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A9410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9410B">
        <w:rPr>
          <w:rFonts w:hint="cs"/>
          <w:rtl/>
        </w:rPr>
        <w:t>גן לאומי הר שוקף</w:t>
      </w:r>
      <w:r w:rsidR="001C6B3D">
        <w:rPr>
          <w:rFonts w:hint="cs"/>
          <w:rtl/>
        </w:rPr>
        <w:t>, לפי תכנית ג/</w:t>
      </w:r>
      <w:r w:rsidR="00A9410B">
        <w:rPr>
          <w:rFonts w:hint="cs"/>
          <w:rtl/>
        </w:rPr>
        <w:t>1209</w:t>
      </w:r>
      <w:r w:rsidR="00A23593">
        <w:rPr>
          <w:rFonts w:hint="cs"/>
          <w:rtl/>
        </w:rPr>
        <w:t>), תשע"</w:t>
      </w:r>
      <w:r w:rsidR="00A70F47">
        <w:rPr>
          <w:rFonts w:hint="cs"/>
          <w:rtl/>
        </w:rPr>
        <w:t>ו</w:t>
      </w:r>
      <w:r w:rsidR="009F4ED7">
        <w:rPr>
          <w:rFonts w:hint="cs"/>
          <w:rtl/>
        </w:rPr>
        <w:t>-201</w:t>
      </w:r>
      <w:r w:rsidR="00A70F47">
        <w:rPr>
          <w:rFonts w:hint="cs"/>
          <w:rtl/>
        </w:rPr>
        <w:t>6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46A21" w:rsidRPr="00646A21" w:rsidTr="00646A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646A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46A21" w:rsidRPr="00646A21" w:rsidTr="00646A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46A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46A21" w:rsidRPr="00646A21" w:rsidTr="00646A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46A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46A21" w:rsidRPr="00646A21" w:rsidRDefault="00646A21" w:rsidP="00646A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A9410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A9410B">
        <w:rPr>
          <w:rFonts w:hint="cs"/>
          <w:rtl/>
        </w:rPr>
        <w:t>גן לאומי הר שוקף, לפי תכנית ג/1209</w:t>
      </w:r>
      <w:r w:rsidR="00A70F47">
        <w:rPr>
          <w:rFonts w:hint="cs"/>
          <w:rtl/>
        </w:rPr>
        <w:t>), תשע"ו-2016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A941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22714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A9410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9410B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A9410B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A9410B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 הנמצא</w:t>
      </w:r>
      <w:r w:rsidR="00A9410B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</w:t>
      </w:r>
      <w:r w:rsidR="00A9410B">
        <w:rPr>
          <w:rStyle w:val="default"/>
          <w:rFonts w:cs="FrankRuehl" w:hint="cs"/>
          <w:rtl/>
        </w:rPr>
        <w:t>במרכז הכרמל ממערב ליישוב דלית אל-כרמל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>צבוע</w:t>
      </w:r>
      <w:r w:rsidR="00A9410B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מקווקו</w:t>
      </w:r>
      <w:r w:rsidR="00A9410B">
        <w:rPr>
          <w:rStyle w:val="default"/>
          <w:rFonts w:cs="FrankRuehl" w:hint="cs"/>
          <w:rtl/>
        </w:rPr>
        <w:t>וים</w:t>
      </w:r>
      <w:r w:rsidR="00527B5D">
        <w:rPr>
          <w:rStyle w:val="default"/>
          <w:rFonts w:cs="FrankRuehl" w:hint="cs"/>
          <w:rtl/>
        </w:rPr>
        <w:t xml:space="preserve">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ירוקים</w:t>
      </w:r>
      <w:r w:rsidR="00227146">
        <w:rPr>
          <w:rStyle w:val="default"/>
          <w:rFonts w:cs="FrankRuehl" w:hint="cs"/>
          <w:rtl/>
        </w:rPr>
        <w:t xml:space="preserve"> ומוק</w:t>
      </w:r>
      <w:r w:rsidR="00A9410B">
        <w:rPr>
          <w:rStyle w:val="default"/>
          <w:rFonts w:cs="FrankRuehl" w:hint="cs"/>
          <w:rtl/>
        </w:rPr>
        <w:t>פים</w:t>
      </w:r>
      <w:r w:rsidR="00A70F47">
        <w:rPr>
          <w:rStyle w:val="default"/>
          <w:rFonts w:cs="FrankRuehl" w:hint="cs"/>
          <w:rtl/>
        </w:rPr>
        <w:t xml:space="preserve"> בקו </w:t>
      </w:r>
      <w:r w:rsidR="00227146">
        <w:rPr>
          <w:rStyle w:val="default"/>
          <w:rFonts w:cs="FrankRuehl" w:hint="cs"/>
          <w:rtl/>
        </w:rPr>
        <w:t>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A9410B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 w:hint="cs"/>
          <w:rtl/>
        </w:rPr>
        <w:t>ג/חפ/ג/1209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7E77B3">
        <w:rPr>
          <w:rStyle w:val="default"/>
          <w:rFonts w:cs="FrankRuehl" w:hint="cs"/>
          <w:rtl/>
        </w:rPr>
        <w:t>10,0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7E77B3">
        <w:rPr>
          <w:rStyle w:val="default"/>
          <w:rFonts w:cs="FrankRuehl" w:hint="cs"/>
          <w:rtl/>
        </w:rPr>
        <w:t>א' באייר</w:t>
      </w:r>
      <w:r w:rsidR="00A70F47">
        <w:rPr>
          <w:rStyle w:val="default"/>
          <w:rFonts w:cs="FrankRuehl" w:hint="cs"/>
          <w:rtl/>
        </w:rPr>
        <w:t xml:space="preserve"> התשע"ו (</w:t>
      </w:r>
      <w:r w:rsidR="007E77B3">
        <w:rPr>
          <w:rStyle w:val="default"/>
          <w:rFonts w:cs="FrankRuehl" w:hint="cs"/>
          <w:rtl/>
        </w:rPr>
        <w:t>9</w:t>
      </w:r>
      <w:r w:rsidR="00A70F47">
        <w:rPr>
          <w:rStyle w:val="default"/>
          <w:rFonts w:cs="FrankRuehl" w:hint="cs"/>
          <w:rtl/>
        </w:rPr>
        <w:t xml:space="preserve"> במאי 2016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</w:t>
      </w:r>
      <w:r w:rsidR="007E77B3">
        <w:rPr>
          <w:rStyle w:val="default"/>
          <w:rFonts w:cs="FrankRuehl" w:hint="cs"/>
          <w:rtl/>
        </w:rPr>
        <w:t>ו</w:t>
      </w:r>
      <w:r w:rsidR="00026DD1">
        <w:rPr>
          <w:rStyle w:val="default"/>
          <w:rFonts w:cs="FrankRuehl" w:hint="cs"/>
          <w:rtl/>
        </w:rPr>
        <w:t xml:space="preserve">במשרדי הממונה על מחוז </w:t>
      </w:r>
      <w:r w:rsidR="007E77B3">
        <w:rPr>
          <w:rStyle w:val="default"/>
          <w:rFonts w:cs="FrankRuehl" w:hint="cs"/>
          <w:rtl/>
        </w:rPr>
        <w:t>חיפה בחיפה,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7E77B3">
        <w:rPr>
          <w:rStyle w:val="default"/>
          <w:rFonts w:cs="FrankRuehl" w:hint="cs"/>
          <w:rtl/>
        </w:rPr>
        <w:t>מחוז חיפה ואינו בשטח שיפוט של רשות מקומית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ב</w:t>
      </w:r>
      <w:r w:rsidR="008B01A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06FDB">
        <w:rPr>
          <w:rStyle w:val="default"/>
          <w:rFonts w:cs="FrankRuehl" w:hint="cs"/>
          <w:rtl/>
        </w:rPr>
        <w:t>ג/</w:t>
      </w:r>
      <w:r w:rsidR="007E77B3">
        <w:rPr>
          <w:rStyle w:val="default"/>
          <w:rFonts w:cs="FrankRuehl" w:hint="cs"/>
          <w:rtl/>
        </w:rPr>
        <w:t>1209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מס'</w:t>
      </w:r>
      <w:r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 w:hint="cs"/>
          <w:rtl/>
        </w:rPr>
        <w:t>5787</w:t>
      </w:r>
      <w:r>
        <w:rPr>
          <w:rStyle w:val="default"/>
          <w:rFonts w:cs="FrankRuehl" w:hint="cs"/>
          <w:rtl/>
        </w:rPr>
        <w:t xml:space="preserve">, מיום </w:t>
      </w:r>
      <w:r w:rsidR="00B26594">
        <w:rPr>
          <w:rStyle w:val="default"/>
          <w:rFonts w:cs="FrankRuehl" w:hint="cs"/>
          <w:rtl/>
        </w:rPr>
        <w:t>י</w:t>
      </w:r>
      <w:r w:rsidR="00A70F47">
        <w:rPr>
          <w:rStyle w:val="default"/>
          <w:rFonts w:cs="FrankRuehl" w:hint="cs"/>
          <w:rtl/>
        </w:rPr>
        <w:t>"</w:t>
      </w:r>
      <w:r w:rsidR="007E77B3">
        <w:rPr>
          <w:rStyle w:val="default"/>
          <w:rFonts w:cs="FrankRuehl" w:hint="cs"/>
          <w:rtl/>
        </w:rPr>
        <w:t>ג</w:t>
      </w:r>
      <w:r w:rsidR="00A70F47"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 w:hint="cs"/>
          <w:rtl/>
        </w:rPr>
        <w:t>באדר ב' בתשס"ח (20 במרס 2008</w:t>
      </w:r>
      <w:r w:rsidR="00A70F47">
        <w:rPr>
          <w:rStyle w:val="default"/>
          <w:rFonts w:cs="FrankRuehl" w:hint="cs"/>
          <w:rtl/>
        </w:rPr>
        <w:t xml:space="preserve">), עמ' </w:t>
      </w:r>
      <w:r w:rsidR="007E77B3">
        <w:rPr>
          <w:rStyle w:val="default"/>
          <w:rFonts w:cs="FrankRuehl" w:hint="cs"/>
          <w:rtl/>
        </w:rPr>
        <w:t>2433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:rsidR="00EF2AD9" w:rsidRDefault="00EF2AD9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E77B3">
        <w:rPr>
          <w:rStyle w:val="default"/>
          <w:rFonts w:cs="FrankRuehl" w:hint="cs"/>
          <w:rtl/>
        </w:rPr>
        <w:t xml:space="preserve">11515 </w:t>
      </w:r>
      <w:r w:rsidR="007E77B3">
        <w:rPr>
          <w:rStyle w:val="default"/>
          <w:rFonts w:cs="FrankRuehl"/>
          <w:rtl/>
        </w:rPr>
        <w:t>–</w:t>
      </w:r>
      <w:r w:rsidR="007E77B3">
        <w:rPr>
          <w:rStyle w:val="default"/>
          <w:rFonts w:cs="FrankRuehl" w:hint="cs"/>
          <w:rtl/>
        </w:rPr>
        <w:t xml:space="preserve"> חלקות במלואן 15, 16, 26-21, 48, 58-50, 69-65, 99, 103, 106</w:t>
      </w:r>
      <w:r w:rsidR="003915C9">
        <w:rPr>
          <w:rStyle w:val="default"/>
          <w:rFonts w:cs="FrankRuehl" w:hint="cs"/>
          <w:rtl/>
        </w:rPr>
        <w:t>;</w:t>
      </w:r>
    </w:p>
    <w:p w:rsidR="00A70F47" w:rsidRDefault="00A70F47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E77B3">
        <w:rPr>
          <w:rStyle w:val="default"/>
          <w:rFonts w:cs="FrankRuehl" w:hint="cs"/>
          <w:rtl/>
        </w:rPr>
        <w:t xml:space="preserve">11516 </w:t>
      </w:r>
      <w:r w:rsidR="007E77B3">
        <w:rPr>
          <w:rStyle w:val="default"/>
          <w:rFonts w:cs="FrankRuehl"/>
          <w:rtl/>
        </w:rPr>
        <w:t>–</w:t>
      </w:r>
      <w:r w:rsidR="007E77B3">
        <w:rPr>
          <w:rStyle w:val="default"/>
          <w:rFonts w:cs="FrankRuehl" w:hint="cs"/>
          <w:rtl/>
        </w:rPr>
        <w:t xml:space="preserve"> חלקות במלואן 15-1, 100-17, 108-102, 116-109; חלקי חלקות 16, 101;</w:t>
      </w:r>
    </w:p>
    <w:p w:rsidR="007E77B3" w:rsidRDefault="00E80A64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11517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37, 41-39, 49, 54, 57; חלקי חלקות 16, 33-31, 36, 38, 51, 59, 65;</w:t>
      </w:r>
    </w:p>
    <w:p w:rsidR="00E80A64" w:rsidRDefault="00E80A64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11518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37-20, 103-68, 151-109, 154, 157; חלקי חלקות 17, 61, 64, 65, 153, 159, 160;</w:t>
      </w:r>
    </w:p>
    <w:p w:rsidR="00E80A64" w:rsidRDefault="00E80A64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11525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3, 9, 20-19, 23, 27-26, 33, 38-36, 51, 54; חלקי חלקות 2, 4, 6, 18-17, 21, 25, 35, 42-39, 47, 49;</w:t>
      </w:r>
    </w:p>
    <w:p w:rsidR="00E80A64" w:rsidRDefault="00E80A64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17137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23-1, 55-31, 62, 64; חלקי חלקות 56, 60, 61;</w:t>
      </w:r>
    </w:p>
    <w:p w:rsidR="00E80A64" w:rsidRDefault="00E80A64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17138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43-33, 54-45, 67, 72-70, 76; חלקי חלקות 32, 75-73;</w:t>
      </w:r>
    </w:p>
    <w:p w:rsidR="00E80A64" w:rsidRDefault="00E80A64" w:rsidP="007E77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17140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14, 29-16, 52-31, 55, 76-59; חלקי חלקות 14, 15, 56, 58.</w:t>
      </w:r>
    </w:p>
    <w:p w:rsidR="00A9410B" w:rsidRDefault="00A941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E80A64" w:rsidP="006152C3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באייר התשע"ו (9 במאי</w:t>
      </w:r>
      <w:r w:rsidR="00F16806">
        <w:rPr>
          <w:rStyle w:val="default"/>
          <w:rFonts w:cs="FrankRuehl" w:hint="cs"/>
          <w:rtl/>
        </w:rPr>
        <w:t xml:space="preserve"> 201</w:t>
      </w:r>
      <w:r w:rsidR="00A70F47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A9410B" w:rsidRPr="006E39E0" w:rsidRDefault="00A9410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646A21" w:rsidRDefault="00646A2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6A21" w:rsidRDefault="00646A2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6A21" w:rsidRDefault="00646A21" w:rsidP="00646A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15FD4" w:rsidRPr="00646A21" w:rsidRDefault="00E15FD4" w:rsidP="00646A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15FD4" w:rsidRPr="00646A2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30FA" w:rsidRDefault="00ED30FA">
      <w:r>
        <w:separator/>
      </w:r>
    </w:p>
  </w:endnote>
  <w:endnote w:type="continuationSeparator" w:id="0">
    <w:p w:rsidR="00ED30FA" w:rsidRDefault="00ED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6A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30FA" w:rsidRDefault="00ED30F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D30FA" w:rsidRDefault="00ED30FA">
      <w:r>
        <w:continuationSeparator/>
      </w:r>
    </w:p>
  </w:footnote>
  <w:footnote w:id="1">
    <w:p w:rsidR="000619DC" w:rsidRPr="00E31D0A" w:rsidRDefault="00E31D0A" w:rsidP="000619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619DC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619DC">
          <w:rPr>
            <w:rStyle w:val="Hyperlink"/>
            <w:rFonts w:hint="cs"/>
            <w:sz w:val="20"/>
            <w:rtl/>
          </w:rPr>
          <w:t>תשע</w:t>
        </w:r>
        <w:r w:rsidR="00FF53C1" w:rsidRPr="000619DC">
          <w:rPr>
            <w:rStyle w:val="Hyperlink"/>
            <w:rFonts w:hint="cs"/>
            <w:sz w:val="20"/>
            <w:rtl/>
          </w:rPr>
          <w:t>"</w:t>
        </w:r>
        <w:r w:rsidR="00A70F47" w:rsidRPr="000619DC">
          <w:rPr>
            <w:rStyle w:val="Hyperlink"/>
            <w:rFonts w:hint="cs"/>
            <w:sz w:val="20"/>
            <w:rtl/>
          </w:rPr>
          <w:t>ו</w:t>
        </w:r>
        <w:r w:rsidRPr="000619DC">
          <w:rPr>
            <w:rStyle w:val="Hyperlink"/>
            <w:rFonts w:hint="cs"/>
            <w:sz w:val="20"/>
            <w:rtl/>
          </w:rPr>
          <w:t xml:space="preserve"> מס' </w:t>
        </w:r>
        <w:r w:rsidR="00A70F47" w:rsidRPr="000619DC">
          <w:rPr>
            <w:rStyle w:val="Hyperlink"/>
            <w:rFonts w:hint="cs"/>
            <w:sz w:val="20"/>
            <w:rtl/>
          </w:rPr>
          <w:t>76</w:t>
        </w:r>
        <w:r w:rsidR="00A9410B" w:rsidRPr="000619DC">
          <w:rPr>
            <w:rStyle w:val="Hyperlink"/>
            <w:rFonts w:hint="cs"/>
            <w:sz w:val="20"/>
            <w:rtl/>
          </w:rPr>
          <w:t>9</w:t>
        </w:r>
        <w:r w:rsidR="00B26594" w:rsidRPr="000619DC"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</w:t>
      </w:r>
      <w:r w:rsidR="00A9410B">
        <w:rPr>
          <w:rFonts w:hint="cs"/>
          <w:sz w:val="20"/>
          <w:rtl/>
        </w:rPr>
        <w:t>28.7</w:t>
      </w:r>
      <w:r w:rsidR="00A70F47">
        <w:rPr>
          <w:rFonts w:hint="cs"/>
          <w:sz w:val="20"/>
          <w:rtl/>
        </w:rPr>
        <w:t>.2016</w:t>
      </w:r>
      <w:r>
        <w:rPr>
          <w:rFonts w:hint="cs"/>
          <w:sz w:val="20"/>
          <w:rtl/>
        </w:rPr>
        <w:t xml:space="preserve"> עמ' </w:t>
      </w:r>
      <w:r w:rsidR="00A9410B">
        <w:rPr>
          <w:rFonts w:hint="cs"/>
          <w:sz w:val="20"/>
          <w:rtl/>
        </w:rPr>
        <w:t>1700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A9410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9410B">
      <w:rPr>
        <w:rFonts w:hAnsi="FrankRuehl" w:cs="FrankRuehl" w:hint="cs"/>
        <w:color w:val="000000"/>
        <w:sz w:val="28"/>
        <w:szCs w:val="28"/>
        <w:rtl/>
      </w:rPr>
      <w:t>גן לאומי הר שוקף, לפי תכנית ג/1209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A70F47">
      <w:rPr>
        <w:rFonts w:hAnsi="FrankRuehl" w:cs="FrankRuehl" w:hint="cs"/>
        <w:color w:val="000000"/>
        <w:sz w:val="28"/>
        <w:szCs w:val="28"/>
        <w:rtl/>
      </w:rPr>
      <w:t>ו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A70F47">
      <w:rPr>
        <w:rFonts w:hAnsi="FrankRuehl" w:cs="FrankRuehl" w:hint="cs"/>
        <w:color w:val="000000"/>
        <w:sz w:val="28"/>
        <w:szCs w:val="28"/>
        <w:rtl/>
      </w:rPr>
      <w:t>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0E28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D4F2D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243D4D-2DA6-4A10-8AAF-4EDFE23F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2359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הר שוקף, לפי תכנית ג/1209), תשע"ו-2016</vt:lpwstr>
  </property>
  <property fmtid="{D5CDD505-2E9C-101B-9397-08002B2CF9AE}" pid="5" name="LAWNUMBER">
    <vt:lpwstr>0429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http://www.nevo.co.il/Law_word/law06/tak-7694.pdf;‎רשומות - תקנות כלליות#פורסמה ק"ת תשע"ו ‏מס' 7694 #מיום 28.7.2016 עמ' 1700‏</vt:lpwstr>
  </property>
</Properties>
</file>