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1510" w14:textId="77777777" w:rsidR="00DF76EB" w:rsidRDefault="00DF76EB" w:rsidP="00B204A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204AF">
        <w:rPr>
          <w:rFonts w:hint="cs"/>
          <w:rtl/>
        </w:rPr>
        <w:t>גן לאומי חצור הרחבה לפי תכנית מס' ג/12986</w:t>
      </w:r>
      <w:r w:rsidR="00182C63">
        <w:rPr>
          <w:rFonts w:hint="cs"/>
          <w:rtl/>
        </w:rPr>
        <w:t>), תשס"ט-2009</w:t>
      </w:r>
    </w:p>
    <w:p w14:paraId="38A1F09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7987CC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FF855B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7881" w:rsidRPr="00187881" w14:paraId="7D6254E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FCD20E" w14:textId="77777777" w:rsidR="00187881" w:rsidRPr="00187881" w:rsidRDefault="00187881" w:rsidP="001878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21319B6" w14:textId="77777777" w:rsidR="00187881" w:rsidRPr="00187881" w:rsidRDefault="00187881" w:rsidP="001878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01CE1E8F" w14:textId="77777777" w:rsidR="00187881" w:rsidRPr="00187881" w:rsidRDefault="00187881" w:rsidP="001878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1878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76F358" w14:textId="77777777" w:rsidR="00187881" w:rsidRPr="00187881" w:rsidRDefault="00187881" w:rsidP="001878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7881" w:rsidRPr="00187881" w14:paraId="21456EC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6116C3" w14:textId="77777777" w:rsidR="00187881" w:rsidRPr="00187881" w:rsidRDefault="00187881" w:rsidP="001878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7B30AAF" w14:textId="77777777" w:rsidR="00187881" w:rsidRPr="00187881" w:rsidRDefault="00187881" w:rsidP="001878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AADBF3A" w14:textId="77777777" w:rsidR="00187881" w:rsidRPr="00187881" w:rsidRDefault="00187881" w:rsidP="0018788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878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8E043D" w14:textId="77777777" w:rsidR="00187881" w:rsidRPr="00187881" w:rsidRDefault="00187881" w:rsidP="0018788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B7A13B" w14:textId="77777777" w:rsidR="009C432F" w:rsidRDefault="009C432F">
      <w:pPr>
        <w:pStyle w:val="big-header"/>
        <w:ind w:left="0" w:right="1134"/>
        <w:rPr>
          <w:rtl/>
        </w:rPr>
      </w:pPr>
    </w:p>
    <w:p w14:paraId="42B14593" w14:textId="77777777" w:rsidR="009C432F" w:rsidRPr="002E4507" w:rsidRDefault="009C432F" w:rsidP="00B204A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204AF">
        <w:rPr>
          <w:rFonts w:hint="cs"/>
          <w:rtl/>
        </w:rPr>
        <w:t>גן לאומי חצור הרחבה לפי תכנית מס' ג/12986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25C6FD08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DE5F392" w14:textId="77777777" w:rsidR="009C432F" w:rsidRDefault="009C432F" w:rsidP="00B204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A8E239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1098005" w14:textId="77777777" w:rsidR="009C432F" w:rsidRDefault="00DB2D99" w:rsidP="00B204A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204A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B204A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ממערב </w:t>
      </w:r>
      <w:r w:rsidR="00B204AF">
        <w:rPr>
          <w:rStyle w:val="default"/>
          <w:rFonts w:cs="FrankRuehl" w:hint="cs"/>
          <w:rtl/>
        </w:rPr>
        <w:t>לקיבוץ אילת השחר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 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B204AF">
        <w:rPr>
          <w:rStyle w:val="default"/>
          <w:rFonts w:cs="FrankRuehl" w:hint="cs"/>
          <w:rtl/>
        </w:rPr>
        <w:t>ג/צפ/ג/12986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204AF">
        <w:rPr>
          <w:rStyle w:val="default"/>
          <w:rFonts w:cs="FrankRuehl" w:hint="cs"/>
          <w:rtl/>
        </w:rPr>
        <w:t>5</w:t>
      </w:r>
      <w:r w:rsidR="005A10D9">
        <w:rPr>
          <w:rStyle w:val="default"/>
          <w:rFonts w:cs="FrankRuehl" w:hint="cs"/>
          <w:rtl/>
        </w:rPr>
        <w:t>,00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B204AF">
        <w:rPr>
          <w:rStyle w:val="default"/>
          <w:rFonts w:cs="FrankRuehl" w:hint="cs"/>
          <w:rtl/>
        </w:rPr>
        <w:t>ט' באדר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B204AF">
        <w:rPr>
          <w:rStyle w:val="default"/>
          <w:rFonts w:cs="FrankRuehl" w:hint="cs"/>
          <w:rtl/>
        </w:rPr>
        <w:t>5 במרס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B204A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9BE15CF" w14:textId="77777777" w:rsidR="009C432F" w:rsidRDefault="009C432F" w:rsidP="00B204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9F8948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58BCD2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204AF">
        <w:rPr>
          <w:rStyle w:val="default"/>
          <w:rFonts w:cs="FrankRuehl" w:hint="cs"/>
          <w:rtl/>
        </w:rPr>
        <w:t>הצפון בנצרת עילית</w:t>
      </w:r>
      <w:r w:rsidR="005A10D9">
        <w:rPr>
          <w:rStyle w:val="default"/>
          <w:rFonts w:cs="FrankRuehl" w:hint="cs"/>
          <w:rtl/>
        </w:rPr>
        <w:t xml:space="preserve"> </w:t>
      </w:r>
      <w:r w:rsidR="00B204AF">
        <w:rPr>
          <w:rStyle w:val="default"/>
          <w:rFonts w:cs="FrankRuehl" w:hint="cs"/>
          <w:rtl/>
        </w:rPr>
        <w:t>ו</w:t>
      </w:r>
      <w:r w:rsidR="005A10D9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B204AF">
        <w:rPr>
          <w:rStyle w:val="default"/>
          <w:rFonts w:cs="FrankRuehl" w:hint="cs"/>
          <w:rtl/>
        </w:rPr>
        <w:t>הגליל העליון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C578402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702A73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E196302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EF8067C" w14:textId="77777777" w:rsidR="00F643F1" w:rsidRDefault="00F643F1" w:rsidP="00B204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השטח האמור בסעיף 1 נמצא בתחום שטח</w:t>
      </w:r>
      <w:r w:rsidR="00B204AF">
        <w:rPr>
          <w:rStyle w:val="default"/>
          <w:rFonts w:cs="FrankRuehl" w:hint="cs"/>
          <w:rtl/>
        </w:rPr>
        <w:t>י</w:t>
      </w:r>
      <w:r w:rsidR="00212783">
        <w:rPr>
          <w:rStyle w:val="default"/>
          <w:rFonts w:cs="FrankRuehl" w:hint="cs"/>
          <w:rtl/>
        </w:rPr>
        <w:t xml:space="preserve">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B204AF">
        <w:rPr>
          <w:rStyle w:val="default"/>
          <w:rFonts w:cs="FrankRuehl" w:hint="cs"/>
          <w:rtl/>
        </w:rPr>
        <w:t>הגליל העליון</w:t>
      </w:r>
      <w:r w:rsidR="005A10D9">
        <w:rPr>
          <w:rStyle w:val="default"/>
          <w:rFonts w:cs="FrankRuehl" w:hint="cs"/>
          <w:rtl/>
        </w:rPr>
        <w:t xml:space="preserve"> </w:t>
      </w:r>
      <w:r w:rsidR="00B204AF">
        <w:rPr>
          <w:rStyle w:val="default"/>
          <w:rFonts w:cs="FrankRuehl" w:hint="cs"/>
          <w:rtl/>
        </w:rPr>
        <w:t>ו</w:t>
      </w:r>
      <w:r w:rsidR="005A10D9">
        <w:rPr>
          <w:rStyle w:val="default"/>
          <w:rFonts w:cs="FrankRuehl" w:hint="cs"/>
          <w:rtl/>
        </w:rPr>
        <w:t xml:space="preserve">של המועצה האזורית </w:t>
      </w:r>
      <w:r w:rsidR="00B204AF">
        <w:rPr>
          <w:rStyle w:val="default"/>
          <w:rFonts w:cs="FrankRuehl" w:hint="cs"/>
          <w:rtl/>
        </w:rPr>
        <w:t>מבואות חרמון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A10D9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B204AF">
        <w:rPr>
          <w:rStyle w:val="default"/>
          <w:rFonts w:cs="FrankRuehl" w:hint="cs"/>
          <w:rtl/>
        </w:rPr>
        <w:t>ג/12986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B204AF">
        <w:rPr>
          <w:rStyle w:val="default"/>
          <w:rFonts w:cs="FrankRuehl" w:hint="cs"/>
          <w:rtl/>
        </w:rPr>
        <w:t>5604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"ז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B204AF">
        <w:rPr>
          <w:rStyle w:val="default"/>
          <w:rFonts w:cs="FrankRuehl" w:hint="cs"/>
          <w:rtl/>
        </w:rPr>
        <w:t>870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B204AF">
        <w:rPr>
          <w:rStyle w:val="default"/>
          <w:rFonts w:cs="FrankRuehl" w:hint="cs"/>
          <w:rtl/>
        </w:rPr>
        <w:t>כ"א בכסלו</w:t>
      </w:r>
      <w:r w:rsidR="005A10D9">
        <w:rPr>
          <w:rStyle w:val="default"/>
          <w:rFonts w:cs="FrankRuehl" w:hint="cs"/>
          <w:rtl/>
        </w:rPr>
        <w:t xml:space="preserve"> התשס"ז</w:t>
      </w:r>
      <w:r w:rsidR="00F32973">
        <w:rPr>
          <w:rStyle w:val="default"/>
          <w:rFonts w:cs="FrankRuehl" w:hint="cs"/>
          <w:rtl/>
        </w:rPr>
        <w:t xml:space="preserve"> (</w:t>
      </w:r>
      <w:r w:rsidR="00B204AF">
        <w:rPr>
          <w:rStyle w:val="default"/>
          <w:rFonts w:cs="FrankRuehl" w:hint="cs"/>
          <w:rtl/>
        </w:rPr>
        <w:t>12 בדצמבר 2006</w:t>
      </w:r>
      <w:r w:rsidR="009C5B1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0C1DBD2F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EF6A8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D758B8" w14:textId="77777777" w:rsidR="009C432F" w:rsidRDefault="00B204AF" w:rsidP="00B204A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באדר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5 במרס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12737F5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3E9B134" w14:textId="77777777" w:rsidR="00B204AF" w:rsidRPr="006E39E0" w:rsidRDefault="00B204A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400E5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73734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B1A49C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6863" w14:textId="77777777" w:rsidR="00C2318A" w:rsidRDefault="00C2318A">
      <w:r>
        <w:separator/>
      </w:r>
    </w:p>
  </w:endnote>
  <w:endnote w:type="continuationSeparator" w:id="0">
    <w:p w14:paraId="7B662494" w14:textId="77777777" w:rsidR="00C2318A" w:rsidRDefault="00C2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363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59DBE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55494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7881">
      <w:rPr>
        <w:rFonts w:cs="TopType Jerushalmi"/>
        <w:noProof/>
        <w:color w:val="000000"/>
        <w:sz w:val="14"/>
        <w:szCs w:val="14"/>
      </w:rPr>
      <w:t>Z:\000000000000-law\yael\09-04-01\tav\065_355.doc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FFB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306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249C9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9844E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7881">
      <w:rPr>
        <w:rFonts w:cs="TopType Jerushalmi"/>
        <w:noProof/>
        <w:color w:val="000000"/>
        <w:sz w:val="14"/>
        <w:szCs w:val="14"/>
      </w:rPr>
      <w:t>Z:\000000000000-law\yael\09-04-01\tav\065_355.doc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C0C1" w14:textId="77777777" w:rsidR="00C2318A" w:rsidRDefault="00C2318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C07F86" w14:textId="77777777" w:rsidR="00C2318A" w:rsidRDefault="00C2318A">
      <w:r>
        <w:continuationSeparator/>
      </w:r>
    </w:p>
  </w:footnote>
  <w:footnote w:id="1">
    <w:p w14:paraId="67394ECA" w14:textId="77777777" w:rsidR="00F96D24" w:rsidRPr="00E31D0A" w:rsidRDefault="00E31D0A" w:rsidP="00F96D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96D24">
          <w:rPr>
            <w:rStyle w:val="Hyperlink"/>
            <w:rFonts w:hint="cs"/>
            <w:sz w:val="20"/>
            <w:rtl/>
          </w:rPr>
          <w:t>ק"ת תש</w:t>
        </w:r>
        <w:r w:rsidR="00D07017" w:rsidRPr="00F96D24">
          <w:rPr>
            <w:rStyle w:val="Hyperlink"/>
            <w:rFonts w:hint="cs"/>
            <w:sz w:val="20"/>
            <w:rtl/>
          </w:rPr>
          <w:t>ס</w:t>
        </w:r>
        <w:r w:rsidR="000557C5" w:rsidRPr="00F96D24">
          <w:rPr>
            <w:rStyle w:val="Hyperlink"/>
            <w:rFonts w:hint="cs"/>
            <w:sz w:val="20"/>
            <w:rtl/>
          </w:rPr>
          <w:t>"</w:t>
        </w:r>
        <w:r w:rsidR="00182C63" w:rsidRPr="00F96D24">
          <w:rPr>
            <w:rStyle w:val="Hyperlink"/>
            <w:rFonts w:hint="cs"/>
            <w:sz w:val="20"/>
            <w:rtl/>
          </w:rPr>
          <w:t>ט</w:t>
        </w:r>
        <w:r w:rsidRPr="00F96D24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F96D24">
          <w:rPr>
            <w:rStyle w:val="Hyperlink"/>
            <w:rFonts w:hint="cs"/>
            <w:sz w:val="20"/>
            <w:rtl/>
          </w:rPr>
          <w:t>676</w:t>
        </w:r>
        <w:r w:rsidR="004F3DA6" w:rsidRPr="00F96D24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</w:t>
      </w:r>
      <w:r w:rsidR="00B204AF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CFC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3E0F9A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D7A55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93E5" w14:textId="77777777" w:rsidR="009C432F" w:rsidRDefault="00DF76EB" w:rsidP="00B204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204AF">
      <w:rPr>
        <w:rFonts w:hAnsi="FrankRuehl" w:cs="FrankRuehl" w:hint="cs"/>
        <w:color w:val="000000"/>
        <w:sz w:val="28"/>
        <w:szCs w:val="28"/>
        <w:rtl/>
      </w:rPr>
      <w:t>גן לאומי חצור</w:t>
    </w:r>
    <w:r w:rsidR="005A10D9">
      <w:rPr>
        <w:rFonts w:hAnsi="FrankRuehl" w:cs="FrankRuehl" w:hint="cs"/>
        <w:color w:val="000000"/>
        <w:sz w:val="28"/>
        <w:szCs w:val="28"/>
        <w:rtl/>
      </w:rPr>
      <w:t xml:space="preserve"> הרחבה 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B204AF">
      <w:rPr>
        <w:rFonts w:hAnsi="FrankRuehl" w:cs="FrankRuehl" w:hint="cs"/>
        <w:color w:val="000000"/>
        <w:sz w:val="28"/>
        <w:szCs w:val="28"/>
        <w:rtl/>
      </w:rPr>
      <w:t>ג/12986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0564A3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F20FA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5346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06C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318A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49F3"/>
    <w:rsid w:val="00F16B9A"/>
    <w:rsid w:val="00F16BA7"/>
    <w:rsid w:val="00F2521C"/>
    <w:rsid w:val="00F25864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3698F7"/>
  <w15:chartTrackingRefBased/>
  <w15:docId w15:val="{0616E057-F06E-42D8-A11A-BD8CF65C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חצור הרחבה לפי תכנית מס' ג/12986), תשס"ט-2009</vt:lpwstr>
  </property>
  <property fmtid="{D5CDD505-2E9C-101B-9397-08002B2CF9AE}" pid="5" name="LAWNUMBER">
    <vt:lpwstr>0355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819‏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