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85BD" w14:textId="77777777" w:rsidR="00DF76EB" w:rsidRDefault="00DF76EB" w:rsidP="002A4BE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A4BEF">
        <w:rPr>
          <w:rFonts w:hint="cs"/>
          <w:rtl/>
        </w:rPr>
        <w:t>גן לאומי תל דור</w:t>
      </w:r>
      <w:r w:rsidR="008E74C9">
        <w:rPr>
          <w:rFonts w:hint="cs"/>
          <w:rtl/>
        </w:rPr>
        <w:t xml:space="preserve">, לפי תכנית מס' </w:t>
      </w:r>
      <w:r w:rsidR="002A4BEF">
        <w:rPr>
          <w:rFonts w:hint="cs"/>
          <w:rtl/>
        </w:rPr>
        <w:t>חכ/408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3EEA855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60B3B9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7FA04E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434F" w:rsidRPr="0033434F" w14:paraId="6957C5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9A9465" w14:textId="77777777" w:rsidR="0033434F" w:rsidRPr="0033434F" w:rsidRDefault="0033434F" w:rsidP="00334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3B99F0" w14:textId="77777777" w:rsidR="0033434F" w:rsidRPr="0033434F" w:rsidRDefault="0033434F" w:rsidP="00334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F8D95AE" w14:textId="77777777" w:rsidR="0033434F" w:rsidRPr="0033434F" w:rsidRDefault="0033434F" w:rsidP="003343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3343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B41A0B" w14:textId="77777777" w:rsidR="0033434F" w:rsidRPr="0033434F" w:rsidRDefault="0033434F" w:rsidP="00334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34F" w:rsidRPr="0033434F" w14:paraId="1B8C103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485C96" w14:textId="77777777" w:rsidR="0033434F" w:rsidRPr="0033434F" w:rsidRDefault="0033434F" w:rsidP="00334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E14CA4C" w14:textId="77777777" w:rsidR="0033434F" w:rsidRPr="0033434F" w:rsidRDefault="0033434F" w:rsidP="00334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EA19D59" w14:textId="77777777" w:rsidR="0033434F" w:rsidRPr="0033434F" w:rsidRDefault="0033434F" w:rsidP="0033434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343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1E5411" w14:textId="77777777" w:rsidR="0033434F" w:rsidRPr="0033434F" w:rsidRDefault="0033434F" w:rsidP="0033434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7576B3E" w14:textId="77777777" w:rsidR="009C432F" w:rsidRDefault="009C432F">
      <w:pPr>
        <w:pStyle w:val="big-header"/>
        <w:ind w:left="0" w:right="1134"/>
        <w:rPr>
          <w:rtl/>
        </w:rPr>
      </w:pPr>
    </w:p>
    <w:p w14:paraId="1FBA1220" w14:textId="77777777" w:rsidR="009C432F" w:rsidRPr="002E4507" w:rsidRDefault="009C432F" w:rsidP="002A4BE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A4BEF">
        <w:rPr>
          <w:rFonts w:hint="cs"/>
          <w:rtl/>
        </w:rPr>
        <w:t>גן לאומי תל דור</w:t>
      </w:r>
      <w:r w:rsidR="00B63DA2">
        <w:rPr>
          <w:rFonts w:hint="cs"/>
          <w:rtl/>
        </w:rPr>
        <w:t xml:space="preserve">, לפי תכנית מס' </w:t>
      </w:r>
      <w:r w:rsidR="002A4BEF">
        <w:rPr>
          <w:rFonts w:hint="cs"/>
          <w:rtl/>
        </w:rPr>
        <w:t>חכ/408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40561EFB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2EF565B" w14:textId="77777777" w:rsidR="009C432F" w:rsidRDefault="009C432F" w:rsidP="002A4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7C28A0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A43637E" w14:textId="77777777" w:rsidR="009C432F" w:rsidRDefault="00DB2D99" w:rsidP="002A4BE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A4BE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2A4BEF">
        <w:rPr>
          <w:rStyle w:val="default"/>
          <w:rFonts w:cs="FrankRuehl" w:hint="cs"/>
          <w:rtl/>
        </w:rPr>
        <w:t>בתל דור שלחוף הים התיכון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2A4BEF">
        <w:rPr>
          <w:rStyle w:val="default"/>
          <w:rFonts w:cs="FrankRuehl" w:hint="cs"/>
          <w:rtl/>
        </w:rPr>
        <w:t>ה</w:t>
      </w:r>
      <w:r w:rsidR="005A10D9">
        <w:rPr>
          <w:rStyle w:val="default"/>
          <w:rFonts w:cs="FrankRuehl" w:hint="cs"/>
          <w:rtl/>
        </w:rPr>
        <w:t>מקווקו בקווים אלכסוניים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2A4BEF">
        <w:rPr>
          <w:rStyle w:val="default"/>
          <w:rFonts w:cs="FrankRuehl" w:hint="cs"/>
          <w:rtl/>
        </w:rPr>
        <w:t>גש/חפ/חכ/408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A4BEF">
        <w:rPr>
          <w:rStyle w:val="default"/>
          <w:rFonts w:cs="FrankRuehl" w:hint="cs"/>
          <w:rtl/>
        </w:rPr>
        <w:t>2,5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2A4BE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72D0AC5C" w14:textId="77777777" w:rsidR="009C432F" w:rsidRDefault="009C432F" w:rsidP="002A4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D358D2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7DA3DC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A4BEF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</w:t>
      </w:r>
      <w:r w:rsidR="00547EA7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2A4BEF">
        <w:rPr>
          <w:rStyle w:val="default"/>
          <w:rFonts w:cs="FrankRuehl" w:hint="cs"/>
          <w:rtl/>
        </w:rPr>
        <w:t>חוף הכרמל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A71345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F0DAAB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A01CAC1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1CC390A" w14:textId="77777777" w:rsidR="00F165A2" w:rsidRDefault="00F643F1" w:rsidP="002A4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המועצה האזורית </w:t>
      </w:r>
      <w:r w:rsidR="002A4BEF">
        <w:rPr>
          <w:rStyle w:val="default"/>
          <w:rFonts w:cs="FrankRuehl" w:hint="cs"/>
          <w:rtl/>
        </w:rPr>
        <w:t>חוף הכרמל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47EA7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2A4BEF">
        <w:rPr>
          <w:rStyle w:val="default"/>
          <w:rFonts w:cs="FrankRuehl" w:hint="cs"/>
          <w:rtl/>
        </w:rPr>
        <w:t>חכ/408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2A4BEF">
        <w:rPr>
          <w:rStyle w:val="default"/>
          <w:rFonts w:cs="FrankRuehl" w:hint="cs"/>
          <w:rtl/>
        </w:rPr>
        <w:t>5824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2A4BEF">
        <w:rPr>
          <w:rStyle w:val="default"/>
          <w:rFonts w:cs="FrankRuehl" w:hint="cs"/>
          <w:rtl/>
        </w:rPr>
        <w:t>כ"ג בסיוון</w:t>
      </w:r>
      <w:r w:rsidR="00B63DA2">
        <w:rPr>
          <w:rStyle w:val="default"/>
          <w:rFonts w:cs="FrankRuehl" w:hint="cs"/>
          <w:rtl/>
        </w:rPr>
        <w:t xml:space="preserve"> התשס"</w:t>
      </w:r>
      <w:r w:rsidR="00547EA7">
        <w:rPr>
          <w:rStyle w:val="default"/>
          <w:rFonts w:cs="FrankRuehl" w:hint="cs"/>
          <w:rtl/>
        </w:rPr>
        <w:t>ח</w:t>
      </w:r>
      <w:r w:rsidR="00B63DA2">
        <w:rPr>
          <w:rStyle w:val="default"/>
          <w:rFonts w:cs="FrankRuehl" w:hint="cs"/>
          <w:rtl/>
        </w:rPr>
        <w:t xml:space="preserve"> (</w:t>
      </w:r>
      <w:r w:rsidR="002A4BEF">
        <w:rPr>
          <w:rStyle w:val="default"/>
          <w:rFonts w:cs="FrankRuehl" w:hint="cs"/>
          <w:rtl/>
        </w:rPr>
        <w:t>26 ביוני</w:t>
      </w:r>
      <w:r w:rsidR="00547EA7">
        <w:rPr>
          <w:rStyle w:val="default"/>
          <w:rFonts w:cs="FrankRuehl" w:hint="cs"/>
          <w:rtl/>
        </w:rPr>
        <w:t xml:space="preserve"> 2008</w:t>
      </w:r>
      <w:r w:rsidR="00D56B88">
        <w:rPr>
          <w:rStyle w:val="default"/>
          <w:rFonts w:cs="FrankRuehl" w:hint="cs"/>
          <w:rtl/>
        </w:rPr>
        <w:t xml:space="preserve">), עמ' </w:t>
      </w:r>
      <w:r w:rsidR="002A4BEF">
        <w:rPr>
          <w:rStyle w:val="default"/>
          <w:rFonts w:cs="FrankRuehl" w:hint="cs"/>
          <w:rtl/>
        </w:rPr>
        <w:t>3638</w:t>
      </w:r>
      <w:r w:rsidR="00D56B88">
        <w:rPr>
          <w:rStyle w:val="default"/>
          <w:rFonts w:cs="FrankRuehl" w:hint="cs"/>
          <w:rtl/>
        </w:rPr>
        <w:t>, והוא כולל גוש</w:t>
      </w:r>
      <w:r w:rsidR="002A4BEF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2A4BEF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02B4EFE8" w14:textId="77777777" w:rsidR="00D56B88" w:rsidRDefault="00D56B88" w:rsidP="002A4B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A4BEF">
        <w:rPr>
          <w:rStyle w:val="default"/>
          <w:rFonts w:cs="FrankRuehl" w:hint="cs"/>
          <w:rtl/>
        </w:rPr>
        <w:t>10587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63DA2">
        <w:rPr>
          <w:rStyle w:val="default"/>
          <w:rFonts w:cs="FrankRuehl" w:hint="cs"/>
          <w:rtl/>
        </w:rPr>
        <w:tab/>
      </w:r>
      <w:r w:rsidR="002A4BEF">
        <w:rPr>
          <w:rStyle w:val="default"/>
          <w:rFonts w:cs="FrankRuehl" w:hint="cs"/>
          <w:rtl/>
        </w:rPr>
        <w:t>חלקה במלואה 23, חלקי חלקות 17, 22, 25, 26;</w:t>
      </w:r>
    </w:p>
    <w:p w14:paraId="72643E64" w14:textId="77777777" w:rsidR="002A4BEF" w:rsidRDefault="002A4BEF" w:rsidP="002A4BE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10588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 1.</w:t>
      </w:r>
    </w:p>
    <w:p w14:paraId="0ABA7B7E" w14:textId="77777777" w:rsidR="002A4BEF" w:rsidRDefault="002A4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20503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B3083C" w14:textId="77777777"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404F91A1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792B14B" w14:textId="77777777" w:rsidR="002A4BEF" w:rsidRPr="006E39E0" w:rsidRDefault="002A4BE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A861F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C3F54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FA5CB35" w14:textId="77777777" w:rsidR="0033434F" w:rsidRDefault="0033434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719A59" w14:textId="77777777" w:rsidR="0033434F" w:rsidRDefault="0033434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3B5053" w14:textId="77777777" w:rsidR="0033434F" w:rsidRDefault="0033434F" w:rsidP="003343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1857412" w14:textId="77777777" w:rsidR="00E21481" w:rsidRPr="0033434F" w:rsidRDefault="00E21481" w:rsidP="003343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3343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C2C9" w14:textId="77777777" w:rsidR="00342147" w:rsidRDefault="00342147">
      <w:r>
        <w:separator/>
      </w:r>
    </w:p>
  </w:endnote>
  <w:endnote w:type="continuationSeparator" w:id="0">
    <w:p w14:paraId="57C7C4DF" w14:textId="77777777" w:rsidR="00342147" w:rsidRDefault="0034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874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A3772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D1FBEA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34F">
      <w:rPr>
        <w:rFonts w:cs="TopType Jerushalmi"/>
        <w:noProof/>
        <w:color w:val="000000"/>
        <w:sz w:val="14"/>
        <w:szCs w:val="14"/>
      </w:rPr>
      <w:t>Z:\000-law\yael\2011\11-06-02\tav\065_370.doc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778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43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AC03F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B2185C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34F">
      <w:rPr>
        <w:rFonts w:cs="TopType Jerushalmi"/>
        <w:noProof/>
        <w:color w:val="000000"/>
        <w:sz w:val="14"/>
        <w:szCs w:val="14"/>
      </w:rPr>
      <w:t>Z:\000-law\yael\2011\11-06-02\tav\065_370.doc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DE04" w14:textId="77777777" w:rsidR="00342147" w:rsidRDefault="0034214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2E97F6" w14:textId="77777777" w:rsidR="00342147" w:rsidRDefault="00342147">
      <w:r>
        <w:continuationSeparator/>
      </w:r>
    </w:p>
  </w:footnote>
  <w:footnote w:id="1">
    <w:p w14:paraId="4F3A852C" w14:textId="77777777" w:rsidR="00015163" w:rsidRPr="00E31D0A" w:rsidRDefault="00E31D0A" w:rsidP="000151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15163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15163">
          <w:rPr>
            <w:rStyle w:val="Hyperlink"/>
            <w:rFonts w:hint="cs"/>
            <w:sz w:val="20"/>
            <w:rtl/>
          </w:rPr>
          <w:t>תשע</w:t>
        </w:r>
        <w:r w:rsidR="00FF53C1" w:rsidRPr="00015163">
          <w:rPr>
            <w:rStyle w:val="Hyperlink"/>
            <w:rFonts w:hint="cs"/>
            <w:sz w:val="20"/>
            <w:rtl/>
          </w:rPr>
          <w:t>"א</w:t>
        </w:r>
        <w:r w:rsidRPr="00015163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015163">
          <w:rPr>
            <w:rStyle w:val="Hyperlink"/>
            <w:rFonts w:hint="cs"/>
            <w:sz w:val="20"/>
            <w:rtl/>
          </w:rPr>
          <w:t>7002</w:t>
        </w:r>
      </w:hyperlink>
      <w:r>
        <w:rPr>
          <w:rFonts w:hint="cs"/>
          <w:sz w:val="20"/>
          <w:rtl/>
        </w:rPr>
        <w:t xml:space="preserve"> מיום </w:t>
      </w:r>
      <w:r w:rsidR="00547EA7">
        <w:rPr>
          <w:rFonts w:hint="cs"/>
          <w:sz w:val="20"/>
          <w:rtl/>
        </w:rPr>
        <w:t>31.5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547EA7">
        <w:rPr>
          <w:rFonts w:hint="cs"/>
          <w:sz w:val="20"/>
          <w:rtl/>
        </w:rPr>
        <w:t>98</w:t>
      </w:r>
      <w:r w:rsidR="002A4BEF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14D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AAA620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7FE7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58B7" w14:textId="77777777" w:rsidR="009C432F" w:rsidRDefault="00DF76EB" w:rsidP="002A4BE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A4BEF">
      <w:rPr>
        <w:rFonts w:hAnsi="FrankRuehl" w:cs="FrankRuehl" w:hint="cs"/>
        <w:color w:val="000000"/>
        <w:sz w:val="28"/>
        <w:szCs w:val="28"/>
        <w:rtl/>
      </w:rPr>
      <w:t>גן לאומי תל דור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2A4BEF">
      <w:rPr>
        <w:rFonts w:hAnsi="FrankRuehl" w:cs="FrankRuehl" w:hint="cs"/>
        <w:color w:val="000000"/>
        <w:sz w:val="28"/>
        <w:szCs w:val="28"/>
        <w:rtl/>
      </w:rPr>
      <w:t>חכ/408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44B645B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9E34A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5163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99A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A4BEF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434F"/>
    <w:rsid w:val="003359DC"/>
    <w:rsid w:val="00337C9D"/>
    <w:rsid w:val="00342147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560C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389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1481"/>
    <w:rsid w:val="00E273C0"/>
    <w:rsid w:val="00E305F4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6C8ACC"/>
  <w15:chartTrackingRefBased/>
  <w15:docId w15:val="{3F6AFB21-D8AA-4AB4-A18F-3C9CF7E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דור, לפי תכנית מס' חכ/408), תשע"א-2011</vt:lpwstr>
  </property>
  <property fmtid="{D5CDD505-2E9C-101B-9397-08002B2CF9AE}" pid="5" name="LAWNUMBER">
    <vt:lpwstr>0370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http://www.nevo.co.il/Law_word/law06/tak-7002.pdf;‎רשומות - תקנות כלליות#פורסמה ק"ת תשע"א ‏מס' 7002 #מיום 31.5.2011 עמ' 982‏</vt:lpwstr>
  </property>
</Properties>
</file>