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957229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793CF2">
        <w:rPr>
          <w:rFonts w:hint="cs"/>
          <w:rtl/>
        </w:rPr>
        <w:t>גן לאומי</w:t>
      </w:r>
      <w:r w:rsidR="00914531">
        <w:rPr>
          <w:rFonts w:hint="cs"/>
          <w:rtl/>
        </w:rPr>
        <w:t xml:space="preserve"> </w:t>
      </w:r>
      <w:r w:rsidR="00957229">
        <w:rPr>
          <w:rFonts w:hint="cs"/>
          <w:rtl/>
        </w:rPr>
        <w:t>תל יודפת</w:t>
      </w:r>
      <w:r w:rsidR="00914531">
        <w:rPr>
          <w:rFonts w:hint="cs"/>
          <w:rtl/>
        </w:rPr>
        <w:t xml:space="preserve">, לפי תכנית מס' </w:t>
      </w:r>
      <w:r w:rsidR="00683523">
        <w:rPr>
          <w:rFonts w:hint="cs"/>
          <w:rtl/>
        </w:rPr>
        <w:t>ג/</w:t>
      </w:r>
      <w:r w:rsidR="00957229">
        <w:rPr>
          <w:rFonts w:hint="cs"/>
          <w:rtl/>
        </w:rPr>
        <w:t>15320</w:t>
      </w:r>
      <w:r w:rsidR="00A23593">
        <w:rPr>
          <w:rFonts w:hint="cs"/>
          <w:rtl/>
        </w:rPr>
        <w:t>), תשע"</w:t>
      </w:r>
      <w:r w:rsidR="009F4ED7">
        <w:rPr>
          <w:rFonts w:hint="cs"/>
          <w:rtl/>
        </w:rPr>
        <w:t>ה-2014</w:t>
      </w:r>
    </w:p>
    <w:p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B2633" w:rsidRPr="00CB263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B2633" w:rsidRPr="00CB2633" w:rsidRDefault="00CB2633" w:rsidP="00CB263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CB2633" w:rsidRPr="00CB2633" w:rsidRDefault="00CB2633" w:rsidP="00CB263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:rsidR="00CB2633" w:rsidRPr="00CB2633" w:rsidRDefault="00CB2633" w:rsidP="00CB263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CB263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B2633" w:rsidRPr="00CB2633" w:rsidRDefault="00CB2633" w:rsidP="00CB263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B2633" w:rsidRPr="00CB263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B2633" w:rsidRPr="00CB2633" w:rsidRDefault="00CB2633" w:rsidP="00CB263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CB2633" w:rsidRPr="00CB2633" w:rsidRDefault="00CB2633" w:rsidP="00CB263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CB2633" w:rsidRPr="00CB2633" w:rsidRDefault="00CB2633" w:rsidP="00CB263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CB263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B2633" w:rsidRPr="00CB2633" w:rsidRDefault="00CB2633" w:rsidP="00CB263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B2633" w:rsidRPr="00CB263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B2633" w:rsidRPr="00CB2633" w:rsidRDefault="00CB2633" w:rsidP="00CB263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CB2633" w:rsidRPr="00CB2633" w:rsidRDefault="00CB2633" w:rsidP="00CB263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CB2633" w:rsidRPr="00CB2633" w:rsidRDefault="00CB2633" w:rsidP="00CB263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CB263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B2633" w:rsidRPr="00CB2633" w:rsidRDefault="00CB2633" w:rsidP="00CB263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2E4507" w:rsidRDefault="009C432F" w:rsidP="00957229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793CF2">
        <w:rPr>
          <w:rFonts w:hint="cs"/>
          <w:rtl/>
        </w:rPr>
        <w:t>גן לאומי</w:t>
      </w:r>
      <w:r w:rsidR="00914531">
        <w:rPr>
          <w:rFonts w:hint="cs"/>
          <w:rtl/>
        </w:rPr>
        <w:t xml:space="preserve"> </w:t>
      </w:r>
      <w:r w:rsidR="00957229">
        <w:rPr>
          <w:rFonts w:hint="cs"/>
          <w:rtl/>
        </w:rPr>
        <w:t>תל יודפת</w:t>
      </w:r>
      <w:r w:rsidR="00683523">
        <w:rPr>
          <w:rFonts w:hint="cs"/>
          <w:rtl/>
        </w:rPr>
        <w:t>, לפי תכנית מס' ג/</w:t>
      </w:r>
      <w:r w:rsidR="00957229">
        <w:rPr>
          <w:rFonts w:hint="cs"/>
          <w:rtl/>
        </w:rPr>
        <w:t>15320</w:t>
      </w:r>
      <w:r w:rsidR="009F4ED7">
        <w:rPr>
          <w:rFonts w:hint="cs"/>
          <w:rtl/>
        </w:rPr>
        <w:t>), תשע"ה-2014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F111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527B5D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527B5D">
        <w:rPr>
          <w:rStyle w:val="default"/>
          <w:rFonts w:cs="FrankRuehl" w:hint="cs"/>
          <w:rtl/>
        </w:rPr>
        <w:t xml:space="preserve">השר להגנת הסביבה ולאחר שהתקיימו כל התנאים כאמור בסעיף 22(ב)(1), (2), (4) </w:t>
      </w:r>
      <w:r w:rsidR="00F11172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017B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793CF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793CF2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הנמצא </w:t>
      </w:r>
      <w:r w:rsidR="00683523">
        <w:rPr>
          <w:rStyle w:val="default"/>
          <w:rFonts w:cs="FrankRuehl" w:hint="cs"/>
          <w:rtl/>
        </w:rPr>
        <w:t xml:space="preserve">בגליל העליון </w:t>
      </w:r>
      <w:r w:rsidR="00017B8F">
        <w:rPr>
          <w:rStyle w:val="default"/>
          <w:rFonts w:cs="FrankRuehl" w:hint="cs"/>
          <w:rtl/>
        </w:rPr>
        <w:t>על רכס הר אחים-עצמון, מדרום-מזרח ליישוב יודפת</w:t>
      </w:r>
      <w:r w:rsidR="00527B5D">
        <w:rPr>
          <w:rStyle w:val="default"/>
          <w:rFonts w:cs="FrankRuehl" w:hint="cs"/>
          <w:rtl/>
        </w:rPr>
        <w:t xml:space="preserve">, צבוע בירוק </w:t>
      </w:r>
      <w:r w:rsidR="00F11172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מקווקו בקווים </w:t>
      </w:r>
      <w:r w:rsidR="00017B8F">
        <w:rPr>
          <w:rStyle w:val="default"/>
          <w:rFonts w:cs="FrankRuehl" w:hint="cs"/>
          <w:rtl/>
        </w:rPr>
        <w:t>ירוקים</w:t>
      </w:r>
      <w:r w:rsidR="00683523">
        <w:rPr>
          <w:rStyle w:val="default"/>
          <w:rFonts w:cs="FrankRuehl" w:hint="cs"/>
          <w:rtl/>
        </w:rPr>
        <w:t xml:space="preserve"> </w:t>
      </w:r>
      <w:r w:rsidR="00527B5D">
        <w:rPr>
          <w:rStyle w:val="default"/>
          <w:rFonts w:cs="FrankRuehl" w:hint="cs"/>
          <w:rtl/>
        </w:rPr>
        <w:t xml:space="preserve">אלכסוניים </w:t>
      </w:r>
      <w:r w:rsidR="00914531">
        <w:rPr>
          <w:rStyle w:val="default"/>
          <w:rFonts w:cs="FrankRuehl" w:hint="cs"/>
          <w:rtl/>
        </w:rPr>
        <w:t>ומצולבים</w:t>
      </w:r>
      <w:r w:rsidR="00527B5D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C43A70">
        <w:rPr>
          <w:rStyle w:val="default"/>
          <w:rFonts w:cs="FrankRuehl" w:hint="cs"/>
          <w:rtl/>
        </w:rPr>
        <w:t>מס</w:t>
      </w:r>
      <w:r w:rsidR="00683523">
        <w:rPr>
          <w:rStyle w:val="default"/>
          <w:rFonts w:cs="FrankRuehl" w:hint="cs"/>
          <w:rtl/>
        </w:rPr>
        <w:t>פר</w:t>
      </w:r>
      <w:r w:rsidR="00527B5D">
        <w:rPr>
          <w:rStyle w:val="default"/>
          <w:rFonts w:cs="FrankRuehl" w:hint="cs"/>
          <w:rtl/>
        </w:rPr>
        <w:t xml:space="preserve"> </w:t>
      </w:r>
      <w:r w:rsidR="00683523">
        <w:rPr>
          <w:rStyle w:val="default"/>
          <w:rFonts w:cs="FrankRuehl" w:hint="cs"/>
          <w:rtl/>
        </w:rPr>
        <w:t>ג/צפ/ג/</w:t>
      </w:r>
      <w:r w:rsidR="00017B8F">
        <w:rPr>
          <w:rStyle w:val="default"/>
          <w:rFonts w:cs="FrankRuehl" w:hint="cs"/>
          <w:rtl/>
        </w:rPr>
        <w:t>15320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683523">
        <w:rPr>
          <w:rStyle w:val="default"/>
          <w:rFonts w:cs="FrankRuehl" w:hint="cs"/>
          <w:rtl/>
        </w:rPr>
        <w:t>10</w:t>
      </w:r>
      <w:r w:rsidR="009F4ED7">
        <w:rPr>
          <w:rStyle w:val="default"/>
          <w:rFonts w:cs="FrankRuehl" w:hint="cs"/>
          <w:rtl/>
        </w:rPr>
        <w:t>,0</w:t>
      </w:r>
      <w:r w:rsidR="00527B5D">
        <w:rPr>
          <w:rStyle w:val="default"/>
          <w:rFonts w:cs="FrankRuehl" w:hint="cs"/>
          <w:rtl/>
        </w:rPr>
        <w:t xml:space="preserve">00 והחתום ביום </w:t>
      </w:r>
      <w:r w:rsidR="00683523">
        <w:rPr>
          <w:rStyle w:val="default"/>
          <w:rFonts w:cs="FrankRuehl" w:hint="cs"/>
          <w:rtl/>
        </w:rPr>
        <w:t>כ"ז בתשרי התשע"ה (21 באוקטובר</w:t>
      </w:r>
      <w:r w:rsidR="00914531">
        <w:rPr>
          <w:rStyle w:val="default"/>
          <w:rFonts w:cs="FrankRuehl" w:hint="cs"/>
          <w:rtl/>
        </w:rPr>
        <w:t xml:space="preserve"> 2014</w:t>
      </w:r>
      <w:r w:rsidR="00527B5D">
        <w:rPr>
          <w:rStyle w:val="default"/>
          <w:rFonts w:cs="FrankRuehl" w:hint="cs"/>
          <w:rtl/>
        </w:rPr>
        <w:t>) ביד שר הפנים,</w:t>
      </w:r>
      <w:r w:rsidR="00B64FE5">
        <w:rPr>
          <w:rStyle w:val="default"/>
          <w:rFonts w:cs="FrankRuehl" w:hint="cs"/>
          <w:rtl/>
        </w:rPr>
        <w:t xml:space="preserve"> הוא </w:t>
      </w:r>
      <w:r w:rsidR="00683523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017B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026DD1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26DD1">
        <w:rPr>
          <w:rStyle w:val="default"/>
          <w:rFonts w:cs="FrankRuehl" w:hint="cs"/>
          <w:rtl/>
        </w:rPr>
        <w:t xml:space="preserve">, במשרדי הממונה על מחוז </w:t>
      </w:r>
      <w:r w:rsidR="00683523">
        <w:rPr>
          <w:rStyle w:val="default"/>
          <w:rFonts w:cs="FrankRuehl" w:hint="cs"/>
          <w:rtl/>
        </w:rPr>
        <w:t>הצפון בנצרת עילית</w:t>
      </w:r>
      <w:r w:rsidR="00527B5D">
        <w:rPr>
          <w:rStyle w:val="default"/>
          <w:rFonts w:cs="FrankRuehl" w:hint="cs"/>
          <w:rtl/>
        </w:rPr>
        <w:t xml:space="preserve">, במשרדי הוועדה המקומית לתכנון ולבנייה </w:t>
      </w:r>
      <w:r w:rsidR="00017B8F">
        <w:rPr>
          <w:rStyle w:val="default"/>
          <w:rFonts w:cs="FrankRuehl" w:hint="cs"/>
          <w:rtl/>
        </w:rPr>
        <w:t>משגב</w:t>
      </w:r>
      <w:r w:rsidR="00527B5D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F11172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9F4ED7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527B5D" w:rsidRDefault="00527B5D" w:rsidP="00017B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שטח השיפוט של המועצה </w:t>
      </w:r>
      <w:r w:rsidR="00683523">
        <w:rPr>
          <w:rStyle w:val="default"/>
          <w:rFonts w:cs="FrankRuehl" w:hint="cs"/>
          <w:rtl/>
        </w:rPr>
        <w:t xml:space="preserve">האזורית </w:t>
      </w:r>
      <w:r w:rsidR="00017B8F">
        <w:rPr>
          <w:rStyle w:val="default"/>
          <w:rFonts w:cs="FrankRuehl" w:hint="cs"/>
          <w:rtl/>
        </w:rPr>
        <w:t>משגב</w:t>
      </w:r>
      <w:r w:rsidR="00F11172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שב</w:t>
      </w:r>
      <w:r w:rsidR="00017B8F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 חלה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683523">
        <w:rPr>
          <w:rStyle w:val="default"/>
          <w:rFonts w:cs="FrankRuehl" w:hint="cs"/>
          <w:rtl/>
        </w:rPr>
        <w:t>ג/</w:t>
      </w:r>
      <w:r w:rsidR="00017B8F">
        <w:rPr>
          <w:rStyle w:val="default"/>
          <w:rFonts w:cs="FrankRuehl" w:hint="cs"/>
          <w:rtl/>
        </w:rPr>
        <w:t>15320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 </w:t>
      </w:r>
      <w:r w:rsidR="00017B8F">
        <w:rPr>
          <w:rStyle w:val="default"/>
          <w:rFonts w:cs="FrankRuehl" w:hint="cs"/>
          <w:rtl/>
        </w:rPr>
        <w:t>6711</w:t>
      </w:r>
      <w:r>
        <w:rPr>
          <w:rStyle w:val="default"/>
          <w:rFonts w:cs="FrankRuehl" w:hint="cs"/>
          <w:rtl/>
        </w:rPr>
        <w:t xml:space="preserve">, מיום </w:t>
      </w:r>
      <w:r w:rsidR="00683523">
        <w:rPr>
          <w:rStyle w:val="default"/>
          <w:rFonts w:cs="FrankRuehl" w:hint="cs"/>
          <w:rtl/>
        </w:rPr>
        <w:t>ז</w:t>
      </w:r>
      <w:r w:rsidR="00914531">
        <w:rPr>
          <w:rStyle w:val="default"/>
          <w:rFonts w:cs="FrankRuehl" w:hint="cs"/>
          <w:rtl/>
        </w:rPr>
        <w:t>' בטבת התשע</w:t>
      </w:r>
      <w:r w:rsidR="00017B8F">
        <w:rPr>
          <w:rStyle w:val="default"/>
          <w:rFonts w:cs="FrankRuehl" w:hint="cs"/>
          <w:rtl/>
        </w:rPr>
        <w:t>"ד</w:t>
      </w:r>
      <w:r w:rsidR="00914531">
        <w:rPr>
          <w:rStyle w:val="default"/>
          <w:rFonts w:cs="FrankRuehl" w:hint="cs"/>
          <w:rtl/>
        </w:rPr>
        <w:t xml:space="preserve"> (</w:t>
      </w:r>
      <w:r w:rsidR="00017B8F">
        <w:rPr>
          <w:rStyle w:val="default"/>
          <w:rFonts w:cs="FrankRuehl" w:hint="cs"/>
          <w:rtl/>
        </w:rPr>
        <w:t>10</w:t>
      </w:r>
      <w:r w:rsidR="00914531">
        <w:rPr>
          <w:rStyle w:val="default"/>
          <w:rFonts w:cs="FrankRuehl" w:hint="cs"/>
          <w:rtl/>
        </w:rPr>
        <w:t xml:space="preserve"> בדצמבר 20</w:t>
      </w:r>
      <w:r w:rsidR="00017B8F">
        <w:rPr>
          <w:rStyle w:val="default"/>
          <w:rFonts w:cs="FrankRuehl" w:hint="cs"/>
          <w:rtl/>
        </w:rPr>
        <w:t>13</w:t>
      </w:r>
      <w:r>
        <w:rPr>
          <w:rStyle w:val="default"/>
          <w:rFonts w:cs="FrankRuehl" w:hint="cs"/>
          <w:rtl/>
        </w:rPr>
        <w:t xml:space="preserve">), עמ' </w:t>
      </w:r>
      <w:r w:rsidR="00017B8F">
        <w:rPr>
          <w:rStyle w:val="default"/>
          <w:rFonts w:cs="FrankRuehl" w:hint="cs"/>
          <w:rtl/>
        </w:rPr>
        <w:t>2011</w:t>
      </w:r>
      <w:r w:rsidR="00F11172">
        <w:rPr>
          <w:rStyle w:val="default"/>
          <w:rFonts w:cs="FrankRuehl" w:hint="cs"/>
          <w:rtl/>
        </w:rPr>
        <w:t>, והוא כולל גוש</w:t>
      </w:r>
      <w:r w:rsidR="00683523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9F4ED7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 רישום קרקע אלה:</w:t>
      </w:r>
    </w:p>
    <w:p w:rsidR="00527B5D" w:rsidRDefault="00527B5D" w:rsidP="00017B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017B8F">
        <w:rPr>
          <w:rStyle w:val="default"/>
          <w:rFonts w:cs="FrankRuehl" w:hint="cs"/>
          <w:rtl/>
        </w:rPr>
        <w:t xml:space="preserve">17683 </w:t>
      </w:r>
      <w:r w:rsidR="00017B8F">
        <w:rPr>
          <w:rStyle w:val="default"/>
          <w:rFonts w:cs="FrankRuehl"/>
          <w:rtl/>
        </w:rPr>
        <w:t>–</w:t>
      </w:r>
      <w:r w:rsidR="00017B8F">
        <w:rPr>
          <w:rStyle w:val="default"/>
          <w:rFonts w:cs="FrankRuehl" w:hint="cs"/>
          <w:rtl/>
        </w:rPr>
        <w:t xml:space="preserve"> חלקה 29 במלואה; חלקי חלקות 8, 26, 28, 38</w:t>
      </w:r>
      <w:r w:rsidR="00683523">
        <w:rPr>
          <w:rStyle w:val="default"/>
          <w:rFonts w:cs="FrankRuehl" w:hint="cs"/>
          <w:rtl/>
        </w:rPr>
        <w:t>;</w:t>
      </w:r>
    </w:p>
    <w:p w:rsidR="00683523" w:rsidRDefault="00683523" w:rsidP="006835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017B8F">
        <w:rPr>
          <w:rStyle w:val="default"/>
          <w:rFonts w:cs="FrankRuehl" w:hint="cs"/>
          <w:rtl/>
        </w:rPr>
        <w:t xml:space="preserve">19311 </w:t>
      </w:r>
      <w:r w:rsidR="00017B8F">
        <w:rPr>
          <w:rStyle w:val="default"/>
          <w:rFonts w:cs="FrankRuehl"/>
          <w:rtl/>
        </w:rPr>
        <w:t>–</w:t>
      </w:r>
      <w:r w:rsidR="00017B8F">
        <w:rPr>
          <w:rStyle w:val="default"/>
          <w:rFonts w:cs="FrankRuehl" w:hint="cs"/>
          <w:rtl/>
        </w:rPr>
        <w:t xml:space="preserve"> חלקות 26, 47, 48 במלואן; חלקי חלקות 22, 25, 27, 28, 31, 32, 34</w:t>
      </w:r>
      <w:r>
        <w:rPr>
          <w:rStyle w:val="default"/>
          <w:rFonts w:cs="FrankRuehl" w:hint="cs"/>
          <w:rtl/>
        </w:rPr>
        <w:t>;</w:t>
      </w:r>
    </w:p>
    <w:p w:rsidR="00683523" w:rsidRDefault="00683523" w:rsidP="00017B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017B8F">
        <w:rPr>
          <w:rStyle w:val="default"/>
          <w:rFonts w:cs="FrankRuehl" w:hint="cs"/>
          <w:rtl/>
        </w:rPr>
        <w:t xml:space="preserve">19312 </w:t>
      </w:r>
      <w:r w:rsidR="00017B8F">
        <w:rPr>
          <w:rStyle w:val="default"/>
          <w:rFonts w:cs="FrankRuehl"/>
          <w:rtl/>
        </w:rPr>
        <w:t>–</w:t>
      </w:r>
      <w:r w:rsidR="00017B8F">
        <w:rPr>
          <w:rStyle w:val="default"/>
          <w:rFonts w:cs="FrankRuehl" w:hint="cs"/>
          <w:rtl/>
        </w:rPr>
        <w:t xml:space="preserve"> חלקה 2 במלואה; חלקי חלקות 1, 5-3, 12, 22</w:t>
      </w:r>
      <w:r>
        <w:rPr>
          <w:rStyle w:val="default"/>
          <w:rFonts w:cs="FrankRuehl" w:hint="cs"/>
          <w:rtl/>
        </w:rPr>
        <w:t>.</w:t>
      </w:r>
    </w:p>
    <w:p w:rsidR="00957229" w:rsidRDefault="0095722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27B5D" w:rsidRDefault="00527B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914531" w:rsidP="00683523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</w:t>
      </w:r>
      <w:r w:rsidR="00683523">
        <w:rPr>
          <w:rStyle w:val="default"/>
          <w:rFonts w:cs="FrankRuehl" w:hint="cs"/>
          <w:rtl/>
        </w:rPr>
        <w:t>ז בתשרי</w:t>
      </w:r>
      <w:r>
        <w:rPr>
          <w:rStyle w:val="default"/>
          <w:rFonts w:cs="FrankRuehl" w:hint="cs"/>
          <w:rtl/>
        </w:rPr>
        <w:t xml:space="preserve"> התשע"</w:t>
      </w:r>
      <w:r w:rsidR="00683523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(21 </w:t>
      </w:r>
      <w:r w:rsidR="00683523">
        <w:rPr>
          <w:rStyle w:val="default"/>
          <w:rFonts w:cs="FrankRuehl" w:hint="cs"/>
          <w:rtl/>
        </w:rPr>
        <w:t>באוקטובר</w:t>
      </w:r>
      <w:r w:rsidR="00F16806">
        <w:rPr>
          <w:rStyle w:val="default"/>
          <w:rFonts w:cs="FrankRuehl" w:hint="cs"/>
          <w:rtl/>
        </w:rPr>
        <w:t xml:space="preserve"> 2014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8C782A">
        <w:rPr>
          <w:rStyle w:val="default"/>
          <w:rFonts w:cs="FrankRuehl" w:hint="cs"/>
          <w:rtl/>
        </w:rPr>
        <w:t>גדעון סער</w:t>
      </w:r>
    </w:p>
    <w:p w:rsidR="009C432F" w:rsidRDefault="009C432F" w:rsidP="008C782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8C782A">
        <w:rPr>
          <w:rFonts w:hint="cs"/>
          <w:rtl/>
        </w:rPr>
        <w:t>הפנים</w:t>
      </w:r>
    </w:p>
    <w:p w:rsidR="00683523" w:rsidRPr="006E39E0" w:rsidRDefault="00683523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CB2633" w:rsidRDefault="00CB2633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B2633" w:rsidRDefault="00CB2633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B2633" w:rsidRDefault="00CB2633" w:rsidP="00CB263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AB3A7B" w:rsidRPr="00CB2633" w:rsidRDefault="00AB3A7B" w:rsidP="00CB263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B3A7B" w:rsidRPr="00CB263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B64B5" w:rsidRDefault="000B64B5">
      <w:r>
        <w:separator/>
      </w:r>
    </w:p>
  </w:endnote>
  <w:endnote w:type="continuationSeparator" w:id="0">
    <w:p w:rsidR="000B64B5" w:rsidRDefault="000B6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B2633">
      <w:rPr>
        <w:rFonts w:cs="TopType Jerushalmi"/>
        <w:noProof/>
        <w:color w:val="000000"/>
        <w:sz w:val="14"/>
        <w:szCs w:val="14"/>
      </w:rPr>
      <w:t>Z:\000-law\yael\2014\2014-12-14\tav\065_418.doc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B263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B2633">
      <w:rPr>
        <w:rFonts w:cs="TopType Jerushalmi"/>
        <w:noProof/>
        <w:color w:val="000000"/>
        <w:sz w:val="14"/>
        <w:szCs w:val="14"/>
      </w:rPr>
      <w:t>Z:\000-law\yael\2014\2014-12-14\tav\065_418.doc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B64B5" w:rsidRDefault="000B64B5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0B64B5" w:rsidRDefault="000B64B5">
      <w:r>
        <w:continuationSeparator/>
      </w:r>
    </w:p>
  </w:footnote>
  <w:footnote w:id="1">
    <w:p w:rsidR="00366783" w:rsidRPr="00E31D0A" w:rsidRDefault="00E31D0A" w:rsidP="0036678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366783">
          <w:rPr>
            <w:rStyle w:val="Hyperlink"/>
            <w:rFonts w:hint="cs"/>
            <w:sz w:val="20"/>
            <w:rtl/>
          </w:rPr>
          <w:t xml:space="preserve">ק"ת </w:t>
        </w:r>
        <w:r w:rsidR="008E74C9" w:rsidRPr="00366783">
          <w:rPr>
            <w:rStyle w:val="Hyperlink"/>
            <w:rFonts w:hint="cs"/>
            <w:sz w:val="20"/>
            <w:rtl/>
          </w:rPr>
          <w:t>תשע</w:t>
        </w:r>
        <w:r w:rsidR="00FF53C1" w:rsidRPr="00366783">
          <w:rPr>
            <w:rStyle w:val="Hyperlink"/>
            <w:rFonts w:hint="cs"/>
            <w:sz w:val="20"/>
            <w:rtl/>
          </w:rPr>
          <w:t>"</w:t>
        </w:r>
        <w:r w:rsidR="009F4ED7" w:rsidRPr="00366783">
          <w:rPr>
            <w:rStyle w:val="Hyperlink"/>
            <w:rFonts w:hint="cs"/>
            <w:sz w:val="20"/>
            <w:rtl/>
          </w:rPr>
          <w:t>ה</w:t>
        </w:r>
        <w:r w:rsidRPr="00366783">
          <w:rPr>
            <w:rStyle w:val="Hyperlink"/>
            <w:rFonts w:hint="cs"/>
            <w:sz w:val="20"/>
            <w:rtl/>
          </w:rPr>
          <w:t xml:space="preserve"> מס' </w:t>
        </w:r>
        <w:r w:rsidR="009F4ED7" w:rsidRPr="00366783">
          <w:rPr>
            <w:rStyle w:val="Hyperlink"/>
            <w:rFonts w:hint="cs"/>
            <w:sz w:val="20"/>
            <w:rtl/>
          </w:rPr>
          <w:t>74</w:t>
        </w:r>
        <w:r w:rsidR="00683523" w:rsidRPr="00366783">
          <w:rPr>
            <w:rStyle w:val="Hyperlink"/>
            <w:rFonts w:hint="cs"/>
            <w:sz w:val="20"/>
            <w:rtl/>
          </w:rPr>
          <w:t>57</w:t>
        </w:r>
      </w:hyperlink>
      <w:r>
        <w:rPr>
          <w:rFonts w:hint="cs"/>
          <w:sz w:val="20"/>
          <w:rtl/>
        </w:rPr>
        <w:t xml:space="preserve"> מיום </w:t>
      </w:r>
      <w:r w:rsidR="00683523">
        <w:rPr>
          <w:rFonts w:hint="cs"/>
          <w:sz w:val="20"/>
          <w:rtl/>
        </w:rPr>
        <w:t>11.12</w:t>
      </w:r>
      <w:r w:rsidR="009F4ED7">
        <w:rPr>
          <w:rFonts w:hint="cs"/>
          <w:sz w:val="20"/>
          <w:rtl/>
        </w:rPr>
        <w:t>.2014</w:t>
      </w:r>
      <w:r>
        <w:rPr>
          <w:rFonts w:hint="cs"/>
          <w:sz w:val="20"/>
          <w:rtl/>
        </w:rPr>
        <w:t xml:space="preserve"> עמ' </w:t>
      </w:r>
      <w:r w:rsidR="00683523">
        <w:rPr>
          <w:rFonts w:hint="cs"/>
          <w:sz w:val="20"/>
          <w:rtl/>
        </w:rPr>
        <w:t>41</w:t>
      </w:r>
      <w:r w:rsidR="00957229">
        <w:rPr>
          <w:rFonts w:hint="cs"/>
          <w:sz w:val="20"/>
          <w:rtl/>
        </w:rPr>
        <w:t>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957229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793CF2">
      <w:rPr>
        <w:rFonts w:hAnsi="FrankRuehl" w:cs="FrankRuehl" w:hint="cs"/>
        <w:color w:val="000000"/>
        <w:sz w:val="28"/>
        <w:szCs w:val="28"/>
        <w:rtl/>
      </w:rPr>
      <w:t>גן לאומי</w:t>
    </w:r>
    <w:r w:rsidR="00914531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57229">
      <w:rPr>
        <w:rFonts w:hAnsi="FrankRuehl" w:cs="FrankRuehl" w:hint="cs"/>
        <w:color w:val="000000"/>
        <w:sz w:val="28"/>
        <w:szCs w:val="28"/>
        <w:rtl/>
      </w:rPr>
      <w:t>תל יודפת</w:t>
    </w:r>
    <w:r w:rsidR="00683523">
      <w:rPr>
        <w:rFonts w:hAnsi="FrankRuehl" w:cs="FrankRuehl" w:hint="cs"/>
        <w:color w:val="000000"/>
        <w:sz w:val="28"/>
        <w:szCs w:val="28"/>
        <w:rtl/>
      </w:rPr>
      <w:t>, לפי תכנית מס' ג/</w:t>
    </w:r>
    <w:r w:rsidR="00957229">
      <w:rPr>
        <w:rFonts w:hAnsi="FrankRuehl" w:cs="FrankRuehl" w:hint="cs"/>
        <w:color w:val="000000"/>
        <w:sz w:val="28"/>
        <w:szCs w:val="28"/>
        <w:rtl/>
      </w:rPr>
      <w:t>15320</w:t>
    </w:r>
    <w:r w:rsidR="000B68DD">
      <w:rPr>
        <w:rFonts w:hAnsi="FrankRuehl" w:cs="FrankRuehl" w:hint="cs"/>
        <w:color w:val="000000"/>
        <w:sz w:val="28"/>
        <w:szCs w:val="28"/>
        <w:rtl/>
      </w:rPr>
      <w:t>), תשע"</w:t>
    </w:r>
    <w:r w:rsidR="009F4ED7">
      <w:rPr>
        <w:rFonts w:hAnsi="FrankRuehl" w:cs="FrankRuehl" w:hint="cs"/>
        <w:color w:val="000000"/>
        <w:sz w:val="28"/>
        <w:szCs w:val="28"/>
        <w:rtl/>
      </w:rPr>
      <w:t>ה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9F4ED7">
      <w:rPr>
        <w:rFonts w:hAnsi="FrankRuehl" w:cs="FrankRuehl" w:hint="cs"/>
        <w:color w:val="000000"/>
        <w:sz w:val="28"/>
        <w:szCs w:val="28"/>
        <w:rtl/>
      </w:rPr>
      <w:t>4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17B8F"/>
    <w:rsid w:val="00023226"/>
    <w:rsid w:val="00026DD1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37AF"/>
    <w:rsid w:val="000557C5"/>
    <w:rsid w:val="000578B0"/>
    <w:rsid w:val="00057A9F"/>
    <w:rsid w:val="00080EAF"/>
    <w:rsid w:val="00083412"/>
    <w:rsid w:val="000860C0"/>
    <w:rsid w:val="000871B7"/>
    <w:rsid w:val="00091A16"/>
    <w:rsid w:val="0009209F"/>
    <w:rsid w:val="00093B34"/>
    <w:rsid w:val="000A17D5"/>
    <w:rsid w:val="000A2ED3"/>
    <w:rsid w:val="000A60A9"/>
    <w:rsid w:val="000A6C83"/>
    <w:rsid w:val="000B4050"/>
    <w:rsid w:val="000B5620"/>
    <w:rsid w:val="000B64B5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77D0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3A9"/>
    <w:rsid w:val="001A3C73"/>
    <w:rsid w:val="001A57CC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D0377"/>
    <w:rsid w:val="001D0815"/>
    <w:rsid w:val="001D20FD"/>
    <w:rsid w:val="001D4F8C"/>
    <w:rsid w:val="001D692E"/>
    <w:rsid w:val="001D792F"/>
    <w:rsid w:val="001E477F"/>
    <w:rsid w:val="001E7754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0926"/>
    <w:rsid w:val="00256570"/>
    <w:rsid w:val="002571C0"/>
    <w:rsid w:val="00267DAB"/>
    <w:rsid w:val="00271969"/>
    <w:rsid w:val="00272C87"/>
    <w:rsid w:val="002747F5"/>
    <w:rsid w:val="0027510E"/>
    <w:rsid w:val="002767FF"/>
    <w:rsid w:val="00277EB3"/>
    <w:rsid w:val="00286C27"/>
    <w:rsid w:val="00290306"/>
    <w:rsid w:val="00297BC5"/>
    <w:rsid w:val="002A20CE"/>
    <w:rsid w:val="002A3683"/>
    <w:rsid w:val="002C1E66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66783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456FF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7E93"/>
    <w:rsid w:val="005202A7"/>
    <w:rsid w:val="00527B5D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2310"/>
    <w:rsid w:val="005936AE"/>
    <w:rsid w:val="0059395D"/>
    <w:rsid w:val="00594D46"/>
    <w:rsid w:val="00597E01"/>
    <w:rsid w:val="005A10D9"/>
    <w:rsid w:val="005A4424"/>
    <w:rsid w:val="005A73FC"/>
    <w:rsid w:val="005B0C72"/>
    <w:rsid w:val="005B5259"/>
    <w:rsid w:val="005C116B"/>
    <w:rsid w:val="005C260F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4426"/>
    <w:rsid w:val="00606109"/>
    <w:rsid w:val="00611066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83523"/>
    <w:rsid w:val="006835AD"/>
    <w:rsid w:val="006911C2"/>
    <w:rsid w:val="0069304A"/>
    <w:rsid w:val="006950DD"/>
    <w:rsid w:val="006952FF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D6DDC"/>
    <w:rsid w:val="006E39E0"/>
    <w:rsid w:val="006F367E"/>
    <w:rsid w:val="006F655D"/>
    <w:rsid w:val="007109CE"/>
    <w:rsid w:val="007111D7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93CF2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2E4D"/>
    <w:rsid w:val="00815D0E"/>
    <w:rsid w:val="00817B40"/>
    <w:rsid w:val="00820797"/>
    <w:rsid w:val="008269EA"/>
    <w:rsid w:val="00840282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8730F"/>
    <w:rsid w:val="00890114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4737"/>
    <w:rsid w:val="008D607D"/>
    <w:rsid w:val="008E74C9"/>
    <w:rsid w:val="008E79AF"/>
    <w:rsid w:val="008F0436"/>
    <w:rsid w:val="008F177C"/>
    <w:rsid w:val="008F1F64"/>
    <w:rsid w:val="008F259C"/>
    <w:rsid w:val="008F544A"/>
    <w:rsid w:val="008F6C34"/>
    <w:rsid w:val="008F6CB1"/>
    <w:rsid w:val="009058BA"/>
    <w:rsid w:val="009130D2"/>
    <w:rsid w:val="00914531"/>
    <w:rsid w:val="009147EE"/>
    <w:rsid w:val="00916781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2AD1"/>
    <w:rsid w:val="0099493D"/>
    <w:rsid w:val="009B3831"/>
    <w:rsid w:val="009B47DB"/>
    <w:rsid w:val="009B483A"/>
    <w:rsid w:val="009C0DC8"/>
    <w:rsid w:val="009C432F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4C1C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734A"/>
    <w:rsid w:val="00A87687"/>
    <w:rsid w:val="00A93627"/>
    <w:rsid w:val="00A968A6"/>
    <w:rsid w:val="00AA005C"/>
    <w:rsid w:val="00AA3D35"/>
    <w:rsid w:val="00AA4795"/>
    <w:rsid w:val="00AA5EB6"/>
    <w:rsid w:val="00AA6500"/>
    <w:rsid w:val="00AA71E4"/>
    <w:rsid w:val="00AB2831"/>
    <w:rsid w:val="00AB3A7B"/>
    <w:rsid w:val="00AB50AD"/>
    <w:rsid w:val="00AC5479"/>
    <w:rsid w:val="00AD11AE"/>
    <w:rsid w:val="00AD2CD7"/>
    <w:rsid w:val="00AD3865"/>
    <w:rsid w:val="00AD510C"/>
    <w:rsid w:val="00AD7002"/>
    <w:rsid w:val="00AD778E"/>
    <w:rsid w:val="00AE66FF"/>
    <w:rsid w:val="00AE6908"/>
    <w:rsid w:val="00AF403D"/>
    <w:rsid w:val="00AF44CC"/>
    <w:rsid w:val="00B0129C"/>
    <w:rsid w:val="00B02E7C"/>
    <w:rsid w:val="00B07D5E"/>
    <w:rsid w:val="00B14378"/>
    <w:rsid w:val="00B204AF"/>
    <w:rsid w:val="00B22273"/>
    <w:rsid w:val="00B22EAD"/>
    <w:rsid w:val="00B252B3"/>
    <w:rsid w:val="00B30438"/>
    <w:rsid w:val="00B32B3B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F0C"/>
    <w:rsid w:val="00C36AF0"/>
    <w:rsid w:val="00C36C7A"/>
    <w:rsid w:val="00C37265"/>
    <w:rsid w:val="00C43A70"/>
    <w:rsid w:val="00C467F1"/>
    <w:rsid w:val="00C47184"/>
    <w:rsid w:val="00C52F5A"/>
    <w:rsid w:val="00C557A2"/>
    <w:rsid w:val="00C560A7"/>
    <w:rsid w:val="00C603D0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2633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14A8"/>
    <w:rsid w:val="00D214E5"/>
    <w:rsid w:val="00D22409"/>
    <w:rsid w:val="00D2627F"/>
    <w:rsid w:val="00D34F93"/>
    <w:rsid w:val="00D37653"/>
    <w:rsid w:val="00D41A2D"/>
    <w:rsid w:val="00D43E5A"/>
    <w:rsid w:val="00D528B8"/>
    <w:rsid w:val="00D56B88"/>
    <w:rsid w:val="00D654EC"/>
    <w:rsid w:val="00D67714"/>
    <w:rsid w:val="00D711BB"/>
    <w:rsid w:val="00D72F4C"/>
    <w:rsid w:val="00D878E7"/>
    <w:rsid w:val="00D9188D"/>
    <w:rsid w:val="00D9264B"/>
    <w:rsid w:val="00D94F23"/>
    <w:rsid w:val="00D96436"/>
    <w:rsid w:val="00DA4B71"/>
    <w:rsid w:val="00DA7FB1"/>
    <w:rsid w:val="00DB2D99"/>
    <w:rsid w:val="00DB7BC3"/>
    <w:rsid w:val="00DC09D1"/>
    <w:rsid w:val="00DC539B"/>
    <w:rsid w:val="00DD4B99"/>
    <w:rsid w:val="00DD6CA8"/>
    <w:rsid w:val="00DF6658"/>
    <w:rsid w:val="00DF76EB"/>
    <w:rsid w:val="00DF7D9F"/>
    <w:rsid w:val="00E00CAC"/>
    <w:rsid w:val="00E13AD7"/>
    <w:rsid w:val="00E21481"/>
    <w:rsid w:val="00E21A6A"/>
    <w:rsid w:val="00E273C0"/>
    <w:rsid w:val="00E305F4"/>
    <w:rsid w:val="00E30C2E"/>
    <w:rsid w:val="00E31D0A"/>
    <w:rsid w:val="00E33553"/>
    <w:rsid w:val="00E33B00"/>
    <w:rsid w:val="00E375A3"/>
    <w:rsid w:val="00E37AE7"/>
    <w:rsid w:val="00E421DD"/>
    <w:rsid w:val="00E446CB"/>
    <w:rsid w:val="00E52AD8"/>
    <w:rsid w:val="00E531AA"/>
    <w:rsid w:val="00E54519"/>
    <w:rsid w:val="00E55C7E"/>
    <w:rsid w:val="00E6156B"/>
    <w:rsid w:val="00E62DB5"/>
    <w:rsid w:val="00E64C4F"/>
    <w:rsid w:val="00E70CDC"/>
    <w:rsid w:val="00E72C04"/>
    <w:rsid w:val="00E72D9C"/>
    <w:rsid w:val="00E76CB4"/>
    <w:rsid w:val="00E80E2B"/>
    <w:rsid w:val="00E816C3"/>
    <w:rsid w:val="00E81A81"/>
    <w:rsid w:val="00E9148E"/>
    <w:rsid w:val="00E97190"/>
    <w:rsid w:val="00EA04D8"/>
    <w:rsid w:val="00EA6F17"/>
    <w:rsid w:val="00EB0327"/>
    <w:rsid w:val="00EB28B8"/>
    <w:rsid w:val="00EB325E"/>
    <w:rsid w:val="00EB435F"/>
    <w:rsid w:val="00EB6A2A"/>
    <w:rsid w:val="00EC38B8"/>
    <w:rsid w:val="00EC4FF4"/>
    <w:rsid w:val="00EE0A28"/>
    <w:rsid w:val="00EE0EB6"/>
    <w:rsid w:val="00EE513A"/>
    <w:rsid w:val="00EE640B"/>
    <w:rsid w:val="00EE70F0"/>
    <w:rsid w:val="00EF26CD"/>
    <w:rsid w:val="00EF2AF1"/>
    <w:rsid w:val="00EF2FBE"/>
    <w:rsid w:val="00EF5000"/>
    <w:rsid w:val="00F0418B"/>
    <w:rsid w:val="00F053F7"/>
    <w:rsid w:val="00F0578C"/>
    <w:rsid w:val="00F06B49"/>
    <w:rsid w:val="00F11172"/>
    <w:rsid w:val="00F165A2"/>
    <w:rsid w:val="00F16806"/>
    <w:rsid w:val="00F16B9A"/>
    <w:rsid w:val="00F16BA7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50F5CB7-CAAF-4DBC-9D58-A099EDA0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5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1905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http://www.nevo.co.il/Law_word/law06/tak-7457.pdf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תל יודפת, לפי תכנית מס' ג/15320), תשע"ה-2014</vt:lpwstr>
  </property>
  <property fmtid="{D5CDD505-2E9C-101B-9397-08002B2CF9AE}" pid="5" name="LAWNUMBER">
    <vt:lpwstr>0418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22X</vt:lpwstr>
  </property>
  <property fmtid="{D5CDD505-2E9C-101B-9397-08002B2CF9AE}" pid="64" name="LINKK1">
    <vt:lpwstr>http://www.nevo.co.il/Law_word/law06/tak-7457.pdf;‎רשומות - תקנות כלליות#פורסמה ק"ת תשע"ה ‏מס' 7457 #מיום 11.12.2014 עמ' 413‏</vt:lpwstr>
  </property>
</Properties>
</file>