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6FFE" w14:textId="77777777" w:rsidR="00DF76EB" w:rsidRDefault="00DF76EB" w:rsidP="00B0415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6C60DC">
        <w:rPr>
          <w:rFonts w:hint="cs"/>
          <w:rtl/>
        </w:rPr>
        <w:t xml:space="preserve">שמורת טבע </w:t>
      </w:r>
      <w:r w:rsidR="00B04155">
        <w:rPr>
          <w:rFonts w:hint="cs"/>
          <w:rtl/>
        </w:rPr>
        <w:t>גבעות גד לפי תכנית מס' 264/02/6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156865BA" w14:textId="77777777" w:rsidR="00AB5E48" w:rsidRPr="00AB5E48" w:rsidRDefault="00AB5E48" w:rsidP="00AB5E48">
      <w:pPr>
        <w:spacing w:line="320" w:lineRule="auto"/>
        <w:jc w:val="left"/>
        <w:rPr>
          <w:rFonts w:cs="FrankRuehl"/>
          <w:szCs w:val="26"/>
          <w:rtl/>
        </w:rPr>
      </w:pPr>
    </w:p>
    <w:p w14:paraId="61134D30" w14:textId="77777777" w:rsidR="00AB5E48" w:rsidRPr="00AB5E48" w:rsidRDefault="00AB5E48" w:rsidP="00AB5E48">
      <w:pPr>
        <w:spacing w:line="320" w:lineRule="auto"/>
        <w:jc w:val="left"/>
        <w:rPr>
          <w:rFonts w:cs="Miriam" w:hint="cs"/>
          <w:szCs w:val="22"/>
          <w:rtl/>
        </w:rPr>
      </w:pPr>
      <w:r w:rsidRPr="00AB5E48">
        <w:rPr>
          <w:rFonts w:cs="Miriam"/>
          <w:szCs w:val="22"/>
          <w:rtl/>
        </w:rPr>
        <w:t>חקלאות טבע וסביבה</w:t>
      </w:r>
      <w:r w:rsidRPr="00AB5E48">
        <w:rPr>
          <w:rFonts w:cs="FrankRuehl"/>
          <w:szCs w:val="26"/>
          <w:rtl/>
        </w:rPr>
        <w:t xml:space="preserve"> – גנים שמורות ואתרים</w:t>
      </w:r>
    </w:p>
    <w:p w14:paraId="3C85024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08CC" w:rsidRPr="009008CC" w14:paraId="601E0B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B44CF5" w14:textId="77777777" w:rsidR="009008CC" w:rsidRPr="009008CC" w:rsidRDefault="009008CC" w:rsidP="00900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0F92894" w14:textId="77777777" w:rsidR="009008CC" w:rsidRPr="009008CC" w:rsidRDefault="009008CC" w:rsidP="00900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1965382" w14:textId="77777777" w:rsidR="009008CC" w:rsidRPr="009008CC" w:rsidRDefault="009008CC" w:rsidP="009008C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008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0EA6B4" w14:textId="77777777" w:rsidR="009008CC" w:rsidRPr="009008CC" w:rsidRDefault="009008CC" w:rsidP="00900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08CC" w:rsidRPr="009008CC" w14:paraId="16C9B74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B78B17" w14:textId="77777777" w:rsidR="009008CC" w:rsidRPr="009008CC" w:rsidRDefault="009008CC" w:rsidP="00900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B5FE678" w14:textId="77777777" w:rsidR="009008CC" w:rsidRPr="009008CC" w:rsidRDefault="009008CC" w:rsidP="00900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9195FD6" w14:textId="77777777" w:rsidR="009008CC" w:rsidRPr="009008CC" w:rsidRDefault="009008CC" w:rsidP="009008C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008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7E7135" w14:textId="77777777" w:rsidR="009008CC" w:rsidRPr="009008CC" w:rsidRDefault="009008CC" w:rsidP="00900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388DB09" w14:textId="77777777" w:rsidR="009C432F" w:rsidRDefault="009C432F">
      <w:pPr>
        <w:pStyle w:val="big-header"/>
        <w:ind w:left="0" w:right="1134"/>
        <w:rPr>
          <w:rtl/>
        </w:rPr>
      </w:pPr>
    </w:p>
    <w:p w14:paraId="4447C39B" w14:textId="77777777" w:rsidR="009C432F" w:rsidRPr="00AB5E48" w:rsidRDefault="009C432F" w:rsidP="00AB5E4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04155">
        <w:rPr>
          <w:rFonts w:hint="cs"/>
          <w:rtl/>
        </w:rPr>
        <w:lastRenderedPageBreak/>
        <w:t>אכרזת גנים לאומיים, שמורות טבע, אתרים לאומיים ואתרי הנצחה (שמורת טבע גבעות גד לפי תכנית מס' 264/02/6),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1027FB43" w14:textId="77777777" w:rsidR="009C432F" w:rsidRDefault="009C432F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8DEE6AB" w14:textId="77777777" w:rsidR="009C432F" w:rsidRDefault="009C432F" w:rsidP="00B041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61D92C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98074D9" w14:textId="77777777"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B04155">
        <w:rPr>
          <w:rStyle w:val="default"/>
          <w:rFonts w:cs="FrankRuehl" w:hint="cs"/>
          <w:rtl/>
        </w:rPr>
        <w:t>בגבעות גד שבשפלה הדרומית</w:t>
      </w:r>
      <w:r w:rsidR="00AD585C">
        <w:rPr>
          <w:rStyle w:val="default"/>
          <w:rFonts w:cs="FrankRuehl" w:hint="cs"/>
          <w:rtl/>
        </w:rPr>
        <w:t xml:space="preserve">, </w:t>
      </w:r>
      <w:r w:rsidR="006C60DC">
        <w:rPr>
          <w:rStyle w:val="default"/>
          <w:rFonts w:cs="FrankRuehl" w:hint="cs"/>
          <w:rtl/>
        </w:rPr>
        <w:t>צבוע בירוק</w:t>
      </w:r>
      <w:r w:rsidR="001061C0">
        <w:rPr>
          <w:rStyle w:val="default"/>
          <w:rFonts w:cs="FrankRuehl" w:hint="cs"/>
          <w:rtl/>
        </w:rPr>
        <w:t xml:space="preserve"> </w:t>
      </w:r>
      <w:r w:rsidR="00784CE5">
        <w:rPr>
          <w:rStyle w:val="default"/>
          <w:rFonts w:cs="FrankRuehl" w:hint="cs"/>
          <w:rtl/>
        </w:rPr>
        <w:t>מקווקו</w:t>
      </w:r>
      <w:r w:rsidR="00AD585C">
        <w:rPr>
          <w:rStyle w:val="default"/>
          <w:rFonts w:cs="FrankRuehl" w:hint="cs"/>
          <w:rtl/>
        </w:rPr>
        <w:t xml:space="preserve"> בקווים אלכס</w:t>
      </w:r>
      <w:r w:rsidR="006C60DC">
        <w:rPr>
          <w:rStyle w:val="default"/>
          <w:rFonts w:cs="FrankRuehl" w:hint="cs"/>
          <w:rtl/>
        </w:rPr>
        <w:t xml:space="preserve">וניים מצולבים </w:t>
      </w:r>
      <w:r w:rsidR="00B04155">
        <w:rPr>
          <w:rStyle w:val="default"/>
          <w:rFonts w:cs="FrankRuehl" w:hint="cs"/>
          <w:rtl/>
        </w:rPr>
        <w:t>אדומים ומוקף בקו שחור</w:t>
      </w:r>
      <w:r w:rsidR="006C60DC">
        <w:rPr>
          <w:rStyle w:val="default"/>
          <w:rFonts w:cs="FrankRuehl" w:hint="cs"/>
          <w:rtl/>
        </w:rPr>
        <w:t>, 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ש/דר/</w:t>
      </w:r>
      <w:r w:rsidR="00B04155">
        <w:rPr>
          <w:rStyle w:val="default"/>
          <w:rFonts w:cs="FrankRuehl" w:hint="cs"/>
          <w:rtl/>
        </w:rPr>
        <w:t>264/02/6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04155">
        <w:rPr>
          <w:rStyle w:val="default"/>
          <w:rFonts w:cs="FrankRuehl" w:hint="cs"/>
          <w:rtl/>
        </w:rPr>
        <w:t>10,0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359C4">
        <w:rPr>
          <w:rStyle w:val="default"/>
          <w:rFonts w:cs="FrankRuehl" w:hint="cs"/>
          <w:rtl/>
        </w:rPr>
        <w:t>י"ג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359C4">
        <w:rPr>
          <w:rStyle w:val="default"/>
          <w:rFonts w:cs="FrankRuehl" w:hint="cs"/>
          <w:rtl/>
        </w:rPr>
        <w:t>30 במאי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6C60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A442A34" w14:textId="77777777" w:rsidR="009C432F" w:rsidRDefault="009C432F" w:rsidP="00B041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94326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90D0C1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6C60DC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B04155">
        <w:rPr>
          <w:rStyle w:val="default"/>
          <w:rFonts w:cs="FrankRuehl" w:hint="cs"/>
          <w:rtl/>
        </w:rPr>
        <w:t>שקמים שבמשרדי המועצה האזורית יואב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3413DEF0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5C730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AB6C011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FF3403C" w14:textId="77777777" w:rsidR="00F643F1" w:rsidRDefault="00F643F1" w:rsidP="00B041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האזורית </w:t>
      </w:r>
      <w:r w:rsidR="00B04155">
        <w:rPr>
          <w:rStyle w:val="default"/>
          <w:rFonts w:cs="FrankRuehl" w:hint="cs"/>
          <w:rtl/>
        </w:rPr>
        <w:t>לכיש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B04155">
        <w:rPr>
          <w:rStyle w:val="default"/>
          <w:rFonts w:cs="FrankRuehl" w:hint="cs"/>
          <w:rtl/>
        </w:rPr>
        <w:t>264/02/6</w:t>
      </w:r>
      <w:r w:rsidR="00A82B79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מס'</w:t>
      </w:r>
      <w:r w:rsidR="00A82B79">
        <w:rPr>
          <w:rStyle w:val="default"/>
          <w:rFonts w:cs="FrankRuehl" w:hint="cs"/>
          <w:rtl/>
        </w:rPr>
        <w:t xml:space="preserve"> </w:t>
      </w:r>
      <w:r w:rsidR="00B04155">
        <w:rPr>
          <w:rStyle w:val="default"/>
          <w:rFonts w:cs="FrankRuehl" w:hint="cs"/>
          <w:rtl/>
        </w:rPr>
        <w:t>5409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B04155">
        <w:rPr>
          <w:rStyle w:val="default"/>
          <w:rFonts w:cs="FrankRuehl" w:hint="cs"/>
          <w:rtl/>
        </w:rPr>
        <w:t>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B04155">
        <w:rPr>
          <w:rStyle w:val="default"/>
          <w:rFonts w:cs="FrankRuehl" w:hint="cs"/>
          <w:rtl/>
        </w:rPr>
        <w:t>3130</w:t>
      </w:r>
      <w:r>
        <w:rPr>
          <w:rStyle w:val="default"/>
          <w:rFonts w:cs="FrankRuehl" w:hint="cs"/>
          <w:rtl/>
        </w:rPr>
        <w:t>.</w:t>
      </w:r>
    </w:p>
    <w:p w14:paraId="31F44BDD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0F1FC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41C0A5" w14:textId="77777777" w:rsidR="009C432F" w:rsidRDefault="00C359C4" w:rsidP="00C359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בסיון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1C88671D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7E88FF6" w14:textId="77777777" w:rsidR="001061C0" w:rsidRPr="006E39E0" w:rsidRDefault="001061C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E7B4B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0BF2D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06F3A5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14F5" w14:textId="77777777" w:rsidR="006C4A66" w:rsidRDefault="006C4A66">
      <w:r>
        <w:separator/>
      </w:r>
    </w:p>
  </w:endnote>
  <w:endnote w:type="continuationSeparator" w:id="0">
    <w:p w14:paraId="6AB21D61" w14:textId="77777777" w:rsidR="006C4A66" w:rsidRDefault="006C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E2F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1282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33344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8CC">
      <w:rPr>
        <w:rFonts w:cs="TopType Jerushalmi"/>
        <w:noProof/>
        <w:color w:val="000000"/>
        <w:sz w:val="14"/>
        <w:szCs w:val="14"/>
      </w:rPr>
      <w:t>Z:\000000000000-law\yael\revadim\09-02-09\tav\tav2\065_314.doc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86D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4C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5B4C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83808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8CC">
      <w:rPr>
        <w:rFonts w:cs="TopType Jerushalmi"/>
        <w:noProof/>
        <w:color w:val="000000"/>
        <w:sz w:val="14"/>
        <w:szCs w:val="14"/>
      </w:rPr>
      <w:t>Z:\000000000000-law\yael\revadim\09-02-09\tav\tav2\065_314.doc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AB60" w14:textId="77777777" w:rsidR="006C4A66" w:rsidRDefault="006C4A6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5695CD" w14:textId="77777777" w:rsidR="006C4A66" w:rsidRDefault="006C4A66">
      <w:r>
        <w:continuationSeparator/>
      </w:r>
    </w:p>
  </w:footnote>
  <w:footnote w:id="1">
    <w:p w14:paraId="7E64A0AB" w14:textId="77777777" w:rsidR="00E31D0A" w:rsidRPr="00E31D0A" w:rsidRDefault="00E31D0A" w:rsidP="00B041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</w:t>
        </w:r>
        <w:r w:rsidR="00B04155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B04155">
        <w:rPr>
          <w:rFonts w:hint="cs"/>
          <w:sz w:val="20"/>
          <w:rtl/>
        </w:rPr>
        <w:t>12</w:t>
      </w:r>
      <w:r w:rsidR="00C359C4">
        <w:rPr>
          <w:rFonts w:hint="cs"/>
          <w:sz w:val="20"/>
          <w:rtl/>
        </w:rPr>
        <w:t>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B04155">
        <w:rPr>
          <w:rFonts w:hint="cs"/>
          <w:sz w:val="20"/>
          <w:rtl/>
        </w:rPr>
        <w:t>1021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478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1170BF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33A0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977C" w14:textId="77777777" w:rsidR="009C432F" w:rsidRDefault="00DF76EB" w:rsidP="00B0415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6C60DC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04155">
      <w:rPr>
        <w:rFonts w:hAnsi="FrankRuehl" w:cs="FrankRuehl" w:hint="cs"/>
        <w:color w:val="000000"/>
        <w:sz w:val="28"/>
        <w:szCs w:val="28"/>
        <w:rtl/>
      </w:rPr>
      <w:t>גבעות גד לפי תכנית מס' 264/02/6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67A72CF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74CD1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4A66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08CC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3771"/>
    <w:rsid w:val="00A968A6"/>
    <w:rsid w:val="00AA005C"/>
    <w:rsid w:val="00AA3D35"/>
    <w:rsid w:val="00AA4795"/>
    <w:rsid w:val="00AA71E4"/>
    <w:rsid w:val="00AB2831"/>
    <w:rsid w:val="00AB50AD"/>
    <w:rsid w:val="00AB5E48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B4CA7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3F16"/>
    <w:rsid w:val="00C359C4"/>
    <w:rsid w:val="00C37265"/>
    <w:rsid w:val="00C444B3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C5927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A12827"/>
  <w15:chartTrackingRefBased/>
  <w15:docId w15:val="{883274A0-755D-48D9-92CD-448C75D6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גבעות גד לפי תכנית מס' 264/02/6), תשס"ז-2007</vt:lpwstr>
  </property>
  <property fmtid="{D5CDD505-2E9C-101B-9397-08002B2CF9AE}" pid="5" name="LAWNUMBER">
    <vt:lpwstr>0314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