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1AF2" w14:textId="77777777" w:rsidR="00DF76EB" w:rsidRDefault="00DF76EB" w:rsidP="002D200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10347">
        <w:rPr>
          <w:rFonts w:hint="cs"/>
          <w:rtl/>
        </w:rPr>
        <w:t xml:space="preserve">שמורת טבע </w:t>
      </w:r>
      <w:r w:rsidR="002D200B">
        <w:rPr>
          <w:rFonts w:hint="cs"/>
          <w:rtl/>
        </w:rPr>
        <w:t xml:space="preserve">הר מירון </w:t>
      </w:r>
      <w:r w:rsidR="002D200B">
        <w:rPr>
          <w:rtl/>
        </w:rPr>
        <w:t>–</w:t>
      </w:r>
      <w:r w:rsidR="002D200B">
        <w:rPr>
          <w:rFonts w:hint="cs"/>
          <w:rtl/>
        </w:rPr>
        <w:t xml:space="preserve"> הרחבה 2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2F72B5">
        <w:rPr>
          <w:rFonts w:hint="cs"/>
          <w:rtl/>
        </w:rPr>
        <w:t>-2003</w:t>
      </w:r>
    </w:p>
    <w:p w14:paraId="260A86C3" w14:textId="77777777" w:rsidR="003F6011" w:rsidRDefault="003F6011" w:rsidP="003F6011">
      <w:pPr>
        <w:spacing w:line="320" w:lineRule="auto"/>
        <w:jc w:val="left"/>
        <w:rPr>
          <w:rtl/>
        </w:rPr>
      </w:pPr>
    </w:p>
    <w:p w14:paraId="7CE0C04D" w14:textId="77777777" w:rsidR="003F6011" w:rsidRPr="003F6011" w:rsidRDefault="003F6011" w:rsidP="003F6011">
      <w:pPr>
        <w:spacing w:line="320" w:lineRule="auto"/>
        <w:jc w:val="left"/>
        <w:rPr>
          <w:rFonts w:cs="Miriam" w:hint="cs"/>
          <w:szCs w:val="22"/>
          <w:rtl/>
        </w:rPr>
      </w:pPr>
      <w:r w:rsidRPr="003F6011">
        <w:rPr>
          <w:rFonts w:cs="Miriam"/>
          <w:szCs w:val="22"/>
          <w:rtl/>
        </w:rPr>
        <w:t>חקלאות טבע וסביבה</w:t>
      </w:r>
      <w:r w:rsidRPr="003F6011">
        <w:rPr>
          <w:rFonts w:cs="FrankRuehl"/>
          <w:szCs w:val="26"/>
          <w:rtl/>
        </w:rPr>
        <w:t xml:space="preserve"> – גנים שמורות ואתרים</w:t>
      </w:r>
    </w:p>
    <w:p w14:paraId="553E4587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F7F84" w:rsidRPr="00FF7F84" w14:paraId="5BF24FD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FE3A1D" w14:textId="77777777" w:rsidR="00FF7F84" w:rsidRPr="00FF7F84" w:rsidRDefault="00FF7F84" w:rsidP="00FF7F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4083DDB" w14:textId="77777777" w:rsidR="00FF7F84" w:rsidRPr="00FF7F84" w:rsidRDefault="00FF7F84" w:rsidP="00FF7F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B39D3CD" w14:textId="77777777" w:rsidR="00FF7F84" w:rsidRPr="00FF7F84" w:rsidRDefault="00FF7F84" w:rsidP="00FF7F8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F7F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7F1FC3" w14:textId="77777777" w:rsidR="00FF7F84" w:rsidRPr="00FF7F84" w:rsidRDefault="00FF7F84" w:rsidP="00FF7F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7F84" w:rsidRPr="00FF7F84" w14:paraId="3D03164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ED8FF8" w14:textId="77777777" w:rsidR="00FF7F84" w:rsidRPr="00FF7F84" w:rsidRDefault="00FF7F84" w:rsidP="00FF7F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9B90505" w14:textId="77777777" w:rsidR="00FF7F84" w:rsidRPr="00FF7F84" w:rsidRDefault="00FF7F84" w:rsidP="00FF7F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A026842" w14:textId="77777777" w:rsidR="00FF7F84" w:rsidRPr="00FF7F84" w:rsidRDefault="00FF7F84" w:rsidP="00FF7F8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F7F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6684D8" w14:textId="77777777" w:rsidR="00FF7F84" w:rsidRPr="00FF7F84" w:rsidRDefault="00FF7F84" w:rsidP="00FF7F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A7A8A65" w14:textId="77777777" w:rsidR="009C432F" w:rsidRDefault="009C432F">
      <w:pPr>
        <w:pStyle w:val="big-header"/>
        <w:ind w:left="0" w:right="1134"/>
        <w:rPr>
          <w:rtl/>
        </w:rPr>
      </w:pPr>
    </w:p>
    <w:p w14:paraId="0A1C0E0D" w14:textId="77777777" w:rsidR="009C432F" w:rsidRPr="003F6011" w:rsidRDefault="009C432F" w:rsidP="003F601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10347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2D200B">
        <w:rPr>
          <w:rFonts w:hint="cs"/>
          <w:rtl/>
        </w:rPr>
        <w:t xml:space="preserve">הר מירון </w:t>
      </w:r>
      <w:r w:rsidR="002D200B">
        <w:rPr>
          <w:rtl/>
        </w:rPr>
        <w:t>–</w:t>
      </w:r>
      <w:r w:rsidR="002D200B">
        <w:rPr>
          <w:rFonts w:hint="cs"/>
          <w:rtl/>
        </w:rPr>
        <w:t xml:space="preserve"> הרחבה 2</w:t>
      </w:r>
      <w:r w:rsidR="00A10347">
        <w:rPr>
          <w:rFonts w:hint="cs"/>
          <w:rtl/>
        </w:rPr>
        <w:t>), תשס"ג-200</w:t>
      </w:r>
      <w:r w:rsidR="002F72B5">
        <w:rPr>
          <w:rFonts w:hint="cs"/>
          <w:rtl/>
        </w:rPr>
        <w:t>3</w:t>
      </w:r>
      <w:r w:rsidR="00E31D0A">
        <w:rPr>
          <w:rStyle w:val="a6"/>
          <w:rtl/>
        </w:rPr>
        <w:footnoteReference w:customMarkFollows="1" w:id="1"/>
        <w:t>*</w:t>
      </w:r>
    </w:p>
    <w:p w14:paraId="7153B587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367EDB6" w14:textId="77777777" w:rsidR="009C432F" w:rsidRDefault="009C432F" w:rsidP="00C347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99C4263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B5C2640" w14:textId="77777777" w:rsidR="009C432F" w:rsidRDefault="00DB2D99" w:rsidP="00A1034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A1034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A10347">
        <w:rPr>
          <w:rStyle w:val="default"/>
          <w:rFonts w:cs="FrankRuehl" w:hint="cs"/>
          <w:rtl/>
        </w:rPr>
        <w:t>כ-</w:t>
      </w:r>
      <w:smartTag w:uri="urn:schemas-microsoft-com:office:smarttags" w:element="metricconverter">
        <w:smartTagPr>
          <w:attr w:name="ProductID" w:val="2 קילומטרים"/>
        </w:smartTagPr>
        <w:r w:rsidR="002D200B">
          <w:rPr>
            <w:rStyle w:val="default"/>
            <w:rFonts w:cs="FrankRuehl" w:hint="cs"/>
            <w:rtl/>
          </w:rPr>
          <w:t>2</w:t>
        </w:r>
        <w:r w:rsidR="00A10347">
          <w:rPr>
            <w:rStyle w:val="default"/>
            <w:rFonts w:cs="FrankRuehl" w:hint="cs"/>
            <w:rtl/>
          </w:rPr>
          <w:t xml:space="preserve"> קילומטרים</w:t>
        </w:r>
      </w:smartTag>
      <w:r w:rsidR="00A10347">
        <w:rPr>
          <w:rStyle w:val="default"/>
          <w:rFonts w:cs="FrankRuehl" w:hint="cs"/>
          <w:rtl/>
        </w:rPr>
        <w:t xml:space="preserve"> </w:t>
      </w:r>
      <w:r w:rsidR="002D200B">
        <w:rPr>
          <w:rStyle w:val="default"/>
          <w:rFonts w:cs="FrankRuehl" w:hint="cs"/>
          <w:rtl/>
        </w:rPr>
        <w:t xml:space="preserve">מערבית לסאסא </w:t>
      </w:r>
      <w:r w:rsidR="00F643F1">
        <w:rPr>
          <w:rStyle w:val="default"/>
          <w:rFonts w:cs="FrankRuehl" w:hint="cs"/>
          <w:rtl/>
        </w:rPr>
        <w:t>המותחם בק</w:t>
      </w:r>
      <w:r w:rsidR="002D200B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 </w:t>
      </w:r>
      <w:r w:rsidR="002D200B">
        <w:rPr>
          <w:rStyle w:val="default"/>
          <w:rFonts w:cs="FrankRuehl" w:hint="cs"/>
          <w:rtl/>
        </w:rPr>
        <w:t>כחול</w:t>
      </w:r>
      <w:r w:rsidR="002F72B5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A10347">
        <w:rPr>
          <w:rStyle w:val="default"/>
          <w:rFonts w:cs="FrankRuehl" w:hint="cs"/>
          <w:rtl/>
        </w:rPr>
        <w:t>ש/</w:t>
      </w:r>
      <w:r w:rsidR="002D200B">
        <w:rPr>
          <w:rStyle w:val="default"/>
          <w:rFonts w:cs="FrankRuehl" w:hint="cs"/>
          <w:rtl/>
        </w:rPr>
        <w:t>71/21</w:t>
      </w:r>
      <w:r w:rsidR="00F643F1">
        <w:rPr>
          <w:rStyle w:val="default"/>
          <w:rFonts w:cs="FrankRuehl" w:hint="cs"/>
          <w:rtl/>
        </w:rPr>
        <w:t xml:space="preserve"> הערוך בקנה מידה 1:</w:t>
      </w:r>
      <w:r w:rsidR="002D200B">
        <w:rPr>
          <w:rStyle w:val="default"/>
          <w:rFonts w:cs="FrankRuehl" w:hint="cs"/>
          <w:rtl/>
        </w:rPr>
        <w:t>10</w:t>
      </w:r>
      <w:r w:rsidR="0084597B">
        <w:rPr>
          <w:rStyle w:val="default"/>
          <w:rFonts w:cs="FrankRuehl" w:hint="cs"/>
          <w:rtl/>
        </w:rPr>
        <w:t>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2F72B5">
        <w:rPr>
          <w:rStyle w:val="default"/>
          <w:rFonts w:cs="FrankRuehl" w:hint="cs"/>
          <w:rtl/>
        </w:rPr>
        <w:t>י"ח בטבת</w:t>
      </w:r>
      <w:r w:rsidR="00F643F1">
        <w:rPr>
          <w:rStyle w:val="default"/>
          <w:rFonts w:cs="FrankRuehl" w:hint="cs"/>
          <w:rtl/>
        </w:rPr>
        <w:t xml:space="preserve"> התשס"</w:t>
      </w:r>
      <w:r w:rsidR="00A10347">
        <w:rPr>
          <w:rStyle w:val="default"/>
          <w:rFonts w:cs="FrankRuehl" w:hint="cs"/>
          <w:rtl/>
        </w:rPr>
        <w:t>ג</w:t>
      </w:r>
      <w:r w:rsidR="00F643F1">
        <w:rPr>
          <w:rStyle w:val="default"/>
          <w:rFonts w:cs="FrankRuehl" w:hint="cs"/>
          <w:rtl/>
        </w:rPr>
        <w:t xml:space="preserve"> (</w:t>
      </w:r>
      <w:r w:rsidR="002F72B5">
        <w:rPr>
          <w:rStyle w:val="default"/>
          <w:rFonts w:cs="FrankRuehl" w:hint="cs"/>
          <w:rtl/>
        </w:rPr>
        <w:t>23 בדצמבר</w:t>
      </w:r>
      <w:r w:rsidR="00F643F1">
        <w:rPr>
          <w:rStyle w:val="default"/>
          <w:rFonts w:cs="FrankRuehl" w:hint="cs"/>
          <w:rtl/>
        </w:rPr>
        <w:t xml:space="preserve"> 2002) ביד שר הפנים </w:t>
      </w:r>
      <w:r w:rsidR="002F72B5">
        <w:rPr>
          <w:rStyle w:val="default"/>
          <w:rFonts w:cs="FrankRuehl" w:hint="cs"/>
          <w:rtl/>
        </w:rPr>
        <w:t>ה</w:t>
      </w:r>
      <w:r w:rsidR="002D200B">
        <w:rPr>
          <w:rStyle w:val="default"/>
          <w:rFonts w:cs="FrankRuehl" w:hint="cs"/>
          <w:rtl/>
        </w:rPr>
        <w:t>וא</w:t>
      </w:r>
      <w:r w:rsidR="00A10347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351727B9" w14:textId="77777777" w:rsidR="009C432F" w:rsidRDefault="009C432F" w:rsidP="002D20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AAB9653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2B31A8E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643F1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, במשרדי הממונה על מחוז </w:t>
      </w:r>
      <w:r w:rsidR="00A10347">
        <w:rPr>
          <w:rStyle w:val="default"/>
          <w:rFonts w:cs="FrankRuehl" w:hint="cs"/>
          <w:rtl/>
        </w:rPr>
        <w:t>הצפון</w:t>
      </w:r>
      <w:r w:rsidR="002D200B">
        <w:rPr>
          <w:rStyle w:val="default"/>
          <w:rFonts w:cs="FrankRuehl" w:hint="cs"/>
          <w:rtl/>
        </w:rPr>
        <w:t>,</w:t>
      </w:r>
      <w:r w:rsidR="00A10347">
        <w:rPr>
          <w:rStyle w:val="default"/>
          <w:rFonts w:cs="FrankRuehl" w:hint="cs"/>
          <w:rtl/>
        </w:rPr>
        <w:t xml:space="preserve"> בנצרת עילית</w:t>
      </w:r>
      <w:r w:rsidR="00D06D44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ובמשרדי הועדה המקומית לתכנון ו</w:t>
      </w:r>
      <w:r w:rsidR="00A10347">
        <w:rPr>
          <w:rStyle w:val="default"/>
          <w:rFonts w:cs="FrankRuehl" w:hint="cs"/>
          <w:rtl/>
        </w:rPr>
        <w:t>ל</w:t>
      </w:r>
      <w:r w:rsidR="00F643F1">
        <w:rPr>
          <w:rStyle w:val="default"/>
          <w:rFonts w:cs="FrankRuehl" w:hint="cs"/>
          <w:rtl/>
        </w:rPr>
        <w:t xml:space="preserve">בניה </w:t>
      </w:r>
      <w:r w:rsidR="002D200B">
        <w:rPr>
          <w:rStyle w:val="default"/>
          <w:rFonts w:cs="FrankRuehl" w:hint="cs"/>
          <w:rtl/>
        </w:rPr>
        <w:t>הגליל העליון, בקרית שמונה</w:t>
      </w:r>
      <w:r w:rsidR="002F72B5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4F7158">
        <w:rPr>
          <w:rStyle w:val="default"/>
          <w:rFonts w:cs="FrankRuehl" w:hint="cs"/>
          <w:rtl/>
        </w:rPr>
        <w:t>י</w:t>
      </w:r>
      <w:r w:rsidR="00BF0EE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545BBE6B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A50362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B7FB1BF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CD2E2D9" w14:textId="77777777" w:rsidR="00F643F1" w:rsidRDefault="00F643F1" w:rsidP="002D20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D200B">
        <w:rPr>
          <w:rStyle w:val="default"/>
          <w:rFonts w:cs="FrankRuehl" w:hint="cs"/>
          <w:rtl/>
        </w:rPr>
        <w:t>שטח</w:t>
      </w:r>
      <w:r w:rsidR="002F72B5">
        <w:rPr>
          <w:rStyle w:val="default"/>
          <w:rFonts w:cs="FrankRuehl" w:hint="cs"/>
          <w:rtl/>
        </w:rPr>
        <w:t xml:space="preserve"> שמורת הטבע המותח</w:t>
      </w:r>
      <w:r w:rsidR="002D200B">
        <w:rPr>
          <w:rStyle w:val="default"/>
          <w:rFonts w:cs="FrankRuehl" w:hint="cs"/>
          <w:rtl/>
        </w:rPr>
        <w:t>ם בקו כחול</w:t>
      </w:r>
      <w:r w:rsidR="002F72B5">
        <w:rPr>
          <w:rStyle w:val="default"/>
          <w:rFonts w:cs="FrankRuehl" w:hint="cs"/>
          <w:rtl/>
        </w:rPr>
        <w:t xml:space="preserve"> </w:t>
      </w:r>
      <w:r w:rsidR="002D200B">
        <w:rPr>
          <w:rStyle w:val="default"/>
          <w:rFonts w:cs="FrankRuehl" w:hint="cs"/>
          <w:rtl/>
        </w:rPr>
        <w:t>כולל חלקות רישום קרקע אלה: גוש 14218, חלקות 11, 12, 13, 14, 15, 16; גוש 14219, חלקה 8</w:t>
      </w:r>
      <w:r>
        <w:rPr>
          <w:rStyle w:val="default"/>
          <w:rFonts w:cs="FrankRuehl" w:hint="cs"/>
          <w:rtl/>
        </w:rPr>
        <w:t>.</w:t>
      </w:r>
    </w:p>
    <w:p w14:paraId="71557F69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05E497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1F6207" w14:textId="77777777" w:rsidR="009C432F" w:rsidRDefault="002F72B5" w:rsidP="002F72B5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בטבת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A10347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23 בדצמבר</w:t>
      </w:r>
      <w:r w:rsidR="008269EA">
        <w:rPr>
          <w:rStyle w:val="default"/>
          <w:rFonts w:cs="FrankRuehl" w:hint="cs"/>
          <w:rtl/>
        </w:rPr>
        <w:t xml:space="preserve"> </w:t>
      </w:r>
      <w:r w:rsidR="007914CF">
        <w:rPr>
          <w:rStyle w:val="default"/>
          <w:rFonts w:cs="FrankRuehl" w:hint="cs"/>
          <w:rtl/>
        </w:rPr>
        <w:t>2002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914CF">
        <w:rPr>
          <w:rStyle w:val="default"/>
          <w:rFonts w:cs="FrankRuehl" w:hint="cs"/>
          <w:rtl/>
        </w:rPr>
        <w:t>אליהו ישי</w:t>
      </w:r>
    </w:p>
    <w:p w14:paraId="7000730B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5C4A584B" w14:textId="77777777" w:rsidR="002F72B5" w:rsidRPr="006E39E0" w:rsidRDefault="002F72B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2A134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32896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5CECD0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37D0A" w14:textId="77777777" w:rsidR="00DF03BF" w:rsidRDefault="00DF03BF">
      <w:r>
        <w:separator/>
      </w:r>
    </w:p>
  </w:endnote>
  <w:endnote w:type="continuationSeparator" w:id="0">
    <w:p w14:paraId="4C800D5F" w14:textId="77777777" w:rsidR="00DF03BF" w:rsidRDefault="00DF0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FEC5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FB961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8BA806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F7F84">
      <w:rPr>
        <w:rFonts w:cs="TopType Jerushalmi"/>
        <w:noProof/>
        <w:color w:val="000000"/>
        <w:sz w:val="14"/>
        <w:szCs w:val="14"/>
      </w:rPr>
      <w:t>Z:\000000000000-law\yael\revadim\09-02-09\tav\tav2\065_268.doc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2E3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46C0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BF52BB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79A80E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F7F84">
      <w:rPr>
        <w:rFonts w:cs="TopType Jerushalmi"/>
        <w:noProof/>
        <w:color w:val="000000"/>
        <w:sz w:val="14"/>
        <w:szCs w:val="14"/>
      </w:rPr>
      <w:t>Z:\000000000000-law\yael\revadim\09-02-09\tav\tav2\065_268.doc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B721" w14:textId="77777777" w:rsidR="00DF03BF" w:rsidRDefault="00DF03B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B7907E7" w14:textId="77777777" w:rsidR="00DF03BF" w:rsidRDefault="00DF03BF">
      <w:r>
        <w:continuationSeparator/>
      </w:r>
    </w:p>
  </w:footnote>
  <w:footnote w:id="1">
    <w:p w14:paraId="267DF67F" w14:textId="77777777" w:rsidR="00E31D0A" w:rsidRPr="00E31D0A" w:rsidRDefault="00E31D0A" w:rsidP="002D20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2D200B">
          <w:rPr>
            <w:rStyle w:val="Hyperlink"/>
            <w:rFonts w:hint="cs"/>
            <w:sz w:val="20"/>
            <w:rtl/>
          </w:rPr>
          <w:t>21</w:t>
        </w:r>
      </w:hyperlink>
      <w:r>
        <w:rPr>
          <w:rFonts w:hint="cs"/>
          <w:sz w:val="20"/>
          <w:rtl/>
        </w:rPr>
        <w:t xml:space="preserve"> מיום </w:t>
      </w:r>
      <w:r w:rsidR="002D200B">
        <w:rPr>
          <w:rFonts w:hint="cs"/>
          <w:sz w:val="20"/>
          <w:rtl/>
        </w:rPr>
        <w:t>16</w:t>
      </w:r>
      <w:r w:rsidR="002F72B5">
        <w:rPr>
          <w:rFonts w:hint="cs"/>
          <w:sz w:val="20"/>
          <w:rtl/>
        </w:rPr>
        <w:t>.1.2003</w:t>
      </w:r>
      <w:r>
        <w:rPr>
          <w:rFonts w:hint="cs"/>
          <w:sz w:val="20"/>
          <w:rtl/>
        </w:rPr>
        <w:t xml:space="preserve"> עמ' </w:t>
      </w:r>
      <w:r w:rsidR="002F72B5">
        <w:rPr>
          <w:rFonts w:hint="cs"/>
          <w:sz w:val="20"/>
          <w:rtl/>
        </w:rPr>
        <w:t>42</w:t>
      </w:r>
      <w:r w:rsidR="002D200B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4C8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6B064F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1D090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1743" w14:textId="77777777" w:rsidR="009C432F" w:rsidRDefault="00DF76EB" w:rsidP="002D200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10347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2F72B5">
      <w:rPr>
        <w:rFonts w:hAnsi="FrankRuehl" w:cs="FrankRuehl"/>
        <w:color w:val="000000"/>
        <w:sz w:val="28"/>
        <w:szCs w:val="28"/>
        <w:rtl/>
      </w:rPr>
      <w:br/>
    </w:r>
    <w:r w:rsidR="002D200B">
      <w:rPr>
        <w:rFonts w:hAnsi="FrankRuehl" w:cs="FrankRuehl" w:hint="cs"/>
        <w:color w:val="000000"/>
        <w:sz w:val="28"/>
        <w:szCs w:val="28"/>
        <w:rtl/>
      </w:rPr>
      <w:t xml:space="preserve">הר מירון </w:t>
    </w:r>
    <w:r w:rsidR="002D200B">
      <w:rPr>
        <w:rFonts w:hAnsi="FrankRuehl" w:cs="FrankRuehl"/>
        <w:color w:val="000000"/>
        <w:sz w:val="28"/>
        <w:szCs w:val="28"/>
        <w:rtl/>
      </w:rPr>
      <w:t>–</w:t>
    </w:r>
    <w:r w:rsidR="002D200B">
      <w:rPr>
        <w:rFonts w:hAnsi="FrankRuehl" w:cs="FrankRuehl" w:hint="cs"/>
        <w:color w:val="000000"/>
        <w:sz w:val="28"/>
        <w:szCs w:val="28"/>
        <w:rtl/>
      </w:rPr>
      <w:t xml:space="preserve"> הרחבה 2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2F72B5">
      <w:rPr>
        <w:rFonts w:hAnsi="FrankRuehl" w:cs="FrankRuehl" w:hint="cs"/>
        <w:color w:val="000000"/>
        <w:sz w:val="28"/>
        <w:szCs w:val="28"/>
        <w:rtl/>
      </w:rPr>
      <w:t>-2003</w:t>
    </w:r>
  </w:p>
  <w:p w14:paraId="5AF440F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6D964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3B34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6364"/>
    <w:rsid w:val="002F72B5"/>
    <w:rsid w:val="003032B3"/>
    <w:rsid w:val="0031170C"/>
    <w:rsid w:val="00312F83"/>
    <w:rsid w:val="00326E16"/>
    <w:rsid w:val="0033221A"/>
    <w:rsid w:val="00345CF8"/>
    <w:rsid w:val="00346C01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478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3F6011"/>
    <w:rsid w:val="00404D9B"/>
    <w:rsid w:val="00412B61"/>
    <w:rsid w:val="00417FF7"/>
    <w:rsid w:val="004203CC"/>
    <w:rsid w:val="00427F7B"/>
    <w:rsid w:val="004323C5"/>
    <w:rsid w:val="004328D4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C371E"/>
    <w:rsid w:val="004C7312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24C42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17F2A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2509F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4727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B364E"/>
    <w:rsid w:val="00CE5844"/>
    <w:rsid w:val="00CF0413"/>
    <w:rsid w:val="00CF77A4"/>
    <w:rsid w:val="00D06D44"/>
    <w:rsid w:val="00D07017"/>
    <w:rsid w:val="00D12AC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03BF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E513A"/>
    <w:rsid w:val="00EF26CD"/>
    <w:rsid w:val="00EF2AF1"/>
    <w:rsid w:val="00EF2FBE"/>
    <w:rsid w:val="00EF5000"/>
    <w:rsid w:val="00F053F7"/>
    <w:rsid w:val="00F0578C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5562AA4B"/>
  <w15:chartTrackingRefBased/>
  <w15:docId w15:val="{F672F0BB-7759-440C-8CA9-C6F94D15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1231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מירון - הרחבה 2), תשס"ג-2003</vt:lpwstr>
  </property>
  <property fmtid="{D5CDD505-2E9C-101B-9397-08002B2CF9AE}" pid="5" name="LAWNUMBER">
    <vt:lpwstr>0268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