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DA6B" w14:textId="77777777" w:rsidR="00DF76EB" w:rsidRDefault="00DF76EB" w:rsidP="007B7F1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B7F12">
        <w:rPr>
          <w:rFonts w:hint="cs"/>
          <w:rtl/>
        </w:rPr>
        <w:t>שמורת טבע הר קוץ</w:t>
      </w:r>
      <w:r w:rsidR="008E74C9">
        <w:rPr>
          <w:rFonts w:hint="cs"/>
          <w:rtl/>
        </w:rPr>
        <w:t xml:space="preserve">, לפי תכנית מס' </w:t>
      </w:r>
      <w:r w:rsidR="0056523B">
        <w:rPr>
          <w:rFonts w:hint="cs"/>
          <w:rtl/>
        </w:rPr>
        <w:t>ג/</w:t>
      </w:r>
      <w:r w:rsidR="007B7F12">
        <w:rPr>
          <w:rFonts w:hint="cs"/>
          <w:rtl/>
        </w:rPr>
        <w:t>8416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14:paraId="3EB60F51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69766519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E1165A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37C65" w:rsidRPr="00637C65" w14:paraId="0221D1C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75448D" w14:textId="77777777" w:rsidR="00637C65" w:rsidRPr="00637C65" w:rsidRDefault="00637C65" w:rsidP="00637C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9D3DEB7" w14:textId="77777777" w:rsidR="00637C65" w:rsidRPr="00637C65" w:rsidRDefault="00637C65" w:rsidP="00637C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013F850" w14:textId="77777777" w:rsidR="00637C65" w:rsidRPr="00637C65" w:rsidRDefault="00637C65" w:rsidP="00637C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37C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29C2C4" w14:textId="77777777" w:rsidR="00637C65" w:rsidRPr="00637C65" w:rsidRDefault="00637C65" w:rsidP="00637C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37C65" w:rsidRPr="00637C65" w14:paraId="44BCEE4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7909A4" w14:textId="77777777" w:rsidR="00637C65" w:rsidRPr="00637C65" w:rsidRDefault="00637C65" w:rsidP="00637C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C73D6AF" w14:textId="77777777" w:rsidR="00637C65" w:rsidRPr="00637C65" w:rsidRDefault="00637C65" w:rsidP="00637C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2FFDCF5" w14:textId="77777777" w:rsidR="00637C65" w:rsidRPr="00637C65" w:rsidRDefault="00637C65" w:rsidP="00637C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37C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CC4D43" w14:textId="77777777" w:rsidR="00637C65" w:rsidRPr="00637C65" w:rsidRDefault="00637C65" w:rsidP="00637C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F0D61F9" w14:textId="77777777" w:rsidR="009C432F" w:rsidRDefault="009C432F">
      <w:pPr>
        <w:pStyle w:val="big-header"/>
        <w:ind w:left="0" w:right="1134"/>
        <w:rPr>
          <w:rtl/>
        </w:rPr>
      </w:pPr>
    </w:p>
    <w:p w14:paraId="5F745AEE" w14:textId="77777777" w:rsidR="009C432F" w:rsidRPr="002E4507" w:rsidRDefault="009C432F" w:rsidP="007B7F1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B7F12">
        <w:rPr>
          <w:rFonts w:hint="cs"/>
          <w:rtl/>
        </w:rPr>
        <w:t>שמורת טבע הר קוץ</w:t>
      </w:r>
      <w:r w:rsidR="00B63DA2">
        <w:rPr>
          <w:rFonts w:hint="cs"/>
          <w:rtl/>
        </w:rPr>
        <w:t xml:space="preserve">, לפי תכנית מס' </w:t>
      </w:r>
      <w:r w:rsidR="0056523B">
        <w:rPr>
          <w:rFonts w:hint="cs"/>
          <w:rtl/>
        </w:rPr>
        <w:t>ג/</w:t>
      </w:r>
      <w:r w:rsidR="007B7F12">
        <w:rPr>
          <w:rFonts w:hint="cs"/>
          <w:rtl/>
        </w:rPr>
        <w:t>8416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14:paraId="0DD155A0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2CE8396" w14:textId="77777777" w:rsidR="009C432F" w:rsidRDefault="009C432F" w:rsidP="005637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8CB61C4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9BDC7A4" w14:textId="77777777" w:rsidR="009C432F" w:rsidRDefault="00DB2D99" w:rsidP="007B7F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B7F1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7B7F12">
        <w:rPr>
          <w:rStyle w:val="default"/>
          <w:rFonts w:cs="FrankRuehl" w:hint="cs"/>
          <w:rtl/>
        </w:rPr>
        <w:t>בהר קוץ שבגליל התחתון, ממזרח לעילבון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 xml:space="preserve">ומקווקו בקווים אלכסוניים ומצולבים </w:t>
      </w:r>
      <w:r w:rsidR="0056523B">
        <w:rPr>
          <w:rStyle w:val="default"/>
          <w:rFonts w:cs="FrankRuehl" w:hint="cs"/>
          <w:rtl/>
        </w:rPr>
        <w:t>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5637E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7B7F12">
        <w:rPr>
          <w:rStyle w:val="default"/>
          <w:rFonts w:cs="FrankRuehl" w:hint="cs"/>
          <w:rtl/>
        </w:rPr>
        <w:t>ש/צפ/ג/8416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47EA7">
        <w:rPr>
          <w:rStyle w:val="default"/>
          <w:rFonts w:cs="FrankRuehl" w:hint="cs"/>
          <w:rtl/>
        </w:rPr>
        <w:t>5</w:t>
      </w:r>
      <w:r w:rsidR="006911C2">
        <w:rPr>
          <w:rStyle w:val="default"/>
          <w:rFonts w:cs="FrankRuehl" w:hint="cs"/>
          <w:rtl/>
        </w:rPr>
        <w:t>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7B7F12">
        <w:rPr>
          <w:rStyle w:val="default"/>
          <w:rFonts w:cs="FrankRuehl" w:hint="cs"/>
          <w:rtl/>
        </w:rPr>
        <w:t>כ"ט בניסן התשע"א (3 במאי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7B7F1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79AEEA1" w14:textId="77777777" w:rsidR="009C432F" w:rsidRDefault="009C432F" w:rsidP="007B7F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D7283E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E1531F8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6523B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7B7F12">
        <w:rPr>
          <w:rStyle w:val="default"/>
          <w:rFonts w:cs="FrankRuehl" w:hint="cs"/>
          <w:rtl/>
        </w:rPr>
        <w:t>הגליל התחתון ובמשרדי הוועדה המקומית לתכנון ולבנייה הגליל המזרחי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DC167DC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BA46C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83B052E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B42A655" w14:textId="77777777" w:rsidR="00F165A2" w:rsidRDefault="00F643F1" w:rsidP="007B7F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56523B">
        <w:rPr>
          <w:rStyle w:val="default"/>
          <w:rFonts w:cs="FrankRuehl" w:hint="cs"/>
          <w:rtl/>
        </w:rPr>
        <w:t xml:space="preserve">המועצה האזורית </w:t>
      </w:r>
      <w:r w:rsidR="007B7F12">
        <w:rPr>
          <w:rStyle w:val="default"/>
          <w:rFonts w:cs="FrankRuehl" w:hint="cs"/>
          <w:rtl/>
        </w:rPr>
        <w:t>הגליל התחתון ובתחום שטח השיפוט של המועצה המקומית עילבון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7B7F12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56523B">
        <w:rPr>
          <w:rStyle w:val="default"/>
          <w:rFonts w:cs="FrankRuehl" w:hint="cs"/>
          <w:rtl/>
        </w:rPr>
        <w:t>ג/</w:t>
      </w:r>
      <w:r w:rsidR="007B7F12">
        <w:rPr>
          <w:rStyle w:val="default"/>
          <w:rFonts w:cs="FrankRuehl" w:hint="cs"/>
          <w:rtl/>
        </w:rPr>
        <w:t>8416,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7B7F12">
        <w:rPr>
          <w:rStyle w:val="default"/>
          <w:rFonts w:cs="FrankRuehl" w:hint="cs"/>
          <w:rtl/>
        </w:rPr>
        <w:t>5719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7B7F12">
        <w:rPr>
          <w:rStyle w:val="default"/>
          <w:rFonts w:cs="FrankRuehl" w:hint="cs"/>
          <w:rtl/>
        </w:rPr>
        <w:t>ז' בתשרי התשס"ח (19 בספטמבר 2007</w:t>
      </w:r>
      <w:r w:rsidR="00D56B88">
        <w:rPr>
          <w:rStyle w:val="default"/>
          <w:rFonts w:cs="FrankRuehl" w:hint="cs"/>
          <w:rtl/>
        </w:rPr>
        <w:t xml:space="preserve">), עמ' </w:t>
      </w:r>
      <w:r w:rsidR="007B7F12">
        <w:rPr>
          <w:rStyle w:val="default"/>
          <w:rFonts w:cs="FrankRuehl" w:hint="cs"/>
          <w:rtl/>
        </w:rPr>
        <w:t>23</w:t>
      </w:r>
      <w:r w:rsidR="00D56B88">
        <w:rPr>
          <w:rStyle w:val="default"/>
          <w:rFonts w:cs="FrankRuehl" w:hint="cs"/>
          <w:rtl/>
        </w:rPr>
        <w:t>, והוא כולל גוש</w:t>
      </w:r>
      <w:r w:rsidR="00E33B00">
        <w:rPr>
          <w:rStyle w:val="default"/>
          <w:rFonts w:cs="FrankRuehl" w:hint="cs"/>
          <w:rtl/>
        </w:rPr>
        <w:t>ים</w:t>
      </w:r>
      <w:r w:rsidR="00D56B88">
        <w:rPr>
          <w:rStyle w:val="default"/>
          <w:rFonts w:cs="FrankRuehl" w:hint="cs"/>
          <w:rtl/>
        </w:rPr>
        <w:t xml:space="preserve"> וחלק</w:t>
      </w:r>
      <w:r w:rsidR="00E33B00">
        <w:rPr>
          <w:rStyle w:val="default"/>
          <w:rFonts w:cs="FrankRuehl" w:hint="cs"/>
          <w:rtl/>
        </w:rPr>
        <w:t>ו</w:t>
      </w:r>
      <w:r w:rsidR="00D56B88">
        <w:rPr>
          <w:rStyle w:val="default"/>
          <w:rFonts w:cs="FrankRuehl" w:hint="cs"/>
          <w:rtl/>
        </w:rPr>
        <w:t>ת רישום קרקע אלה:</w:t>
      </w:r>
    </w:p>
    <w:p w14:paraId="16F3BEA8" w14:textId="77777777" w:rsidR="00E33B00" w:rsidRDefault="00E33B00" w:rsidP="007B7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B7F12">
        <w:rPr>
          <w:rStyle w:val="default"/>
          <w:rFonts w:cs="FrankRuehl" w:hint="cs"/>
          <w:rtl/>
        </w:rPr>
        <w:t>15421, חלקי חלקות 2, 4.</w:t>
      </w:r>
    </w:p>
    <w:p w14:paraId="1FE5FA37" w14:textId="77777777" w:rsidR="007B7F12" w:rsidRDefault="007B7F12" w:rsidP="007B7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15422, חלקות במלואן 2, 4; חלקי חלקות 1, 3.</w:t>
      </w:r>
    </w:p>
    <w:p w14:paraId="54BCD8E2" w14:textId="77777777" w:rsidR="007B7F12" w:rsidRDefault="007B7F12" w:rsidP="007B7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15423, חלקי חלקה 1.</w:t>
      </w:r>
    </w:p>
    <w:p w14:paraId="6BD94C30" w14:textId="77777777" w:rsidR="007B7F12" w:rsidRDefault="007B7F12" w:rsidP="007B7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15424, חלקות במלואן 36-33; חלקי חלקה 49.</w:t>
      </w:r>
    </w:p>
    <w:p w14:paraId="0A4CB178" w14:textId="77777777" w:rsidR="007B7F12" w:rsidRDefault="007B7F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410EF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E76F9F" w14:textId="77777777" w:rsidR="009C432F" w:rsidRDefault="007B7F12" w:rsidP="00547EA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בניסן התשע"א (3 במאי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4EB1FD74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D552B0D" w14:textId="77777777" w:rsidR="007B7F12" w:rsidRPr="006E39E0" w:rsidRDefault="007B7F1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61586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88661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7C16CED" w14:textId="77777777" w:rsidR="00637C65" w:rsidRDefault="00637C6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7CA182" w14:textId="77777777" w:rsidR="00637C65" w:rsidRDefault="00637C6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4CB0CC" w14:textId="77777777" w:rsidR="00637C65" w:rsidRDefault="00637C65" w:rsidP="00637C6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3276144" w14:textId="77777777" w:rsidR="001C2C30" w:rsidRPr="00637C65" w:rsidRDefault="001C2C30" w:rsidP="00637C6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C2C30" w:rsidRPr="00637C6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8AC0" w14:textId="77777777" w:rsidR="00B019D9" w:rsidRDefault="00B019D9">
      <w:r>
        <w:separator/>
      </w:r>
    </w:p>
  </w:endnote>
  <w:endnote w:type="continuationSeparator" w:id="0">
    <w:p w14:paraId="70E18848" w14:textId="77777777" w:rsidR="00B019D9" w:rsidRDefault="00B0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506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635D6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203DD5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7C65">
      <w:rPr>
        <w:rFonts w:cs="TopType Jerushalmi"/>
        <w:noProof/>
        <w:color w:val="000000"/>
        <w:sz w:val="14"/>
        <w:szCs w:val="14"/>
      </w:rPr>
      <w:t>Z:\000-law\yael\2011\11-06-19\tav\065_378.doc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704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7C6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305964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862F6C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7C65">
      <w:rPr>
        <w:rFonts w:cs="TopType Jerushalmi"/>
        <w:noProof/>
        <w:color w:val="000000"/>
        <w:sz w:val="14"/>
        <w:szCs w:val="14"/>
      </w:rPr>
      <w:t>Z:\000-law\yael\2011\11-06-19\tav\065_378.doc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B1DBF" w14:textId="77777777" w:rsidR="00B019D9" w:rsidRDefault="00B019D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6D91753" w14:textId="77777777" w:rsidR="00B019D9" w:rsidRDefault="00B019D9">
      <w:r>
        <w:continuationSeparator/>
      </w:r>
    </w:p>
  </w:footnote>
  <w:footnote w:id="1">
    <w:p w14:paraId="5CD85895" w14:textId="77777777" w:rsidR="00B23570" w:rsidRPr="00E31D0A" w:rsidRDefault="00E31D0A" w:rsidP="00B235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2357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B23570">
          <w:rPr>
            <w:rStyle w:val="Hyperlink"/>
            <w:rFonts w:hint="cs"/>
            <w:sz w:val="20"/>
            <w:rtl/>
          </w:rPr>
          <w:t>תשע</w:t>
        </w:r>
        <w:r w:rsidR="00FF53C1" w:rsidRPr="00B23570">
          <w:rPr>
            <w:rStyle w:val="Hyperlink"/>
            <w:rFonts w:hint="cs"/>
            <w:sz w:val="20"/>
            <w:rtl/>
          </w:rPr>
          <w:t>"א</w:t>
        </w:r>
        <w:r w:rsidRPr="00B23570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B23570">
          <w:rPr>
            <w:rStyle w:val="Hyperlink"/>
            <w:rFonts w:hint="cs"/>
            <w:sz w:val="20"/>
            <w:rtl/>
          </w:rPr>
          <w:t>700</w:t>
        </w:r>
        <w:r w:rsidR="007B7F12" w:rsidRPr="00B23570"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</w:t>
      </w:r>
      <w:r w:rsidR="007B7F12">
        <w:rPr>
          <w:rFonts w:hint="cs"/>
          <w:sz w:val="20"/>
          <w:rtl/>
        </w:rPr>
        <w:t>15</w:t>
      </w:r>
      <w:r w:rsidR="0056523B">
        <w:rPr>
          <w:rFonts w:hint="cs"/>
          <w:sz w:val="20"/>
          <w:rtl/>
        </w:rPr>
        <w:t>.6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7B7F12">
        <w:rPr>
          <w:rFonts w:hint="cs"/>
          <w:sz w:val="20"/>
          <w:rtl/>
        </w:rPr>
        <w:t>1034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86F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95D188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821E7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552DB" w14:textId="77777777" w:rsidR="009C432F" w:rsidRDefault="00DF76EB" w:rsidP="007B7F1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B7F12">
      <w:rPr>
        <w:rFonts w:hAnsi="FrankRuehl" w:cs="FrankRuehl" w:hint="cs"/>
        <w:color w:val="000000"/>
        <w:sz w:val="28"/>
        <w:szCs w:val="28"/>
        <w:rtl/>
      </w:rPr>
      <w:t>שמורת טבע הר קוץ</w:t>
    </w:r>
    <w:r w:rsidR="00B63DA2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56523B">
      <w:rPr>
        <w:rFonts w:hAnsi="FrankRuehl" w:cs="FrankRuehl" w:hint="cs"/>
        <w:color w:val="000000"/>
        <w:sz w:val="28"/>
        <w:szCs w:val="28"/>
        <w:rtl/>
      </w:rPr>
      <w:t>ג/</w:t>
    </w:r>
    <w:r w:rsidR="007B7F12">
      <w:rPr>
        <w:rFonts w:hAnsi="FrankRuehl" w:cs="FrankRuehl" w:hint="cs"/>
        <w:color w:val="000000"/>
        <w:sz w:val="28"/>
        <w:szCs w:val="28"/>
        <w:rtl/>
      </w:rPr>
      <w:t>8416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14:paraId="001873F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25FE2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37ED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4426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37C65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03A63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19D9"/>
    <w:rsid w:val="00B02E7C"/>
    <w:rsid w:val="00B14378"/>
    <w:rsid w:val="00B204AF"/>
    <w:rsid w:val="00B22273"/>
    <w:rsid w:val="00B22EAD"/>
    <w:rsid w:val="00B23570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0086"/>
    <w:rsid w:val="00BE342B"/>
    <w:rsid w:val="00BE78CC"/>
    <w:rsid w:val="00BF0EEB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264B"/>
    <w:rsid w:val="00D94F23"/>
    <w:rsid w:val="00D96436"/>
    <w:rsid w:val="00D97C7B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200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78FD1D0"/>
  <w15:chartTrackingRefBased/>
  <w15:docId w15:val="{3890B29E-7EAC-4FFF-91DF-19CD0625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1867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קוץ, לפי תכנית מס' ג/8416), תשע"א-2011</vt:lpwstr>
  </property>
  <property fmtid="{D5CDD505-2E9C-101B-9397-08002B2CF9AE}" pid="5" name="LAWNUMBER">
    <vt:lpwstr>0378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http://www.nevo.co.il/Law_word/law06/tak-7004.pdf;‎רשומות - תקנות כלליות#פורסמה ק"ת תשע"א ‏מס' 7004 #מיום 15.6.2011 עמ' 1034‏</vt:lpwstr>
  </property>
</Properties>
</file>