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FB7D" w14:textId="77777777" w:rsidR="00DF76EB" w:rsidRDefault="00DF76EB" w:rsidP="00E33B0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F6658">
        <w:rPr>
          <w:rFonts w:hint="cs"/>
          <w:rtl/>
        </w:rPr>
        <w:t xml:space="preserve">שמורת טבע </w:t>
      </w:r>
      <w:r w:rsidR="00E33B00">
        <w:rPr>
          <w:rFonts w:hint="cs"/>
          <w:rtl/>
        </w:rPr>
        <w:t>חוף גדור</w:t>
      </w:r>
      <w:r w:rsidR="008E74C9">
        <w:rPr>
          <w:rFonts w:hint="cs"/>
          <w:rtl/>
        </w:rPr>
        <w:t xml:space="preserve">, לפי תכנית מס' </w:t>
      </w:r>
      <w:r w:rsidR="00E33B00">
        <w:rPr>
          <w:rFonts w:hint="cs"/>
          <w:rtl/>
        </w:rPr>
        <w:t>חד/1420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</w:t>
      </w:r>
      <w:r w:rsidR="00B63DA2">
        <w:rPr>
          <w:rFonts w:hint="cs"/>
          <w:rtl/>
        </w:rPr>
        <w:t>1</w:t>
      </w:r>
    </w:p>
    <w:p w14:paraId="6105EBF6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B3A1874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EC8FD0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660EA" w:rsidRPr="009660EA" w14:paraId="5881C80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A08635" w14:textId="77777777" w:rsidR="009660EA" w:rsidRPr="009660EA" w:rsidRDefault="009660EA" w:rsidP="009660E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C4978B9" w14:textId="77777777" w:rsidR="009660EA" w:rsidRPr="009660EA" w:rsidRDefault="009660EA" w:rsidP="009660E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9A90009" w14:textId="77777777" w:rsidR="009660EA" w:rsidRPr="009660EA" w:rsidRDefault="009660EA" w:rsidP="009660E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660E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734743" w14:textId="77777777" w:rsidR="009660EA" w:rsidRPr="009660EA" w:rsidRDefault="009660EA" w:rsidP="009660E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660EA" w:rsidRPr="009660EA" w14:paraId="2DF3AF8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E49E73" w14:textId="77777777" w:rsidR="009660EA" w:rsidRPr="009660EA" w:rsidRDefault="009660EA" w:rsidP="009660E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E9F61B1" w14:textId="77777777" w:rsidR="009660EA" w:rsidRPr="009660EA" w:rsidRDefault="009660EA" w:rsidP="009660E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3739AD1" w14:textId="77777777" w:rsidR="009660EA" w:rsidRPr="009660EA" w:rsidRDefault="009660EA" w:rsidP="009660E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660E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0723C2" w14:textId="77777777" w:rsidR="009660EA" w:rsidRPr="009660EA" w:rsidRDefault="009660EA" w:rsidP="009660E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8A1B72A" w14:textId="77777777" w:rsidR="009C432F" w:rsidRDefault="009C432F">
      <w:pPr>
        <w:pStyle w:val="big-header"/>
        <w:ind w:left="0" w:right="1134"/>
        <w:rPr>
          <w:rtl/>
        </w:rPr>
      </w:pPr>
    </w:p>
    <w:p w14:paraId="6EFCC063" w14:textId="77777777" w:rsidR="009C432F" w:rsidRPr="002E4507" w:rsidRDefault="009C432F" w:rsidP="00E33B0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63DA2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E33B00">
        <w:rPr>
          <w:rFonts w:hint="cs"/>
          <w:rtl/>
        </w:rPr>
        <w:t>חוף גדור</w:t>
      </w:r>
      <w:r w:rsidR="00B63DA2">
        <w:rPr>
          <w:rFonts w:hint="cs"/>
          <w:rtl/>
        </w:rPr>
        <w:t xml:space="preserve">, לפי תכנית מס' </w:t>
      </w:r>
      <w:r w:rsidR="00E33B00">
        <w:rPr>
          <w:rFonts w:hint="cs"/>
          <w:rtl/>
        </w:rPr>
        <w:t>חד/1420</w:t>
      </w:r>
      <w:r w:rsidR="00B63DA2">
        <w:rPr>
          <w:rFonts w:hint="cs"/>
          <w:rtl/>
        </w:rPr>
        <w:t>), תשע"א-2011</w:t>
      </w:r>
      <w:r w:rsidR="00E31D0A">
        <w:rPr>
          <w:rStyle w:val="a6"/>
          <w:rtl/>
        </w:rPr>
        <w:footnoteReference w:customMarkFollows="1" w:id="1"/>
        <w:t>*</w:t>
      </w:r>
    </w:p>
    <w:p w14:paraId="716D9929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499BC33" w14:textId="77777777" w:rsidR="009C432F" w:rsidRDefault="009C432F" w:rsidP="00C002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DAC9F98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E612EB0" w14:textId="77777777" w:rsidR="009C432F" w:rsidRDefault="00DB2D99" w:rsidP="006911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911C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E33B00">
        <w:rPr>
          <w:rStyle w:val="default"/>
          <w:rFonts w:cs="FrankRuehl" w:hint="cs"/>
          <w:rtl/>
        </w:rPr>
        <w:t>לאורך חוף הים התיכון בין מכמורת לגבעת אולגה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B63DA2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E33B00">
        <w:rPr>
          <w:rStyle w:val="default"/>
          <w:rFonts w:cs="FrankRuehl" w:hint="cs"/>
          <w:rtl/>
        </w:rPr>
        <w:t>ש/חפ/</w:t>
      </w:r>
      <w:r w:rsidR="00C002F2">
        <w:rPr>
          <w:rStyle w:val="default"/>
          <w:rFonts w:cs="FrankRuehl" w:hint="cs"/>
          <w:rtl/>
        </w:rPr>
        <w:t>ח</w:t>
      </w:r>
      <w:r w:rsidR="00E33B00">
        <w:rPr>
          <w:rStyle w:val="default"/>
          <w:rFonts w:cs="FrankRuehl" w:hint="cs"/>
          <w:rtl/>
        </w:rPr>
        <w:t>ד/1420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547EA7">
        <w:rPr>
          <w:rStyle w:val="default"/>
          <w:rFonts w:cs="FrankRuehl" w:hint="cs"/>
          <w:rtl/>
        </w:rPr>
        <w:t>5</w:t>
      </w:r>
      <w:r w:rsidR="006911C2">
        <w:rPr>
          <w:rStyle w:val="default"/>
          <w:rFonts w:cs="FrankRuehl" w:hint="cs"/>
          <w:rtl/>
        </w:rPr>
        <w:t>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547EA7"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 w:rsidR="00547EA7">
        <w:rPr>
          <w:rStyle w:val="default"/>
          <w:rFonts w:cs="FrankRuehl" w:hint="cs"/>
          <w:rtl/>
        </w:rPr>
        <w:t>10 באפריל</w:t>
      </w:r>
      <w:r w:rsidR="00B63DA2">
        <w:rPr>
          <w:rStyle w:val="default"/>
          <w:rFonts w:cs="FrankRuehl" w:hint="cs"/>
          <w:rtl/>
        </w:rPr>
        <w:t xml:space="preserve"> 2011</w:t>
      </w:r>
      <w:r w:rsidR="00F643F1">
        <w:rPr>
          <w:rStyle w:val="default"/>
          <w:rFonts w:cs="FrankRuehl" w:hint="cs"/>
          <w:rtl/>
        </w:rPr>
        <w:t>)</w:t>
      </w:r>
      <w:r w:rsidR="00E33B00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6911C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8D59F35" w14:textId="77777777" w:rsidR="009C432F" w:rsidRDefault="009C432F" w:rsidP="00E33B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2736D0D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09776D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E33B00">
        <w:rPr>
          <w:rStyle w:val="default"/>
          <w:rFonts w:cs="FrankRuehl" w:hint="cs"/>
          <w:rtl/>
        </w:rPr>
        <w:t>חיפה בחיפה</w:t>
      </w:r>
      <w:r w:rsidR="001725D6">
        <w:rPr>
          <w:rStyle w:val="default"/>
          <w:rFonts w:cs="FrankRuehl" w:hint="cs"/>
          <w:rtl/>
        </w:rPr>
        <w:t xml:space="preserve">, </w:t>
      </w:r>
      <w:r w:rsidR="00547EA7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E33B00">
        <w:rPr>
          <w:rStyle w:val="default"/>
          <w:rFonts w:cs="FrankRuehl" w:hint="cs"/>
          <w:rtl/>
        </w:rPr>
        <w:t>חדרה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6649944F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CB95A8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0392AA5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C25C2E7" w14:textId="77777777" w:rsidR="00F165A2" w:rsidRDefault="00F643F1" w:rsidP="00E33B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E33B00">
        <w:rPr>
          <w:rStyle w:val="default"/>
          <w:rFonts w:cs="FrankRuehl" w:hint="cs"/>
          <w:rtl/>
        </w:rPr>
        <w:t>עיריית חדרה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47EA7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E33B00">
        <w:rPr>
          <w:rStyle w:val="default"/>
          <w:rFonts w:cs="FrankRuehl" w:hint="cs"/>
          <w:rtl/>
        </w:rPr>
        <w:t>חד/1420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E33B00">
        <w:rPr>
          <w:rStyle w:val="default"/>
          <w:rFonts w:cs="FrankRuehl" w:hint="cs"/>
          <w:rtl/>
        </w:rPr>
        <w:t>6091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E33B00">
        <w:rPr>
          <w:rStyle w:val="default"/>
          <w:rFonts w:cs="FrankRuehl" w:hint="cs"/>
          <w:rtl/>
        </w:rPr>
        <w:t>י"ז בסיוון התש"ע (30 במאי 2010</w:t>
      </w:r>
      <w:r w:rsidR="00D56B88">
        <w:rPr>
          <w:rStyle w:val="default"/>
          <w:rFonts w:cs="FrankRuehl" w:hint="cs"/>
          <w:rtl/>
        </w:rPr>
        <w:t xml:space="preserve">), עמ' </w:t>
      </w:r>
      <w:r w:rsidR="00E33B00">
        <w:rPr>
          <w:rStyle w:val="default"/>
          <w:rFonts w:cs="FrankRuehl" w:hint="cs"/>
          <w:rtl/>
        </w:rPr>
        <w:t>3059</w:t>
      </w:r>
      <w:r w:rsidR="00D56B88">
        <w:rPr>
          <w:rStyle w:val="default"/>
          <w:rFonts w:cs="FrankRuehl" w:hint="cs"/>
          <w:rtl/>
        </w:rPr>
        <w:t>, והוא כולל גוש</w:t>
      </w:r>
      <w:r w:rsidR="00E33B00">
        <w:rPr>
          <w:rStyle w:val="default"/>
          <w:rFonts w:cs="FrankRuehl" w:hint="cs"/>
          <w:rtl/>
        </w:rPr>
        <w:t>ים</w:t>
      </w:r>
      <w:r w:rsidR="00D56B88">
        <w:rPr>
          <w:rStyle w:val="default"/>
          <w:rFonts w:cs="FrankRuehl" w:hint="cs"/>
          <w:rtl/>
        </w:rPr>
        <w:t xml:space="preserve"> וחלק</w:t>
      </w:r>
      <w:r w:rsidR="00E33B00">
        <w:rPr>
          <w:rStyle w:val="default"/>
          <w:rFonts w:cs="FrankRuehl" w:hint="cs"/>
          <w:rtl/>
        </w:rPr>
        <w:t>ו</w:t>
      </w:r>
      <w:r w:rsidR="00D56B88">
        <w:rPr>
          <w:rStyle w:val="default"/>
          <w:rFonts w:cs="FrankRuehl" w:hint="cs"/>
          <w:rtl/>
        </w:rPr>
        <w:t>ת רישום קרקע אלה:</w:t>
      </w:r>
    </w:p>
    <w:p w14:paraId="6FB2CBEA" w14:textId="77777777" w:rsidR="00E33B00" w:rsidRDefault="00E33B00" w:rsidP="00E33B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10573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חלקות במלואן 3-1, חלקי חלקה 4, 24, 25, 127, 130, 140;</w:t>
      </w:r>
    </w:p>
    <w:p w14:paraId="3945D275" w14:textId="77777777" w:rsidR="00E33B00" w:rsidRDefault="00E33B00" w:rsidP="00E33B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10576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 1, 7;</w:t>
      </w:r>
    </w:p>
    <w:p w14:paraId="46A7B57C" w14:textId="77777777" w:rsidR="00E33B00" w:rsidRDefault="00E33B00" w:rsidP="00E33B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10581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חלקה במלואה 1, חלקי חלקה 2, 15-13;</w:t>
      </w:r>
    </w:p>
    <w:p w14:paraId="2AEA2DDD" w14:textId="77777777" w:rsidR="00D56B88" w:rsidRDefault="00D56B88" w:rsidP="00E33B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33B00">
        <w:rPr>
          <w:rStyle w:val="default"/>
          <w:rFonts w:cs="FrankRuehl" w:hint="cs"/>
          <w:rtl/>
        </w:rPr>
        <w:t>10582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B63DA2">
        <w:rPr>
          <w:rStyle w:val="default"/>
          <w:rFonts w:cs="FrankRuehl" w:hint="cs"/>
          <w:rtl/>
        </w:rPr>
        <w:tab/>
      </w:r>
      <w:r w:rsidR="00E33B00">
        <w:rPr>
          <w:rStyle w:val="default"/>
          <w:rFonts w:cs="FrankRuehl" w:hint="cs"/>
          <w:rtl/>
        </w:rPr>
        <w:t>חלקה במלואה 1, חלקי חלקה 2</w:t>
      </w:r>
      <w:r w:rsidR="00547EA7">
        <w:rPr>
          <w:rStyle w:val="default"/>
          <w:rFonts w:cs="FrankRuehl" w:hint="cs"/>
          <w:rtl/>
        </w:rPr>
        <w:t>.</w:t>
      </w:r>
    </w:p>
    <w:p w14:paraId="74EE4CA0" w14:textId="77777777" w:rsidR="00E33B00" w:rsidRDefault="00E33B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FE920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360DB5" w14:textId="77777777" w:rsidR="009C432F" w:rsidRDefault="00547EA7" w:rsidP="00547EA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10 באפריל</w:t>
      </w:r>
      <w:r w:rsidR="00BE0086">
        <w:rPr>
          <w:rStyle w:val="default"/>
          <w:rFonts w:cs="FrankRuehl" w:hint="cs"/>
          <w:rtl/>
        </w:rPr>
        <w:t xml:space="preserve"> 2011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65B8C4E0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7C65A355" w14:textId="77777777" w:rsidR="00E33B00" w:rsidRPr="006E39E0" w:rsidRDefault="00E33B0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37EB8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53EA1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C496AB3" w14:textId="77777777" w:rsidR="009660EA" w:rsidRDefault="009660E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8F1ACA" w14:textId="77777777" w:rsidR="009660EA" w:rsidRDefault="009660E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036EFA" w14:textId="77777777" w:rsidR="009660EA" w:rsidRDefault="009660EA" w:rsidP="009660E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6C5647B" w14:textId="77777777" w:rsidR="00E21481" w:rsidRPr="009660EA" w:rsidRDefault="00E21481" w:rsidP="009660E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21481" w:rsidRPr="009660E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BF7AA" w14:textId="77777777" w:rsidR="00270AE0" w:rsidRDefault="00270AE0">
      <w:r>
        <w:separator/>
      </w:r>
    </w:p>
  </w:endnote>
  <w:endnote w:type="continuationSeparator" w:id="0">
    <w:p w14:paraId="67211268" w14:textId="77777777" w:rsidR="00270AE0" w:rsidRDefault="0027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BB0E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C6D542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942EAC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60EA">
      <w:rPr>
        <w:rFonts w:cs="TopType Jerushalmi"/>
        <w:noProof/>
        <w:color w:val="000000"/>
        <w:sz w:val="14"/>
        <w:szCs w:val="14"/>
      </w:rPr>
      <w:t>Z:\000-law\yael\2011\11-06-02\tav\065_371.doc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288B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660E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0A2B2C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CB1A39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60EA">
      <w:rPr>
        <w:rFonts w:cs="TopType Jerushalmi"/>
        <w:noProof/>
        <w:color w:val="000000"/>
        <w:sz w:val="14"/>
        <w:szCs w:val="14"/>
      </w:rPr>
      <w:t>Z:\000-law\yael\2011\11-06-02\tav\065_371.doc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B559A" w14:textId="77777777" w:rsidR="00270AE0" w:rsidRDefault="00270AE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0BC8039" w14:textId="77777777" w:rsidR="00270AE0" w:rsidRDefault="00270AE0">
      <w:r>
        <w:continuationSeparator/>
      </w:r>
    </w:p>
  </w:footnote>
  <w:footnote w:id="1">
    <w:p w14:paraId="59306BEC" w14:textId="77777777" w:rsidR="002D4928" w:rsidRPr="00E31D0A" w:rsidRDefault="00E31D0A" w:rsidP="002D49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2D4928">
          <w:rPr>
            <w:rStyle w:val="Hyperlink"/>
            <w:rFonts w:hint="cs"/>
            <w:sz w:val="20"/>
            <w:rtl/>
          </w:rPr>
          <w:t xml:space="preserve">ק"ת </w:t>
        </w:r>
        <w:r w:rsidR="008E74C9" w:rsidRPr="002D4928">
          <w:rPr>
            <w:rStyle w:val="Hyperlink"/>
            <w:rFonts w:hint="cs"/>
            <w:sz w:val="20"/>
            <w:rtl/>
          </w:rPr>
          <w:t>תשע</w:t>
        </w:r>
        <w:r w:rsidR="00FF53C1" w:rsidRPr="002D4928">
          <w:rPr>
            <w:rStyle w:val="Hyperlink"/>
            <w:rFonts w:hint="cs"/>
            <w:sz w:val="20"/>
            <w:rtl/>
          </w:rPr>
          <w:t>"א</w:t>
        </w:r>
        <w:r w:rsidRPr="002D4928">
          <w:rPr>
            <w:rStyle w:val="Hyperlink"/>
            <w:rFonts w:hint="cs"/>
            <w:sz w:val="20"/>
            <w:rtl/>
          </w:rPr>
          <w:t xml:space="preserve"> מס' </w:t>
        </w:r>
        <w:r w:rsidR="00547EA7" w:rsidRPr="002D4928">
          <w:rPr>
            <w:rStyle w:val="Hyperlink"/>
            <w:rFonts w:hint="cs"/>
            <w:sz w:val="20"/>
            <w:rtl/>
          </w:rPr>
          <w:t>7002</w:t>
        </w:r>
      </w:hyperlink>
      <w:r>
        <w:rPr>
          <w:rFonts w:hint="cs"/>
          <w:sz w:val="20"/>
          <w:rtl/>
        </w:rPr>
        <w:t xml:space="preserve"> מיום </w:t>
      </w:r>
      <w:r w:rsidR="00547EA7">
        <w:rPr>
          <w:rFonts w:hint="cs"/>
          <w:sz w:val="20"/>
          <w:rtl/>
        </w:rPr>
        <w:t>31.5</w:t>
      </w:r>
      <w:r w:rsidR="00B63DA2">
        <w:rPr>
          <w:rFonts w:hint="cs"/>
          <w:sz w:val="20"/>
          <w:rtl/>
        </w:rPr>
        <w:t>.2011</w:t>
      </w:r>
      <w:r>
        <w:rPr>
          <w:rFonts w:hint="cs"/>
          <w:sz w:val="20"/>
          <w:rtl/>
        </w:rPr>
        <w:t xml:space="preserve"> עמ' </w:t>
      </w:r>
      <w:r w:rsidR="00547EA7">
        <w:rPr>
          <w:rFonts w:hint="cs"/>
          <w:sz w:val="20"/>
          <w:rtl/>
        </w:rPr>
        <w:t>98</w:t>
      </w:r>
      <w:r w:rsidR="00E33B00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BF10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7EB4AE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A4545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2FF4" w14:textId="77777777" w:rsidR="009C432F" w:rsidRDefault="00DF76EB" w:rsidP="00E33B0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F6658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E33B00">
      <w:rPr>
        <w:rFonts w:hAnsi="FrankRuehl" w:cs="FrankRuehl" w:hint="cs"/>
        <w:color w:val="000000"/>
        <w:sz w:val="28"/>
        <w:szCs w:val="28"/>
        <w:rtl/>
      </w:rPr>
      <w:t>חוף גדור</w:t>
    </w:r>
    <w:r w:rsidR="00B63DA2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E33B00">
      <w:rPr>
        <w:rFonts w:hAnsi="FrankRuehl" w:cs="FrankRuehl" w:hint="cs"/>
        <w:color w:val="000000"/>
        <w:sz w:val="28"/>
        <w:szCs w:val="28"/>
        <w:rtl/>
      </w:rPr>
      <w:t>חד/1420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B63DA2">
      <w:rPr>
        <w:rFonts w:hAnsi="FrankRuehl" w:cs="FrankRuehl" w:hint="cs"/>
        <w:color w:val="000000"/>
        <w:sz w:val="28"/>
        <w:szCs w:val="28"/>
        <w:rtl/>
      </w:rPr>
      <w:t>-2011</w:t>
    </w:r>
  </w:p>
  <w:p w14:paraId="6003942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58B92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17A9A"/>
    <w:rsid w:val="0012340C"/>
    <w:rsid w:val="001239EB"/>
    <w:rsid w:val="0012471B"/>
    <w:rsid w:val="00125753"/>
    <w:rsid w:val="0012596E"/>
    <w:rsid w:val="00125BEF"/>
    <w:rsid w:val="00142140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0AE0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D492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3A4B"/>
    <w:rsid w:val="003359DC"/>
    <w:rsid w:val="0033749D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0EA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0086"/>
    <w:rsid w:val="00BE342B"/>
    <w:rsid w:val="00BE78CC"/>
    <w:rsid w:val="00BF0EEB"/>
    <w:rsid w:val="00C002F2"/>
    <w:rsid w:val="00C1004D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E4F874"/>
  <w15:chartTrackingRefBased/>
  <w15:docId w15:val="{90375748-DED3-4EE4-B1F4-8A4F44E6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1799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חוף גדור, לפי תכנית מס' חד/1420), תשע"א-2011</vt:lpwstr>
  </property>
  <property fmtid="{D5CDD505-2E9C-101B-9397-08002B2CF9AE}" pid="5" name="LAWNUMBER">
    <vt:lpwstr>0371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http://www.nevo.co.il/Law_word/law06/tak-7002.pdf;‎רשומות - תקנות כלליות#פורסמה ק"ת תשע"א ‏מס' 7002 #מיום 31.5.2011 עמ' 982‏</vt:lpwstr>
  </property>
</Properties>
</file>