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557DC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B77B6">
        <w:rPr>
          <w:rFonts w:hint="cs"/>
          <w:rtl/>
        </w:rPr>
        <w:t xml:space="preserve">שמורת טבע </w:t>
      </w:r>
      <w:r w:rsidR="00557DC2">
        <w:rPr>
          <w:rFonts w:hint="cs"/>
          <w:rtl/>
        </w:rPr>
        <w:t>ים האלמוגים באילת</w:t>
      </w:r>
      <w:r w:rsidR="001C6B3D">
        <w:rPr>
          <w:rFonts w:hint="cs"/>
          <w:rtl/>
        </w:rPr>
        <w:t xml:space="preserve">, לפי תכנית </w:t>
      </w:r>
      <w:r w:rsidR="007B77B6">
        <w:rPr>
          <w:rFonts w:hint="cs"/>
          <w:rtl/>
        </w:rPr>
        <w:t xml:space="preserve">מס' </w:t>
      </w:r>
      <w:r w:rsidR="00557DC2">
        <w:rPr>
          <w:rFonts w:hint="cs"/>
          <w:rtl/>
        </w:rPr>
        <w:t>225/02/2</w:t>
      </w:r>
      <w:r w:rsidR="00A23593">
        <w:rPr>
          <w:rFonts w:hint="cs"/>
          <w:rtl/>
        </w:rPr>
        <w:t xml:space="preserve">), </w:t>
      </w:r>
      <w:r w:rsidR="007B77B6">
        <w:rPr>
          <w:rFonts w:hint="cs"/>
          <w:rtl/>
        </w:rPr>
        <w:t>תש"ע-2009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33F8E" w:rsidRPr="00933F8E" w:rsidTr="00933F8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3F8E" w:rsidRPr="00933F8E" w:rsidRDefault="00933F8E" w:rsidP="00933F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33F8E" w:rsidRPr="00933F8E" w:rsidRDefault="00933F8E" w:rsidP="00933F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933F8E" w:rsidRPr="00933F8E" w:rsidRDefault="00933F8E" w:rsidP="00933F8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933F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3F8E" w:rsidRPr="00933F8E" w:rsidRDefault="00933F8E" w:rsidP="00933F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33F8E" w:rsidRPr="00933F8E" w:rsidTr="00933F8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3F8E" w:rsidRPr="00933F8E" w:rsidRDefault="00933F8E" w:rsidP="00933F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33F8E" w:rsidRPr="00933F8E" w:rsidRDefault="00933F8E" w:rsidP="00933F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933F8E" w:rsidRPr="00933F8E" w:rsidRDefault="00933F8E" w:rsidP="00933F8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933F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3F8E" w:rsidRPr="00933F8E" w:rsidRDefault="00933F8E" w:rsidP="00933F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33F8E" w:rsidRPr="00933F8E" w:rsidTr="00933F8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33F8E" w:rsidRPr="00933F8E" w:rsidRDefault="00933F8E" w:rsidP="00933F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33F8E" w:rsidRPr="00933F8E" w:rsidRDefault="00933F8E" w:rsidP="00933F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933F8E" w:rsidRPr="00933F8E" w:rsidRDefault="00933F8E" w:rsidP="00933F8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33F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33F8E" w:rsidRPr="00933F8E" w:rsidRDefault="00933F8E" w:rsidP="00933F8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557DC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557DC2">
        <w:rPr>
          <w:rFonts w:hint="cs"/>
          <w:rtl/>
        </w:rPr>
        <w:t>שמורת טבע ים האלמוגים באילת, לפי תכנית מס' 225/02/2</w:t>
      </w:r>
      <w:r w:rsidR="007B77B6">
        <w:rPr>
          <w:rFonts w:hint="cs"/>
          <w:rtl/>
        </w:rPr>
        <w:t>), תש"ע-2009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7B77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7B77B6">
        <w:rPr>
          <w:rStyle w:val="default"/>
          <w:rFonts w:cs="FrankRuehl" w:hint="cs"/>
          <w:rtl/>
        </w:rPr>
        <w:t>נ</w:t>
      </w:r>
      <w:r w:rsidR="00527B5D">
        <w:rPr>
          <w:rStyle w:val="default"/>
          <w:rFonts w:cs="FrankRuehl" w:hint="cs"/>
          <w:rtl/>
        </w:rPr>
        <w:t>תקיימו כל התנאים כאמור בסעיף 22(ב)(1), (2), (4)</w:t>
      </w:r>
      <w:r w:rsidR="007B77B6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EE5B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7B77B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B77B6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EE5BD1">
        <w:rPr>
          <w:rStyle w:val="default"/>
          <w:rFonts w:cs="FrankRuehl" w:hint="cs"/>
          <w:rtl/>
        </w:rPr>
        <w:t>במימי החופין של ים סוף לאורך חוף אילת וכולל את שונית האלמוגים</w:t>
      </w:r>
      <w:r w:rsidR="00017B8F">
        <w:rPr>
          <w:rStyle w:val="default"/>
          <w:rFonts w:cs="FrankRuehl" w:hint="cs"/>
          <w:rtl/>
        </w:rPr>
        <w:t xml:space="preserve">, </w:t>
      </w:r>
      <w:r w:rsidR="00527B5D">
        <w:rPr>
          <w:rStyle w:val="default"/>
          <w:rFonts w:cs="FrankRuehl" w:hint="cs"/>
          <w:rtl/>
        </w:rPr>
        <w:t xml:space="preserve">צבוע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מקווקו בקווים אלכסוניים </w:t>
      </w:r>
      <w:r w:rsidR="00914531">
        <w:rPr>
          <w:rStyle w:val="default"/>
          <w:rFonts w:cs="FrankRuehl" w:hint="cs"/>
          <w:rtl/>
        </w:rPr>
        <w:t>ומצולבים</w:t>
      </w:r>
      <w:r w:rsidR="003915C9">
        <w:rPr>
          <w:rStyle w:val="default"/>
          <w:rFonts w:cs="FrankRuehl" w:hint="cs"/>
          <w:rtl/>
        </w:rPr>
        <w:t xml:space="preserve"> </w:t>
      </w:r>
      <w:r w:rsidR="001C6B3D">
        <w:rPr>
          <w:rStyle w:val="default"/>
          <w:rFonts w:cs="FrankRuehl" w:hint="cs"/>
          <w:rtl/>
        </w:rPr>
        <w:t>ירוקים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7B77B6">
        <w:rPr>
          <w:rStyle w:val="default"/>
          <w:rFonts w:cs="FrankRuehl" w:hint="cs"/>
          <w:rtl/>
        </w:rPr>
        <w:t>פר</w:t>
      </w:r>
      <w:r w:rsidR="00527B5D">
        <w:rPr>
          <w:rStyle w:val="default"/>
          <w:rFonts w:cs="FrankRuehl" w:hint="cs"/>
          <w:rtl/>
        </w:rPr>
        <w:t xml:space="preserve"> </w:t>
      </w:r>
      <w:r w:rsidR="007B77B6">
        <w:rPr>
          <w:rStyle w:val="default"/>
          <w:rFonts w:cs="FrankRuehl" w:hint="cs"/>
          <w:rtl/>
        </w:rPr>
        <w:t>ש</w:t>
      </w:r>
      <w:r w:rsidR="007E77B3">
        <w:rPr>
          <w:rStyle w:val="default"/>
          <w:rFonts w:cs="FrankRuehl" w:hint="cs"/>
          <w:rtl/>
        </w:rPr>
        <w:t>/</w:t>
      </w:r>
      <w:r w:rsidR="00EE5BD1">
        <w:rPr>
          <w:rStyle w:val="default"/>
          <w:rFonts w:cs="FrankRuehl" w:hint="cs"/>
          <w:rtl/>
        </w:rPr>
        <w:t>דר</w:t>
      </w:r>
      <w:r w:rsidR="007E77B3">
        <w:rPr>
          <w:rStyle w:val="default"/>
          <w:rFonts w:cs="FrankRuehl" w:hint="cs"/>
          <w:rtl/>
        </w:rPr>
        <w:t>/</w:t>
      </w:r>
      <w:r w:rsidR="00EE5BD1">
        <w:rPr>
          <w:rStyle w:val="default"/>
          <w:rFonts w:cs="FrankRuehl" w:hint="cs"/>
          <w:rtl/>
        </w:rPr>
        <w:t>225/02/2</w:t>
      </w:r>
      <w:r w:rsidR="007B77B6">
        <w:rPr>
          <w:rStyle w:val="default"/>
          <w:rFonts w:cs="FrankRuehl" w:hint="cs"/>
          <w:rtl/>
        </w:rPr>
        <w:t>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EE5BD1">
        <w:rPr>
          <w:rStyle w:val="default"/>
          <w:rFonts w:cs="FrankRuehl" w:hint="cs"/>
          <w:rtl/>
        </w:rPr>
        <w:t>5</w:t>
      </w:r>
      <w:r w:rsidR="007E77B3">
        <w:rPr>
          <w:rStyle w:val="default"/>
          <w:rFonts w:cs="FrankRuehl" w:hint="cs"/>
          <w:rtl/>
        </w:rPr>
        <w:t>,0</w:t>
      </w:r>
      <w:r w:rsidR="00A70F47">
        <w:rPr>
          <w:rStyle w:val="default"/>
          <w:rFonts w:cs="FrankRuehl" w:hint="cs"/>
          <w:rtl/>
        </w:rPr>
        <w:t>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7B77B6">
        <w:rPr>
          <w:rStyle w:val="default"/>
          <w:rFonts w:cs="FrankRuehl" w:hint="cs"/>
          <w:rtl/>
        </w:rPr>
        <w:t>ג' בתשרי התש"ע (21 בספטמבר 2009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7B77B6">
        <w:rPr>
          <w:rStyle w:val="default"/>
          <w:rFonts w:cs="FrankRuehl" w:hint="cs"/>
          <w:rtl/>
        </w:rPr>
        <w:t>הפנים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7B77B6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EE5B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7B77B6">
        <w:rPr>
          <w:rStyle w:val="default"/>
          <w:rFonts w:cs="FrankRuehl" w:hint="cs"/>
          <w:rtl/>
        </w:rPr>
        <w:t>במשרד הפנים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EE5BD1">
        <w:rPr>
          <w:rStyle w:val="default"/>
          <w:rFonts w:cs="FrankRuehl" w:hint="cs"/>
          <w:rtl/>
        </w:rPr>
        <w:t>הדרום בבאר שבע</w:t>
      </w:r>
      <w:r w:rsidR="007B77B6">
        <w:rPr>
          <w:rStyle w:val="default"/>
          <w:rFonts w:cs="FrankRuehl" w:hint="cs"/>
          <w:rtl/>
        </w:rPr>
        <w:t xml:space="preserve">, ובמשרדי הוועדה המקומית לתכנון ולבנייה </w:t>
      </w:r>
      <w:r w:rsidR="00EE5BD1">
        <w:rPr>
          <w:rStyle w:val="default"/>
          <w:rFonts w:cs="FrankRuehl" w:hint="cs"/>
          <w:rtl/>
        </w:rPr>
        <w:t>אילת</w:t>
      </w:r>
      <w:r w:rsidR="007E77B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7E77B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EE5B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7E77B3">
        <w:rPr>
          <w:rStyle w:val="default"/>
          <w:rFonts w:cs="FrankRuehl" w:hint="cs"/>
          <w:rtl/>
        </w:rPr>
        <w:t xml:space="preserve">שטח </w:t>
      </w:r>
      <w:r w:rsidR="007B77B6">
        <w:rPr>
          <w:rStyle w:val="default"/>
          <w:rFonts w:cs="FrankRuehl" w:hint="cs"/>
          <w:rtl/>
        </w:rPr>
        <w:t>ה</w:t>
      </w:r>
      <w:r w:rsidR="007E77B3">
        <w:rPr>
          <w:rStyle w:val="default"/>
          <w:rFonts w:cs="FrankRuehl" w:hint="cs"/>
          <w:rtl/>
        </w:rPr>
        <w:t xml:space="preserve">שיפוט של </w:t>
      </w:r>
      <w:r w:rsidR="00EE5BD1">
        <w:rPr>
          <w:rStyle w:val="default"/>
          <w:rFonts w:cs="FrankRuehl" w:hint="cs"/>
          <w:rtl/>
        </w:rPr>
        <w:t>עיריית אילת ובתחום שטח שיפוט גלילי של מחוז הדרום</w:t>
      </w:r>
      <w:r>
        <w:rPr>
          <w:rStyle w:val="default"/>
          <w:rFonts w:cs="FrankRuehl" w:hint="cs"/>
          <w:rtl/>
        </w:rPr>
        <w:t xml:space="preserve"> </w:t>
      </w:r>
      <w:r w:rsidR="007B77B6"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 w:hint="cs"/>
          <w:rtl/>
        </w:rPr>
        <w:t>ב</w:t>
      </w:r>
      <w:r w:rsidR="00EE5BD1">
        <w:rPr>
          <w:rStyle w:val="default"/>
          <w:rFonts w:cs="FrankRuehl" w:hint="cs"/>
          <w:rtl/>
        </w:rPr>
        <w:t>הם</w:t>
      </w:r>
      <w:r>
        <w:rPr>
          <w:rStyle w:val="default"/>
          <w:rFonts w:cs="FrankRuehl" w:hint="cs"/>
          <w:rtl/>
        </w:rPr>
        <w:t xml:space="preserve"> 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EE5BD1">
        <w:rPr>
          <w:rStyle w:val="default"/>
          <w:rFonts w:cs="FrankRuehl" w:hint="cs"/>
          <w:rtl/>
        </w:rPr>
        <w:t>225/02/2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מס'</w:t>
      </w:r>
      <w:r>
        <w:rPr>
          <w:rStyle w:val="default"/>
          <w:rFonts w:cs="FrankRuehl" w:hint="cs"/>
          <w:rtl/>
        </w:rPr>
        <w:t xml:space="preserve"> </w:t>
      </w:r>
      <w:r w:rsidR="007E77B3">
        <w:rPr>
          <w:rStyle w:val="default"/>
          <w:rFonts w:cs="FrankRuehl" w:hint="cs"/>
          <w:rtl/>
        </w:rPr>
        <w:t>57</w:t>
      </w:r>
      <w:r w:rsidR="00EE5BD1">
        <w:rPr>
          <w:rStyle w:val="default"/>
          <w:rFonts w:cs="FrankRuehl" w:hint="cs"/>
          <w:rtl/>
        </w:rPr>
        <w:t>35</w:t>
      </w:r>
      <w:r>
        <w:rPr>
          <w:rStyle w:val="default"/>
          <w:rFonts w:cs="FrankRuehl" w:hint="cs"/>
          <w:rtl/>
        </w:rPr>
        <w:t xml:space="preserve">, </w:t>
      </w:r>
      <w:r w:rsidR="007B77B6">
        <w:rPr>
          <w:rStyle w:val="default"/>
          <w:rFonts w:cs="FrankRuehl" w:hint="cs"/>
          <w:rtl/>
        </w:rPr>
        <w:t>הת</w:t>
      </w:r>
      <w:r w:rsidR="007E77B3">
        <w:rPr>
          <w:rStyle w:val="default"/>
          <w:rFonts w:cs="FrankRuehl" w:hint="cs"/>
          <w:rtl/>
        </w:rPr>
        <w:t>שס"ח</w:t>
      </w:r>
      <w:r w:rsidR="00A70F47">
        <w:rPr>
          <w:rStyle w:val="default"/>
          <w:rFonts w:cs="FrankRuehl" w:hint="cs"/>
          <w:rtl/>
        </w:rPr>
        <w:t xml:space="preserve">, עמ' </w:t>
      </w:r>
      <w:r w:rsidR="00EE5BD1">
        <w:rPr>
          <w:rStyle w:val="default"/>
          <w:rFonts w:cs="FrankRuehl" w:hint="cs"/>
          <w:rtl/>
        </w:rPr>
        <w:t>478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7B77B6">
        <w:rPr>
          <w:rStyle w:val="default"/>
          <w:rFonts w:cs="FrankRuehl" w:hint="cs"/>
          <w:rtl/>
        </w:rPr>
        <w:t xml:space="preserve">מיום </w:t>
      </w:r>
      <w:r w:rsidR="00EE5BD1">
        <w:rPr>
          <w:rStyle w:val="default"/>
          <w:rFonts w:cs="FrankRuehl" w:hint="cs"/>
          <w:rtl/>
        </w:rPr>
        <w:t>כ</w:t>
      </w:r>
      <w:r w:rsidR="007B77B6">
        <w:rPr>
          <w:rStyle w:val="default"/>
          <w:rFonts w:cs="FrankRuehl" w:hint="cs"/>
          <w:rtl/>
        </w:rPr>
        <w:t xml:space="preserve">"ז </w:t>
      </w:r>
      <w:r w:rsidR="00EE5BD1">
        <w:rPr>
          <w:rStyle w:val="default"/>
          <w:rFonts w:cs="FrankRuehl" w:hint="cs"/>
          <w:rtl/>
        </w:rPr>
        <w:t>בחשוון</w:t>
      </w:r>
      <w:r w:rsidR="007B77B6">
        <w:rPr>
          <w:rStyle w:val="default"/>
          <w:rFonts w:cs="FrankRuehl" w:hint="cs"/>
          <w:rtl/>
        </w:rPr>
        <w:t xml:space="preserve"> התשס"ח (</w:t>
      </w:r>
      <w:r w:rsidR="00EE5BD1">
        <w:rPr>
          <w:rStyle w:val="default"/>
          <w:rFonts w:cs="FrankRuehl" w:hint="cs"/>
          <w:rtl/>
        </w:rPr>
        <w:t>8 בנובמבר</w:t>
      </w:r>
      <w:r w:rsidR="007B77B6">
        <w:rPr>
          <w:rStyle w:val="default"/>
          <w:rFonts w:cs="FrankRuehl" w:hint="cs"/>
          <w:rtl/>
        </w:rPr>
        <w:t xml:space="preserve"> 2007).</w:t>
      </w:r>
    </w:p>
    <w:p w:rsidR="00EE5BD1" w:rsidRDefault="00EE5B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7B77B6" w:rsidP="007B77B6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ג' בתשרי התש"ע (21 בספטמבר 2009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אליהו ישי</w:t>
      </w:r>
    </w:p>
    <w:p w:rsidR="009C432F" w:rsidRDefault="009C432F" w:rsidP="007B77B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B77B6">
        <w:rPr>
          <w:rFonts w:hint="cs"/>
          <w:rtl/>
        </w:rPr>
        <w:t>הפנים</w:t>
      </w:r>
    </w:p>
    <w:p w:rsidR="007B77B6" w:rsidRPr="006E39E0" w:rsidRDefault="007B77B6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33F8E" w:rsidRDefault="00933F8E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33F8E" w:rsidRDefault="00933F8E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33F8E" w:rsidRDefault="00933F8E" w:rsidP="00933F8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646A21" w:rsidRPr="00933F8E" w:rsidRDefault="00646A21" w:rsidP="00933F8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46A21" w:rsidRPr="00933F8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4F23" w:rsidRDefault="00594F23">
      <w:r>
        <w:separator/>
      </w:r>
    </w:p>
  </w:endnote>
  <w:endnote w:type="continuationSeparator" w:id="0">
    <w:p w:rsidR="00594F23" w:rsidRDefault="00594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33F8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4F23" w:rsidRDefault="00594F23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94F23" w:rsidRDefault="00594F23">
      <w:r>
        <w:continuationSeparator/>
      </w:r>
    </w:p>
  </w:footnote>
  <w:footnote w:id="1">
    <w:p w:rsidR="00FD38E1" w:rsidRPr="00E31D0A" w:rsidRDefault="00E31D0A" w:rsidP="00FD38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FD38E1">
          <w:rPr>
            <w:rStyle w:val="Hyperlink"/>
            <w:rFonts w:hint="cs"/>
            <w:sz w:val="20"/>
            <w:rtl/>
          </w:rPr>
          <w:t xml:space="preserve">ק"ת </w:t>
        </w:r>
        <w:r w:rsidR="008E74C9" w:rsidRPr="00FD38E1">
          <w:rPr>
            <w:rStyle w:val="Hyperlink"/>
            <w:rFonts w:hint="cs"/>
            <w:sz w:val="20"/>
            <w:rtl/>
          </w:rPr>
          <w:t>תש</w:t>
        </w:r>
        <w:r w:rsidR="007B77B6" w:rsidRPr="00FD38E1">
          <w:rPr>
            <w:rStyle w:val="Hyperlink"/>
            <w:rFonts w:hint="cs"/>
            <w:sz w:val="20"/>
            <w:rtl/>
          </w:rPr>
          <w:t>"</w:t>
        </w:r>
        <w:r w:rsidR="008E74C9" w:rsidRPr="00FD38E1">
          <w:rPr>
            <w:rStyle w:val="Hyperlink"/>
            <w:rFonts w:hint="cs"/>
            <w:sz w:val="20"/>
            <w:rtl/>
          </w:rPr>
          <w:t>ע</w:t>
        </w:r>
        <w:r w:rsidRPr="00FD38E1">
          <w:rPr>
            <w:rStyle w:val="Hyperlink"/>
            <w:rFonts w:hint="cs"/>
            <w:sz w:val="20"/>
            <w:rtl/>
          </w:rPr>
          <w:t xml:space="preserve"> מס' </w:t>
        </w:r>
        <w:r w:rsidR="007B77B6" w:rsidRPr="00FD38E1">
          <w:rPr>
            <w:rStyle w:val="Hyperlink"/>
            <w:rFonts w:hint="cs"/>
            <w:sz w:val="20"/>
            <w:rtl/>
          </w:rPr>
          <w:t>6821</w:t>
        </w:r>
      </w:hyperlink>
      <w:r>
        <w:rPr>
          <w:rFonts w:hint="cs"/>
          <w:sz w:val="20"/>
          <w:rtl/>
        </w:rPr>
        <w:t xml:space="preserve"> מיום </w:t>
      </w:r>
      <w:r w:rsidR="007B77B6">
        <w:rPr>
          <w:rFonts w:hint="cs"/>
          <w:sz w:val="20"/>
          <w:rtl/>
        </w:rPr>
        <w:t>29.10.2009</w:t>
      </w:r>
      <w:r>
        <w:rPr>
          <w:rFonts w:hint="cs"/>
          <w:sz w:val="20"/>
          <w:rtl/>
        </w:rPr>
        <w:t xml:space="preserve"> עמ' </w:t>
      </w:r>
      <w:r w:rsidR="007B77B6">
        <w:rPr>
          <w:rFonts w:hint="cs"/>
          <w:sz w:val="20"/>
          <w:rtl/>
        </w:rPr>
        <w:t>9</w:t>
      </w:r>
      <w:r w:rsidR="00557DC2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557DC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B77B6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557DC2">
      <w:rPr>
        <w:rFonts w:hAnsi="FrankRuehl" w:cs="FrankRuehl" w:hint="cs"/>
        <w:color w:val="000000"/>
        <w:sz w:val="28"/>
        <w:szCs w:val="28"/>
        <w:rtl/>
      </w:rPr>
      <w:t>ים האלמוגים באילת</w:t>
    </w:r>
    <w:r w:rsidR="00A9410B">
      <w:rPr>
        <w:rFonts w:hAnsi="FrankRuehl" w:cs="FrankRuehl" w:hint="cs"/>
        <w:color w:val="000000"/>
        <w:sz w:val="28"/>
        <w:szCs w:val="28"/>
        <w:rtl/>
      </w:rPr>
      <w:t xml:space="preserve">, לפי תכנית </w:t>
    </w:r>
    <w:r w:rsidR="007B77B6">
      <w:rPr>
        <w:rFonts w:hAnsi="FrankRuehl" w:cs="FrankRuehl" w:hint="cs"/>
        <w:color w:val="000000"/>
        <w:sz w:val="28"/>
        <w:szCs w:val="28"/>
        <w:rtl/>
      </w:rPr>
      <w:t xml:space="preserve">מס' </w:t>
    </w:r>
    <w:r w:rsidR="00557DC2">
      <w:rPr>
        <w:rFonts w:hAnsi="FrankRuehl" w:cs="FrankRuehl" w:hint="cs"/>
        <w:color w:val="000000"/>
        <w:sz w:val="28"/>
        <w:szCs w:val="28"/>
        <w:rtl/>
      </w:rPr>
      <w:t>225/02/2</w:t>
    </w:r>
    <w:r w:rsidR="000B68DD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7B77B6">
      <w:rPr>
        <w:rFonts w:hAnsi="FrankRuehl" w:cs="FrankRuehl" w:hint="cs"/>
        <w:color w:val="000000"/>
        <w:sz w:val="28"/>
        <w:szCs w:val="28"/>
        <w:rtl/>
      </w:rPr>
      <w:t>תש"ע-2009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613E9"/>
    <w:rsid w:val="000619DC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6EC3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C59D2"/>
    <w:rsid w:val="001C6B3D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0E28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3B92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57DC2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4F23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6A21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7B6"/>
    <w:rsid w:val="007B7F12"/>
    <w:rsid w:val="007D10FF"/>
    <w:rsid w:val="007D3236"/>
    <w:rsid w:val="007D3E34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3D85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3F8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09E8"/>
    <w:rsid w:val="00D214A8"/>
    <w:rsid w:val="00D214E5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3DD7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207"/>
    <w:rsid w:val="00DF6658"/>
    <w:rsid w:val="00DF76EB"/>
    <w:rsid w:val="00DF7D9F"/>
    <w:rsid w:val="00E00CAC"/>
    <w:rsid w:val="00E13AD7"/>
    <w:rsid w:val="00E15FD4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BD1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8E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4031B3A-EF25-49E5-B195-A16DE6D5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1744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ים האלמוגים באילת, לפי תכנית מס' 225/02/2), תש"ע-2009</vt:lpwstr>
  </property>
  <property fmtid="{D5CDD505-2E9C-101B-9397-08002B2CF9AE}" pid="5" name="LAWNUMBER">
    <vt:lpwstr>0431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http://www.nevo.co.il/Law_word/law06/tak-6821.pdf;‎רשומות - תקנות כלליות#פורסמה ק"ת תש"ע מס' ‏‏6821 #מיום 29.10.2009 עמ' 95‏</vt:lpwstr>
  </property>
</Properties>
</file>