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B780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1D7D35">
        <w:rPr>
          <w:rFonts w:hint="cs"/>
          <w:rtl/>
        </w:rPr>
        <w:t xml:space="preserve">שמורת טבע </w:t>
      </w:r>
      <w:r w:rsidR="002B02A2">
        <w:rPr>
          <w:rFonts w:hint="cs"/>
          <w:rtl/>
        </w:rPr>
        <w:t>להב צפון הרחבה</w:t>
      </w:r>
      <w:r w:rsidR="001D7D35">
        <w:rPr>
          <w:rFonts w:hint="cs"/>
          <w:rtl/>
        </w:rPr>
        <w:t>,</w:t>
      </w:r>
      <w:r w:rsidR="000E7C76">
        <w:rPr>
          <w:rFonts w:hint="cs"/>
          <w:rtl/>
        </w:rPr>
        <w:t xml:space="preserve"> לפי תכנית מס' </w:t>
      </w:r>
      <w:r w:rsidR="002B02A2">
        <w:rPr>
          <w:rFonts w:hint="cs"/>
          <w:rtl/>
        </w:rPr>
        <w:t>76/305/02/7</w:t>
      </w:r>
      <w:r w:rsidR="00A23593">
        <w:rPr>
          <w:rFonts w:hint="cs"/>
          <w:rtl/>
        </w:rPr>
        <w:t>), תשע"</w:t>
      </w:r>
      <w:r w:rsidR="003B3185">
        <w:rPr>
          <w:rFonts w:hint="cs"/>
          <w:rtl/>
        </w:rPr>
        <w:t>ט</w:t>
      </w:r>
      <w:r w:rsidR="009F4ED7">
        <w:rPr>
          <w:rFonts w:hint="cs"/>
          <w:rtl/>
        </w:rPr>
        <w:t>-201</w:t>
      </w:r>
      <w:r w:rsidR="003B3185">
        <w:rPr>
          <w:rFonts w:hint="cs"/>
          <w:rtl/>
        </w:rPr>
        <w:t>8</w:t>
      </w:r>
    </w:p>
    <w:p w14:paraId="304274E1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008AAB3E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62D81248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11A49" w:rsidRPr="00511A49" w14:paraId="52375D68" w14:textId="77777777" w:rsidTr="00511A4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6424D2B" w14:textId="77777777" w:rsidR="00511A49" w:rsidRPr="00511A49" w:rsidRDefault="00511A49" w:rsidP="00511A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89736FA" w14:textId="77777777" w:rsidR="00511A49" w:rsidRPr="00511A49" w:rsidRDefault="00511A49" w:rsidP="00511A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2C24CBD2" w14:textId="77777777" w:rsidR="00511A49" w:rsidRPr="00511A49" w:rsidRDefault="00511A49" w:rsidP="00511A4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511A4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AABF735" w14:textId="77777777" w:rsidR="00511A49" w:rsidRPr="00511A49" w:rsidRDefault="00511A49" w:rsidP="00511A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11A49" w:rsidRPr="00511A49" w14:paraId="6CA7AEF8" w14:textId="77777777" w:rsidTr="00511A4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073E9E" w14:textId="77777777" w:rsidR="00511A49" w:rsidRPr="00511A49" w:rsidRDefault="00511A49" w:rsidP="00511A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DF9F316" w14:textId="77777777" w:rsidR="00511A49" w:rsidRPr="00511A49" w:rsidRDefault="00511A49" w:rsidP="00511A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78EF7BF7" w14:textId="77777777" w:rsidR="00511A49" w:rsidRPr="00511A49" w:rsidRDefault="00511A49" w:rsidP="00511A4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511A4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6739F01" w14:textId="77777777" w:rsidR="00511A49" w:rsidRPr="00511A49" w:rsidRDefault="00511A49" w:rsidP="00511A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11A49" w:rsidRPr="00511A49" w14:paraId="1BC9B54D" w14:textId="77777777" w:rsidTr="00511A4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F0567A" w14:textId="77777777" w:rsidR="00511A49" w:rsidRPr="00511A49" w:rsidRDefault="00511A49" w:rsidP="00511A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A328639" w14:textId="77777777" w:rsidR="00511A49" w:rsidRPr="00511A49" w:rsidRDefault="00511A49" w:rsidP="00511A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5F5414F1" w14:textId="77777777" w:rsidR="00511A49" w:rsidRPr="00511A49" w:rsidRDefault="00511A49" w:rsidP="00511A4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511A4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7B45265" w14:textId="77777777" w:rsidR="00511A49" w:rsidRPr="00511A49" w:rsidRDefault="00511A49" w:rsidP="00511A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43CFED3" w14:textId="77777777" w:rsidR="009C432F" w:rsidRDefault="009C432F">
      <w:pPr>
        <w:pStyle w:val="big-header"/>
        <w:ind w:left="0" w:right="1134"/>
        <w:rPr>
          <w:rtl/>
        </w:rPr>
      </w:pPr>
    </w:p>
    <w:p w14:paraId="5308B2CD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1D7D35">
        <w:rPr>
          <w:rFonts w:hint="cs"/>
          <w:rtl/>
        </w:rPr>
        <w:t xml:space="preserve">שמורת טבע </w:t>
      </w:r>
      <w:r w:rsidR="002B02A2">
        <w:rPr>
          <w:rFonts w:hint="cs"/>
          <w:rtl/>
        </w:rPr>
        <w:t>להב צפון הרחבה, לפי תכנית מס' 76/305/02/7</w:t>
      </w:r>
      <w:r w:rsidR="003B3185">
        <w:rPr>
          <w:rFonts w:hint="cs"/>
          <w:rtl/>
        </w:rPr>
        <w:t>), תשע"ט-2018</w:t>
      </w:r>
      <w:r w:rsidR="00E31D0A">
        <w:rPr>
          <w:rStyle w:val="a6"/>
          <w:rtl/>
        </w:rPr>
        <w:footnoteReference w:customMarkFollows="1" w:id="1"/>
        <w:t>*</w:t>
      </w:r>
    </w:p>
    <w:p w14:paraId="0FC04DA0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A9410B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F6E9CDC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1249EE8A">
          <v:rect id="_x0000_s2052" style="position:absolute;left:0;text-align:left;margin-left:464.5pt;margin-top:8.05pt;width:75.05pt;height:21pt;z-index:251656704" o:allowincell="f" filled="f" stroked="f" strokecolor="lime" strokeweight=".25pt">
            <v:textbox style="mso-next-textbox:#_x0000_s2052" inset="0,0,0,0">
              <w:txbxContent>
                <w:p w14:paraId="08ADD830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D7D3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2B02A2">
        <w:rPr>
          <w:rStyle w:val="default"/>
          <w:rFonts w:cs="FrankRuehl" w:hint="cs"/>
          <w:rtl/>
        </w:rPr>
        <w:t>בשיפולי דרום מערב הר חברון בסמוך לקיבוץ להב</w:t>
      </w:r>
      <w:r w:rsidR="001D7D35">
        <w:rPr>
          <w:rStyle w:val="default"/>
          <w:rFonts w:cs="FrankRuehl" w:hint="cs"/>
          <w:rtl/>
        </w:rPr>
        <w:t>, 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 ומקווקו בקווים אלכסוניים ומצולבים ירוקים</w:t>
      </w:r>
      <w:r w:rsidR="002B02A2">
        <w:rPr>
          <w:rStyle w:val="default"/>
          <w:rFonts w:cs="FrankRuehl" w:hint="cs"/>
          <w:rtl/>
        </w:rPr>
        <w:t xml:space="preserve"> ומוקף בקו חום עבה</w:t>
      </w:r>
      <w:r w:rsidR="001D7D35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מספר ש/</w:t>
      </w:r>
      <w:r w:rsidR="002B02A2">
        <w:rPr>
          <w:rStyle w:val="default"/>
          <w:rFonts w:cs="FrankRuehl" w:hint="cs"/>
          <w:rtl/>
        </w:rPr>
        <w:t>דר/76/305/02/7,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2B02A2">
        <w:rPr>
          <w:rStyle w:val="default"/>
          <w:rFonts w:cs="FrankRuehl" w:hint="cs"/>
          <w:rtl/>
        </w:rPr>
        <w:t>10</w:t>
      </w:r>
      <w:r w:rsidR="0008641A">
        <w:rPr>
          <w:rStyle w:val="default"/>
          <w:rFonts w:cs="FrankRuehl" w:hint="cs"/>
          <w:rtl/>
        </w:rPr>
        <w:t>,00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2B02A2">
        <w:rPr>
          <w:rStyle w:val="default"/>
          <w:rFonts w:cs="FrankRuehl" w:hint="cs"/>
          <w:rtl/>
        </w:rPr>
        <w:t>ב' בטבת</w:t>
      </w:r>
      <w:r w:rsidR="000E7C76">
        <w:rPr>
          <w:rStyle w:val="default"/>
          <w:rFonts w:cs="FrankRuehl" w:hint="cs"/>
          <w:rtl/>
        </w:rPr>
        <w:t xml:space="preserve"> התשע"ט (</w:t>
      </w:r>
      <w:r w:rsidR="002B02A2">
        <w:rPr>
          <w:rStyle w:val="default"/>
          <w:rFonts w:cs="FrankRuehl" w:hint="cs"/>
          <w:rtl/>
        </w:rPr>
        <w:t>10 בדצמבר</w:t>
      </w:r>
      <w:r w:rsidR="000E7C76">
        <w:rPr>
          <w:rStyle w:val="default"/>
          <w:rFonts w:cs="FrankRuehl" w:hint="cs"/>
          <w:rtl/>
        </w:rPr>
        <w:t xml:space="preserve"> 2018</w:t>
      </w:r>
      <w:r w:rsidR="00527B5D">
        <w:rPr>
          <w:rStyle w:val="default"/>
          <w:rFonts w:cs="FrankRuehl" w:hint="cs"/>
          <w:rtl/>
        </w:rPr>
        <w:t>),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ביד שר האוצר, </w:t>
      </w:r>
      <w:r w:rsidR="00E064DD">
        <w:rPr>
          <w:rStyle w:val="default"/>
          <w:rFonts w:cs="FrankRuehl" w:hint="cs"/>
          <w:rtl/>
        </w:rPr>
        <w:t>הוא</w:t>
      </w:r>
      <w:r w:rsidR="001D7D35">
        <w:rPr>
          <w:rStyle w:val="default"/>
          <w:rFonts w:cs="FrankRuehl" w:hint="cs"/>
          <w:rtl/>
        </w:rPr>
        <w:t xml:space="preserve"> שמורת טבע</w:t>
      </w:r>
      <w:r w:rsidR="001A715D">
        <w:rPr>
          <w:rStyle w:val="default"/>
          <w:rFonts w:cs="FrankRuehl" w:hint="cs"/>
          <w:rtl/>
        </w:rPr>
        <w:t>.</w:t>
      </w:r>
    </w:p>
    <w:p w14:paraId="3184846E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3950DE21">
          <v:rect id="_x0000_s2053" style="position:absolute;left:0;text-align:left;margin-left:464.5pt;margin-top:8.05pt;width:75.05pt;height:20.9pt;z-index:251657728" o:allowincell="f" filled="f" stroked="f" strokecolor="lime" strokeweight=".25pt">
            <v:textbox style="mso-next-textbox:#_x0000_s2053" inset="0,0,0,0">
              <w:txbxContent>
                <w:p w14:paraId="3612F05D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2B02A2">
        <w:rPr>
          <w:rStyle w:val="default"/>
          <w:rFonts w:cs="FrankRuehl" w:hint="cs"/>
          <w:rtl/>
        </w:rPr>
        <w:t>הדרום בבאר שבע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>ו</w:t>
      </w:r>
      <w:r w:rsidR="000E7C76">
        <w:rPr>
          <w:rStyle w:val="default"/>
          <w:rFonts w:cs="FrankRuehl" w:hint="cs"/>
          <w:rtl/>
        </w:rPr>
        <w:t xml:space="preserve">במשרדי </w:t>
      </w:r>
      <w:r w:rsidR="00E064DD">
        <w:rPr>
          <w:rStyle w:val="default"/>
          <w:rFonts w:cs="FrankRuehl" w:hint="cs"/>
          <w:rtl/>
        </w:rPr>
        <w:t xml:space="preserve">הוועדה המקומית לתכנון ולבנייה </w:t>
      </w:r>
      <w:r w:rsidR="002B02A2">
        <w:rPr>
          <w:rStyle w:val="default"/>
          <w:rFonts w:cs="FrankRuehl" w:hint="cs"/>
          <w:rtl/>
        </w:rPr>
        <w:t>בני שמעון</w:t>
      </w:r>
      <w:r w:rsidR="00070541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43D94800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AC1241" w14:textId="77777777" w:rsidR="00271969" w:rsidRPr="00527B5D" w:rsidRDefault="005B1A81" w:rsidP="005B1A81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>
        <w:rPr>
          <w:noProof/>
          <w:sz w:val="20"/>
          <w:lang w:val="he-IL"/>
        </w:rPr>
        <w:pict w14:anchorId="6E666217">
          <v:rect id="_x0000_s2054" style="position:absolute;left:0;text-align:left;margin-left:464.35pt;margin-top:7.1pt;width:75.05pt;height:10.1pt;z-index:251658752" o:allowincell="f" filled="f" stroked="f" strokecolor="lime" strokeweight=".25pt">
            <v:textbox style="mso-next-textbox:#_x0000_s2054" inset="0,0,0,0">
              <w:txbxContent>
                <w:p w14:paraId="6A3AC988" w14:textId="77777777" w:rsidR="005B1A81" w:rsidRDefault="005B1A81" w:rsidP="005B1A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ת"ט תשפ"ב-2022</w:t>
                  </w:r>
                </w:p>
              </w:txbxContent>
            </v:textbox>
            <w10:anchorlock/>
          </v:rect>
        </w:pict>
      </w:r>
      <w:r>
        <w:rPr>
          <w:noProof/>
          <w:sz w:val="20"/>
          <w:rtl/>
        </w:rPr>
        <w:t>ת</w:t>
      </w:r>
      <w:r>
        <w:rPr>
          <w:rFonts w:hint="cs"/>
          <w:noProof/>
          <w:sz w:val="20"/>
          <w:rtl/>
        </w:rPr>
        <w:t>וספת</w:t>
      </w:r>
    </w:p>
    <w:p w14:paraId="4144EA75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BE34FBE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0E7C76">
        <w:rPr>
          <w:rStyle w:val="default"/>
          <w:rFonts w:cs="FrankRuehl" w:hint="cs"/>
          <w:rtl/>
        </w:rPr>
        <w:t xml:space="preserve">המועצה האזורית </w:t>
      </w:r>
      <w:r w:rsidR="002B02A2">
        <w:rPr>
          <w:rStyle w:val="default"/>
          <w:rFonts w:cs="FrankRuehl" w:hint="cs"/>
          <w:rtl/>
        </w:rPr>
        <w:t>בני שמעון</w:t>
      </w:r>
      <w:r w:rsidR="006F3C6A">
        <w:rPr>
          <w:rStyle w:val="default"/>
          <w:rFonts w:cs="FrankRuehl" w:hint="cs"/>
          <w:rtl/>
        </w:rPr>
        <w:t>, שבו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2B02A2">
        <w:rPr>
          <w:rStyle w:val="default"/>
          <w:rFonts w:cs="FrankRuehl" w:hint="cs"/>
          <w:rtl/>
        </w:rPr>
        <w:t>76/305/02/7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7E77B3">
        <w:rPr>
          <w:rStyle w:val="default"/>
          <w:rFonts w:cs="FrankRuehl" w:hint="cs"/>
          <w:rtl/>
        </w:rPr>
        <w:t xml:space="preserve"> </w:t>
      </w:r>
      <w:r w:rsidR="002B02A2">
        <w:rPr>
          <w:rStyle w:val="default"/>
          <w:rFonts w:cs="FrankRuehl" w:hint="cs"/>
          <w:rtl/>
        </w:rPr>
        <w:t>6762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2B02A2">
        <w:rPr>
          <w:rStyle w:val="default"/>
          <w:rFonts w:cs="FrankRuehl" w:hint="cs"/>
          <w:rtl/>
        </w:rPr>
        <w:t>כ"ה באדר א' התשע"ד (25 בפברואר 2014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2B02A2">
        <w:rPr>
          <w:rStyle w:val="default"/>
          <w:rFonts w:cs="FrankRuehl" w:hint="cs"/>
          <w:rtl/>
        </w:rPr>
        <w:t>4063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>
        <w:rPr>
          <w:rStyle w:val="default"/>
          <w:rFonts w:cs="FrankRuehl" w:hint="cs"/>
          <w:rtl/>
        </w:rPr>
        <w:t xml:space="preserve"> וחלק</w:t>
      </w:r>
      <w:r w:rsidR="002B02A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2A76F036" w14:textId="77777777" w:rsidR="001F3B36" w:rsidRDefault="001F3B36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2B02A2">
        <w:rPr>
          <w:rStyle w:val="default"/>
          <w:rFonts w:cs="FrankRuehl" w:hint="cs"/>
          <w:rtl/>
        </w:rPr>
        <w:t>100249</w:t>
      </w:r>
      <w:r w:rsidR="001D7D3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/>
          <w:rtl/>
        </w:rPr>
        <w:t>–</w:t>
      </w:r>
      <w:r w:rsidR="001D7D35">
        <w:rPr>
          <w:rStyle w:val="default"/>
          <w:rFonts w:cs="FrankRuehl" w:hint="cs"/>
          <w:rtl/>
        </w:rPr>
        <w:t xml:space="preserve"> חלקי </w:t>
      </w:r>
      <w:r w:rsidR="002B02A2">
        <w:rPr>
          <w:rStyle w:val="default"/>
          <w:rFonts w:cs="FrankRuehl" w:hint="cs"/>
          <w:rtl/>
        </w:rPr>
        <w:t>חלקות 2, 3.</w:t>
      </w:r>
    </w:p>
    <w:p w14:paraId="2FEA0655" w14:textId="77777777" w:rsidR="005B1A81" w:rsidRPr="005B1A81" w:rsidRDefault="005B1A81" w:rsidP="005B1A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bookmarkStart w:id="3" w:name="Rov5"/>
      <w:r w:rsidRPr="005B1A8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20.3.2022</w:t>
      </w:r>
    </w:p>
    <w:p w14:paraId="4001C5FE" w14:textId="77777777" w:rsidR="005B1A81" w:rsidRPr="005B1A81" w:rsidRDefault="005B1A81" w:rsidP="005B1A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5B1A8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ת"ט תשפ"ב-2022</w:t>
      </w:r>
    </w:p>
    <w:p w14:paraId="1F157652" w14:textId="77777777" w:rsidR="005B1A81" w:rsidRPr="005B1A81" w:rsidRDefault="005B1A81" w:rsidP="005B1A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6" w:history="1">
        <w:r w:rsidRPr="005B1A8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תשפ"ב מס' 10063</w:t>
        </w:r>
      </w:hyperlink>
      <w:r w:rsidRPr="005B1A8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20.3.2022 עמ' 2408</w:t>
      </w:r>
    </w:p>
    <w:p w14:paraId="1568E17D" w14:textId="77777777" w:rsidR="005B1A81" w:rsidRPr="005B1A81" w:rsidRDefault="005B1A81" w:rsidP="005B1A81">
      <w:pPr>
        <w:pStyle w:val="P00"/>
        <w:ind w:left="0" w:right="1134"/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</w:pPr>
      <w:r w:rsidRPr="005B1A81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השטח האמור בסעיף 1 נמצא בתחום שטח השיפוט של המועצה האזורית בני שמעון, שבו חלה תכנית מס' 76/305/02/7, שניתן לה תוקף בהודעה שפורסמה בילקוט הפרסומים 6762, מיום כ"ה באדר א' התשע"ד (25 בפברואר 2014), עמ' 4063, והוא כולל גוש וחלקות רישום קרקע אלה:</w:t>
      </w:r>
    </w:p>
    <w:p w14:paraId="739F26A3" w14:textId="77777777" w:rsidR="005B1A81" w:rsidRPr="005B1A81" w:rsidRDefault="005B1A81" w:rsidP="005B1A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0"/>
        <w:ind w:left="0" w:right="1134"/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</w:rPr>
      </w:pPr>
      <w:r w:rsidRPr="005B1A81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 xml:space="preserve">גוש 1000249 </w:t>
      </w:r>
      <w:r w:rsidRPr="005B1A81"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</w:rPr>
        <w:t>–</w:t>
      </w:r>
      <w:r w:rsidRPr="005B1A81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 xml:space="preserve"> חלקי חלקות 2, 3.</w:t>
      </w:r>
    </w:p>
    <w:p w14:paraId="3B9A3E31" w14:textId="77777777" w:rsidR="005B1A81" w:rsidRPr="005B1A81" w:rsidRDefault="005B1A81" w:rsidP="005B1A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 w:rsidRPr="005B1A81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 xml:space="preserve">גוש 100249 </w:t>
      </w:r>
      <w:r w:rsidRPr="005B1A81">
        <w:rPr>
          <w:rStyle w:val="default"/>
          <w:rFonts w:cs="FrankRuehl"/>
          <w:vanish/>
          <w:sz w:val="16"/>
          <w:szCs w:val="22"/>
          <w:u w:val="single"/>
          <w:shd w:val="clear" w:color="auto" w:fill="FFFF99"/>
          <w:rtl/>
        </w:rPr>
        <w:t>–</w:t>
      </w:r>
      <w:r w:rsidRPr="005B1A81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 xml:space="preserve"> חלקי חלקות 2, 3.</w:t>
      </w:r>
      <w:bookmarkEnd w:id="3"/>
    </w:p>
    <w:p w14:paraId="2750A4C2" w14:textId="77777777" w:rsidR="005B1A81" w:rsidRDefault="005B1A8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BCD80D7" w14:textId="77777777" w:rsidR="00200062" w:rsidRDefault="002000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5D49430" w14:textId="77777777" w:rsidR="009C432F" w:rsidRDefault="002B02A2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ב' בטבת</w:t>
      </w:r>
      <w:r w:rsidR="000E7C76">
        <w:rPr>
          <w:rStyle w:val="default"/>
          <w:rFonts w:cs="FrankRuehl" w:hint="cs"/>
          <w:rtl/>
        </w:rPr>
        <w:t xml:space="preserve"> התשע"ט (</w:t>
      </w:r>
      <w:r>
        <w:rPr>
          <w:rStyle w:val="default"/>
          <w:rFonts w:cs="FrankRuehl" w:hint="cs"/>
          <w:rtl/>
        </w:rPr>
        <w:t>10 בדצמבר</w:t>
      </w:r>
      <w:r w:rsidR="00B50AF0">
        <w:rPr>
          <w:rStyle w:val="default"/>
          <w:rFonts w:cs="FrankRuehl" w:hint="cs"/>
          <w:rtl/>
        </w:rPr>
        <w:t xml:space="preserve"> 2018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71D9D">
        <w:rPr>
          <w:rStyle w:val="default"/>
          <w:rFonts w:cs="FrankRuehl" w:hint="cs"/>
          <w:rtl/>
        </w:rPr>
        <w:t>משה כחלון</w:t>
      </w:r>
    </w:p>
    <w:p w14:paraId="7745FEB4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371D9D">
        <w:rPr>
          <w:rFonts w:hint="cs"/>
          <w:rtl/>
        </w:rPr>
        <w:t>האוצר</w:t>
      </w:r>
    </w:p>
    <w:p w14:paraId="5349369A" w14:textId="77777777" w:rsidR="002B02A2" w:rsidRPr="006E39E0" w:rsidRDefault="002B02A2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C08B7C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7B3F036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1D130B21" w14:textId="77777777" w:rsidR="00511A49" w:rsidRDefault="00511A49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E9EBDB6" w14:textId="77777777" w:rsidR="00511A49" w:rsidRDefault="00511A49" w:rsidP="00511A4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AE0EF52" w14:textId="77777777" w:rsidR="00932F11" w:rsidRPr="00511A49" w:rsidRDefault="00932F11" w:rsidP="00511A4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32F11" w:rsidRPr="00511A4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023EC" w14:textId="77777777" w:rsidR="009E581C" w:rsidRDefault="009E581C">
      <w:r>
        <w:separator/>
      </w:r>
    </w:p>
  </w:endnote>
  <w:endnote w:type="continuationSeparator" w:id="0">
    <w:p w14:paraId="509C15F2" w14:textId="77777777" w:rsidR="009E581C" w:rsidRDefault="009E5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EB5E2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FA4AD7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B9F8C9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A7E9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5460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7577FD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62D0F15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DFED8" w14:textId="77777777" w:rsidR="009E581C" w:rsidRDefault="009E581C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43D4A2A" w14:textId="77777777" w:rsidR="009E581C" w:rsidRDefault="009E581C">
      <w:r>
        <w:continuationSeparator/>
      </w:r>
    </w:p>
  </w:footnote>
  <w:footnote w:id="1">
    <w:p w14:paraId="4C7CF215" w14:textId="77777777" w:rsidR="00542EA3" w:rsidRDefault="00E31D0A" w:rsidP="00542E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542EA3">
          <w:rPr>
            <w:rStyle w:val="Hyperlink"/>
            <w:rFonts w:hint="cs"/>
            <w:sz w:val="20"/>
            <w:rtl/>
          </w:rPr>
          <w:t xml:space="preserve">ק"ת </w:t>
        </w:r>
        <w:r w:rsidR="008E74C9" w:rsidRPr="00542EA3">
          <w:rPr>
            <w:rStyle w:val="Hyperlink"/>
            <w:rFonts w:hint="cs"/>
            <w:sz w:val="20"/>
            <w:rtl/>
          </w:rPr>
          <w:t>תשע</w:t>
        </w:r>
        <w:r w:rsidR="00FF53C1" w:rsidRPr="00542EA3">
          <w:rPr>
            <w:rStyle w:val="Hyperlink"/>
            <w:rFonts w:hint="cs"/>
            <w:sz w:val="20"/>
            <w:rtl/>
          </w:rPr>
          <w:t>"</w:t>
        </w:r>
        <w:r w:rsidR="003B3185" w:rsidRPr="00542EA3">
          <w:rPr>
            <w:rStyle w:val="Hyperlink"/>
            <w:rFonts w:hint="cs"/>
            <w:sz w:val="20"/>
            <w:rtl/>
          </w:rPr>
          <w:t>ט</w:t>
        </w:r>
        <w:r w:rsidRPr="00542EA3">
          <w:rPr>
            <w:rStyle w:val="Hyperlink"/>
            <w:rFonts w:hint="cs"/>
            <w:sz w:val="20"/>
            <w:rtl/>
          </w:rPr>
          <w:t xml:space="preserve"> מס' </w:t>
        </w:r>
        <w:r w:rsidR="002B02A2" w:rsidRPr="00542EA3">
          <w:rPr>
            <w:rStyle w:val="Hyperlink"/>
            <w:rFonts w:hint="cs"/>
            <w:sz w:val="20"/>
            <w:rtl/>
          </w:rPr>
          <w:t>8134</w:t>
        </w:r>
      </w:hyperlink>
      <w:r>
        <w:rPr>
          <w:rFonts w:hint="cs"/>
          <w:sz w:val="20"/>
          <w:rtl/>
        </w:rPr>
        <w:t xml:space="preserve"> מיום </w:t>
      </w:r>
      <w:r w:rsidR="002B02A2">
        <w:rPr>
          <w:rFonts w:hint="cs"/>
          <w:sz w:val="20"/>
          <w:rtl/>
        </w:rPr>
        <w:t>30</w:t>
      </w:r>
      <w:r w:rsidR="001D7D35">
        <w:rPr>
          <w:rFonts w:hint="cs"/>
          <w:sz w:val="20"/>
          <w:rtl/>
        </w:rPr>
        <w:t>.12</w:t>
      </w:r>
      <w:r w:rsidR="003B3185">
        <w:rPr>
          <w:rFonts w:hint="cs"/>
          <w:sz w:val="20"/>
          <w:rtl/>
        </w:rPr>
        <w:t>.2018</w:t>
      </w:r>
      <w:r>
        <w:rPr>
          <w:rFonts w:hint="cs"/>
          <w:sz w:val="20"/>
          <w:rtl/>
        </w:rPr>
        <w:t xml:space="preserve"> עמ' </w:t>
      </w:r>
      <w:r w:rsidR="002B02A2">
        <w:rPr>
          <w:rFonts w:hint="cs"/>
          <w:sz w:val="20"/>
          <w:rtl/>
        </w:rPr>
        <w:t>1608</w:t>
      </w:r>
      <w:r>
        <w:rPr>
          <w:rFonts w:hint="cs"/>
          <w:sz w:val="20"/>
          <w:rtl/>
        </w:rPr>
        <w:t>.</w:t>
      </w:r>
    </w:p>
    <w:p w14:paraId="705FE3EC" w14:textId="77777777" w:rsidR="00C54605" w:rsidRPr="00E31D0A" w:rsidRDefault="005B1A81" w:rsidP="00C5460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ת"ט </w:t>
      </w:r>
      <w:hyperlink r:id="rId2" w:history="1">
        <w:r w:rsidRPr="00C54605">
          <w:rPr>
            <w:rStyle w:val="Hyperlink"/>
            <w:rFonts w:hint="cs"/>
            <w:sz w:val="20"/>
            <w:rtl/>
          </w:rPr>
          <w:t>ק"ת תשפ"ב מס' 10063</w:t>
        </w:r>
      </w:hyperlink>
      <w:r>
        <w:rPr>
          <w:rFonts w:hint="cs"/>
          <w:sz w:val="20"/>
          <w:rtl/>
        </w:rPr>
        <w:t xml:space="preserve"> מיום 20.3.2022 עמ' 2408.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80D5A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C75338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7458E7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5C7E" w14:textId="77777777" w:rsidR="009C432F" w:rsidRDefault="00DF76EB" w:rsidP="009070A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1D7D35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2B02A2">
      <w:rPr>
        <w:rFonts w:hAnsi="FrankRuehl" w:cs="FrankRuehl" w:hint="cs"/>
        <w:color w:val="000000"/>
        <w:sz w:val="28"/>
        <w:szCs w:val="28"/>
        <w:rtl/>
      </w:rPr>
      <w:t>להב צפון הרחבה</w:t>
    </w:r>
    <w:r w:rsidR="001D7D35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2B02A2">
      <w:rPr>
        <w:rFonts w:hAnsi="FrankRuehl" w:cs="FrankRuehl" w:hint="cs"/>
        <w:color w:val="000000"/>
        <w:sz w:val="28"/>
        <w:szCs w:val="28"/>
        <w:rtl/>
      </w:rPr>
      <w:t>76/305/02/7</w:t>
    </w:r>
    <w:r w:rsidR="00333CF3">
      <w:rPr>
        <w:rFonts w:hAnsi="FrankRuehl" w:cs="FrankRuehl" w:hint="cs"/>
        <w:color w:val="000000"/>
        <w:sz w:val="28"/>
        <w:szCs w:val="28"/>
        <w:rtl/>
      </w:rPr>
      <w:t>), תשע"</w:t>
    </w:r>
    <w:r w:rsidR="003B3185">
      <w:rPr>
        <w:rFonts w:hAnsi="FrankRuehl" w:cs="FrankRuehl" w:hint="cs"/>
        <w:color w:val="000000"/>
        <w:sz w:val="28"/>
        <w:szCs w:val="28"/>
        <w:rtl/>
      </w:rPr>
      <w:t>ט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3B3185">
      <w:rPr>
        <w:rFonts w:hAnsi="FrankRuehl" w:cs="FrankRuehl" w:hint="cs"/>
        <w:color w:val="000000"/>
        <w:sz w:val="28"/>
        <w:szCs w:val="28"/>
        <w:rtl/>
      </w:rPr>
      <w:t>8</w:t>
    </w:r>
  </w:p>
  <w:p w14:paraId="33A63DD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BA03D4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E7C76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522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1D39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D7D35"/>
    <w:rsid w:val="001E06A9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57A0E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5040"/>
    <w:rsid w:val="00286C27"/>
    <w:rsid w:val="00290306"/>
    <w:rsid w:val="00290E28"/>
    <w:rsid w:val="00294843"/>
    <w:rsid w:val="00297BC5"/>
    <w:rsid w:val="002A20CE"/>
    <w:rsid w:val="002A3683"/>
    <w:rsid w:val="002B02A2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C2119"/>
    <w:rsid w:val="003C4340"/>
    <w:rsid w:val="003C4922"/>
    <w:rsid w:val="003C5DE6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0EAA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1A49"/>
    <w:rsid w:val="00514AE2"/>
    <w:rsid w:val="005171B6"/>
    <w:rsid w:val="00517E93"/>
    <w:rsid w:val="005202A7"/>
    <w:rsid w:val="00527B5D"/>
    <w:rsid w:val="00531839"/>
    <w:rsid w:val="00533885"/>
    <w:rsid w:val="00533E46"/>
    <w:rsid w:val="00536FBF"/>
    <w:rsid w:val="005373EE"/>
    <w:rsid w:val="00542EA3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1A81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20589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3C6A"/>
    <w:rsid w:val="006F655D"/>
    <w:rsid w:val="006F6D36"/>
    <w:rsid w:val="00710265"/>
    <w:rsid w:val="007109CE"/>
    <w:rsid w:val="007111D7"/>
    <w:rsid w:val="0071620A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091"/>
    <w:rsid w:val="007A3528"/>
    <w:rsid w:val="007A44F6"/>
    <w:rsid w:val="007A4679"/>
    <w:rsid w:val="007A6136"/>
    <w:rsid w:val="007A7BF1"/>
    <w:rsid w:val="007B2FDC"/>
    <w:rsid w:val="007B7F12"/>
    <w:rsid w:val="007D10FF"/>
    <w:rsid w:val="007D3236"/>
    <w:rsid w:val="007D3E34"/>
    <w:rsid w:val="007D6885"/>
    <w:rsid w:val="007D7EFD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40282"/>
    <w:rsid w:val="0084597B"/>
    <w:rsid w:val="0085187D"/>
    <w:rsid w:val="00862571"/>
    <w:rsid w:val="00864A9A"/>
    <w:rsid w:val="00866ED5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6DF3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781"/>
    <w:rsid w:val="00927E29"/>
    <w:rsid w:val="009308A3"/>
    <w:rsid w:val="00932F11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1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3779F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01BD"/>
    <w:rsid w:val="00AA3D35"/>
    <w:rsid w:val="00AA4795"/>
    <w:rsid w:val="00AA5EB6"/>
    <w:rsid w:val="00AA6500"/>
    <w:rsid w:val="00AA71E4"/>
    <w:rsid w:val="00AB2831"/>
    <w:rsid w:val="00AB3A7B"/>
    <w:rsid w:val="00AB47B7"/>
    <w:rsid w:val="00AB50AD"/>
    <w:rsid w:val="00AC5479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5DC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80D56"/>
    <w:rsid w:val="00B814AF"/>
    <w:rsid w:val="00B81591"/>
    <w:rsid w:val="00B86210"/>
    <w:rsid w:val="00B97F3C"/>
    <w:rsid w:val="00BA23E2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605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0C14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1A34"/>
    <w:rsid w:val="00EB1D37"/>
    <w:rsid w:val="00EB28B8"/>
    <w:rsid w:val="00EB325E"/>
    <w:rsid w:val="00EB435F"/>
    <w:rsid w:val="00EB6A2A"/>
    <w:rsid w:val="00EC38B8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658"/>
    <w:rsid w:val="00EF5000"/>
    <w:rsid w:val="00F0418B"/>
    <w:rsid w:val="00F04B55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A24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23D7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11021A7A"/>
  <w15:chartTrackingRefBased/>
  <w15:docId w15:val="{FB3E30C9-0A71-4E4E-AAB1-55390F95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5B1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vo.co.il/Law_word/law06/tak-10063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10063.pdf" TargetMode="External"/><Relationship Id="rId1" Type="http://schemas.openxmlformats.org/officeDocument/2006/relationships/hyperlink" Target="http://www.nevo.co.il/Law_word/law06/TAK-813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2264</CharactersWithSpaces>
  <SharedDoc>false</SharedDoc>
  <HLinks>
    <vt:vector size="42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2883610</vt:i4>
      </vt:variant>
      <vt:variant>
        <vt:i4>18</vt:i4>
      </vt:variant>
      <vt:variant>
        <vt:i4>0</vt:i4>
      </vt:variant>
      <vt:variant>
        <vt:i4>5</vt:i4>
      </vt:variant>
      <vt:variant>
        <vt:lpwstr>https://www.nevo.co.il/Law_word/law06/tak-10063.pdf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2883610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https://www.nevo.co.il/law_word/law06/tak-10063.pdf</vt:lpwstr>
      </vt:variant>
      <vt:variant>
        <vt:lpwstr/>
      </vt:variant>
      <vt:variant>
        <vt:i4>7471117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http://www.nevo.co.il/Law_word/law06/TAK-8134.pdf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להב צפון הרחבה, לפי תכנית מס' 76/305/02/7), תשע"ט-2018</vt:lpwstr>
  </property>
  <property fmtid="{D5CDD505-2E9C-101B-9397-08002B2CF9AE}" pid="5" name="LAWNUMBER">
    <vt:lpwstr>0461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</vt:lpwstr>
  </property>
  <property fmtid="{D5CDD505-2E9C-101B-9397-08002B2CF9AE}" pid="62" name="MEKOR_SAIF1">
    <vt:lpwstr>22X</vt:lpwstr>
  </property>
  <property fmtid="{D5CDD505-2E9C-101B-9397-08002B2CF9AE}" pid="63" name="LINKK2">
    <vt:lpwstr>https://www.nevo.co.il/law_word/law06/tak-10063.pdf;‎רשומות - תקנות כלליות#ת"ט ק"ת תשפ"ב מס' ‏‏10063 #מיום 20.3.2022 עמ' 2408‏</vt:lpwstr>
  </property>
  <property fmtid="{D5CDD505-2E9C-101B-9397-08002B2CF9AE}" pid="64" name="LINKK1">
    <vt:lpwstr>http://www.nevo.co.il/Law_word/law06/TAK-8134.pdf;‎רשומות - תקנות כלליות#פורסמה ק"ת תשע"ט ‏מס' 8134 #מיום 30.12.2018 עמ' 1608‏</vt:lpwstr>
  </property>
</Properties>
</file>