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0BBBA" w14:textId="77777777" w:rsidR="00DF76EB" w:rsidRDefault="00DF76EB" w:rsidP="009070AD">
      <w:pPr>
        <w:pStyle w:val="big-header"/>
        <w:ind w:left="0" w:right="1134"/>
        <w:rPr>
          <w:rFonts w:hint="cs"/>
          <w:rtl/>
        </w:rPr>
      </w:pPr>
      <w:r>
        <w:rPr>
          <w:rFonts w:hint="cs"/>
          <w:rtl/>
        </w:rPr>
        <w:t>אכרזת גנים לאומיים, שמורות טבע, אתרים לאומיים ואתרי הנצחה (</w:t>
      </w:r>
      <w:r w:rsidR="008F2663">
        <w:rPr>
          <w:rFonts w:hint="cs"/>
          <w:rtl/>
        </w:rPr>
        <w:t xml:space="preserve">שמורת טבע </w:t>
      </w:r>
      <w:r w:rsidR="009070AD">
        <w:rPr>
          <w:rFonts w:hint="cs"/>
          <w:rtl/>
        </w:rPr>
        <w:t>מי נפתוח (ליפתא)</w:t>
      </w:r>
      <w:r w:rsidR="008F2663">
        <w:rPr>
          <w:rFonts w:hint="cs"/>
          <w:rtl/>
        </w:rPr>
        <w:t xml:space="preserve">, לפי תכנית </w:t>
      </w:r>
      <w:r w:rsidR="009070AD">
        <w:rPr>
          <w:rFonts w:hint="cs"/>
          <w:rtl/>
        </w:rPr>
        <w:t>מס' 6036</w:t>
      </w:r>
      <w:r w:rsidR="00A23593">
        <w:rPr>
          <w:rFonts w:hint="cs"/>
          <w:rtl/>
        </w:rPr>
        <w:t>), תשע"</w:t>
      </w:r>
      <w:r w:rsidR="00333CF3">
        <w:rPr>
          <w:rFonts w:hint="cs"/>
          <w:rtl/>
        </w:rPr>
        <w:t>ז</w:t>
      </w:r>
      <w:r w:rsidR="009F4ED7">
        <w:rPr>
          <w:rFonts w:hint="cs"/>
          <w:rtl/>
        </w:rPr>
        <w:t>-201</w:t>
      </w:r>
      <w:r w:rsidR="0036219F">
        <w:rPr>
          <w:rFonts w:hint="cs"/>
          <w:rtl/>
        </w:rPr>
        <w:t>7</w:t>
      </w:r>
    </w:p>
    <w:p w14:paraId="5B2ECFAC" w14:textId="77777777" w:rsidR="002E4507" w:rsidRPr="002E4507" w:rsidRDefault="002E4507" w:rsidP="002E4507">
      <w:pPr>
        <w:spacing w:line="320" w:lineRule="auto"/>
        <w:jc w:val="left"/>
        <w:rPr>
          <w:rFonts w:cs="FrankRuehl"/>
          <w:szCs w:val="26"/>
          <w:rtl/>
        </w:rPr>
      </w:pPr>
    </w:p>
    <w:p w14:paraId="2DE1D220" w14:textId="77777777" w:rsidR="002E4507" w:rsidRPr="002E4507" w:rsidRDefault="002E4507" w:rsidP="002E4507">
      <w:pPr>
        <w:spacing w:line="320" w:lineRule="auto"/>
        <w:jc w:val="left"/>
        <w:rPr>
          <w:rFonts w:cs="Miriam" w:hint="cs"/>
          <w:szCs w:val="22"/>
          <w:rtl/>
        </w:rPr>
      </w:pPr>
      <w:r w:rsidRPr="002E4507">
        <w:rPr>
          <w:rFonts w:cs="Miriam"/>
          <w:szCs w:val="22"/>
          <w:rtl/>
        </w:rPr>
        <w:t>חקלאות טבע וסביבה</w:t>
      </w:r>
      <w:r w:rsidRPr="002E4507">
        <w:rPr>
          <w:rFonts w:cs="FrankRuehl"/>
          <w:szCs w:val="26"/>
          <w:rtl/>
        </w:rPr>
        <w:t xml:space="preserve"> – גנים שמורות ואתרים</w:t>
      </w:r>
    </w:p>
    <w:p w14:paraId="4B46EAE5" w14:textId="77777777" w:rsidR="009C432F" w:rsidRDefault="009C432F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8F22EC" w:rsidRPr="008F22EC" w14:paraId="5F6718E1" w14:textId="77777777" w:rsidTr="008F22EC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7AAE21CA" w14:textId="77777777" w:rsidR="008F22EC" w:rsidRPr="008F22EC" w:rsidRDefault="008F22EC" w:rsidP="008F22E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055330FB" w14:textId="77777777" w:rsidR="008F22EC" w:rsidRPr="008F22EC" w:rsidRDefault="008F22EC" w:rsidP="008F22E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אכרזה על שמורת טבע</w:t>
            </w:r>
          </w:p>
        </w:tc>
        <w:tc>
          <w:tcPr>
            <w:tcW w:w="567" w:type="dxa"/>
          </w:tcPr>
          <w:p w14:paraId="638AC48E" w14:textId="77777777" w:rsidR="008F22EC" w:rsidRPr="008F22EC" w:rsidRDefault="008F22EC" w:rsidP="008F22EC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שמורת טבע" w:history="1">
              <w:r w:rsidRPr="008F22EC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5DA35E57" w14:textId="77777777" w:rsidR="008F22EC" w:rsidRPr="008F22EC" w:rsidRDefault="008F22EC" w:rsidP="008F22E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8F22EC" w:rsidRPr="008F22EC" w14:paraId="7A754258" w14:textId="77777777" w:rsidTr="008F22EC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11325173" w14:textId="77777777" w:rsidR="008F22EC" w:rsidRPr="008F22EC" w:rsidRDefault="008F22EC" w:rsidP="008F22E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526B56DC" w14:textId="77777777" w:rsidR="008F22EC" w:rsidRPr="008F22EC" w:rsidRDefault="008F22EC" w:rsidP="008F22E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הפקדת העתקי התשריט</w:t>
            </w:r>
          </w:p>
        </w:tc>
        <w:tc>
          <w:tcPr>
            <w:tcW w:w="567" w:type="dxa"/>
          </w:tcPr>
          <w:p w14:paraId="7AF00498" w14:textId="77777777" w:rsidR="008F22EC" w:rsidRPr="008F22EC" w:rsidRDefault="008F22EC" w:rsidP="008F22EC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קדת העתקי התשריט" w:history="1">
              <w:r w:rsidRPr="008F22EC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64ED30C8" w14:textId="77777777" w:rsidR="008F22EC" w:rsidRPr="008F22EC" w:rsidRDefault="008F22EC" w:rsidP="008F22E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8F22EC" w:rsidRPr="008F22EC" w14:paraId="278BACA9" w14:textId="77777777" w:rsidTr="008F22EC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7F7F1410" w14:textId="77777777" w:rsidR="008F22EC" w:rsidRPr="008F22EC" w:rsidRDefault="008F22EC" w:rsidP="008F22E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14:paraId="4931B1CF" w14:textId="77777777" w:rsidR="008F22EC" w:rsidRPr="008F22EC" w:rsidRDefault="008F22EC" w:rsidP="008F22E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תוספת</w:t>
            </w:r>
          </w:p>
        </w:tc>
        <w:tc>
          <w:tcPr>
            <w:tcW w:w="567" w:type="dxa"/>
          </w:tcPr>
          <w:p w14:paraId="127F1FC1" w14:textId="77777777" w:rsidR="008F22EC" w:rsidRPr="008F22EC" w:rsidRDefault="008F22EC" w:rsidP="008F22EC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med0" w:tooltip="תוספת" w:history="1">
              <w:r w:rsidRPr="008F22EC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31F1E284" w14:textId="77777777" w:rsidR="008F22EC" w:rsidRPr="008F22EC" w:rsidRDefault="008F22EC" w:rsidP="008F22E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med0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346B868B" w14:textId="77777777" w:rsidR="009C432F" w:rsidRDefault="009C432F">
      <w:pPr>
        <w:pStyle w:val="big-header"/>
        <w:ind w:left="0" w:right="1134"/>
        <w:rPr>
          <w:rtl/>
        </w:rPr>
      </w:pPr>
    </w:p>
    <w:p w14:paraId="1C155059" w14:textId="77777777" w:rsidR="009C432F" w:rsidRPr="002E4507" w:rsidRDefault="009C432F" w:rsidP="009070AD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 w:rsidR="00BE5E94">
        <w:rPr>
          <w:rFonts w:hint="cs"/>
          <w:rtl/>
        </w:rPr>
        <w:lastRenderedPageBreak/>
        <w:t>אכרזת גנים לאומיים, שמורות טבע, אתרים לאומיים ואתרי הנצחה (</w:t>
      </w:r>
      <w:r w:rsidR="008F2663">
        <w:rPr>
          <w:rFonts w:hint="cs"/>
          <w:rtl/>
        </w:rPr>
        <w:t xml:space="preserve">שמורת טבע </w:t>
      </w:r>
      <w:r w:rsidR="009070AD">
        <w:rPr>
          <w:rFonts w:hint="cs"/>
          <w:rtl/>
        </w:rPr>
        <w:t>מי נפתוח (ליפתא), לפי תכנית מס' 6036</w:t>
      </w:r>
      <w:r w:rsidR="0036219F">
        <w:rPr>
          <w:rFonts w:hint="cs"/>
          <w:rtl/>
        </w:rPr>
        <w:t>), תשע"ז-2017</w:t>
      </w:r>
      <w:r w:rsidR="00E31D0A">
        <w:rPr>
          <w:rStyle w:val="a6"/>
          <w:rtl/>
        </w:rPr>
        <w:footnoteReference w:customMarkFollows="1" w:id="1"/>
        <w:t>*</w:t>
      </w:r>
    </w:p>
    <w:p w14:paraId="78B8359A" w14:textId="77777777" w:rsidR="009C432F" w:rsidRDefault="009C432F" w:rsidP="00333CF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</w:t>
      </w:r>
      <w:r w:rsidR="00F9589E">
        <w:rPr>
          <w:rStyle w:val="default"/>
          <w:rFonts w:cs="FrankRuehl" w:hint="cs"/>
          <w:rtl/>
        </w:rPr>
        <w:t xml:space="preserve"> </w:t>
      </w:r>
      <w:r w:rsidR="004433C5">
        <w:rPr>
          <w:rStyle w:val="default"/>
          <w:rFonts w:cs="FrankRuehl" w:hint="cs"/>
          <w:rtl/>
        </w:rPr>
        <w:t>ס</w:t>
      </w:r>
      <w:r w:rsidR="00212783">
        <w:rPr>
          <w:rStyle w:val="default"/>
          <w:rFonts w:cs="FrankRuehl" w:hint="cs"/>
          <w:rtl/>
        </w:rPr>
        <w:t xml:space="preserve">עיף </w:t>
      </w:r>
      <w:r w:rsidR="00527B5D">
        <w:rPr>
          <w:rStyle w:val="default"/>
          <w:rFonts w:cs="FrankRuehl" w:hint="cs"/>
          <w:rtl/>
        </w:rPr>
        <w:t>22</w:t>
      </w:r>
      <w:r w:rsidR="0069304A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 xml:space="preserve">לחוק </w:t>
      </w:r>
      <w:r w:rsidR="003F3C68">
        <w:rPr>
          <w:rStyle w:val="default"/>
          <w:rFonts w:cs="FrankRuehl" w:hint="cs"/>
          <w:rtl/>
        </w:rPr>
        <w:t>ג</w:t>
      </w:r>
      <w:r w:rsidR="003E772F">
        <w:rPr>
          <w:rStyle w:val="default"/>
          <w:rFonts w:cs="FrankRuehl" w:hint="cs"/>
          <w:rtl/>
        </w:rPr>
        <w:t>נים לאומיים</w:t>
      </w:r>
      <w:r w:rsidR="00D34F93">
        <w:rPr>
          <w:rStyle w:val="default"/>
          <w:rFonts w:cs="FrankRuehl" w:hint="cs"/>
          <w:rtl/>
        </w:rPr>
        <w:t>,</w:t>
      </w:r>
      <w:r w:rsidR="003E772F">
        <w:rPr>
          <w:rStyle w:val="default"/>
          <w:rFonts w:cs="FrankRuehl" w:hint="cs"/>
          <w:rtl/>
        </w:rPr>
        <w:t xml:space="preserve"> שמורות טבע</w:t>
      </w:r>
      <w:r w:rsidR="002F72B5">
        <w:rPr>
          <w:rStyle w:val="default"/>
          <w:rFonts w:cs="FrankRuehl" w:hint="cs"/>
          <w:rtl/>
        </w:rPr>
        <w:t>,</w:t>
      </w:r>
      <w:r w:rsidR="00BF0EEB">
        <w:rPr>
          <w:rStyle w:val="default"/>
          <w:rFonts w:cs="FrankRuehl" w:hint="cs"/>
          <w:rtl/>
        </w:rPr>
        <w:t xml:space="preserve"> אתרים לאומיים</w:t>
      </w:r>
      <w:r w:rsidR="003C5DE6">
        <w:rPr>
          <w:rStyle w:val="default"/>
          <w:rFonts w:cs="FrankRuehl" w:hint="cs"/>
          <w:rtl/>
        </w:rPr>
        <w:t xml:space="preserve"> ואתרי </w:t>
      </w:r>
      <w:r w:rsidR="00BF0EEB">
        <w:rPr>
          <w:rStyle w:val="default"/>
          <w:rFonts w:cs="FrankRuehl" w:hint="cs"/>
          <w:rtl/>
        </w:rPr>
        <w:t>הנצחה</w:t>
      </w:r>
      <w:r w:rsidR="003E772F">
        <w:rPr>
          <w:rStyle w:val="default"/>
          <w:rFonts w:cs="FrankRuehl" w:hint="cs"/>
          <w:rtl/>
        </w:rPr>
        <w:t xml:space="preserve">, </w:t>
      </w:r>
      <w:r w:rsidR="004507FE">
        <w:rPr>
          <w:rStyle w:val="default"/>
          <w:rFonts w:cs="FrankRuehl" w:hint="cs"/>
          <w:rtl/>
        </w:rPr>
        <w:t>ה</w:t>
      </w:r>
      <w:r w:rsidR="003E772F">
        <w:rPr>
          <w:rStyle w:val="default"/>
          <w:rFonts w:cs="FrankRuehl" w:hint="cs"/>
          <w:rtl/>
        </w:rPr>
        <w:t>תש</w:t>
      </w:r>
      <w:r w:rsidR="00BF0EEB">
        <w:rPr>
          <w:rStyle w:val="default"/>
          <w:rFonts w:cs="FrankRuehl" w:hint="cs"/>
          <w:rtl/>
        </w:rPr>
        <w:t>נ"</w:t>
      </w:r>
      <w:r w:rsidR="00DF76EB">
        <w:rPr>
          <w:rStyle w:val="default"/>
          <w:rFonts w:cs="FrankRuehl" w:hint="cs"/>
          <w:rtl/>
        </w:rPr>
        <w:t>ח</w:t>
      </w:r>
      <w:r w:rsidR="00BF0EEB">
        <w:rPr>
          <w:rStyle w:val="default"/>
          <w:rFonts w:cs="FrankRuehl" w:hint="cs"/>
          <w:rtl/>
        </w:rPr>
        <w:t>-19</w:t>
      </w:r>
      <w:r w:rsidR="00DF76EB">
        <w:rPr>
          <w:rStyle w:val="default"/>
          <w:rFonts w:cs="FrankRuehl" w:hint="cs"/>
          <w:rtl/>
        </w:rPr>
        <w:t>98</w:t>
      </w:r>
      <w:r w:rsidR="00527B5D">
        <w:rPr>
          <w:rStyle w:val="default"/>
          <w:rFonts w:cs="FrankRuehl" w:hint="cs"/>
          <w:rtl/>
        </w:rPr>
        <w:t xml:space="preserve"> (להלן </w:t>
      </w:r>
      <w:r w:rsidR="00527B5D">
        <w:rPr>
          <w:rStyle w:val="default"/>
          <w:rFonts w:cs="FrankRuehl"/>
          <w:rtl/>
        </w:rPr>
        <w:t>–</w:t>
      </w:r>
      <w:r w:rsidR="00527B5D">
        <w:rPr>
          <w:rStyle w:val="default"/>
          <w:rFonts w:cs="FrankRuehl" w:hint="cs"/>
          <w:rtl/>
        </w:rPr>
        <w:t xml:space="preserve"> החוק)</w:t>
      </w:r>
      <w:r w:rsidR="003E772F">
        <w:rPr>
          <w:rStyle w:val="default"/>
          <w:rFonts w:cs="FrankRuehl" w:hint="cs"/>
          <w:rtl/>
        </w:rPr>
        <w:t>,</w:t>
      </w:r>
      <w:r w:rsidR="006311B7">
        <w:rPr>
          <w:rStyle w:val="default"/>
          <w:rFonts w:cs="FrankRuehl" w:hint="cs"/>
          <w:rtl/>
        </w:rPr>
        <w:t xml:space="preserve"> </w:t>
      </w:r>
      <w:r w:rsidR="00D07017">
        <w:rPr>
          <w:rStyle w:val="default"/>
          <w:rFonts w:cs="FrankRuehl" w:hint="cs"/>
          <w:rtl/>
        </w:rPr>
        <w:t xml:space="preserve">לאחר </w:t>
      </w:r>
      <w:r w:rsidR="006311B7">
        <w:rPr>
          <w:rStyle w:val="default"/>
          <w:rFonts w:cs="FrankRuehl" w:hint="cs"/>
          <w:rtl/>
        </w:rPr>
        <w:t>התייעצות עם</w:t>
      </w:r>
      <w:r w:rsidR="00A26EE8">
        <w:rPr>
          <w:rStyle w:val="default"/>
          <w:rFonts w:cs="FrankRuehl" w:hint="cs"/>
          <w:rtl/>
        </w:rPr>
        <w:t xml:space="preserve"> </w:t>
      </w:r>
      <w:r w:rsidR="00227146">
        <w:rPr>
          <w:rStyle w:val="default"/>
          <w:rFonts w:cs="FrankRuehl" w:hint="cs"/>
          <w:rtl/>
        </w:rPr>
        <w:t>השר להגנת הסביבה ולאחר ש</w:t>
      </w:r>
      <w:r w:rsidR="00A9410B">
        <w:rPr>
          <w:rStyle w:val="default"/>
          <w:rFonts w:cs="FrankRuehl" w:hint="cs"/>
          <w:rtl/>
        </w:rPr>
        <w:t>ה</w:t>
      </w:r>
      <w:r w:rsidR="00527B5D">
        <w:rPr>
          <w:rStyle w:val="default"/>
          <w:rFonts w:cs="FrankRuehl" w:hint="cs"/>
          <w:rtl/>
        </w:rPr>
        <w:t xml:space="preserve">תקיימו כל התנאים כאמור בסעיף 22(ב)(1), (2), (4) </w:t>
      </w:r>
      <w:r w:rsidR="00DC3BF2">
        <w:rPr>
          <w:rStyle w:val="default"/>
          <w:rFonts w:cs="FrankRuehl" w:hint="cs"/>
          <w:rtl/>
        </w:rPr>
        <w:t>ו-</w:t>
      </w:r>
      <w:r w:rsidR="00527B5D">
        <w:rPr>
          <w:rStyle w:val="default"/>
          <w:rFonts w:cs="FrankRuehl" w:hint="cs"/>
          <w:rtl/>
        </w:rPr>
        <w:t>(5) לחוק</w:t>
      </w:r>
      <w:r w:rsidR="00DF76EB">
        <w:rPr>
          <w:rStyle w:val="default"/>
          <w:rFonts w:cs="FrankRuehl" w:hint="cs"/>
          <w:rtl/>
        </w:rPr>
        <w:t xml:space="preserve">, </w:t>
      </w:r>
      <w:r w:rsidR="003E772F">
        <w:rPr>
          <w:rStyle w:val="default"/>
          <w:rFonts w:cs="FrankRuehl" w:hint="cs"/>
          <w:rtl/>
        </w:rPr>
        <w:t>אני מכריז לאמור</w:t>
      </w:r>
      <w:r>
        <w:rPr>
          <w:rStyle w:val="default"/>
          <w:rFonts w:cs="FrankRuehl" w:hint="cs"/>
          <w:rtl/>
        </w:rPr>
        <w:t>:</w:t>
      </w:r>
    </w:p>
    <w:p w14:paraId="4DED5BE4" w14:textId="77777777" w:rsidR="00227146" w:rsidRDefault="009C432F" w:rsidP="009070A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 w14:anchorId="17E3C730">
          <v:rect id="_x0000_s1028" style="position:absolute;left:0;text-align:left;margin-left:464.5pt;margin-top:8.05pt;width:75.05pt;height:16.6pt;z-index:251657216" o:allowincell="f" filled="f" stroked="f" strokecolor="lime" strokeweight=".25pt">
            <v:textbox style="mso-next-textbox:#_x0000_s1028" inset="0,0,0,0">
              <w:txbxContent>
                <w:p w14:paraId="0083DF95" w14:textId="77777777" w:rsidR="009C432F" w:rsidRDefault="00DB2D99" w:rsidP="008F2663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א</w:t>
                  </w:r>
                  <w:r w:rsidR="009C432F">
                    <w:rPr>
                      <w:rFonts w:cs="Miriam" w:hint="cs"/>
                      <w:szCs w:val="18"/>
                      <w:rtl/>
                    </w:rPr>
                    <w:t>כרזה על</w:t>
                  </w:r>
                  <w:r w:rsidR="006E39E0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 w:rsidR="008F2663">
                    <w:rPr>
                      <w:rFonts w:cs="Miriam" w:hint="cs"/>
                      <w:szCs w:val="18"/>
                      <w:rtl/>
                    </w:rPr>
                    <w:t>שמורת טבע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 w:rsidRPr="00A70F47">
        <w:rPr>
          <w:rStyle w:val="default"/>
          <w:rFonts w:cs="FrankRuehl"/>
          <w:rtl/>
        </w:rPr>
        <w:t>.</w:t>
      </w:r>
      <w:r w:rsidRPr="00A70F47">
        <w:rPr>
          <w:rStyle w:val="default"/>
          <w:rFonts w:cs="FrankRuehl"/>
          <w:rtl/>
        </w:rPr>
        <w:tab/>
      </w:r>
      <w:r w:rsidR="00527B5D">
        <w:rPr>
          <w:rStyle w:val="default"/>
          <w:rFonts w:cs="FrankRuehl" w:hint="cs"/>
          <w:rtl/>
        </w:rPr>
        <w:t xml:space="preserve">השטח המתואר בתוספת הנמצא </w:t>
      </w:r>
      <w:r w:rsidR="009070AD">
        <w:rPr>
          <w:rStyle w:val="default"/>
          <w:rFonts w:cs="FrankRuehl" w:hint="cs"/>
          <w:rtl/>
        </w:rPr>
        <w:t>מצפון לכניסה המערבית לירושלים</w:t>
      </w:r>
      <w:r w:rsidR="00DC3BF2">
        <w:rPr>
          <w:rStyle w:val="default"/>
          <w:rFonts w:cs="FrankRuehl" w:hint="cs"/>
          <w:rtl/>
        </w:rPr>
        <w:t xml:space="preserve">, צבוע בירוק ומקווקו בקווים אלכסוניים </w:t>
      </w:r>
      <w:r w:rsidR="008F2663">
        <w:rPr>
          <w:rStyle w:val="default"/>
          <w:rFonts w:cs="FrankRuehl" w:hint="cs"/>
          <w:rtl/>
        </w:rPr>
        <w:t xml:space="preserve">ומצולבים </w:t>
      </w:r>
      <w:r w:rsidR="00DC3BF2">
        <w:rPr>
          <w:rStyle w:val="default"/>
          <w:rFonts w:cs="FrankRuehl" w:hint="cs"/>
          <w:rtl/>
        </w:rPr>
        <w:t>ירוקים</w:t>
      </w:r>
      <w:r w:rsidR="00527B5D">
        <w:rPr>
          <w:rStyle w:val="default"/>
          <w:rFonts w:cs="FrankRuehl" w:hint="cs"/>
          <w:rtl/>
        </w:rPr>
        <w:t xml:space="preserve">, </w:t>
      </w:r>
      <w:r w:rsidR="00B64FE5">
        <w:rPr>
          <w:rStyle w:val="default"/>
          <w:rFonts w:cs="FrankRuehl" w:hint="cs"/>
          <w:rtl/>
        </w:rPr>
        <w:t xml:space="preserve">בתשריט </w:t>
      </w:r>
      <w:r w:rsidR="00D31CF6">
        <w:rPr>
          <w:rStyle w:val="default"/>
          <w:rFonts w:cs="FrankRuehl" w:hint="cs"/>
          <w:rtl/>
        </w:rPr>
        <w:t>מס</w:t>
      </w:r>
      <w:r w:rsidR="00DC3BF2">
        <w:rPr>
          <w:rStyle w:val="default"/>
          <w:rFonts w:cs="FrankRuehl" w:hint="cs"/>
          <w:rtl/>
        </w:rPr>
        <w:t>'</w:t>
      </w:r>
      <w:r w:rsidR="00527B5D">
        <w:rPr>
          <w:rStyle w:val="default"/>
          <w:rFonts w:cs="FrankRuehl" w:hint="cs"/>
          <w:rtl/>
        </w:rPr>
        <w:t xml:space="preserve"> </w:t>
      </w:r>
      <w:r w:rsidR="008F2663">
        <w:rPr>
          <w:rStyle w:val="default"/>
          <w:rFonts w:cs="FrankRuehl" w:hint="cs"/>
          <w:rtl/>
        </w:rPr>
        <w:t>ש/</w:t>
      </w:r>
      <w:r w:rsidR="009070AD">
        <w:rPr>
          <w:rStyle w:val="default"/>
          <w:rFonts w:cs="FrankRuehl" w:hint="cs"/>
          <w:rtl/>
        </w:rPr>
        <w:t>יר/6036</w:t>
      </w:r>
      <w:r w:rsidR="00C43A70">
        <w:rPr>
          <w:rStyle w:val="default"/>
          <w:rFonts w:cs="FrankRuehl" w:hint="cs"/>
          <w:rtl/>
        </w:rPr>
        <w:t xml:space="preserve"> </w:t>
      </w:r>
      <w:r w:rsidR="00B64FE5">
        <w:rPr>
          <w:rStyle w:val="default"/>
          <w:rFonts w:cs="FrankRuehl" w:hint="cs"/>
          <w:rtl/>
        </w:rPr>
        <w:t>הערוך בקנה מידה 1:</w:t>
      </w:r>
      <w:r w:rsidR="009070AD">
        <w:rPr>
          <w:rStyle w:val="default"/>
          <w:rFonts w:cs="FrankRuehl" w:hint="cs"/>
          <w:rtl/>
        </w:rPr>
        <w:t>1,25</w:t>
      </w:r>
      <w:r w:rsidR="00527B5D">
        <w:rPr>
          <w:rStyle w:val="default"/>
          <w:rFonts w:cs="FrankRuehl" w:hint="cs"/>
          <w:rtl/>
        </w:rPr>
        <w:t>0</w:t>
      </w:r>
      <w:r w:rsidR="001E25B4">
        <w:rPr>
          <w:rStyle w:val="default"/>
          <w:rFonts w:cs="FrankRuehl" w:hint="cs"/>
          <w:rtl/>
        </w:rPr>
        <w:t xml:space="preserve"> </w:t>
      </w:r>
      <w:r w:rsidR="00EF2AD9">
        <w:rPr>
          <w:rStyle w:val="default"/>
          <w:rFonts w:cs="FrankRuehl" w:hint="cs"/>
          <w:rtl/>
        </w:rPr>
        <w:t>ו</w:t>
      </w:r>
      <w:r w:rsidR="00527B5D">
        <w:rPr>
          <w:rStyle w:val="default"/>
          <w:rFonts w:cs="FrankRuehl" w:hint="cs"/>
          <w:rtl/>
        </w:rPr>
        <w:t xml:space="preserve">החתום ביום </w:t>
      </w:r>
      <w:r w:rsidR="00DC3BF2">
        <w:rPr>
          <w:rStyle w:val="default"/>
          <w:rFonts w:cs="FrankRuehl" w:hint="cs"/>
          <w:rtl/>
        </w:rPr>
        <w:t>א' בתמוז</w:t>
      </w:r>
      <w:r w:rsidR="00A70F47">
        <w:rPr>
          <w:rStyle w:val="default"/>
          <w:rFonts w:cs="FrankRuehl" w:hint="cs"/>
          <w:rtl/>
        </w:rPr>
        <w:t xml:space="preserve"> התשע"</w:t>
      </w:r>
      <w:r w:rsidR="00333CF3">
        <w:rPr>
          <w:rStyle w:val="default"/>
          <w:rFonts w:cs="FrankRuehl" w:hint="cs"/>
          <w:rtl/>
        </w:rPr>
        <w:t>ז</w:t>
      </w:r>
      <w:r w:rsidR="00A70F47">
        <w:rPr>
          <w:rStyle w:val="default"/>
          <w:rFonts w:cs="FrankRuehl" w:hint="cs"/>
          <w:rtl/>
        </w:rPr>
        <w:t xml:space="preserve"> (</w:t>
      </w:r>
      <w:r w:rsidR="00DC3BF2">
        <w:rPr>
          <w:rStyle w:val="default"/>
          <w:rFonts w:cs="FrankRuehl" w:hint="cs"/>
          <w:rtl/>
        </w:rPr>
        <w:t>25 ביוני</w:t>
      </w:r>
      <w:r w:rsidR="0036219F">
        <w:rPr>
          <w:rStyle w:val="default"/>
          <w:rFonts w:cs="FrankRuehl" w:hint="cs"/>
          <w:rtl/>
        </w:rPr>
        <w:t xml:space="preserve"> 2017</w:t>
      </w:r>
      <w:r w:rsidR="00527B5D">
        <w:rPr>
          <w:rStyle w:val="default"/>
          <w:rFonts w:cs="FrankRuehl" w:hint="cs"/>
          <w:rtl/>
        </w:rPr>
        <w:t xml:space="preserve">) ביד שר </w:t>
      </w:r>
      <w:r w:rsidR="00A70F47">
        <w:rPr>
          <w:rStyle w:val="default"/>
          <w:rFonts w:cs="FrankRuehl" w:hint="cs"/>
          <w:rtl/>
        </w:rPr>
        <w:t>האוצר</w:t>
      </w:r>
      <w:r w:rsidR="00527B5D">
        <w:rPr>
          <w:rStyle w:val="default"/>
          <w:rFonts w:cs="FrankRuehl" w:hint="cs"/>
          <w:rtl/>
        </w:rPr>
        <w:t>,</w:t>
      </w:r>
      <w:r w:rsidR="00B64FE5">
        <w:rPr>
          <w:rStyle w:val="default"/>
          <w:rFonts w:cs="FrankRuehl" w:hint="cs"/>
          <w:rtl/>
        </w:rPr>
        <w:t xml:space="preserve"> ה</w:t>
      </w:r>
      <w:r w:rsidR="00EF2AD9">
        <w:rPr>
          <w:rStyle w:val="default"/>
          <w:rFonts w:cs="FrankRuehl" w:hint="cs"/>
          <w:rtl/>
        </w:rPr>
        <w:t>וא</w:t>
      </w:r>
      <w:r w:rsidR="00B64FE5">
        <w:rPr>
          <w:rStyle w:val="default"/>
          <w:rFonts w:cs="FrankRuehl" w:hint="cs"/>
          <w:rtl/>
        </w:rPr>
        <w:t xml:space="preserve"> </w:t>
      </w:r>
      <w:r w:rsidR="008F2663">
        <w:rPr>
          <w:rStyle w:val="default"/>
          <w:rFonts w:cs="FrankRuehl" w:hint="cs"/>
          <w:rtl/>
        </w:rPr>
        <w:t>שמורת טבע</w:t>
      </w:r>
      <w:r w:rsidR="001A715D">
        <w:rPr>
          <w:rStyle w:val="default"/>
          <w:rFonts w:cs="FrankRuehl" w:hint="cs"/>
          <w:rtl/>
        </w:rPr>
        <w:t>.</w:t>
      </w:r>
    </w:p>
    <w:p w14:paraId="25EB18EA" w14:textId="77777777" w:rsidR="009C432F" w:rsidRDefault="009C432F" w:rsidP="009070A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 w14:anchorId="185D4040">
          <v:rect id="_x0000_s1029" style="position:absolute;left:0;text-align:left;margin-left:464.5pt;margin-top:8.05pt;width:75.05pt;height:20.9pt;z-index:251658240" o:allowincell="f" filled="f" stroked="f" strokecolor="lime" strokeweight=".25pt">
            <v:textbox style="mso-next-textbox:#_x0000_s1029" inset="0,0,0,0">
              <w:txbxContent>
                <w:p w14:paraId="4BD2E7FA" w14:textId="77777777" w:rsidR="009C432F" w:rsidRDefault="009C432F" w:rsidP="00DF76EB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פקדת העתקי</w:t>
                  </w:r>
                  <w:r w:rsidR="00C744FD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 w:rsidR="00527B5D">
                    <w:rPr>
                      <w:rFonts w:cs="Miriam" w:hint="cs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תשריט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</w:t>
      </w:r>
      <w:r w:rsidRPr="00A70F47">
        <w:rPr>
          <w:rStyle w:val="default"/>
          <w:rFonts w:cs="FrankRuehl"/>
          <w:rtl/>
        </w:rPr>
        <w:t>.</w:t>
      </w:r>
      <w:r w:rsidRPr="00A70F47">
        <w:rPr>
          <w:rStyle w:val="default"/>
          <w:rFonts w:cs="FrankRuehl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עתקים </w:t>
      </w:r>
      <w:r w:rsidR="00964913">
        <w:rPr>
          <w:rStyle w:val="default"/>
          <w:rFonts w:cs="FrankRuehl" w:hint="cs"/>
          <w:rtl/>
        </w:rPr>
        <w:t xml:space="preserve">מהתשריט </w:t>
      </w:r>
      <w:r w:rsidR="00286C27">
        <w:rPr>
          <w:rStyle w:val="default"/>
          <w:rFonts w:cs="FrankRuehl" w:hint="cs"/>
          <w:rtl/>
        </w:rPr>
        <w:t>האמור בסעיף 1</w:t>
      </w:r>
      <w:r w:rsidR="001C6B3D">
        <w:rPr>
          <w:rStyle w:val="default"/>
          <w:rFonts w:cs="FrankRuehl" w:hint="cs"/>
          <w:rtl/>
        </w:rPr>
        <w:t>,</w:t>
      </w:r>
      <w:r w:rsidR="00286C27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מופקדים </w:t>
      </w:r>
      <w:r w:rsidR="00A70F47">
        <w:rPr>
          <w:rStyle w:val="default"/>
          <w:rFonts w:cs="FrankRuehl" w:hint="cs"/>
          <w:rtl/>
        </w:rPr>
        <w:t>ב</w:t>
      </w:r>
      <w:r w:rsidR="00DC3BF2">
        <w:rPr>
          <w:rStyle w:val="default"/>
          <w:rFonts w:cs="FrankRuehl" w:hint="cs"/>
          <w:rtl/>
        </w:rPr>
        <w:t xml:space="preserve">משרדי </w:t>
      </w:r>
      <w:r w:rsidR="00A70F47">
        <w:rPr>
          <w:rStyle w:val="default"/>
          <w:rFonts w:cs="FrankRuehl" w:hint="cs"/>
          <w:rtl/>
        </w:rPr>
        <w:t>מינהל התכנון</w:t>
      </w:r>
      <w:r>
        <w:rPr>
          <w:rStyle w:val="default"/>
          <w:rFonts w:cs="FrankRuehl" w:hint="cs"/>
          <w:rtl/>
        </w:rPr>
        <w:t xml:space="preserve"> </w:t>
      </w:r>
      <w:r w:rsidR="00BB1FDC">
        <w:rPr>
          <w:rStyle w:val="default"/>
          <w:rFonts w:cs="FrankRuehl" w:hint="cs"/>
          <w:rtl/>
        </w:rPr>
        <w:t>ב</w:t>
      </w:r>
      <w:r w:rsidR="003E772F">
        <w:rPr>
          <w:rStyle w:val="default"/>
          <w:rFonts w:cs="FrankRuehl" w:hint="cs"/>
          <w:rtl/>
        </w:rPr>
        <w:t>ירושלים</w:t>
      </w:r>
      <w:r w:rsidR="00026DD1">
        <w:rPr>
          <w:rStyle w:val="default"/>
          <w:rFonts w:cs="FrankRuehl" w:hint="cs"/>
          <w:rtl/>
        </w:rPr>
        <w:t xml:space="preserve">, במשרדי הממונה על מחוז </w:t>
      </w:r>
      <w:r w:rsidR="009070AD">
        <w:rPr>
          <w:rStyle w:val="default"/>
          <w:rFonts w:cs="FrankRuehl" w:hint="cs"/>
          <w:rtl/>
        </w:rPr>
        <w:t>ירושלים בירושלים</w:t>
      </w:r>
      <w:r w:rsidR="00DC3BF2">
        <w:rPr>
          <w:rStyle w:val="default"/>
          <w:rFonts w:cs="FrankRuehl" w:hint="cs"/>
          <w:rtl/>
        </w:rPr>
        <w:t>,</w:t>
      </w:r>
      <w:r w:rsidR="00333CF3">
        <w:rPr>
          <w:rStyle w:val="default"/>
          <w:rFonts w:cs="FrankRuehl" w:hint="cs"/>
          <w:rtl/>
        </w:rPr>
        <w:t xml:space="preserve"> </w:t>
      </w:r>
      <w:r w:rsidR="0088523B">
        <w:rPr>
          <w:rStyle w:val="default"/>
          <w:rFonts w:cs="FrankRuehl" w:hint="cs"/>
          <w:rtl/>
        </w:rPr>
        <w:t>ו</w:t>
      </w:r>
      <w:r w:rsidR="00333CF3">
        <w:rPr>
          <w:rStyle w:val="default"/>
          <w:rFonts w:cs="FrankRuehl" w:hint="cs"/>
          <w:rtl/>
        </w:rPr>
        <w:t xml:space="preserve">במשרדי הוועדה המקומית לתכנון ולבנייה </w:t>
      </w:r>
      <w:r w:rsidR="009070AD">
        <w:rPr>
          <w:rStyle w:val="default"/>
          <w:rFonts w:cs="FrankRuehl" w:hint="cs"/>
          <w:rtl/>
        </w:rPr>
        <w:t>ירושלים</w:t>
      </w:r>
      <w:r w:rsidR="00333CF3">
        <w:rPr>
          <w:rStyle w:val="default"/>
          <w:rFonts w:cs="FrankRuehl" w:hint="cs"/>
          <w:rtl/>
        </w:rPr>
        <w:t>,</w:t>
      </w:r>
      <w:r w:rsidR="00527B5D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וכל </w:t>
      </w:r>
      <w:r w:rsidR="007E77B3">
        <w:rPr>
          <w:rStyle w:val="default"/>
          <w:rFonts w:cs="FrankRuehl" w:hint="cs"/>
          <w:rtl/>
        </w:rPr>
        <w:t>ה</w:t>
      </w:r>
      <w:r w:rsidR="003E772F">
        <w:rPr>
          <w:rStyle w:val="default"/>
          <w:rFonts w:cs="FrankRuehl" w:hint="cs"/>
          <w:rtl/>
        </w:rPr>
        <w:t>מעונ</w:t>
      </w:r>
      <w:r w:rsidR="00107C88">
        <w:rPr>
          <w:rStyle w:val="default"/>
          <w:rFonts w:cs="FrankRuehl" w:hint="cs"/>
          <w:rtl/>
        </w:rPr>
        <w:t>י</w:t>
      </w:r>
      <w:r w:rsidR="004F7158">
        <w:rPr>
          <w:rStyle w:val="default"/>
          <w:rFonts w:cs="FrankRuehl" w:hint="cs"/>
          <w:rtl/>
        </w:rPr>
        <w:t>י</w:t>
      </w:r>
      <w:r>
        <w:rPr>
          <w:rStyle w:val="default"/>
          <w:rFonts w:cs="FrankRuehl" w:hint="cs"/>
          <w:rtl/>
        </w:rPr>
        <w:t xml:space="preserve">ן </w:t>
      </w:r>
      <w:r w:rsidR="007E77B3">
        <w:rPr>
          <w:rStyle w:val="default"/>
          <w:rFonts w:cs="FrankRuehl" w:hint="cs"/>
          <w:rtl/>
        </w:rPr>
        <w:t xml:space="preserve">בדבר </w:t>
      </w:r>
      <w:r>
        <w:rPr>
          <w:rStyle w:val="default"/>
          <w:rFonts w:cs="FrankRuehl" w:hint="cs"/>
          <w:rtl/>
        </w:rPr>
        <w:t>רשאי לעיין בהם בימים ובשעות שהמשרדים האמורים פתוחים לקהל.</w:t>
      </w:r>
    </w:p>
    <w:p w14:paraId="47278FBD" w14:textId="77777777" w:rsidR="00BE5E94" w:rsidRDefault="00BE5E9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53C2317B" w14:textId="77777777" w:rsidR="00271969" w:rsidRPr="00527B5D" w:rsidRDefault="00527B5D" w:rsidP="00527B5D">
      <w:pPr>
        <w:pStyle w:val="medium2-header"/>
        <w:keepLines w:val="0"/>
        <w:spacing w:before="72"/>
        <w:ind w:left="0" w:right="1134"/>
        <w:rPr>
          <w:rFonts w:hint="cs"/>
          <w:noProof/>
          <w:rtl/>
        </w:rPr>
      </w:pPr>
      <w:bookmarkStart w:id="2" w:name="med0"/>
      <w:bookmarkEnd w:id="2"/>
      <w:r w:rsidRPr="00527B5D">
        <w:rPr>
          <w:rFonts w:hint="cs"/>
          <w:noProof/>
          <w:rtl/>
        </w:rPr>
        <w:t>תוספת</w:t>
      </w:r>
    </w:p>
    <w:p w14:paraId="5BF12422" w14:textId="77777777" w:rsidR="00527B5D" w:rsidRPr="00527B5D" w:rsidRDefault="00527B5D" w:rsidP="00527B5D">
      <w:pPr>
        <w:pStyle w:val="P00"/>
        <w:spacing w:before="72"/>
        <w:ind w:left="0" w:right="1134"/>
        <w:jc w:val="center"/>
        <w:rPr>
          <w:rStyle w:val="default"/>
          <w:rFonts w:cs="FrankRuehl" w:hint="cs"/>
          <w:sz w:val="24"/>
          <w:szCs w:val="24"/>
          <w:rtl/>
        </w:rPr>
      </w:pPr>
      <w:r w:rsidRPr="00527B5D">
        <w:rPr>
          <w:rStyle w:val="default"/>
          <w:rFonts w:cs="FrankRuehl" w:hint="cs"/>
          <w:sz w:val="24"/>
          <w:szCs w:val="24"/>
          <w:rtl/>
        </w:rPr>
        <w:t>(סעיף 1)</w:t>
      </w:r>
    </w:p>
    <w:p w14:paraId="4D040E22" w14:textId="77777777" w:rsidR="00527B5D" w:rsidRDefault="00527B5D" w:rsidP="009070A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השטח האמור בסעיף 1 נמצא בתחום </w:t>
      </w:r>
      <w:r w:rsidR="00333CF3">
        <w:rPr>
          <w:rStyle w:val="default"/>
          <w:rFonts w:cs="FrankRuehl" w:hint="cs"/>
          <w:rtl/>
        </w:rPr>
        <w:t xml:space="preserve">שטח השיפוט של </w:t>
      </w:r>
      <w:r w:rsidR="009070AD">
        <w:rPr>
          <w:rStyle w:val="default"/>
          <w:rFonts w:cs="FrankRuehl" w:hint="cs"/>
          <w:rtl/>
        </w:rPr>
        <w:t>עיריית ירושלים</w:t>
      </w:r>
      <w:r w:rsidR="00B06562">
        <w:rPr>
          <w:rStyle w:val="default"/>
          <w:rFonts w:cs="FrankRuehl" w:hint="cs"/>
          <w:rtl/>
        </w:rPr>
        <w:t>,</w:t>
      </w:r>
      <w:r>
        <w:rPr>
          <w:rStyle w:val="default"/>
          <w:rFonts w:cs="FrankRuehl" w:hint="cs"/>
          <w:rtl/>
        </w:rPr>
        <w:t xml:space="preserve"> </w:t>
      </w:r>
      <w:r w:rsidR="00333CF3">
        <w:rPr>
          <w:rStyle w:val="default"/>
          <w:rFonts w:cs="FrankRuehl" w:hint="cs"/>
          <w:rtl/>
        </w:rPr>
        <w:t>שב</w:t>
      </w:r>
      <w:r w:rsidR="0088523B">
        <w:rPr>
          <w:rStyle w:val="default"/>
          <w:rFonts w:cs="FrankRuehl" w:hint="cs"/>
          <w:rtl/>
        </w:rPr>
        <w:t>ו</w:t>
      </w:r>
      <w:r w:rsidR="00333CF3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>חל</w:t>
      </w:r>
      <w:r w:rsidR="00EF2AD9">
        <w:rPr>
          <w:rStyle w:val="default"/>
          <w:rFonts w:cs="FrankRuehl" w:hint="cs"/>
          <w:rtl/>
        </w:rPr>
        <w:t>ה</w:t>
      </w:r>
      <w:r>
        <w:rPr>
          <w:rStyle w:val="default"/>
          <w:rFonts w:cs="FrankRuehl" w:hint="cs"/>
          <w:rtl/>
        </w:rPr>
        <w:t xml:space="preserve"> תכנית </w:t>
      </w:r>
      <w:r w:rsidR="00914531">
        <w:rPr>
          <w:rStyle w:val="default"/>
          <w:rFonts w:cs="FrankRuehl" w:hint="cs"/>
          <w:rtl/>
        </w:rPr>
        <w:t xml:space="preserve">מס' </w:t>
      </w:r>
      <w:r w:rsidR="009070AD">
        <w:rPr>
          <w:rStyle w:val="default"/>
          <w:rFonts w:cs="FrankRuehl" w:hint="cs"/>
          <w:rtl/>
        </w:rPr>
        <w:t>6036</w:t>
      </w:r>
      <w:r>
        <w:rPr>
          <w:rStyle w:val="default"/>
          <w:rFonts w:cs="FrankRuehl" w:hint="cs"/>
          <w:rtl/>
        </w:rPr>
        <w:t xml:space="preserve"> שניתן לה תוקף בהודעה שפורסמה בילקוט הפרסומים</w:t>
      </w:r>
      <w:r w:rsidR="007E77B3">
        <w:rPr>
          <w:rStyle w:val="default"/>
          <w:rFonts w:cs="FrankRuehl" w:hint="cs"/>
          <w:rtl/>
        </w:rPr>
        <w:t xml:space="preserve"> </w:t>
      </w:r>
      <w:r w:rsidR="009070AD">
        <w:rPr>
          <w:rStyle w:val="default"/>
          <w:rFonts w:cs="FrankRuehl" w:hint="cs"/>
          <w:rtl/>
        </w:rPr>
        <w:t>5567</w:t>
      </w:r>
      <w:r>
        <w:rPr>
          <w:rStyle w:val="default"/>
          <w:rFonts w:cs="FrankRuehl" w:hint="cs"/>
          <w:rtl/>
        </w:rPr>
        <w:t xml:space="preserve">, מיום </w:t>
      </w:r>
      <w:r w:rsidR="009070AD">
        <w:rPr>
          <w:rStyle w:val="default"/>
          <w:rFonts w:cs="FrankRuehl" w:hint="cs"/>
          <w:rtl/>
        </w:rPr>
        <w:t>כ"ו באב התשס"ו (20 באוגוסט 2006</w:t>
      </w:r>
      <w:r w:rsidR="00DC3BF2">
        <w:rPr>
          <w:rStyle w:val="default"/>
          <w:rFonts w:cs="FrankRuehl" w:hint="cs"/>
          <w:rtl/>
        </w:rPr>
        <w:t xml:space="preserve">), עמ' </w:t>
      </w:r>
      <w:r w:rsidR="009070AD">
        <w:rPr>
          <w:rStyle w:val="default"/>
          <w:rFonts w:cs="FrankRuehl" w:hint="cs"/>
          <w:rtl/>
        </w:rPr>
        <w:t>4665</w:t>
      </w:r>
      <w:r w:rsidR="00384066">
        <w:rPr>
          <w:rStyle w:val="default"/>
          <w:rFonts w:cs="FrankRuehl" w:hint="cs"/>
          <w:rtl/>
        </w:rPr>
        <w:t>,</w:t>
      </w:r>
      <w:r w:rsidR="00F11172">
        <w:rPr>
          <w:rStyle w:val="default"/>
          <w:rFonts w:cs="FrankRuehl" w:hint="cs"/>
          <w:rtl/>
        </w:rPr>
        <w:t xml:space="preserve"> וה</w:t>
      </w:r>
      <w:r w:rsidR="00EF2AD9">
        <w:rPr>
          <w:rStyle w:val="default"/>
          <w:rFonts w:cs="FrankRuehl" w:hint="cs"/>
          <w:rtl/>
        </w:rPr>
        <w:t>וא</w:t>
      </w:r>
      <w:r w:rsidR="00F11172">
        <w:rPr>
          <w:rStyle w:val="default"/>
          <w:rFonts w:cs="FrankRuehl" w:hint="cs"/>
          <w:rtl/>
        </w:rPr>
        <w:t xml:space="preserve"> כולל גוש</w:t>
      </w:r>
      <w:r w:rsidR="00B06562">
        <w:rPr>
          <w:rStyle w:val="default"/>
          <w:rFonts w:cs="FrankRuehl" w:hint="cs"/>
          <w:rtl/>
        </w:rPr>
        <w:t>ים</w:t>
      </w:r>
      <w:r>
        <w:rPr>
          <w:rStyle w:val="default"/>
          <w:rFonts w:cs="FrankRuehl" w:hint="cs"/>
          <w:rtl/>
        </w:rPr>
        <w:t xml:space="preserve"> וחלק</w:t>
      </w:r>
      <w:r w:rsidR="00B06562">
        <w:rPr>
          <w:rStyle w:val="default"/>
          <w:rFonts w:cs="FrankRuehl" w:hint="cs"/>
          <w:rtl/>
        </w:rPr>
        <w:t>ו</w:t>
      </w:r>
      <w:r>
        <w:rPr>
          <w:rStyle w:val="default"/>
          <w:rFonts w:cs="FrankRuehl" w:hint="cs"/>
          <w:rtl/>
        </w:rPr>
        <w:t xml:space="preserve">ת רישום קרקע </w:t>
      </w:r>
      <w:r w:rsidR="00B06562">
        <w:rPr>
          <w:rStyle w:val="default"/>
          <w:rFonts w:cs="FrankRuehl" w:hint="cs"/>
          <w:rtl/>
        </w:rPr>
        <w:t>אלה</w:t>
      </w:r>
      <w:r>
        <w:rPr>
          <w:rStyle w:val="default"/>
          <w:rFonts w:cs="FrankRuehl" w:hint="cs"/>
          <w:rtl/>
        </w:rPr>
        <w:t>:</w:t>
      </w:r>
    </w:p>
    <w:p w14:paraId="2F9F09C4" w14:textId="77777777" w:rsidR="00514AE2" w:rsidRDefault="00EF2AD9" w:rsidP="009070A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גוש </w:t>
      </w:r>
      <w:r w:rsidR="009070AD">
        <w:rPr>
          <w:rStyle w:val="default"/>
          <w:rFonts w:cs="FrankRuehl" w:hint="cs"/>
          <w:rtl/>
        </w:rPr>
        <w:t>30231</w:t>
      </w:r>
      <w:r w:rsidR="0088523B">
        <w:rPr>
          <w:rStyle w:val="default"/>
          <w:rFonts w:cs="FrankRuehl" w:hint="cs"/>
          <w:rtl/>
        </w:rPr>
        <w:t xml:space="preserve"> </w:t>
      </w:r>
      <w:r w:rsidR="0088523B">
        <w:rPr>
          <w:rStyle w:val="default"/>
          <w:rFonts w:cs="FrankRuehl"/>
          <w:rtl/>
        </w:rPr>
        <w:t>–</w:t>
      </w:r>
      <w:r w:rsidR="0088523B">
        <w:rPr>
          <w:rStyle w:val="default"/>
          <w:rFonts w:cs="FrankRuehl" w:hint="cs"/>
          <w:rtl/>
        </w:rPr>
        <w:t xml:space="preserve"> </w:t>
      </w:r>
      <w:r w:rsidR="009070AD">
        <w:rPr>
          <w:rStyle w:val="default"/>
          <w:rFonts w:cs="FrankRuehl" w:hint="cs"/>
          <w:rtl/>
        </w:rPr>
        <w:t>חלקה במלואה 25</w:t>
      </w:r>
      <w:r w:rsidR="00B06562">
        <w:rPr>
          <w:rStyle w:val="default"/>
          <w:rFonts w:cs="FrankRuehl" w:hint="cs"/>
          <w:rtl/>
        </w:rPr>
        <w:t>;</w:t>
      </w:r>
    </w:p>
    <w:p w14:paraId="03466EC3" w14:textId="77777777" w:rsidR="009070AD" w:rsidRDefault="009070AD" w:rsidP="009070A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גוש 30232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חלקות במלואן 40, 79;</w:t>
      </w:r>
    </w:p>
    <w:p w14:paraId="4013D80D" w14:textId="77777777" w:rsidR="009070AD" w:rsidRDefault="009070AD" w:rsidP="009070A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גוש 30233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חלקה במלואה 100, חלקי חלקות 21, 127.</w:t>
      </w:r>
    </w:p>
    <w:p w14:paraId="545440D1" w14:textId="77777777" w:rsidR="009070AD" w:rsidRDefault="009070A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3F477774" w14:textId="77777777" w:rsidR="00527B5D" w:rsidRDefault="00527B5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33BE7BB4" w14:textId="77777777" w:rsidR="009C432F" w:rsidRDefault="00DC3BF2" w:rsidP="00DC3BF2">
      <w:pPr>
        <w:pStyle w:val="sig-1"/>
        <w:tabs>
          <w:tab w:val="clear" w:pos="851"/>
          <w:tab w:val="clear" w:pos="2835"/>
          <w:tab w:val="clear" w:pos="4820"/>
          <w:tab w:val="center" w:pos="5670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א' בתמוז</w:t>
      </w:r>
      <w:r w:rsidR="00E80A64">
        <w:rPr>
          <w:rStyle w:val="default"/>
          <w:rFonts w:cs="FrankRuehl" w:hint="cs"/>
          <w:rtl/>
        </w:rPr>
        <w:t xml:space="preserve"> התשע"</w:t>
      </w:r>
      <w:r w:rsidR="00333CF3">
        <w:rPr>
          <w:rStyle w:val="default"/>
          <w:rFonts w:cs="FrankRuehl" w:hint="cs"/>
          <w:rtl/>
        </w:rPr>
        <w:t>ז</w:t>
      </w:r>
      <w:r w:rsidR="00E80A64">
        <w:rPr>
          <w:rStyle w:val="default"/>
          <w:rFonts w:cs="FrankRuehl" w:hint="cs"/>
          <w:rtl/>
        </w:rPr>
        <w:t xml:space="preserve"> (</w:t>
      </w:r>
      <w:r>
        <w:rPr>
          <w:rStyle w:val="default"/>
          <w:rFonts w:cs="FrankRuehl" w:hint="cs"/>
          <w:rtl/>
        </w:rPr>
        <w:t>25 ביוני</w:t>
      </w:r>
      <w:r w:rsidR="0036219F">
        <w:rPr>
          <w:rStyle w:val="default"/>
          <w:rFonts w:cs="FrankRuehl" w:hint="cs"/>
          <w:rtl/>
        </w:rPr>
        <w:t xml:space="preserve"> 2017</w:t>
      </w:r>
      <w:r w:rsidR="009C432F">
        <w:rPr>
          <w:rStyle w:val="default"/>
          <w:rFonts w:cs="FrankRuehl" w:hint="cs"/>
          <w:rtl/>
        </w:rPr>
        <w:t>)</w:t>
      </w:r>
      <w:r w:rsidR="009C432F">
        <w:rPr>
          <w:rStyle w:val="default"/>
          <w:rFonts w:cs="FrankRuehl"/>
          <w:rtl/>
        </w:rPr>
        <w:tab/>
      </w:r>
      <w:r w:rsidR="00A70F47">
        <w:rPr>
          <w:rStyle w:val="default"/>
          <w:rFonts w:cs="FrankRuehl" w:hint="cs"/>
          <w:rtl/>
        </w:rPr>
        <w:t>משה כחלון</w:t>
      </w:r>
    </w:p>
    <w:p w14:paraId="2D9C64B6" w14:textId="77777777" w:rsidR="009C432F" w:rsidRDefault="009C432F" w:rsidP="00A70F47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Fonts w:hint="cs"/>
          <w:rtl/>
        </w:rPr>
        <w:t xml:space="preserve">שר </w:t>
      </w:r>
      <w:r w:rsidR="00A70F47">
        <w:rPr>
          <w:rFonts w:hint="cs"/>
          <w:rtl/>
        </w:rPr>
        <w:t>האוצר</w:t>
      </w:r>
    </w:p>
    <w:p w14:paraId="63D0560F" w14:textId="77777777" w:rsidR="00DC3BF2" w:rsidRPr="006E39E0" w:rsidRDefault="00DC3BF2" w:rsidP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4A826347" w14:textId="77777777" w:rsidR="006E39E0" w:rsidRPr="006E39E0" w:rsidRDefault="006E39E0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07276EDE" w14:textId="77777777"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LawPartEnd"/>
    </w:p>
    <w:bookmarkEnd w:id="3"/>
    <w:p w14:paraId="0ED4E67C" w14:textId="77777777" w:rsidR="008F22EC" w:rsidRDefault="008F22EC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189AE07E" w14:textId="77777777" w:rsidR="008F22EC" w:rsidRDefault="008F22EC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08A2F328" w14:textId="77777777" w:rsidR="008F22EC" w:rsidRDefault="008F22EC" w:rsidP="008F22EC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6" w:history="1">
        <w:r>
          <w:rPr>
            <w:rStyle w:val="Hyperlink"/>
            <w:rFonts w:cs="David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6E56ED8A" w14:textId="77777777" w:rsidR="00AF6872" w:rsidRPr="008F22EC" w:rsidRDefault="00AF6872" w:rsidP="008F22EC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AF6872" w:rsidRPr="008F22EC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F7E1FB" w14:textId="77777777" w:rsidR="00010BEE" w:rsidRDefault="00010BEE">
      <w:r>
        <w:separator/>
      </w:r>
    </w:p>
  </w:endnote>
  <w:endnote w:type="continuationSeparator" w:id="0">
    <w:p w14:paraId="7C503351" w14:textId="77777777" w:rsidR="00010BEE" w:rsidRDefault="00010B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67680E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0B0FA0DA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imes New Roman"/>
        <w:color w:val="000000"/>
        <w:sz w:val="28"/>
        <w:rtl/>
      </w:rPr>
      <w:t>נבו הוצאה לאור בע</w:t>
    </w:r>
    <w:r>
      <w:rPr>
        <w:rFonts w:cs="TopType Jerushalmi"/>
        <w:color w:val="000000"/>
        <w:sz w:val="28"/>
        <w:rtl/>
      </w:rPr>
      <w:t>"</w:t>
    </w:r>
    <w:r>
      <w:rPr>
        <w:rFonts w:cs="Times New Roman"/>
        <w:color w:val="000000"/>
        <w:sz w:val="28"/>
        <w:rtl/>
      </w:rPr>
      <w:t xml:space="preserve">מ  </w:t>
    </w:r>
    <w:r>
      <w:rPr>
        <w:rFonts w:cs="TopType Jerushalmi"/>
        <w:color w:val="000000"/>
        <w:sz w:val="28"/>
      </w:rPr>
      <w:t>nevo.co.il</w:t>
    </w:r>
    <w:r>
      <w:rPr>
        <w:rFonts w:cs="Times New Roman"/>
        <w:color w:val="000000"/>
        <w:sz w:val="28"/>
        <w:rtl/>
      </w:rPr>
      <w:t xml:space="preserve">   המאגר המשפטי הישראלי</w:t>
    </w:r>
  </w:p>
  <w:p w14:paraId="719A94C6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F44FC0">
      <w:rPr>
        <w:rFonts w:cs="TopType Jerushalmi"/>
        <w:noProof/>
        <w:color w:val="000000"/>
        <w:sz w:val="14"/>
        <w:szCs w:val="14"/>
      </w:rPr>
      <w:t>Z:\000-law\yael\2014\2014-12-14\tav\065_421.doc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1F03BF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8F22EC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05DF60A6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imes New Roman"/>
        <w:color w:val="000000"/>
        <w:sz w:val="28"/>
        <w:rtl/>
      </w:rPr>
      <w:t>נבו הוצאה לאור בע</w:t>
    </w:r>
    <w:r>
      <w:rPr>
        <w:rFonts w:cs="TopType Jerushalmi"/>
        <w:color w:val="000000"/>
        <w:sz w:val="28"/>
        <w:rtl/>
      </w:rPr>
      <w:t>"</w:t>
    </w:r>
    <w:r>
      <w:rPr>
        <w:rFonts w:cs="Times New Roman"/>
        <w:color w:val="000000"/>
        <w:sz w:val="28"/>
        <w:rtl/>
      </w:rPr>
      <w:t xml:space="preserve">מ  </w:t>
    </w:r>
    <w:r>
      <w:rPr>
        <w:rFonts w:cs="TopType Jerushalmi"/>
        <w:color w:val="000000"/>
        <w:sz w:val="28"/>
      </w:rPr>
      <w:t>nevo.co.il</w:t>
    </w:r>
    <w:r>
      <w:rPr>
        <w:rFonts w:cs="Times New Roman"/>
        <w:color w:val="000000"/>
        <w:sz w:val="28"/>
        <w:rtl/>
      </w:rPr>
      <w:t xml:space="preserve">   המאגר המשפטי הישראלי</w:t>
    </w:r>
  </w:p>
  <w:p w14:paraId="658B84DD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F44FC0">
      <w:rPr>
        <w:rFonts w:cs="TopType Jerushalmi"/>
        <w:noProof/>
        <w:color w:val="000000"/>
        <w:sz w:val="14"/>
        <w:szCs w:val="14"/>
      </w:rPr>
      <w:t>Z:\000-law\yael\2014\2014-12-14\tav\065_421.doc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76997C" w14:textId="77777777" w:rsidR="00010BEE" w:rsidRDefault="00010BEE" w:rsidP="00E31D0A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6248475F" w14:textId="77777777" w:rsidR="00010BEE" w:rsidRDefault="00010BEE">
      <w:r>
        <w:continuationSeparator/>
      </w:r>
    </w:p>
  </w:footnote>
  <w:footnote w:id="1">
    <w:p w14:paraId="022A2CBE" w14:textId="77777777" w:rsidR="00D05C30" w:rsidRPr="00E31D0A" w:rsidRDefault="00E31D0A" w:rsidP="00D05C30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r w:rsidRPr="00E31D0A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ורסמה </w:t>
      </w:r>
      <w:hyperlink r:id="rId1" w:history="1">
        <w:r w:rsidRPr="00D05C30">
          <w:rPr>
            <w:rStyle w:val="Hyperlink"/>
            <w:rFonts w:hint="cs"/>
            <w:sz w:val="20"/>
            <w:rtl/>
          </w:rPr>
          <w:t xml:space="preserve">ק"ת </w:t>
        </w:r>
        <w:r w:rsidR="008E74C9" w:rsidRPr="00D05C30">
          <w:rPr>
            <w:rStyle w:val="Hyperlink"/>
            <w:rFonts w:hint="cs"/>
            <w:sz w:val="20"/>
            <w:rtl/>
          </w:rPr>
          <w:t>תשע</w:t>
        </w:r>
        <w:r w:rsidR="00FF53C1" w:rsidRPr="00D05C30">
          <w:rPr>
            <w:rStyle w:val="Hyperlink"/>
            <w:rFonts w:hint="cs"/>
            <w:sz w:val="20"/>
            <w:rtl/>
          </w:rPr>
          <w:t>"</w:t>
        </w:r>
        <w:r w:rsidR="00333CF3" w:rsidRPr="00D05C30">
          <w:rPr>
            <w:rStyle w:val="Hyperlink"/>
            <w:rFonts w:hint="cs"/>
            <w:sz w:val="20"/>
            <w:rtl/>
          </w:rPr>
          <w:t>ז</w:t>
        </w:r>
        <w:r w:rsidRPr="00D05C30">
          <w:rPr>
            <w:rStyle w:val="Hyperlink"/>
            <w:rFonts w:hint="cs"/>
            <w:sz w:val="20"/>
            <w:rtl/>
          </w:rPr>
          <w:t xml:space="preserve"> מס' </w:t>
        </w:r>
        <w:r w:rsidR="0036219F" w:rsidRPr="00D05C30">
          <w:rPr>
            <w:rStyle w:val="Hyperlink"/>
            <w:rFonts w:hint="cs"/>
            <w:sz w:val="20"/>
            <w:rtl/>
          </w:rPr>
          <w:t>78</w:t>
        </w:r>
        <w:r w:rsidR="00DC3BF2" w:rsidRPr="00D05C30">
          <w:rPr>
            <w:rStyle w:val="Hyperlink"/>
            <w:rFonts w:hint="cs"/>
            <w:sz w:val="20"/>
            <w:rtl/>
          </w:rPr>
          <w:t>40</w:t>
        </w:r>
      </w:hyperlink>
      <w:r>
        <w:rPr>
          <w:rFonts w:hint="cs"/>
          <w:sz w:val="20"/>
          <w:rtl/>
        </w:rPr>
        <w:t xml:space="preserve"> מיום </w:t>
      </w:r>
      <w:r w:rsidR="00DC3BF2">
        <w:rPr>
          <w:rFonts w:hint="cs"/>
          <w:sz w:val="20"/>
          <w:rtl/>
        </w:rPr>
        <w:t>24.7</w:t>
      </w:r>
      <w:r w:rsidR="0036219F">
        <w:rPr>
          <w:rFonts w:hint="cs"/>
          <w:sz w:val="20"/>
          <w:rtl/>
        </w:rPr>
        <w:t>.2017</w:t>
      </w:r>
      <w:r>
        <w:rPr>
          <w:rFonts w:hint="cs"/>
          <w:sz w:val="20"/>
          <w:rtl/>
        </w:rPr>
        <w:t xml:space="preserve"> עמ' </w:t>
      </w:r>
      <w:r w:rsidR="00DC3BF2">
        <w:rPr>
          <w:rFonts w:hint="cs"/>
          <w:sz w:val="20"/>
          <w:rtl/>
        </w:rPr>
        <w:t>137</w:t>
      </w:r>
      <w:r w:rsidR="009070AD">
        <w:rPr>
          <w:rFonts w:hint="cs"/>
          <w:sz w:val="20"/>
          <w:rtl/>
        </w:rPr>
        <w:t>8</w:t>
      </w:r>
      <w:r>
        <w:rPr>
          <w:rFonts w:hint="cs"/>
          <w:sz w:val="20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DEB948" w14:textId="77777777" w:rsidR="009C432F" w:rsidRDefault="009C432F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אכרזת גנים לאומיים, שמורות טבע, אתרים לאומיים ואתרי הנצחה (גן לאומי חרבת מניה), תשס"ב- 2002</w:t>
    </w:r>
  </w:p>
  <w:p w14:paraId="6376ABA9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5AA46E8D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DA25E9" w14:textId="77777777" w:rsidR="009C432F" w:rsidRDefault="00DF76EB" w:rsidP="009070AD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אכרזת גנים לאומיים, שמורות טבע, אתרים לאומיים ואתרי הנצחה (</w:t>
    </w:r>
    <w:r w:rsidR="008F2663">
      <w:rPr>
        <w:rFonts w:hAnsi="FrankRuehl" w:cs="FrankRuehl" w:hint="cs"/>
        <w:color w:val="000000"/>
        <w:sz w:val="28"/>
        <w:szCs w:val="28"/>
        <w:rtl/>
      </w:rPr>
      <w:t xml:space="preserve">שמורת טבע </w:t>
    </w:r>
    <w:r w:rsidR="009070AD">
      <w:rPr>
        <w:rFonts w:hAnsi="FrankRuehl" w:cs="FrankRuehl" w:hint="cs"/>
        <w:color w:val="000000"/>
        <w:sz w:val="28"/>
        <w:szCs w:val="28"/>
        <w:rtl/>
      </w:rPr>
      <w:t>מי נפתוח (ליפתא)</w:t>
    </w:r>
    <w:r w:rsidR="0088523B">
      <w:rPr>
        <w:rFonts w:hAnsi="FrankRuehl" w:cs="FrankRuehl" w:hint="cs"/>
        <w:color w:val="000000"/>
        <w:sz w:val="28"/>
        <w:szCs w:val="28"/>
        <w:rtl/>
      </w:rPr>
      <w:t xml:space="preserve">, לפי תכנית </w:t>
    </w:r>
    <w:r w:rsidR="009070AD">
      <w:rPr>
        <w:rFonts w:hAnsi="FrankRuehl" w:cs="FrankRuehl" w:hint="cs"/>
        <w:color w:val="000000"/>
        <w:sz w:val="28"/>
        <w:szCs w:val="28"/>
        <w:rtl/>
      </w:rPr>
      <w:t>מס' 6036</w:t>
    </w:r>
    <w:r w:rsidR="00333CF3">
      <w:rPr>
        <w:rFonts w:hAnsi="FrankRuehl" w:cs="FrankRuehl" w:hint="cs"/>
        <w:color w:val="000000"/>
        <w:sz w:val="28"/>
        <w:szCs w:val="28"/>
        <w:rtl/>
      </w:rPr>
      <w:t>), תשע"ז</w:t>
    </w:r>
    <w:r w:rsidR="000B68DD">
      <w:rPr>
        <w:rFonts w:hAnsi="FrankRuehl" w:cs="FrankRuehl" w:hint="cs"/>
        <w:color w:val="000000"/>
        <w:sz w:val="28"/>
        <w:szCs w:val="28"/>
        <w:rtl/>
      </w:rPr>
      <w:t>-201</w:t>
    </w:r>
    <w:r w:rsidR="0036219F">
      <w:rPr>
        <w:rFonts w:hAnsi="FrankRuehl" w:cs="FrankRuehl" w:hint="cs"/>
        <w:color w:val="000000"/>
        <w:sz w:val="28"/>
        <w:szCs w:val="28"/>
        <w:rtl/>
      </w:rPr>
      <w:t>7</w:t>
    </w:r>
  </w:p>
  <w:p w14:paraId="02ED15B8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5C66DE8D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668A4"/>
    <w:rsid w:val="00000D20"/>
    <w:rsid w:val="00006AA9"/>
    <w:rsid w:val="00010BEE"/>
    <w:rsid w:val="00012F21"/>
    <w:rsid w:val="00014F41"/>
    <w:rsid w:val="0001512D"/>
    <w:rsid w:val="00015658"/>
    <w:rsid w:val="0001675D"/>
    <w:rsid w:val="00017662"/>
    <w:rsid w:val="00017B8F"/>
    <w:rsid w:val="00023226"/>
    <w:rsid w:val="00026DD1"/>
    <w:rsid w:val="0003022C"/>
    <w:rsid w:val="00030A25"/>
    <w:rsid w:val="00035397"/>
    <w:rsid w:val="000361EB"/>
    <w:rsid w:val="00040273"/>
    <w:rsid w:val="000410A8"/>
    <w:rsid w:val="00041958"/>
    <w:rsid w:val="00043383"/>
    <w:rsid w:val="00044695"/>
    <w:rsid w:val="00044B5E"/>
    <w:rsid w:val="0005102D"/>
    <w:rsid w:val="000537AF"/>
    <w:rsid w:val="000557C5"/>
    <w:rsid w:val="000578B0"/>
    <w:rsid w:val="00057A9F"/>
    <w:rsid w:val="000613E9"/>
    <w:rsid w:val="000619DC"/>
    <w:rsid w:val="00080EAF"/>
    <w:rsid w:val="00083412"/>
    <w:rsid w:val="000860C0"/>
    <w:rsid w:val="000871B7"/>
    <w:rsid w:val="00091A16"/>
    <w:rsid w:val="0009209F"/>
    <w:rsid w:val="00093B34"/>
    <w:rsid w:val="000A17D5"/>
    <w:rsid w:val="000A2ED3"/>
    <w:rsid w:val="000A60A9"/>
    <w:rsid w:val="000A6C83"/>
    <w:rsid w:val="000B2B31"/>
    <w:rsid w:val="000B4050"/>
    <w:rsid w:val="000B5620"/>
    <w:rsid w:val="000B68DD"/>
    <w:rsid w:val="000B6DDA"/>
    <w:rsid w:val="000C05C2"/>
    <w:rsid w:val="000C153D"/>
    <w:rsid w:val="000C1CA9"/>
    <w:rsid w:val="000C2B53"/>
    <w:rsid w:val="000C5C4E"/>
    <w:rsid w:val="000C710C"/>
    <w:rsid w:val="000D7953"/>
    <w:rsid w:val="000E61AD"/>
    <w:rsid w:val="000E723B"/>
    <w:rsid w:val="000F1757"/>
    <w:rsid w:val="000F302F"/>
    <w:rsid w:val="000F31BC"/>
    <w:rsid w:val="000F4447"/>
    <w:rsid w:val="000F740C"/>
    <w:rsid w:val="001010F5"/>
    <w:rsid w:val="00101640"/>
    <w:rsid w:val="001021F6"/>
    <w:rsid w:val="0010449D"/>
    <w:rsid w:val="00107979"/>
    <w:rsid w:val="00107C88"/>
    <w:rsid w:val="00112227"/>
    <w:rsid w:val="001125B5"/>
    <w:rsid w:val="00112BEC"/>
    <w:rsid w:val="001150FC"/>
    <w:rsid w:val="001177D0"/>
    <w:rsid w:val="00120369"/>
    <w:rsid w:val="00121707"/>
    <w:rsid w:val="00122277"/>
    <w:rsid w:val="0012340C"/>
    <w:rsid w:val="001239EB"/>
    <w:rsid w:val="0012471B"/>
    <w:rsid w:val="00125753"/>
    <w:rsid w:val="0012596E"/>
    <w:rsid w:val="00125BEF"/>
    <w:rsid w:val="00142855"/>
    <w:rsid w:val="001428FC"/>
    <w:rsid w:val="00147FE2"/>
    <w:rsid w:val="00150D00"/>
    <w:rsid w:val="00156085"/>
    <w:rsid w:val="00163535"/>
    <w:rsid w:val="00164F99"/>
    <w:rsid w:val="001661FE"/>
    <w:rsid w:val="0017051D"/>
    <w:rsid w:val="0017101B"/>
    <w:rsid w:val="001714FF"/>
    <w:rsid w:val="001725D6"/>
    <w:rsid w:val="001774F5"/>
    <w:rsid w:val="00181A4E"/>
    <w:rsid w:val="00182455"/>
    <w:rsid w:val="00182C63"/>
    <w:rsid w:val="001839EA"/>
    <w:rsid w:val="00186C9F"/>
    <w:rsid w:val="00187881"/>
    <w:rsid w:val="001921F3"/>
    <w:rsid w:val="0019221C"/>
    <w:rsid w:val="0019291C"/>
    <w:rsid w:val="001939F8"/>
    <w:rsid w:val="0019438D"/>
    <w:rsid w:val="001A02FC"/>
    <w:rsid w:val="001A0FEC"/>
    <w:rsid w:val="001A33A9"/>
    <w:rsid w:val="001A3C73"/>
    <w:rsid w:val="001A57CC"/>
    <w:rsid w:val="001A6362"/>
    <w:rsid w:val="001A715D"/>
    <w:rsid w:val="001B20AB"/>
    <w:rsid w:val="001B57FE"/>
    <w:rsid w:val="001B6DE1"/>
    <w:rsid w:val="001C03E9"/>
    <w:rsid w:val="001C2C30"/>
    <w:rsid w:val="001C2DA2"/>
    <w:rsid w:val="001C3E2A"/>
    <w:rsid w:val="001C4E98"/>
    <w:rsid w:val="001C6B3D"/>
    <w:rsid w:val="001D0377"/>
    <w:rsid w:val="001D0815"/>
    <w:rsid w:val="001D20FD"/>
    <w:rsid w:val="001D4F8C"/>
    <w:rsid w:val="001D692E"/>
    <w:rsid w:val="001D792F"/>
    <w:rsid w:val="001E25B4"/>
    <w:rsid w:val="001E477F"/>
    <w:rsid w:val="001E7754"/>
    <w:rsid w:val="001F2007"/>
    <w:rsid w:val="001F418A"/>
    <w:rsid w:val="001F5A90"/>
    <w:rsid w:val="001F62D6"/>
    <w:rsid w:val="001F632A"/>
    <w:rsid w:val="00201272"/>
    <w:rsid w:val="0020282F"/>
    <w:rsid w:val="00202AB2"/>
    <w:rsid w:val="00203974"/>
    <w:rsid w:val="00205442"/>
    <w:rsid w:val="002073BA"/>
    <w:rsid w:val="002123B9"/>
    <w:rsid w:val="00212783"/>
    <w:rsid w:val="00212883"/>
    <w:rsid w:val="002178FB"/>
    <w:rsid w:val="002211D6"/>
    <w:rsid w:val="00221BE0"/>
    <w:rsid w:val="00223BA4"/>
    <w:rsid w:val="002240CE"/>
    <w:rsid w:val="00227146"/>
    <w:rsid w:val="00227D26"/>
    <w:rsid w:val="0023476F"/>
    <w:rsid w:val="00236562"/>
    <w:rsid w:val="00237A12"/>
    <w:rsid w:val="00240B01"/>
    <w:rsid w:val="00240FBF"/>
    <w:rsid w:val="002442EB"/>
    <w:rsid w:val="00250926"/>
    <w:rsid w:val="00256570"/>
    <w:rsid w:val="002571C0"/>
    <w:rsid w:val="00267DAB"/>
    <w:rsid w:val="00271969"/>
    <w:rsid w:val="00272C87"/>
    <w:rsid w:val="002747F5"/>
    <w:rsid w:val="0027510E"/>
    <w:rsid w:val="002767FF"/>
    <w:rsid w:val="00277EB3"/>
    <w:rsid w:val="00285040"/>
    <w:rsid w:val="00286C27"/>
    <w:rsid w:val="00290306"/>
    <w:rsid w:val="00290E28"/>
    <w:rsid w:val="00294843"/>
    <w:rsid w:val="00297BC5"/>
    <w:rsid w:val="002A20CE"/>
    <w:rsid w:val="002A3683"/>
    <w:rsid w:val="002C1E66"/>
    <w:rsid w:val="002C2D94"/>
    <w:rsid w:val="002C54EA"/>
    <w:rsid w:val="002C5592"/>
    <w:rsid w:val="002C7751"/>
    <w:rsid w:val="002C77E4"/>
    <w:rsid w:val="002D0572"/>
    <w:rsid w:val="002D10C2"/>
    <w:rsid w:val="002D200B"/>
    <w:rsid w:val="002D4858"/>
    <w:rsid w:val="002D58B1"/>
    <w:rsid w:val="002E171C"/>
    <w:rsid w:val="002E4507"/>
    <w:rsid w:val="002E5B0F"/>
    <w:rsid w:val="002E5FB0"/>
    <w:rsid w:val="002E66BF"/>
    <w:rsid w:val="002F1337"/>
    <w:rsid w:val="002F6364"/>
    <w:rsid w:val="002F72B5"/>
    <w:rsid w:val="003022AB"/>
    <w:rsid w:val="003032B3"/>
    <w:rsid w:val="0031170C"/>
    <w:rsid w:val="00312F83"/>
    <w:rsid w:val="00317F3D"/>
    <w:rsid w:val="00325D50"/>
    <w:rsid w:val="00326E16"/>
    <w:rsid w:val="00327D57"/>
    <w:rsid w:val="0033221A"/>
    <w:rsid w:val="003322C2"/>
    <w:rsid w:val="00333A4B"/>
    <w:rsid w:val="00333CF3"/>
    <w:rsid w:val="003359DC"/>
    <w:rsid w:val="0033623D"/>
    <w:rsid w:val="00337C9D"/>
    <w:rsid w:val="0034242B"/>
    <w:rsid w:val="00345CF8"/>
    <w:rsid w:val="00347C2D"/>
    <w:rsid w:val="0035056E"/>
    <w:rsid w:val="0035510E"/>
    <w:rsid w:val="00357FBD"/>
    <w:rsid w:val="00357FF7"/>
    <w:rsid w:val="00360D9F"/>
    <w:rsid w:val="00361740"/>
    <w:rsid w:val="0036219F"/>
    <w:rsid w:val="00362C17"/>
    <w:rsid w:val="00364257"/>
    <w:rsid w:val="00372FC6"/>
    <w:rsid w:val="003805DF"/>
    <w:rsid w:val="00380A77"/>
    <w:rsid w:val="003826A4"/>
    <w:rsid w:val="00384066"/>
    <w:rsid w:val="0038453A"/>
    <w:rsid w:val="003860A9"/>
    <w:rsid w:val="00386478"/>
    <w:rsid w:val="0039135B"/>
    <w:rsid w:val="003915C9"/>
    <w:rsid w:val="00394211"/>
    <w:rsid w:val="003950F1"/>
    <w:rsid w:val="003A008B"/>
    <w:rsid w:val="003A511F"/>
    <w:rsid w:val="003A596B"/>
    <w:rsid w:val="003B2D14"/>
    <w:rsid w:val="003B4F0B"/>
    <w:rsid w:val="003C2119"/>
    <w:rsid w:val="003C4340"/>
    <w:rsid w:val="003C4922"/>
    <w:rsid w:val="003C5DE6"/>
    <w:rsid w:val="003E0080"/>
    <w:rsid w:val="003E0639"/>
    <w:rsid w:val="003E4351"/>
    <w:rsid w:val="003E772F"/>
    <w:rsid w:val="003F23A3"/>
    <w:rsid w:val="003F3C68"/>
    <w:rsid w:val="003F4549"/>
    <w:rsid w:val="003F4874"/>
    <w:rsid w:val="00401764"/>
    <w:rsid w:val="00404D9B"/>
    <w:rsid w:val="00412B61"/>
    <w:rsid w:val="00417FF7"/>
    <w:rsid w:val="004203CC"/>
    <w:rsid w:val="00420B09"/>
    <w:rsid w:val="00423049"/>
    <w:rsid w:val="00423423"/>
    <w:rsid w:val="00427F7B"/>
    <w:rsid w:val="004323C5"/>
    <w:rsid w:val="0043372C"/>
    <w:rsid w:val="00437413"/>
    <w:rsid w:val="0044089E"/>
    <w:rsid w:val="004433C5"/>
    <w:rsid w:val="004456FF"/>
    <w:rsid w:val="00447D69"/>
    <w:rsid w:val="004507FE"/>
    <w:rsid w:val="004529B7"/>
    <w:rsid w:val="00456B6A"/>
    <w:rsid w:val="00456BAC"/>
    <w:rsid w:val="00460440"/>
    <w:rsid w:val="0046061E"/>
    <w:rsid w:val="00460F50"/>
    <w:rsid w:val="0046496B"/>
    <w:rsid w:val="00465A7C"/>
    <w:rsid w:val="004722AA"/>
    <w:rsid w:val="00472371"/>
    <w:rsid w:val="0048178B"/>
    <w:rsid w:val="00484EDC"/>
    <w:rsid w:val="00487B63"/>
    <w:rsid w:val="00495D10"/>
    <w:rsid w:val="00496935"/>
    <w:rsid w:val="004A5CE7"/>
    <w:rsid w:val="004B4F4F"/>
    <w:rsid w:val="004B5CDA"/>
    <w:rsid w:val="004B629D"/>
    <w:rsid w:val="004B787A"/>
    <w:rsid w:val="004B7C0E"/>
    <w:rsid w:val="004C0B12"/>
    <w:rsid w:val="004C35EA"/>
    <w:rsid w:val="004C371E"/>
    <w:rsid w:val="004D025E"/>
    <w:rsid w:val="004D128B"/>
    <w:rsid w:val="004D5A75"/>
    <w:rsid w:val="004E04A3"/>
    <w:rsid w:val="004E1256"/>
    <w:rsid w:val="004E29CD"/>
    <w:rsid w:val="004E4237"/>
    <w:rsid w:val="004E68DB"/>
    <w:rsid w:val="004E755D"/>
    <w:rsid w:val="004E7F24"/>
    <w:rsid w:val="004F078B"/>
    <w:rsid w:val="004F26AB"/>
    <w:rsid w:val="004F3654"/>
    <w:rsid w:val="004F3DA6"/>
    <w:rsid w:val="004F615A"/>
    <w:rsid w:val="004F638C"/>
    <w:rsid w:val="004F7158"/>
    <w:rsid w:val="00501CE1"/>
    <w:rsid w:val="00502ADE"/>
    <w:rsid w:val="00514AE2"/>
    <w:rsid w:val="005171B6"/>
    <w:rsid w:val="00517E93"/>
    <w:rsid w:val="005202A7"/>
    <w:rsid w:val="00527B5D"/>
    <w:rsid w:val="00531839"/>
    <w:rsid w:val="00533885"/>
    <w:rsid w:val="00533E46"/>
    <w:rsid w:val="005373EE"/>
    <w:rsid w:val="00547299"/>
    <w:rsid w:val="0054774D"/>
    <w:rsid w:val="00547A31"/>
    <w:rsid w:val="00547EA7"/>
    <w:rsid w:val="00552ED7"/>
    <w:rsid w:val="0055748A"/>
    <w:rsid w:val="0056116A"/>
    <w:rsid w:val="0056523B"/>
    <w:rsid w:val="0056770D"/>
    <w:rsid w:val="00570C25"/>
    <w:rsid w:val="00572D66"/>
    <w:rsid w:val="00575BC2"/>
    <w:rsid w:val="00591FAC"/>
    <w:rsid w:val="00592310"/>
    <w:rsid w:val="005936AE"/>
    <w:rsid w:val="0059395D"/>
    <w:rsid w:val="00594D46"/>
    <w:rsid w:val="00597E01"/>
    <w:rsid w:val="005A10D9"/>
    <w:rsid w:val="005A4424"/>
    <w:rsid w:val="005A73FC"/>
    <w:rsid w:val="005B0C72"/>
    <w:rsid w:val="005B5259"/>
    <w:rsid w:val="005C116B"/>
    <w:rsid w:val="005C260F"/>
    <w:rsid w:val="005C5161"/>
    <w:rsid w:val="005C5713"/>
    <w:rsid w:val="005C7987"/>
    <w:rsid w:val="005D249D"/>
    <w:rsid w:val="005D2B9B"/>
    <w:rsid w:val="005D6C40"/>
    <w:rsid w:val="005D7998"/>
    <w:rsid w:val="005D79A3"/>
    <w:rsid w:val="005E0040"/>
    <w:rsid w:val="005E0F5C"/>
    <w:rsid w:val="005F28E6"/>
    <w:rsid w:val="005F4D9E"/>
    <w:rsid w:val="00604426"/>
    <w:rsid w:val="00606109"/>
    <w:rsid w:val="00606FDB"/>
    <w:rsid w:val="00611066"/>
    <w:rsid w:val="006152C3"/>
    <w:rsid w:val="00617012"/>
    <w:rsid w:val="00620E48"/>
    <w:rsid w:val="00624CD0"/>
    <w:rsid w:val="006311B7"/>
    <w:rsid w:val="00632894"/>
    <w:rsid w:val="00633A8B"/>
    <w:rsid w:val="00634008"/>
    <w:rsid w:val="00634E72"/>
    <w:rsid w:val="006363AC"/>
    <w:rsid w:val="00636C3D"/>
    <w:rsid w:val="00640B30"/>
    <w:rsid w:val="00642E79"/>
    <w:rsid w:val="00643C99"/>
    <w:rsid w:val="006467B3"/>
    <w:rsid w:val="00646A21"/>
    <w:rsid w:val="00652A0C"/>
    <w:rsid w:val="0065487C"/>
    <w:rsid w:val="00660693"/>
    <w:rsid w:val="0066367A"/>
    <w:rsid w:val="006642AB"/>
    <w:rsid w:val="006675A8"/>
    <w:rsid w:val="00667938"/>
    <w:rsid w:val="006708A5"/>
    <w:rsid w:val="00683523"/>
    <w:rsid w:val="006835AD"/>
    <w:rsid w:val="006911C2"/>
    <w:rsid w:val="0069304A"/>
    <w:rsid w:val="006950DD"/>
    <w:rsid w:val="006952FF"/>
    <w:rsid w:val="006A65E4"/>
    <w:rsid w:val="006A7B3F"/>
    <w:rsid w:val="006B02F1"/>
    <w:rsid w:val="006B4A92"/>
    <w:rsid w:val="006B66FC"/>
    <w:rsid w:val="006C268A"/>
    <w:rsid w:val="006C466C"/>
    <w:rsid w:val="006D22CC"/>
    <w:rsid w:val="006D43B8"/>
    <w:rsid w:val="006D680B"/>
    <w:rsid w:val="006D6CEF"/>
    <w:rsid w:val="006E39E0"/>
    <w:rsid w:val="006F367E"/>
    <w:rsid w:val="006F655D"/>
    <w:rsid w:val="007109CE"/>
    <w:rsid w:val="007111D7"/>
    <w:rsid w:val="007226A0"/>
    <w:rsid w:val="0073049C"/>
    <w:rsid w:val="00733837"/>
    <w:rsid w:val="00734F80"/>
    <w:rsid w:val="0073593C"/>
    <w:rsid w:val="00736C2F"/>
    <w:rsid w:val="00736FB6"/>
    <w:rsid w:val="0074428D"/>
    <w:rsid w:val="00744737"/>
    <w:rsid w:val="0074482E"/>
    <w:rsid w:val="00750B70"/>
    <w:rsid w:val="00751823"/>
    <w:rsid w:val="00753D6C"/>
    <w:rsid w:val="0075501D"/>
    <w:rsid w:val="00760939"/>
    <w:rsid w:val="00761105"/>
    <w:rsid w:val="00761411"/>
    <w:rsid w:val="007619DB"/>
    <w:rsid w:val="007634A8"/>
    <w:rsid w:val="00770558"/>
    <w:rsid w:val="007739A8"/>
    <w:rsid w:val="00774D1B"/>
    <w:rsid w:val="00780669"/>
    <w:rsid w:val="0078681A"/>
    <w:rsid w:val="007914CF"/>
    <w:rsid w:val="00793CF2"/>
    <w:rsid w:val="007A08BC"/>
    <w:rsid w:val="007A3528"/>
    <w:rsid w:val="007A44F6"/>
    <w:rsid w:val="007A6136"/>
    <w:rsid w:val="007A7BF1"/>
    <w:rsid w:val="007B2FDC"/>
    <w:rsid w:val="007B794B"/>
    <w:rsid w:val="007B7F12"/>
    <w:rsid w:val="007D10FF"/>
    <w:rsid w:val="007D3236"/>
    <w:rsid w:val="007D3E34"/>
    <w:rsid w:val="007D6885"/>
    <w:rsid w:val="007E1CA2"/>
    <w:rsid w:val="007E2BB5"/>
    <w:rsid w:val="007E403F"/>
    <w:rsid w:val="007E77B3"/>
    <w:rsid w:val="007F14BA"/>
    <w:rsid w:val="007F310E"/>
    <w:rsid w:val="0080037C"/>
    <w:rsid w:val="00800DBF"/>
    <w:rsid w:val="008023BA"/>
    <w:rsid w:val="00812E4D"/>
    <w:rsid w:val="00815D0E"/>
    <w:rsid w:val="00817B40"/>
    <w:rsid w:val="00820797"/>
    <w:rsid w:val="008269EA"/>
    <w:rsid w:val="00840282"/>
    <w:rsid w:val="0084597B"/>
    <w:rsid w:val="0085187D"/>
    <w:rsid w:val="00862571"/>
    <w:rsid w:val="00864A9A"/>
    <w:rsid w:val="00866ED5"/>
    <w:rsid w:val="00873D85"/>
    <w:rsid w:val="00874367"/>
    <w:rsid w:val="00874487"/>
    <w:rsid w:val="00881879"/>
    <w:rsid w:val="0088452C"/>
    <w:rsid w:val="00884F35"/>
    <w:rsid w:val="0088523B"/>
    <w:rsid w:val="0088585A"/>
    <w:rsid w:val="00885ABF"/>
    <w:rsid w:val="0088730F"/>
    <w:rsid w:val="00890114"/>
    <w:rsid w:val="008B01AE"/>
    <w:rsid w:val="008B19CF"/>
    <w:rsid w:val="008B2080"/>
    <w:rsid w:val="008B7399"/>
    <w:rsid w:val="008C33D3"/>
    <w:rsid w:val="008C4109"/>
    <w:rsid w:val="008C567B"/>
    <w:rsid w:val="008C782A"/>
    <w:rsid w:val="008D0B92"/>
    <w:rsid w:val="008D0D7E"/>
    <w:rsid w:val="008D15C3"/>
    <w:rsid w:val="008D4737"/>
    <w:rsid w:val="008D607D"/>
    <w:rsid w:val="008E74C9"/>
    <w:rsid w:val="008E79AF"/>
    <w:rsid w:val="008F0436"/>
    <w:rsid w:val="008F177C"/>
    <w:rsid w:val="008F1F64"/>
    <w:rsid w:val="008F22EC"/>
    <w:rsid w:val="008F259C"/>
    <w:rsid w:val="008F2663"/>
    <w:rsid w:val="008F544A"/>
    <w:rsid w:val="008F6C34"/>
    <w:rsid w:val="008F6CB1"/>
    <w:rsid w:val="009058BA"/>
    <w:rsid w:val="009070AD"/>
    <w:rsid w:val="009130D2"/>
    <w:rsid w:val="00914531"/>
    <w:rsid w:val="009147EE"/>
    <w:rsid w:val="00916781"/>
    <w:rsid w:val="009308A3"/>
    <w:rsid w:val="0093504E"/>
    <w:rsid w:val="00940229"/>
    <w:rsid w:val="009417FD"/>
    <w:rsid w:val="00943952"/>
    <w:rsid w:val="00944207"/>
    <w:rsid w:val="00947E44"/>
    <w:rsid w:val="00952D1C"/>
    <w:rsid w:val="00953040"/>
    <w:rsid w:val="00956534"/>
    <w:rsid w:val="00956FD7"/>
    <w:rsid w:val="00957229"/>
    <w:rsid w:val="00963144"/>
    <w:rsid w:val="00964913"/>
    <w:rsid w:val="00966350"/>
    <w:rsid w:val="00974CC2"/>
    <w:rsid w:val="0097599D"/>
    <w:rsid w:val="00982460"/>
    <w:rsid w:val="00982A19"/>
    <w:rsid w:val="009900E5"/>
    <w:rsid w:val="009906BC"/>
    <w:rsid w:val="0099224E"/>
    <w:rsid w:val="00992AD1"/>
    <w:rsid w:val="0099493D"/>
    <w:rsid w:val="009B3831"/>
    <w:rsid w:val="009B47DB"/>
    <w:rsid w:val="009B483A"/>
    <w:rsid w:val="009C0DC8"/>
    <w:rsid w:val="009C432F"/>
    <w:rsid w:val="009C59AE"/>
    <w:rsid w:val="009C5B1D"/>
    <w:rsid w:val="009D5A4C"/>
    <w:rsid w:val="009E22F8"/>
    <w:rsid w:val="009E526C"/>
    <w:rsid w:val="009E5897"/>
    <w:rsid w:val="009F4ED7"/>
    <w:rsid w:val="009F6EE9"/>
    <w:rsid w:val="009F6FED"/>
    <w:rsid w:val="009F73EF"/>
    <w:rsid w:val="00A01909"/>
    <w:rsid w:val="00A02CC7"/>
    <w:rsid w:val="00A07EFD"/>
    <w:rsid w:val="00A10347"/>
    <w:rsid w:val="00A129B4"/>
    <w:rsid w:val="00A14C1C"/>
    <w:rsid w:val="00A21E0E"/>
    <w:rsid w:val="00A23593"/>
    <w:rsid w:val="00A25F7A"/>
    <w:rsid w:val="00A26EE8"/>
    <w:rsid w:val="00A3642B"/>
    <w:rsid w:val="00A41584"/>
    <w:rsid w:val="00A449D1"/>
    <w:rsid w:val="00A46683"/>
    <w:rsid w:val="00A50D2A"/>
    <w:rsid w:val="00A50E18"/>
    <w:rsid w:val="00A54065"/>
    <w:rsid w:val="00A54512"/>
    <w:rsid w:val="00A55708"/>
    <w:rsid w:val="00A55C8D"/>
    <w:rsid w:val="00A61D87"/>
    <w:rsid w:val="00A635A9"/>
    <w:rsid w:val="00A70F47"/>
    <w:rsid w:val="00A7734A"/>
    <w:rsid w:val="00A87687"/>
    <w:rsid w:val="00A93627"/>
    <w:rsid w:val="00A9410B"/>
    <w:rsid w:val="00A968A6"/>
    <w:rsid w:val="00AA005C"/>
    <w:rsid w:val="00AA3D35"/>
    <w:rsid w:val="00AA4795"/>
    <w:rsid w:val="00AA5EB6"/>
    <w:rsid w:val="00AA6500"/>
    <w:rsid w:val="00AA71E4"/>
    <w:rsid w:val="00AB2831"/>
    <w:rsid w:val="00AB3A7B"/>
    <w:rsid w:val="00AB50AD"/>
    <w:rsid w:val="00AC5479"/>
    <w:rsid w:val="00AD11AE"/>
    <w:rsid w:val="00AD2CD7"/>
    <w:rsid w:val="00AD3865"/>
    <w:rsid w:val="00AD510C"/>
    <w:rsid w:val="00AD7002"/>
    <w:rsid w:val="00AD778E"/>
    <w:rsid w:val="00AE5DEE"/>
    <w:rsid w:val="00AE6908"/>
    <w:rsid w:val="00AF403D"/>
    <w:rsid w:val="00AF44CC"/>
    <w:rsid w:val="00AF6872"/>
    <w:rsid w:val="00B0129C"/>
    <w:rsid w:val="00B02E7C"/>
    <w:rsid w:val="00B06562"/>
    <w:rsid w:val="00B07D5E"/>
    <w:rsid w:val="00B14378"/>
    <w:rsid w:val="00B204AF"/>
    <w:rsid w:val="00B22273"/>
    <w:rsid w:val="00B22EAD"/>
    <w:rsid w:val="00B252B3"/>
    <w:rsid w:val="00B26594"/>
    <w:rsid w:val="00B30438"/>
    <w:rsid w:val="00B32B3B"/>
    <w:rsid w:val="00B32CBB"/>
    <w:rsid w:val="00B35E6A"/>
    <w:rsid w:val="00B43EFF"/>
    <w:rsid w:val="00B55116"/>
    <w:rsid w:val="00B63095"/>
    <w:rsid w:val="00B63DA2"/>
    <w:rsid w:val="00B640DF"/>
    <w:rsid w:val="00B64FE5"/>
    <w:rsid w:val="00B668A4"/>
    <w:rsid w:val="00B66F48"/>
    <w:rsid w:val="00B674FF"/>
    <w:rsid w:val="00B70EA8"/>
    <w:rsid w:val="00B7122E"/>
    <w:rsid w:val="00B71E91"/>
    <w:rsid w:val="00B733DC"/>
    <w:rsid w:val="00B74012"/>
    <w:rsid w:val="00B74726"/>
    <w:rsid w:val="00B80D56"/>
    <w:rsid w:val="00B814AF"/>
    <w:rsid w:val="00B86210"/>
    <w:rsid w:val="00B97F3C"/>
    <w:rsid w:val="00BA55F5"/>
    <w:rsid w:val="00BA6CD3"/>
    <w:rsid w:val="00BA78E5"/>
    <w:rsid w:val="00BB109B"/>
    <w:rsid w:val="00BB1FDC"/>
    <w:rsid w:val="00BC1CC0"/>
    <w:rsid w:val="00BD05DC"/>
    <w:rsid w:val="00BD1941"/>
    <w:rsid w:val="00BD3194"/>
    <w:rsid w:val="00BD75EF"/>
    <w:rsid w:val="00BE0086"/>
    <w:rsid w:val="00BE342B"/>
    <w:rsid w:val="00BE5A30"/>
    <w:rsid w:val="00BE5E94"/>
    <w:rsid w:val="00BE78CC"/>
    <w:rsid w:val="00BF0EEB"/>
    <w:rsid w:val="00C1004D"/>
    <w:rsid w:val="00C127B3"/>
    <w:rsid w:val="00C1560C"/>
    <w:rsid w:val="00C1578E"/>
    <w:rsid w:val="00C23818"/>
    <w:rsid w:val="00C24A27"/>
    <w:rsid w:val="00C332B2"/>
    <w:rsid w:val="00C34A3B"/>
    <w:rsid w:val="00C34F0C"/>
    <w:rsid w:val="00C36AF0"/>
    <w:rsid w:val="00C36C7A"/>
    <w:rsid w:val="00C37265"/>
    <w:rsid w:val="00C43A70"/>
    <w:rsid w:val="00C467F1"/>
    <w:rsid w:val="00C47184"/>
    <w:rsid w:val="00C52F5A"/>
    <w:rsid w:val="00C548BF"/>
    <w:rsid w:val="00C557A2"/>
    <w:rsid w:val="00C560A7"/>
    <w:rsid w:val="00C603D0"/>
    <w:rsid w:val="00C64D58"/>
    <w:rsid w:val="00C64F9D"/>
    <w:rsid w:val="00C6715F"/>
    <w:rsid w:val="00C72CA3"/>
    <w:rsid w:val="00C744FD"/>
    <w:rsid w:val="00C76560"/>
    <w:rsid w:val="00C80C2D"/>
    <w:rsid w:val="00C838BE"/>
    <w:rsid w:val="00C85DE6"/>
    <w:rsid w:val="00C92D98"/>
    <w:rsid w:val="00C941D4"/>
    <w:rsid w:val="00C95CEF"/>
    <w:rsid w:val="00C96F30"/>
    <w:rsid w:val="00CB0F5F"/>
    <w:rsid w:val="00CB364E"/>
    <w:rsid w:val="00CD5BE9"/>
    <w:rsid w:val="00CE5844"/>
    <w:rsid w:val="00CF0413"/>
    <w:rsid w:val="00CF77A4"/>
    <w:rsid w:val="00D00A3F"/>
    <w:rsid w:val="00D00C4E"/>
    <w:rsid w:val="00D0588A"/>
    <w:rsid w:val="00D05C30"/>
    <w:rsid w:val="00D06D44"/>
    <w:rsid w:val="00D07017"/>
    <w:rsid w:val="00D12AC5"/>
    <w:rsid w:val="00D14160"/>
    <w:rsid w:val="00D15465"/>
    <w:rsid w:val="00D209E8"/>
    <w:rsid w:val="00D214A8"/>
    <w:rsid w:val="00D214E5"/>
    <w:rsid w:val="00D21A70"/>
    <w:rsid w:val="00D22409"/>
    <w:rsid w:val="00D2627F"/>
    <w:rsid w:val="00D31CF6"/>
    <w:rsid w:val="00D34F93"/>
    <w:rsid w:val="00D37653"/>
    <w:rsid w:val="00D41A2D"/>
    <w:rsid w:val="00D43E5A"/>
    <w:rsid w:val="00D528B8"/>
    <w:rsid w:val="00D56B88"/>
    <w:rsid w:val="00D654EC"/>
    <w:rsid w:val="00D67714"/>
    <w:rsid w:val="00D711BB"/>
    <w:rsid w:val="00D72F4C"/>
    <w:rsid w:val="00D76CEC"/>
    <w:rsid w:val="00D878E7"/>
    <w:rsid w:val="00D9188D"/>
    <w:rsid w:val="00D9264B"/>
    <w:rsid w:val="00D93DD7"/>
    <w:rsid w:val="00D94F23"/>
    <w:rsid w:val="00D96436"/>
    <w:rsid w:val="00DA4B71"/>
    <w:rsid w:val="00DA7FB1"/>
    <w:rsid w:val="00DB1C22"/>
    <w:rsid w:val="00DB2D99"/>
    <w:rsid w:val="00DB7BC3"/>
    <w:rsid w:val="00DC09D1"/>
    <w:rsid w:val="00DC3BF2"/>
    <w:rsid w:val="00DC539B"/>
    <w:rsid w:val="00DD4B99"/>
    <w:rsid w:val="00DD6CA8"/>
    <w:rsid w:val="00DD7033"/>
    <w:rsid w:val="00DF6207"/>
    <w:rsid w:val="00DF6658"/>
    <w:rsid w:val="00DF76EB"/>
    <w:rsid w:val="00DF7D9F"/>
    <w:rsid w:val="00E00CAC"/>
    <w:rsid w:val="00E13AD7"/>
    <w:rsid w:val="00E15FD4"/>
    <w:rsid w:val="00E21481"/>
    <w:rsid w:val="00E21A6A"/>
    <w:rsid w:val="00E273C0"/>
    <w:rsid w:val="00E305F4"/>
    <w:rsid w:val="00E30C2E"/>
    <w:rsid w:val="00E31D0A"/>
    <w:rsid w:val="00E33553"/>
    <w:rsid w:val="00E33B00"/>
    <w:rsid w:val="00E375A3"/>
    <w:rsid w:val="00E37AE7"/>
    <w:rsid w:val="00E421DD"/>
    <w:rsid w:val="00E446CB"/>
    <w:rsid w:val="00E52AD8"/>
    <w:rsid w:val="00E531AA"/>
    <w:rsid w:val="00E54519"/>
    <w:rsid w:val="00E55C7E"/>
    <w:rsid w:val="00E5706A"/>
    <w:rsid w:val="00E6156B"/>
    <w:rsid w:val="00E62DB5"/>
    <w:rsid w:val="00E64C4F"/>
    <w:rsid w:val="00E70CDC"/>
    <w:rsid w:val="00E72C04"/>
    <w:rsid w:val="00E72D9C"/>
    <w:rsid w:val="00E76CB4"/>
    <w:rsid w:val="00E80A64"/>
    <w:rsid w:val="00E80E2B"/>
    <w:rsid w:val="00E816C3"/>
    <w:rsid w:val="00E81A81"/>
    <w:rsid w:val="00E91074"/>
    <w:rsid w:val="00E9148E"/>
    <w:rsid w:val="00E97190"/>
    <w:rsid w:val="00EA04D8"/>
    <w:rsid w:val="00EA6F17"/>
    <w:rsid w:val="00EB0327"/>
    <w:rsid w:val="00EB28B8"/>
    <w:rsid w:val="00EB325E"/>
    <w:rsid w:val="00EB435F"/>
    <w:rsid w:val="00EB6A2A"/>
    <w:rsid w:val="00EC38B8"/>
    <w:rsid w:val="00EC4FF4"/>
    <w:rsid w:val="00ED30FA"/>
    <w:rsid w:val="00EE0A28"/>
    <w:rsid w:val="00EE0EB6"/>
    <w:rsid w:val="00EE513A"/>
    <w:rsid w:val="00EE5FBF"/>
    <w:rsid w:val="00EE640B"/>
    <w:rsid w:val="00EE70F0"/>
    <w:rsid w:val="00EF26CD"/>
    <w:rsid w:val="00EF2AD9"/>
    <w:rsid w:val="00EF2AF1"/>
    <w:rsid w:val="00EF2E64"/>
    <w:rsid w:val="00EF2FBE"/>
    <w:rsid w:val="00EF5000"/>
    <w:rsid w:val="00F0418B"/>
    <w:rsid w:val="00F053F7"/>
    <w:rsid w:val="00F0578C"/>
    <w:rsid w:val="00F06B49"/>
    <w:rsid w:val="00F11172"/>
    <w:rsid w:val="00F165A2"/>
    <w:rsid w:val="00F16806"/>
    <w:rsid w:val="00F16B9A"/>
    <w:rsid w:val="00F16BA7"/>
    <w:rsid w:val="00F222DE"/>
    <w:rsid w:val="00F232DE"/>
    <w:rsid w:val="00F2521C"/>
    <w:rsid w:val="00F25864"/>
    <w:rsid w:val="00F259C0"/>
    <w:rsid w:val="00F26885"/>
    <w:rsid w:val="00F32541"/>
    <w:rsid w:val="00F32973"/>
    <w:rsid w:val="00F34878"/>
    <w:rsid w:val="00F34CE5"/>
    <w:rsid w:val="00F431DC"/>
    <w:rsid w:val="00F448BF"/>
    <w:rsid w:val="00F44FC0"/>
    <w:rsid w:val="00F47DE4"/>
    <w:rsid w:val="00F522C1"/>
    <w:rsid w:val="00F53160"/>
    <w:rsid w:val="00F5326F"/>
    <w:rsid w:val="00F537C2"/>
    <w:rsid w:val="00F55AD5"/>
    <w:rsid w:val="00F60BD3"/>
    <w:rsid w:val="00F63A94"/>
    <w:rsid w:val="00F643F1"/>
    <w:rsid w:val="00F659B1"/>
    <w:rsid w:val="00F66AE1"/>
    <w:rsid w:val="00F674DF"/>
    <w:rsid w:val="00F73389"/>
    <w:rsid w:val="00F73C3B"/>
    <w:rsid w:val="00F80E35"/>
    <w:rsid w:val="00F829A9"/>
    <w:rsid w:val="00F854F8"/>
    <w:rsid w:val="00F926AB"/>
    <w:rsid w:val="00F92745"/>
    <w:rsid w:val="00F93405"/>
    <w:rsid w:val="00F94A9D"/>
    <w:rsid w:val="00F9589E"/>
    <w:rsid w:val="00F96D24"/>
    <w:rsid w:val="00F979E5"/>
    <w:rsid w:val="00FA0D00"/>
    <w:rsid w:val="00FA5092"/>
    <w:rsid w:val="00FB3E99"/>
    <w:rsid w:val="00FC0E90"/>
    <w:rsid w:val="00FD3761"/>
    <w:rsid w:val="00FD4C10"/>
    <w:rsid w:val="00FE3AD9"/>
    <w:rsid w:val="00FE7CAC"/>
    <w:rsid w:val="00FF5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6A1C0154"/>
  <w15:chartTrackingRefBased/>
  <w15:docId w15:val="{0A0B9D28-EC98-40D5-9872-6596E2775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20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E31D0A"/>
    <w:rPr>
      <w:sz w:val="20"/>
      <w:szCs w:val="20"/>
    </w:rPr>
  </w:style>
  <w:style w:type="character" w:styleId="a6">
    <w:name w:val="footnote reference"/>
    <w:basedOn w:val="a0"/>
    <w:semiHidden/>
    <w:rsid w:val="00E31D0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7840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270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1808</CharactersWithSpaces>
  <SharedDoc>false</SharedDoc>
  <HLinks>
    <vt:vector size="30" baseType="variant">
      <vt:variant>
        <vt:i4>393283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5570569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7995392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http://www.nevo.co.il/Law_word/law06/tak-7840.pdf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2023-06-05T18:44:00Z</dcterms:created>
  <dcterms:modified xsi:type="dcterms:W3CDTF">2023-06-05T18:44:00Z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0065</vt:lpwstr>
  </property>
  <property fmtid="{D5CDD505-2E9C-101B-9397-08002B2CF9AE}" pid="3" name="CHNAME">
    <vt:lpwstr>גנים לאומיים ושמורות טבע</vt:lpwstr>
  </property>
  <property fmtid="{D5CDD505-2E9C-101B-9397-08002B2CF9AE}" pid="4" name="LAWNAME">
    <vt:lpwstr>אכרזת גנים לאומיים, שמורות טבע, אתרים לאומיים ואתרי הנצחה (שמורת טבע מי נפתוח (ליפתא), לפי תכנית מס' 6036), תשע"ז-2017</vt:lpwstr>
  </property>
  <property fmtid="{D5CDD505-2E9C-101B-9397-08002B2CF9AE}" pid="5" name="LAWNUMBER">
    <vt:lpwstr>0443</vt:lpwstr>
  </property>
  <property fmtid="{D5CDD505-2E9C-101B-9397-08002B2CF9AE}" pid="6" name="TYPE">
    <vt:lpwstr>01</vt:lpwstr>
  </property>
  <property fmtid="{D5CDD505-2E9C-101B-9397-08002B2CF9AE}" pid="7" name="MEKORSAMCHUT">
    <vt:lpwstr/>
  </property>
  <property fmtid="{D5CDD505-2E9C-101B-9397-08002B2CF9AE}" pid="8" name="LINKK4">
    <vt:lpwstr/>
  </property>
  <property fmtid="{D5CDD505-2E9C-101B-9397-08002B2CF9AE}" pid="9" name="LINKK5">
    <vt:lpwstr/>
  </property>
  <property fmtid="{D5CDD505-2E9C-101B-9397-08002B2CF9AE}" pid="10" name="LINKK6">
    <vt:lpwstr/>
  </property>
  <property fmtid="{D5CDD505-2E9C-101B-9397-08002B2CF9AE}" pid="11" name="LINKK7">
    <vt:lpwstr/>
  </property>
  <property fmtid="{D5CDD505-2E9C-101B-9397-08002B2CF9AE}" pid="12" name="LINKK8">
    <vt:lpwstr/>
  </property>
  <property fmtid="{D5CDD505-2E9C-101B-9397-08002B2CF9AE}" pid="13" name="LINKK9">
    <vt:lpwstr/>
  </property>
  <property fmtid="{D5CDD505-2E9C-101B-9397-08002B2CF9AE}" pid="14" name="LINKK10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I4">
    <vt:lpwstr/>
  </property>
  <property fmtid="{D5CDD505-2E9C-101B-9397-08002B2CF9AE}" pid="19" name="LINKI5">
    <vt:lpwstr/>
  </property>
  <property fmtid="{D5CDD505-2E9C-101B-9397-08002B2CF9AE}" pid="20" name="NOSE11">
    <vt:lpwstr>חקלאות טבע וסביבה</vt:lpwstr>
  </property>
  <property fmtid="{D5CDD505-2E9C-101B-9397-08002B2CF9AE}" pid="21" name="NOSE21">
    <vt:lpwstr>גנים שמורות ואתרים</vt:lpwstr>
  </property>
  <property fmtid="{D5CDD505-2E9C-101B-9397-08002B2CF9AE}" pid="22" name="NOSE31">
    <vt:lpwstr/>
  </property>
  <property fmtid="{D5CDD505-2E9C-101B-9397-08002B2CF9AE}" pid="23" name="NOSE41">
    <vt:lpwstr/>
  </property>
  <property fmtid="{D5CDD505-2E9C-101B-9397-08002B2CF9AE}" pid="24" name="NOSE12">
    <vt:lpwstr/>
  </property>
  <property fmtid="{D5CDD505-2E9C-101B-9397-08002B2CF9AE}" pid="25" name="NOSE22">
    <vt:lpwstr/>
  </property>
  <property fmtid="{D5CDD505-2E9C-101B-9397-08002B2CF9AE}" pid="26" name="NOSE32">
    <vt:lpwstr/>
  </property>
  <property fmtid="{D5CDD505-2E9C-101B-9397-08002B2CF9AE}" pid="27" name="NOSE42">
    <vt:lpwstr/>
  </property>
  <property fmtid="{D5CDD505-2E9C-101B-9397-08002B2CF9AE}" pid="28" name="NOSE13">
    <vt:lpwstr/>
  </property>
  <property fmtid="{D5CDD505-2E9C-101B-9397-08002B2CF9AE}" pid="29" name="NOSE23">
    <vt:lpwstr/>
  </property>
  <property fmtid="{D5CDD505-2E9C-101B-9397-08002B2CF9AE}" pid="30" name="NOSE33">
    <vt:lpwstr/>
  </property>
  <property fmtid="{D5CDD505-2E9C-101B-9397-08002B2CF9AE}" pid="31" name="NOSE43">
    <vt:lpwstr/>
  </property>
  <property fmtid="{D5CDD505-2E9C-101B-9397-08002B2CF9AE}" pid="32" name="NOSE14">
    <vt:lpwstr/>
  </property>
  <property fmtid="{D5CDD505-2E9C-101B-9397-08002B2CF9AE}" pid="33" name="NOSE24">
    <vt:lpwstr/>
  </property>
  <property fmtid="{D5CDD505-2E9C-101B-9397-08002B2CF9AE}" pid="34" name="NOSE34">
    <vt:lpwstr/>
  </property>
  <property fmtid="{D5CDD505-2E9C-101B-9397-08002B2CF9AE}" pid="35" name="NOSE44">
    <vt:lpwstr/>
  </property>
  <property fmtid="{D5CDD505-2E9C-101B-9397-08002B2CF9AE}" pid="36" name="NOSE15">
    <vt:lpwstr/>
  </property>
  <property fmtid="{D5CDD505-2E9C-101B-9397-08002B2CF9AE}" pid="37" name="NOSE25">
    <vt:lpwstr/>
  </property>
  <property fmtid="{D5CDD505-2E9C-101B-9397-08002B2CF9AE}" pid="38" name="NOSE35">
    <vt:lpwstr/>
  </property>
  <property fmtid="{D5CDD505-2E9C-101B-9397-08002B2CF9AE}" pid="39" name="NOSE45">
    <vt:lpwstr/>
  </property>
  <property fmtid="{D5CDD505-2E9C-101B-9397-08002B2CF9AE}" pid="40" name="NOSE16">
    <vt:lpwstr/>
  </property>
  <property fmtid="{D5CDD505-2E9C-101B-9397-08002B2CF9AE}" pid="41" name="NOSE26">
    <vt:lpwstr/>
  </property>
  <property fmtid="{D5CDD505-2E9C-101B-9397-08002B2CF9AE}" pid="42" name="NOSE36">
    <vt:lpwstr/>
  </property>
  <property fmtid="{D5CDD505-2E9C-101B-9397-08002B2CF9AE}" pid="43" name="NOSE46">
    <vt:lpwstr/>
  </property>
  <property fmtid="{D5CDD505-2E9C-101B-9397-08002B2CF9AE}" pid="44" name="NOSE17">
    <vt:lpwstr/>
  </property>
  <property fmtid="{D5CDD505-2E9C-101B-9397-08002B2CF9AE}" pid="45" name="NOSE27">
    <vt:lpwstr/>
  </property>
  <property fmtid="{D5CDD505-2E9C-101B-9397-08002B2CF9AE}" pid="46" name="NOSE37">
    <vt:lpwstr/>
  </property>
  <property fmtid="{D5CDD505-2E9C-101B-9397-08002B2CF9AE}" pid="47" name="NOSE47">
    <vt:lpwstr/>
  </property>
  <property fmtid="{D5CDD505-2E9C-101B-9397-08002B2CF9AE}" pid="48" name="NOSE18">
    <vt:lpwstr/>
  </property>
  <property fmtid="{D5CDD505-2E9C-101B-9397-08002B2CF9AE}" pid="49" name="NOSE28">
    <vt:lpwstr/>
  </property>
  <property fmtid="{D5CDD505-2E9C-101B-9397-08002B2CF9AE}" pid="50" name="NOSE38">
    <vt:lpwstr/>
  </property>
  <property fmtid="{D5CDD505-2E9C-101B-9397-08002B2CF9AE}" pid="51" name="NOSE48">
    <vt:lpwstr/>
  </property>
  <property fmtid="{D5CDD505-2E9C-101B-9397-08002B2CF9AE}" pid="52" name="NOSE19">
    <vt:lpwstr/>
  </property>
  <property fmtid="{D5CDD505-2E9C-101B-9397-08002B2CF9AE}" pid="53" name="NOSE29">
    <vt:lpwstr/>
  </property>
  <property fmtid="{D5CDD505-2E9C-101B-9397-08002B2CF9AE}" pid="54" name="NOSE39">
    <vt:lpwstr/>
  </property>
  <property fmtid="{D5CDD505-2E9C-101B-9397-08002B2CF9AE}" pid="55" name="NOSE49">
    <vt:lpwstr/>
  </property>
  <property fmtid="{D5CDD505-2E9C-101B-9397-08002B2CF9AE}" pid="56" name="NOSE110">
    <vt:lpwstr/>
  </property>
  <property fmtid="{D5CDD505-2E9C-101B-9397-08002B2CF9AE}" pid="57" name="NOSE210">
    <vt:lpwstr/>
  </property>
  <property fmtid="{D5CDD505-2E9C-101B-9397-08002B2CF9AE}" pid="58" name="NOSE310">
    <vt:lpwstr/>
  </property>
  <property fmtid="{D5CDD505-2E9C-101B-9397-08002B2CF9AE}" pid="59" name="NOSE410">
    <vt:lpwstr/>
  </property>
  <property fmtid="{D5CDD505-2E9C-101B-9397-08002B2CF9AE}" pid="60" name="LINKK2">
    <vt:lpwstr/>
  </property>
  <property fmtid="{D5CDD505-2E9C-101B-9397-08002B2CF9AE}" pid="61" name="LINKK3">
    <vt:lpwstr/>
  </property>
  <property fmtid="{D5CDD505-2E9C-101B-9397-08002B2CF9AE}" pid="62" name="MEKOR_NAME1">
    <vt:lpwstr>חוק גנים לאומיים, שמורות טבע, אתרים לאומיים ואתרי הנצחה</vt:lpwstr>
  </property>
  <property fmtid="{D5CDD505-2E9C-101B-9397-08002B2CF9AE}" pid="63" name="MEKOR_SAIF1">
    <vt:lpwstr>22X</vt:lpwstr>
  </property>
  <property fmtid="{D5CDD505-2E9C-101B-9397-08002B2CF9AE}" pid="64" name="LINKK1">
    <vt:lpwstr>http://www.nevo.co.il/Law_word/law06/tak-7840.pdf;‎רשומות - תקנות כלליות#פורסמה ק"ת תשע"ז ‏מס' 7840 #מיום 24.7.2017 עמ' 1378‏</vt:lpwstr>
  </property>
</Properties>
</file>