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2C7F7" w14:textId="77777777" w:rsidR="00DF76EB" w:rsidRDefault="00DF76EB" w:rsidP="0036174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2C63">
        <w:rPr>
          <w:rFonts w:hint="cs"/>
          <w:rtl/>
        </w:rPr>
        <w:t xml:space="preserve">שמורת טבע </w:t>
      </w:r>
      <w:r w:rsidR="00361740">
        <w:rPr>
          <w:rFonts w:hint="cs"/>
          <w:rtl/>
        </w:rPr>
        <w:t>מצוק הצינים הרחבה 2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361740">
        <w:rPr>
          <w:rFonts w:hint="cs"/>
          <w:rtl/>
        </w:rPr>
        <w:t>1/172/02/20</w:t>
      </w:r>
      <w:r w:rsidR="00182C63">
        <w:rPr>
          <w:rFonts w:hint="cs"/>
          <w:rtl/>
        </w:rPr>
        <w:t>), תשס"ט-2009</w:t>
      </w:r>
    </w:p>
    <w:p w14:paraId="1E6DF70B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BAB3031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7164C7C7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6DBD" w:rsidRPr="00516DBD" w14:paraId="3651616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51006C" w14:textId="77777777" w:rsidR="00516DBD" w:rsidRPr="00516DBD" w:rsidRDefault="00516DBD" w:rsidP="00516D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88A1510" w14:textId="77777777" w:rsidR="00516DBD" w:rsidRPr="00516DBD" w:rsidRDefault="00516DBD" w:rsidP="00516D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456DAE2" w14:textId="77777777" w:rsidR="00516DBD" w:rsidRPr="00516DBD" w:rsidRDefault="00516DBD" w:rsidP="00516D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16D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17E24D" w14:textId="77777777" w:rsidR="00516DBD" w:rsidRPr="00516DBD" w:rsidRDefault="00516DBD" w:rsidP="00516D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6DBD" w:rsidRPr="00516DBD" w14:paraId="7FB9F4C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B12F73F" w14:textId="77777777" w:rsidR="00516DBD" w:rsidRPr="00516DBD" w:rsidRDefault="00516DBD" w:rsidP="00516D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1A420A0" w14:textId="77777777" w:rsidR="00516DBD" w:rsidRPr="00516DBD" w:rsidRDefault="00516DBD" w:rsidP="00516D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08473F7" w14:textId="77777777" w:rsidR="00516DBD" w:rsidRPr="00516DBD" w:rsidRDefault="00516DBD" w:rsidP="00516DB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516DB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619C68" w14:textId="77777777" w:rsidR="00516DBD" w:rsidRPr="00516DBD" w:rsidRDefault="00516DBD" w:rsidP="00516DB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BF1776D" w14:textId="77777777" w:rsidR="009C432F" w:rsidRDefault="009C432F">
      <w:pPr>
        <w:pStyle w:val="big-header"/>
        <w:ind w:left="0" w:right="1134"/>
        <w:rPr>
          <w:rtl/>
        </w:rPr>
      </w:pPr>
    </w:p>
    <w:p w14:paraId="197F5C5A" w14:textId="77777777" w:rsidR="009C432F" w:rsidRPr="002E4507" w:rsidRDefault="009C432F" w:rsidP="0036174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361740">
        <w:rPr>
          <w:rFonts w:hint="cs"/>
          <w:rtl/>
        </w:rPr>
        <w:t>מצוק הצינים הרחבה 2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361740">
        <w:rPr>
          <w:rFonts w:hint="cs"/>
          <w:rtl/>
        </w:rPr>
        <w:t>1/172/02/20</w:t>
      </w:r>
      <w:r w:rsidR="00182C63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4606B4AC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A4E0B5F" w14:textId="77777777" w:rsidR="009C432F" w:rsidRDefault="009C432F" w:rsidP="00D15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3616AC1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C96C62D" w14:textId="77777777" w:rsidR="009C432F" w:rsidRDefault="00DB2D99" w:rsidP="002127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1278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D15465">
        <w:rPr>
          <w:rStyle w:val="default"/>
          <w:rFonts w:cs="FrankRuehl" w:hint="cs"/>
          <w:rtl/>
        </w:rPr>
        <w:t>במכתש רמון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212783">
        <w:rPr>
          <w:rStyle w:val="default"/>
          <w:rFonts w:cs="FrankRuehl" w:hint="cs"/>
          <w:rtl/>
        </w:rPr>
        <w:t>ב</w:t>
      </w:r>
      <w:r w:rsidR="00F47DE4">
        <w:rPr>
          <w:rStyle w:val="default"/>
          <w:rFonts w:cs="FrankRuehl" w:hint="cs"/>
          <w:rtl/>
        </w:rPr>
        <w:t xml:space="preserve">ירוק </w:t>
      </w:r>
      <w:r w:rsidR="00212783">
        <w:rPr>
          <w:rStyle w:val="default"/>
          <w:rFonts w:cs="FrankRuehl" w:hint="cs"/>
          <w:rtl/>
        </w:rPr>
        <w:t xml:space="preserve">ומקווקו בקווים אלכסוניים ומצולבים ירוקים, </w:t>
      </w:r>
      <w:r w:rsidR="004F3DA6">
        <w:rPr>
          <w:rStyle w:val="default"/>
          <w:rFonts w:cs="FrankRuehl" w:hint="cs"/>
          <w:rtl/>
        </w:rPr>
        <w:t>בתשריט מספר</w:t>
      </w:r>
      <w:r w:rsidR="00F643F1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ש/</w:t>
      </w:r>
      <w:r w:rsidR="00D15465">
        <w:rPr>
          <w:rStyle w:val="default"/>
          <w:rFonts w:cs="FrankRuehl" w:hint="cs"/>
          <w:rtl/>
        </w:rPr>
        <w:t>דר/1/172/02/20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15465">
        <w:rPr>
          <w:rStyle w:val="default"/>
          <w:rFonts w:cs="FrankRuehl" w:hint="cs"/>
          <w:rtl/>
        </w:rPr>
        <w:t>20</w:t>
      </w:r>
      <w:r w:rsidR="00212783">
        <w:rPr>
          <w:rStyle w:val="default"/>
          <w:rFonts w:cs="FrankRuehl" w:hint="cs"/>
          <w:rtl/>
        </w:rPr>
        <w:t>,000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D15465">
        <w:rPr>
          <w:rStyle w:val="default"/>
          <w:rFonts w:cs="FrankRuehl" w:hint="cs"/>
          <w:rtl/>
        </w:rPr>
        <w:t>י"ד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D15465">
        <w:rPr>
          <w:rStyle w:val="default"/>
          <w:rFonts w:cs="FrankRuehl" w:hint="cs"/>
          <w:rtl/>
        </w:rPr>
        <w:t>8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F16E9AA" w14:textId="77777777" w:rsidR="009C432F" w:rsidRDefault="009C432F" w:rsidP="00D15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7B495BB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5439444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D15465">
        <w:rPr>
          <w:rStyle w:val="default"/>
          <w:rFonts w:cs="FrankRuehl" w:hint="cs"/>
          <w:rtl/>
        </w:rPr>
        <w:t>הדרום בבאר שבע,</w:t>
      </w:r>
      <w:r w:rsidR="0001512D">
        <w:rPr>
          <w:rStyle w:val="default"/>
          <w:rFonts w:cs="FrankRuehl" w:hint="cs"/>
          <w:rtl/>
        </w:rPr>
        <w:t xml:space="preserve"> במשרדי ה</w:t>
      </w:r>
      <w:r w:rsidR="0021278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ועדה המקומית לתכנון ולבניה </w:t>
      </w:r>
      <w:r w:rsidR="00D15465">
        <w:rPr>
          <w:rStyle w:val="default"/>
          <w:rFonts w:cs="FrankRuehl" w:hint="cs"/>
          <w:rtl/>
        </w:rPr>
        <w:t>רמת הנגב ובמשרדי הוועדה המקומית לתכנון ולבניה מצפה רמון</w:t>
      </w:r>
      <w:r w:rsidR="009C5B1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D0F1AC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829C5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8B53004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9FFE4F1" w14:textId="77777777" w:rsidR="00F643F1" w:rsidRDefault="00F643F1" w:rsidP="00D15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האזורית </w:t>
      </w:r>
      <w:r w:rsidR="00D15465">
        <w:rPr>
          <w:rStyle w:val="default"/>
          <w:rFonts w:cs="FrankRuehl" w:hint="cs"/>
          <w:rtl/>
        </w:rPr>
        <w:t>רמת הנגב ובתחום שטח השיפוט של המועצה המקומית מצפה רמון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D15465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D15465">
        <w:rPr>
          <w:rStyle w:val="default"/>
          <w:rFonts w:cs="FrankRuehl" w:hint="cs"/>
          <w:rtl/>
        </w:rPr>
        <w:t>1/172/02/20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F3DA6">
        <w:rPr>
          <w:rStyle w:val="default"/>
          <w:rFonts w:cs="FrankRuehl" w:hint="cs"/>
          <w:rtl/>
        </w:rPr>
        <w:t xml:space="preserve">מס' </w:t>
      </w:r>
      <w:r w:rsidR="00212783">
        <w:rPr>
          <w:rStyle w:val="default"/>
          <w:rFonts w:cs="FrankRuehl" w:hint="cs"/>
          <w:rtl/>
        </w:rPr>
        <w:t>5</w:t>
      </w:r>
      <w:r w:rsidR="004F3DA6">
        <w:rPr>
          <w:rStyle w:val="default"/>
          <w:rFonts w:cs="FrankRuehl" w:hint="cs"/>
          <w:rtl/>
        </w:rPr>
        <w:t>7</w:t>
      </w:r>
      <w:r w:rsidR="00D15465">
        <w:rPr>
          <w:rStyle w:val="default"/>
          <w:rFonts w:cs="FrankRuehl" w:hint="cs"/>
          <w:rtl/>
        </w:rPr>
        <w:t>1</w:t>
      </w:r>
      <w:r w:rsidR="004F3DA6">
        <w:rPr>
          <w:rStyle w:val="default"/>
          <w:rFonts w:cs="FrankRuehl" w:hint="cs"/>
          <w:rtl/>
        </w:rPr>
        <w:t>3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D15465">
        <w:rPr>
          <w:rStyle w:val="default"/>
          <w:rFonts w:cs="FrankRuehl" w:hint="cs"/>
          <w:rtl/>
        </w:rPr>
        <w:t>ז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D15465">
        <w:rPr>
          <w:rStyle w:val="default"/>
          <w:rFonts w:cs="FrankRuehl" w:hint="cs"/>
          <w:rtl/>
        </w:rPr>
        <w:t>4286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D15465">
        <w:rPr>
          <w:rStyle w:val="default"/>
          <w:rFonts w:cs="FrankRuehl" w:hint="cs"/>
          <w:rtl/>
        </w:rPr>
        <w:t>כ"א באלול</w:t>
      </w:r>
      <w:r w:rsidR="009C5B1D">
        <w:rPr>
          <w:rStyle w:val="default"/>
          <w:rFonts w:cs="FrankRuehl" w:hint="cs"/>
          <w:rtl/>
        </w:rPr>
        <w:t xml:space="preserve"> התשס"</w:t>
      </w:r>
      <w:r w:rsidR="00D15465">
        <w:rPr>
          <w:rStyle w:val="default"/>
          <w:rFonts w:cs="FrankRuehl" w:hint="cs"/>
          <w:rtl/>
        </w:rPr>
        <w:t>ז</w:t>
      </w:r>
      <w:r w:rsidR="009C5B1D">
        <w:rPr>
          <w:rStyle w:val="default"/>
          <w:rFonts w:cs="FrankRuehl" w:hint="cs"/>
          <w:rtl/>
        </w:rPr>
        <w:t xml:space="preserve"> (</w:t>
      </w:r>
      <w:r w:rsidR="00D15465">
        <w:rPr>
          <w:rStyle w:val="default"/>
          <w:rFonts w:cs="FrankRuehl" w:hint="cs"/>
          <w:rtl/>
        </w:rPr>
        <w:t>4 בספטמבר</w:t>
      </w:r>
      <w:r w:rsidR="009C5B1D">
        <w:rPr>
          <w:rStyle w:val="default"/>
          <w:rFonts w:cs="FrankRuehl" w:hint="cs"/>
          <w:rtl/>
        </w:rPr>
        <w:t xml:space="preserve"> 2007)</w:t>
      </w:r>
      <w:r>
        <w:rPr>
          <w:rStyle w:val="default"/>
          <w:rFonts w:cs="FrankRuehl" w:hint="cs"/>
          <w:rtl/>
        </w:rPr>
        <w:t>.</w:t>
      </w:r>
    </w:p>
    <w:p w14:paraId="28FEC313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08E7B5B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1F2888" w14:textId="77777777" w:rsidR="009C432F" w:rsidRDefault="00D15465" w:rsidP="00D1546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י"ד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8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14:paraId="17628E0D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AF03561" w14:textId="77777777" w:rsidR="00D15465" w:rsidRPr="006E39E0" w:rsidRDefault="00D1546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3CADF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EAD3DE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01CEBE26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57AE" w14:textId="77777777" w:rsidR="00B80B3B" w:rsidRDefault="00B80B3B">
      <w:r>
        <w:separator/>
      </w:r>
    </w:p>
  </w:endnote>
  <w:endnote w:type="continuationSeparator" w:id="0">
    <w:p w14:paraId="6C9A6671" w14:textId="77777777" w:rsidR="00B80B3B" w:rsidRDefault="00B80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BD7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75383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CF9AD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6DBD">
      <w:rPr>
        <w:rFonts w:cs="TopType Jerushalmi"/>
        <w:noProof/>
        <w:color w:val="000000"/>
        <w:sz w:val="14"/>
        <w:szCs w:val="14"/>
      </w:rPr>
      <w:t>Z:\000000000000-law\yael\09-04-01\tav\065_351.doc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558E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64AF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4C13BB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1C971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6DBD">
      <w:rPr>
        <w:rFonts w:cs="TopType Jerushalmi"/>
        <w:noProof/>
        <w:color w:val="000000"/>
        <w:sz w:val="14"/>
        <w:szCs w:val="14"/>
      </w:rPr>
      <w:t>Z:\000000000000-law\yael\09-04-01\tav\065_351.doc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1222C" w14:textId="77777777" w:rsidR="00B80B3B" w:rsidRDefault="00B80B3B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214D533" w14:textId="77777777" w:rsidR="00B80B3B" w:rsidRDefault="00B80B3B">
      <w:r>
        <w:continuationSeparator/>
      </w:r>
    </w:p>
  </w:footnote>
  <w:footnote w:id="1">
    <w:p w14:paraId="21DB745C" w14:textId="77777777" w:rsidR="00E24B39" w:rsidRPr="00E31D0A" w:rsidRDefault="00E31D0A" w:rsidP="00E24B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24B39">
          <w:rPr>
            <w:rStyle w:val="Hyperlink"/>
            <w:rFonts w:hint="cs"/>
            <w:sz w:val="20"/>
            <w:rtl/>
          </w:rPr>
          <w:t>ק"ת תש</w:t>
        </w:r>
        <w:r w:rsidR="00D07017" w:rsidRPr="00E24B39">
          <w:rPr>
            <w:rStyle w:val="Hyperlink"/>
            <w:rFonts w:hint="cs"/>
            <w:sz w:val="20"/>
            <w:rtl/>
          </w:rPr>
          <w:t>ס</w:t>
        </w:r>
        <w:r w:rsidR="000557C5" w:rsidRPr="00E24B39">
          <w:rPr>
            <w:rStyle w:val="Hyperlink"/>
            <w:rFonts w:hint="cs"/>
            <w:sz w:val="20"/>
            <w:rtl/>
          </w:rPr>
          <w:t>"</w:t>
        </w:r>
        <w:r w:rsidR="00182C63" w:rsidRPr="00E24B39">
          <w:rPr>
            <w:rStyle w:val="Hyperlink"/>
            <w:rFonts w:hint="cs"/>
            <w:sz w:val="20"/>
            <w:rtl/>
          </w:rPr>
          <w:t>ט</w:t>
        </w:r>
        <w:r w:rsidRPr="00E24B39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E24B39">
          <w:rPr>
            <w:rStyle w:val="Hyperlink"/>
            <w:rFonts w:hint="cs"/>
            <w:sz w:val="20"/>
            <w:rtl/>
          </w:rPr>
          <w:t>676</w:t>
        </w:r>
        <w:r w:rsidR="004F3DA6" w:rsidRPr="00E24B39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4F3DA6">
        <w:rPr>
          <w:rFonts w:hint="cs"/>
          <w:sz w:val="20"/>
          <w:rtl/>
        </w:rPr>
        <w:t>30</w:t>
      </w:r>
      <w:r w:rsidR="00182C63">
        <w:rPr>
          <w:rFonts w:hint="cs"/>
          <w:sz w:val="20"/>
          <w:rtl/>
        </w:rPr>
        <w:t>.3.2009</w:t>
      </w:r>
      <w:r>
        <w:rPr>
          <w:rFonts w:hint="cs"/>
          <w:sz w:val="20"/>
          <w:rtl/>
        </w:rPr>
        <w:t xml:space="preserve"> עמ' </w:t>
      </w:r>
      <w:r w:rsidR="004F3DA6">
        <w:rPr>
          <w:rFonts w:hint="cs"/>
          <w:sz w:val="20"/>
          <w:rtl/>
        </w:rPr>
        <w:t>81</w:t>
      </w:r>
      <w:r w:rsidR="003F4549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754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7C82F3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5C8C47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B9381" w14:textId="77777777" w:rsidR="009C432F" w:rsidRDefault="00DF76EB" w:rsidP="0036174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2C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61740">
      <w:rPr>
        <w:rFonts w:hAnsi="FrankRuehl" w:cs="FrankRuehl" w:hint="cs"/>
        <w:color w:val="000000"/>
        <w:sz w:val="28"/>
        <w:szCs w:val="28"/>
        <w:rtl/>
      </w:rPr>
      <w:t xml:space="preserve">מצוק הצינים הרחבה 2 </w:t>
    </w:r>
    <w:r w:rsidR="004F3DA6">
      <w:rPr>
        <w:rFonts w:hAnsi="FrankRuehl" w:cs="FrankRuehl" w:hint="cs"/>
        <w:color w:val="000000"/>
        <w:sz w:val="28"/>
        <w:szCs w:val="28"/>
        <w:rtl/>
      </w:rPr>
      <w:t xml:space="preserve">לפי תכנית </w:t>
    </w:r>
    <w:r w:rsidR="003F454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361740">
      <w:rPr>
        <w:rFonts w:hAnsi="FrankRuehl" w:cs="FrankRuehl" w:hint="cs"/>
        <w:color w:val="000000"/>
        <w:sz w:val="28"/>
        <w:szCs w:val="28"/>
        <w:rtl/>
      </w:rPr>
      <w:t>1/172/02/20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14:paraId="2406B19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D73C0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4FF"/>
    <w:rsid w:val="001774F5"/>
    <w:rsid w:val="00182455"/>
    <w:rsid w:val="00182C63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6DBD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8130A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30CE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B3B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AF0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0A3F"/>
    <w:rsid w:val="00D06D44"/>
    <w:rsid w:val="00D07017"/>
    <w:rsid w:val="00D12AC5"/>
    <w:rsid w:val="00D14160"/>
    <w:rsid w:val="00D15465"/>
    <w:rsid w:val="00D22409"/>
    <w:rsid w:val="00D34F93"/>
    <w:rsid w:val="00D37653"/>
    <w:rsid w:val="00D41F44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4B39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67107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D50465"/>
  <w15:chartTrackingRefBased/>
  <w15:docId w15:val="{3E0092AD-635C-4A29-A8CB-9A593CA2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1570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מצוק הצינים הרחבה 2 לפי תכנית מס' 1/172/02/20), תשס"ט-2009</vt:lpwstr>
  </property>
  <property fmtid="{D5CDD505-2E9C-101B-9397-08002B2CF9AE}" pid="5" name="LAWNUMBER">
    <vt:lpwstr>0351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http://www.nevo.co.il/Law_word/law06/tak-6769.pdf;‎רשומות - תקנות כלליות#פורסמה ק"ת תשס"ט ‏מס' 6769 #מיום 30.3.2009 עמ' 816‏</vt:lpwstr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