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C846" w14:textId="77777777" w:rsidR="00DF76EB" w:rsidRDefault="00DF76EB" w:rsidP="00734F8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F12">
        <w:rPr>
          <w:rFonts w:hint="cs"/>
          <w:rtl/>
        </w:rPr>
        <w:t xml:space="preserve">שמורת טבע </w:t>
      </w:r>
      <w:r w:rsidR="00734F80">
        <w:rPr>
          <w:rFonts w:hint="cs"/>
          <w:rtl/>
        </w:rPr>
        <w:t>נחל עורבים הרחבה</w:t>
      </w:r>
      <w:r w:rsidR="008E74C9">
        <w:rPr>
          <w:rFonts w:hint="cs"/>
          <w:rtl/>
        </w:rPr>
        <w:t xml:space="preserve">, לפי תכנית מס' </w:t>
      </w:r>
      <w:r w:rsidR="0056523B">
        <w:rPr>
          <w:rFonts w:hint="cs"/>
          <w:rtl/>
        </w:rPr>
        <w:t>ג/</w:t>
      </w:r>
      <w:r w:rsidR="00734F80">
        <w:rPr>
          <w:rFonts w:hint="cs"/>
          <w:rtl/>
        </w:rPr>
        <w:t>13908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6B802C4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F305E0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D93836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B3B1E" w:rsidRPr="00FB3B1E" w14:paraId="6182432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2549AE" w14:textId="77777777" w:rsidR="00FB3B1E" w:rsidRPr="00FB3B1E" w:rsidRDefault="00FB3B1E" w:rsidP="00FB3B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4887FD6" w14:textId="77777777" w:rsidR="00FB3B1E" w:rsidRPr="00FB3B1E" w:rsidRDefault="00FB3B1E" w:rsidP="00FB3B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39D1699" w14:textId="77777777" w:rsidR="00FB3B1E" w:rsidRPr="00FB3B1E" w:rsidRDefault="00FB3B1E" w:rsidP="00FB3B1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B3B1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78CDF7" w14:textId="77777777" w:rsidR="00FB3B1E" w:rsidRPr="00FB3B1E" w:rsidRDefault="00FB3B1E" w:rsidP="00FB3B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3B1E" w:rsidRPr="00FB3B1E" w14:paraId="0462815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577234" w14:textId="77777777" w:rsidR="00FB3B1E" w:rsidRPr="00FB3B1E" w:rsidRDefault="00FB3B1E" w:rsidP="00FB3B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C52DD2" w14:textId="77777777" w:rsidR="00FB3B1E" w:rsidRPr="00FB3B1E" w:rsidRDefault="00FB3B1E" w:rsidP="00FB3B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D7BD7EF" w14:textId="77777777" w:rsidR="00FB3B1E" w:rsidRPr="00FB3B1E" w:rsidRDefault="00FB3B1E" w:rsidP="00FB3B1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B3B1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17D566" w14:textId="77777777" w:rsidR="00FB3B1E" w:rsidRPr="00FB3B1E" w:rsidRDefault="00FB3B1E" w:rsidP="00FB3B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208FE42" w14:textId="77777777" w:rsidR="009C432F" w:rsidRDefault="009C432F">
      <w:pPr>
        <w:pStyle w:val="big-header"/>
        <w:ind w:left="0" w:right="1134"/>
        <w:rPr>
          <w:rtl/>
        </w:rPr>
      </w:pPr>
    </w:p>
    <w:p w14:paraId="3E0F1C64" w14:textId="77777777" w:rsidR="009C432F" w:rsidRPr="002E4507" w:rsidRDefault="009C432F" w:rsidP="00734F8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B7F12">
        <w:rPr>
          <w:rFonts w:hint="cs"/>
          <w:rtl/>
        </w:rPr>
        <w:t xml:space="preserve">שמורת טבע </w:t>
      </w:r>
      <w:r w:rsidR="00734F80">
        <w:rPr>
          <w:rFonts w:hint="cs"/>
          <w:rtl/>
        </w:rPr>
        <w:t>נחל עורבים הרחבה</w:t>
      </w:r>
      <w:r w:rsidR="00B63DA2">
        <w:rPr>
          <w:rFonts w:hint="cs"/>
          <w:rtl/>
        </w:rPr>
        <w:t xml:space="preserve">, לפי תכנית מס' </w:t>
      </w:r>
      <w:r w:rsidR="0056523B">
        <w:rPr>
          <w:rFonts w:hint="cs"/>
          <w:rtl/>
        </w:rPr>
        <w:t>ג/</w:t>
      </w:r>
      <w:r w:rsidR="00734F80">
        <w:rPr>
          <w:rFonts w:hint="cs"/>
          <w:rtl/>
        </w:rPr>
        <w:t>13908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64C1102D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D96851C" w14:textId="77777777" w:rsidR="009C432F" w:rsidRDefault="009C432F" w:rsidP="001D20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47FBAA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BDB27D4" w14:textId="77777777" w:rsidR="009C432F" w:rsidRDefault="00DB2D99" w:rsidP="007B7F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F1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1D20FD">
        <w:rPr>
          <w:rStyle w:val="default"/>
          <w:rFonts w:cs="FrankRuehl" w:hint="cs"/>
          <w:rtl/>
        </w:rPr>
        <w:t>ברמת הגולן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 xml:space="preserve">ומקווקו בקווים אלכסוניים ומצולבים </w:t>
      </w:r>
      <w:r w:rsidR="0056523B">
        <w:rPr>
          <w:rStyle w:val="default"/>
          <w:rFonts w:cs="FrankRuehl" w:hint="cs"/>
          <w:rtl/>
        </w:rPr>
        <w:t>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1D20FD">
        <w:rPr>
          <w:rStyle w:val="default"/>
          <w:rFonts w:cs="FrankRuehl" w:hint="cs"/>
          <w:rtl/>
        </w:rPr>
        <w:t xml:space="preserve">ומוקף בקו ירוק ובקו כחול,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ש/צפ/ג/</w:t>
      </w:r>
      <w:r w:rsidR="001D20FD">
        <w:rPr>
          <w:rStyle w:val="default"/>
          <w:rFonts w:cs="FrankRuehl" w:hint="cs"/>
          <w:rtl/>
        </w:rPr>
        <w:t>13908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47EA7">
        <w:rPr>
          <w:rStyle w:val="default"/>
          <w:rFonts w:cs="FrankRuehl" w:hint="cs"/>
          <w:rtl/>
        </w:rPr>
        <w:t>5</w:t>
      </w:r>
      <w:r w:rsidR="006911C2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1D20FD">
        <w:rPr>
          <w:rStyle w:val="default"/>
          <w:rFonts w:cs="FrankRuehl" w:hint="cs"/>
          <w:rtl/>
        </w:rPr>
        <w:t>ז' באייר התשע"א (11 במאי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27D5930" w14:textId="77777777" w:rsidR="009C432F" w:rsidRDefault="009C432F" w:rsidP="001D20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329ADF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20096D9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6523B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</w:t>
      </w:r>
      <w:r w:rsidR="001D20FD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1D20FD">
        <w:rPr>
          <w:rStyle w:val="default"/>
          <w:rFonts w:cs="FrankRuehl" w:hint="cs"/>
          <w:rtl/>
        </w:rPr>
        <w:t>גולן</w:t>
      </w:r>
      <w:r w:rsidR="007B7F12">
        <w:rPr>
          <w:rStyle w:val="default"/>
          <w:rFonts w:cs="FrankRuehl" w:hint="cs"/>
          <w:rtl/>
        </w:rPr>
        <w:t xml:space="preserve"> ובמשרדי הוועדה המקומית לתכנון ולבנייה הגליל </w:t>
      </w:r>
      <w:r w:rsidR="001D20FD">
        <w:rPr>
          <w:rStyle w:val="default"/>
          <w:rFonts w:cs="FrankRuehl" w:hint="cs"/>
          <w:rtl/>
        </w:rPr>
        <w:t>העליון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DD3745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23B2E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8924A31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F34F539" w14:textId="77777777" w:rsidR="00F165A2" w:rsidRDefault="00F643F1" w:rsidP="001D20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>ח האמור בסעיף 1 נמצא בתחום שטח</w:t>
      </w:r>
      <w:r w:rsidR="001D20FD">
        <w:rPr>
          <w:rStyle w:val="default"/>
          <w:rFonts w:cs="FrankRuehl" w:hint="cs"/>
          <w:rtl/>
        </w:rPr>
        <w:t>י</w:t>
      </w:r>
      <w:r w:rsidR="00D56B88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56523B">
        <w:rPr>
          <w:rStyle w:val="default"/>
          <w:rFonts w:cs="FrankRuehl" w:hint="cs"/>
          <w:rtl/>
        </w:rPr>
        <w:t xml:space="preserve">המועצה האזורית </w:t>
      </w:r>
      <w:r w:rsidR="001D20FD">
        <w:rPr>
          <w:rStyle w:val="default"/>
          <w:rFonts w:cs="FrankRuehl" w:hint="cs"/>
          <w:rtl/>
        </w:rPr>
        <w:t>גולן</w:t>
      </w:r>
      <w:r w:rsidR="007B7F12">
        <w:rPr>
          <w:rStyle w:val="default"/>
          <w:rFonts w:cs="FrankRuehl" w:hint="cs"/>
          <w:rtl/>
        </w:rPr>
        <w:t xml:space="preserve"> ושל המועצה </w:t>
      </w:r>
      <w:r w:rsidR="001D20FD">
        <w:rPr>
          <w:rStyle w:val="default"/>
          <w:rFonts w:cs="FrankRuehl" w:hint="cs"/>
          <w:rtl/>
        </w:rPr>
        <w:t>האזורית הגליל העליון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7B7F12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56523B">
        <w:rPr>
          <w:rStyle w:val="default"/>
          <w:rFonts w:cs="FrankRuehl" w:hint="cs"/>
          <w:rtl/>
        </w:rPr>
        <w:t>ג/</w:t>
      </w:r>
      <w:r w:rsidR="001D20FD">
        <w:rPr>
          <w:rStyle w:val="default"/>
          <w:rFonts w:cs="FrankRuehl" w:hint="cs"/>
          <w:rtl/>
        </w:rPr>
        <w:t>13908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1D20FD">
        <w:rPr>
          <w:rStyle w:val="default"/>
          <w:rFonts w:cs="FrankRuehl" w:hint="cs"/>
          <w:rtl/>
        </w:rPr>
        <w:t>5899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1D20FD">
        <w:rPr>
          <w:rStyle w:val="default"/>
          <w:rFonts w:cs="FrankRuehl" w:hint="cs"/>
          <w:rtl/>
        </w:rPr>
        <w:t>ט"ז בטבת התשס"ט (12 בינואר 2009</w:t>
      </w:r>
      <w:r w:rsidR="00D56B88">
        <w:rPr>
          <w:rStyle w:val="default"/>
          <w:rFonts w:cs="FrankRuehl" w:hint="cs"/>
          <w:rtl/>
        </w:rPr>
        <w:t xml:space="preserve">), עמ' </w:t>
      </w:r>
      <w:r w:rsidR="001D20FD">
        <w:rPr>
          <w:rStyle w:val="default"/>
          <w:rFonts w:cs="FrankRuehl" w:hint="cs"/>
          <w:rtl/>
        </w:rPr>
        <w:t>1752</w:t>
      </w:r>
      <w:r w:rsidR="00D56B88">
        <w:rPr>
          <w:rStyle w:val="default"/>
          <w:rFonts w:cs="FrankRuehl" w:hint="cs"/>
          <w:rtl/>
        </w:rPr>
        <w:t>, והוא כולל גוש</w:t>
      </w:r>
      <w:r w:rsidR="00E33B00">
        <w:rPr>
          <w:rStyle w:val="default"/>
          <w:rFonts w:cs="FrankRuehl" w:hint="cs"/>
          <w:rtl/>
        </w:rPr>
        <w:t>ים</w:t>
      </w:r>
      <w:r w:rsidR="00D56B88">
        <w:rPr>
          <w:rStyle w:val="default"/>
          <w:rFonts w:cs="FrankRuehl" w:hint="cs"/>
          <w:rtl/>
        </w:rPr>
        <w:t xml:space="preserve"> וחלק</w:t>
      </w:r>
      <w:r w:rsidR="00E33B00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14:paraId="7DB040C1" w14:textId="77777777" w:rsidR="00E33B00" w:rsidRDefault="001D20FD" w:rsidP="007B7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202000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 2.</w:t>
      </w:r>
    </w:p>
    <w:p w14:paraId="6DB11D07" w14:textId="77777777" w:rsidR="001D20FD" w:rsidRDefault="001D20FD" w:rsidP="007B7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13300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 11 עד 14, 24.</w:t>
      </w:r>
    </w:p>
    <w:p w14:paraId="3EB38B8E" w14:textId="77777777" w:rsidR="001D20FD" w:rsidRDefault="001D20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FDA3B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7EC195" w14:textId="77777777" w:rsidR="009C432F" w:rsidRDefault="001D20FD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ז' באייר התשע"א (11 במאי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6AD52EA5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F6B4EA7" w14:textId="77777777" w:rsidR="001D20FD" w:rsidRPr="006E39E0" w:rsidRDefault="001D20F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B526E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A305C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B2249AF" w14:textId="77777777" w:rsidR="00FB3B1E" w:rsidRDefault="00FB3B1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71B1F6" w14:textId="77777777" w:rsidR="00FB3B1E" w:rsidRDefault="00FB3B1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C52014" w14:textId="77777777" w:rsidR="00FB3B1E" w:rsidRDefault="00FB3B1E" w:rsidP="00FB3B1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E6C86E4" w14:textId="77777777" w:rsidR="001C2C30" w:rsidRPr="00FB3B1E" w:rsidRDefault="001C2C30" w:rsidP="00FB3B1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C2C30" w:rsidRPr="00FB3B1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BB79" w14:textId="77777777" w:rsidR="00C36E14" w:rsidRDefault="00C36E14">
      <w:r>
        <w:separator/>
      </w:r>
    </w:p>
  </w:endnote>
  <w:endnote w:type="continuationSeparator" w:id="0">
    <w:p w14:paraId="32617656" w14:textId="77777777" w:rsidR="00C36E14" w:rsidRDefault="00C3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3DF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4912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E540C4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3B1E">
      <w:rPr>
        <w:rFonts w:cs="TopType Jerushalmi"/>
        <w:noProof/>
        <w:color w:val="000000"/>
        <w:sz w:val="14"/>
        <w:szCs w:val="14"/>
      </w:rPr>
      <w:t>Z:\000-law\yael\2011\11-06-19\tav\065_379.doc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FAD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3B1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243856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36215E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3B1E">
      <w:rPr>
        <w:rFonts w:cs="TopType Jerushalmi"/>
        <w:noProof/>
        <w:color w:val="000000"/>
        <w:sz w:val="14"/>
        <w:szCs w:val="14"/>
      </w:rPr>
      <w:t>Z:\000-law\yael\2011\11-06-19\tav\065_379.doc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5671" w14:textId="77777777" w:rsidR="00C36E14" w:rsidRDefault="00C36E1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91FDC9" w14:textId="77777777" w:rsidR="00C36E14" w:rsidRDefault="00C36E14">
      <w:r>
        <w:continuationSeparator/>
      </w:r>
    </w:p>
  </w:footnote>
  <w:footnote w:id="1">
    <w:p w14:paraId="75DBBD73" w14:textId="77777777" w:rsidR="00C67FCA" w:rsidRPr="00E31D0A" w:rsidRDefault="00E31D0A" w:rsidP="00C67F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67FC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67FCA">
          <w:rPr>
            <w:rStyle w:val="Hyperlink"/>
            <w:rFonts w:hint="cs"/>
            <w:sz w:val="20"/>
            <w:rtl/>
          </w:rPr>
          <w:t>תשע</w:t>
        </w:r>
        <w:r w:rsidR="00FF53C1" w:rsidRPr="00C67FCA">
          <w:rPr>
            <w:rStyle w:val="Hyperlink"/>
            <w:rFonts w:hint="cs"/>
            <w:sz w:val="20"/>
            <w:rtl/>
          </w:rPr>
          <w:t>"א</w:t>
        </w:r>
        <w:r w:rsidRPr="00C67FCA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C67FCA">
          <w:rPr>
            <w:rStyle w:val="Hyperlink"/>
            <w:rFonts w:hint="cs"/>
            <w:sz w:val="20"/>
            <w:rtl/>
          </w:rPr>
          <w:t>700</w:t>
        </w:r>
        <w:r w:rsidR="007B7F12" w:rsidRPr="00C67FCA"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</w:t>
      </w:r>
      <w:r w:rsidR="007B7F12">
        <w:rPr>
          <w:rFonts w:hint="cs"/>
          <w:sz w:val="20"/>
          <w:rtl/>
        </w:rPr>
        <w:t>15</w:t>
      </w:r>
      <w:r w:rsidR="0056523B">
        <w:rPr>
          <w:rFonts w:hint="cs"/>
          <w:sz w:val="20"/>
          <w:rtl/>
        </w:rPr>
        <w:t>.6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7B7F12">
        <w:rPr>
          <w:rFonts w:hint="cs"/>
          <w:sz w:val="20"/>
          <w:rtl/>
        </w:rPr>
        <w:t>103</w:t>
      </w:r>
      <w:r w:rsidR="00734F80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17A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289640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CEAFD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EDFC" w14:textId="77777777" w:rsidR="009C432F" w:rsidRDefault="00DF76EB" w:rsidP="00734F8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F1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734F80">
      <w:rPr>
        <w:rFonts w:hAnsi="FrankRuehl" w:cs="FrankRuehl" w:hint="cs"/>
        <w:color w:val="000000"/>
        <w:sz w:val="28"/>
        <w:szCs w:val="28"/>
        <w:rtl/>
      </w:rPr>
      <w:t>נחל עורבים הרחבה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56523B">
      <w:rPr>
        <w:rFonts w:hAnsi="FrankRuehl" w:cs="FrankRuehl" w:hint="cs"/>
        <w:color w:val="000000"/>
        <w:sz w:val="28"/>
        <w:szCs w:val="28"/>
        <w:rtl/>
      </w:rPr>
      <w:t>ג/</w:t>
    </w:r>
    <w:r w:rsidR="00734F80">
      <w:rPr>
        <w:rFonts w:hAnsi="FrankRuehl" w:cs="FrankRuehl" w:hint="cs"/>
        <w:color w:val="000000"/>
        <w:sz w:val="28"/>
        <w:szCs w:val="28"/>
        <w:rtl/>
      </w:rPr>
      <w:t>13908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7B6CA89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8CDD7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442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C19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1004D"/>
    <w:rsid w:val="00C127B3"/>
    <w:rsid w:val="00C1578E"/>
    <w:rsid w:val="00C24A27"/>
    <w:rsid w:val="00C332B2"/>
    <w:rsid w:val="00C34F0C"/>
    <w:rsid w:val="00C36E14"/>
    <w:rsid w:val="00C37265"/>
    <w:rsid w:val="00C467F1"/>
    <w:rsid w:val="00C47184"/>
    <w:rsid w:val="00C52F5A"/>
    <w:rsid w:val="00C560A7"/>
    <w:rsid w:val="00C64D58"/>
    <w:rsid w:val="00C64F9D"/>
    <w:rsid w:val="00C6715F"/>
    <w:rsid w:val="00C67FCA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B1E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8470A8"/>
  <w15:chartTrackingRefBased/>
  <w15:docId w15:val="{E00E6F5F-0B09-47C6-B0F3-EF190E8F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1785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עורבים הרחבה, לפי תכנית מס' ג/13908), תשע"א-2011</vt:lpwstr>
  </property>
  <property fmtid="{D5CDD505-2E9C-101B-9397-08002B2CF9AE}" pid="5" name="LAWNUMBER">
    <vt:lpwstr>0379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http://www.nevo.co.il/Law_word/law06/tak-7004.pdf;‎רשומות - תקנות כלליות#פורסמה ק"ת תשע"א ‏מס' 7004# מיום 15.6.2011 עמ' 1035‏</vt:lpwstr>
  </property>
</Properties>
</file>