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AD8B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F520DB">
        <w:rPr>
          <w:rFonts w:hint="cs"/>
          <w:rtl/>
        </w:rPr>
        <w:t>שמורת טבע עין נפתלי</w:t>
      </w:r>
      <w:r w:rsidR="007A4679">
        <w:rPr>
          <w:rFonts w:hint="cs"/>
          <w:rtl/>
        </w:rPr>
        <w:t xml:space="preserve"> הרחבה</w:t>
      </w:r>
      <w:r w:rsidR="00200062">
        <w:rPr>
          <w:rFonts w:hint="cs"/>
          <w:rtl/>
        </w:rPr>
        <w:t>,</w:t>
      </w:r>
      <w:r w:rsidR="007A4679">
        <w:rPr>
          <w:rFonts w:hint="cs"/>
          <w:rtl/>
        </w:rPr>
        <w:t xml:space="preserve"> </w:t>
      </w:r>
      <w:r w:rsidR="008F2663">
        <w:rPr>
          <w:rFonts w:hint="cs"/>
          <w:rtl/>
        </w:rPr>
        <w:t xml:space="preserve">לפי תכנית </w:t>
      </w:r>
      <w:r w:rsidR="009070AD">
        <w:rPr>
          <w:rFonts w:hint="cs"/>
          <w:rtl/>
        </w:rPr>
        <w:t xml:space="preserve">מס' </w:t>
      </w:r>
      <w:r w:rsidR="00F520DB">
        <w:rPr>
          <w:rFonts w:hint="cs"/>
          <w:rtl/>
        </w:rPr>
        <w:t>ג/169</w:t>
      </w:r>
      <w:r w:rsidR="00656D0A">
        <w:rPr>
          <w:rFonts w:hint="cs"/>
          <w:rtl/>
        </w:rPr>
        <w:t>2</w:t>
      </w:r>
      <w:r w:rsidR="00F520DB">
        <w:rPr>
          <w:rFonts w:hint="cs"/>
          <w:rtl/>
        </w:rPr>
        <w:t>9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66AE6FF5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D09E843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0203F8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20256" w:rsidRPr="00820256" w14:paraId="17EA1174" w14:textId="77777777" w:rsidTr="008202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315104" w14:textId="77777777" w:rsidR="00820256" w:rsidRPr="00820256" w:rsidRDefault="00820256" w:rsidP="008202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EFDEAC8" w14:textId="77777777" w:rsidR="00820256" w:rsidRPr="00820256" w:rsidRDefault="00820256" w:rsidP="008202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E24DCD0" w14:textId="77777777" w:rsidR="00820256" w:rsidRPr="00820256" w:rsidRDefault="00820256" w:rsidP="0082025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202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37EF74" w14:textId="77777777" w:rsidR="00820256" w:rsidRPr="00820256" w:rsidRDefault="00820256" w:rsidP="008202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0256" w:rsidRPr="00820256" w14:paraId="22D4C74A" w14:textId="77777777" w:rsidTr="008202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AC6097" w14:textId="77777777" w:rsidR="00820256" w:rsidRPr="00820256" w:rsidRDefault="00820256" w:rsidP="008202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5024557" w14:textId="77777777" w:rsidR="00820256" w:rsidRPr="00820256" w:rsidRDefault="00820256" w:rsidP="008202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32AF532" w14:textId="77777777" w:rsidR="00820256" w:rsidRPr="00820256" w:rsidRDefault="00820256" w:rsidP="0082025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202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0D49CC" w14:textId="77777777" w:rsidR="00820256" w:rsidRPr="00820256" w:rsidRDefault="00820256" w:rsidP="008202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20256" w:rsidRPr="00820256" w14:paraId="378229FD" w14:textId="77777777" w:rsidTr="008202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EE33DA" w14:textId="77777777" w:rsidR="00820256" w:rsidRPr="00820256" w:rsidRDefault="00820256" w:rsidP="008202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8482775" w14:textId="77777777" w:rsidR="00820256" w:rsidRPr="00820256" w:rsidRDefault="00820256" w:rsidP="008202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31E979C" w14:textId="77777777" w:rsidR="00820256" w:rsidRPr="00820256" w:rsidRDefault="00820256" w:rsidP="0082025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202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AB08EC" w14:textId="77777777" w:rsidR="00820256" w:rsidRPr="00820256" w:rsidRDefault="00820256" w:rsidP="008202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791AA1A" w14:textId="77777777" w:rsidR="009C432F" w:rsidRDefault="009C432F">
      <w:pPr>
        <w:pStyle w:val="big-header"/>
        <w:ind w:left="0" w:right="1134"/>
        <w:rPr>
          <w:rtl/>
        </w:rPr>
      </w:pPr>
    </w:p>
    <w:p w14:paraId="4A375D18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F520DB">
        <w:rPr>
          <w:rFonts w:hint="cs"/>
          <w:rtl/>
        </w:rPr>
        <w:t>שמורת טבע עין נפתלי הרחבה, לפי תכנית מס' ג/169</w:t>
      </w:r>
      <w:r w:rsidR="00656D0A">
        <w:rPr>
          <w:rFonts w:hint="cs"/>
          <w:rtl/>
        </w:rPr>
        <w:t>2</w:t>
      </w:r>
      <w:r w:rsidR="00F520DB">
        <w:rPr>
          <w:rFonts w:hint="cs"/>
          <w:rtl/>
        </w:rPr>
        <w:t>9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14:paraId="48FB3DA8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DC3BF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9792AFF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DFAB8D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E16B849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56D0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656D0A">
        <w:rPr>
          <w:rStyle w:val="default"/>
          <w:rFonts w:cs="FrankRuehl" w:hint="cs"/>
          <w:rtl/>
        </w:rPr>
        <w:t>בתחום קיבוץ עין הנצי"ב שבעמק המעיינות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656D0A">
        <w:rPr>
          <w:rStyle w:val="default"/>
          <w:rFonts w:cs="FrankRuehl" w:hint="cs"/>
          <w:rtl/>
        </w:rPr>
        <w:t>ירוקים</w:t>
      </w:r>
      <w:r w:rsidR="00B7182C">
        <w:rPr>
          <w:rStyle w:val="default"/>
          <w:rFonts w:cs="FrankRuehl" w:hint="cs"/>
          <w:rtl/>
        </w:rPr>
        <w:t xml:space="preserve"> ומוקף בקו </w:t>
      </w:r>
      <w:r w:rsidR="00200062">
        <w:rPr>
          <w:rStyle w:val="default"/>
          <w:rFonts w:cs="FrankRuehl" w:hint="cs"/>
          <w:rtl/>
        </w:rPr>
        <w:t>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C3BF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 w:hint="cs"/>
          <w:rtl/>
        </w:rPr>
        <w:t>ש/צפ/ג/16929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656D0A">
        <w:rPr>
          <w:rStyle w:val="default"/>
          <w:rFonts w:cs="FrankRuehl" w:hint="cs"/>
          <w:rtl/>
        </w:rPr>
        <w:t>1,25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B7182C">
        <w:rPr>
          <w:rStyle w:val="default"/>
          <w:rFonts w:cs="FrankRuehl" w:hint="cs"/>
          <w:rtl/>
        </w:rPr>
        <w:t>כ"ו בתמוז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B7182C">
        <w:rPr>
          <w:rStyle w:val="default"/>
          <w:rFonts w:cs="FrankRuehl" w:hint="cs"/>
          <w:rtl/>
        </w:rPr>
        <w:t>20 ביולי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8737816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6922E8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D3A9D9C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</w:t>
      </w:r>
      <w:r w:rsidR="00E40371">
        <w:rPr>
          <w:rStyle w:val="default"/>
          <w:rFonts w:cs="FrankRuehl" w:hint="cs"/>
          <w:rtl/>
        </w:rPr>
        <w:t xml:space="preserve">בלשכת התכנון המחוזית </w:t>
      </w:r>
      <w:r w:rsidR="00656D0A">
        <w:rPr>
          <w:rStyle w:val="default"/>
          <w:rFonts w:cs="FrankRuehl" w:hint="cs"/>
          <w:rtl/>
        </w:rPr>
        <w:t>מחוז הצפון בנצרת עילית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656D0A">
        <w:rPr>
          <w:rStyle w:val="default"/>
          <w:rFonts w:cs="FrankRuehl" w:hint="cs"/>
          <w:rtl/>
        </w:rPr>
        <w:t>עמק המעיינות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0D2E312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5E05C7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23106DC6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8500D89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</w:t>
      </w:r>
      <w:r w:rsidR="00656D0A">
        <w:rPr>
          <w:rStyle w:val="default"/>
          <w:rFonts w:cs="FrankRuehl" w:hint="cs"/>
          <w:rtl/>
        </w:rPr>
        <w:t>המועצה האזורית עמק המעיינות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656D0A">
        <w:rPr>
          <w:rStyle w:val="default"/>
          <w:rFonts w:cs="FrankRuehl" w:hint="cs"/>
          <w:rtl/>
        </w:rPr>
        <w:t>ג/16929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 w:hint="cs"/>
          <w:rtl/>
        </w:rPr>
        <w:t>6298</w:t>
      </w:r>
      <w:r>
        <w:rPr>
          <w:rStyle w:val="default"/>
          <w:rFonts w:cs="FrankRuehl" w:hint="cs"/>
          <w:rtl/>
        </w:rPr>
        <w:t xml:space="preserve">, מיום </w:t>
      </w:r>
      <w:r w:rsidR="00656D0A">
        <w:rPr>
          <w:rStyle w:val="default"/>
          <w:rFonts w:cs="FrankRuehl" w:hint="cs"/>
          <w:rtl/>
        </w:rPr>
        <w:t>כ"ז באלול התשע"א (26 בספטמבר 2011</w:t>
      </w:r>
      <w:r w:rsidR="00DC3BF2">
        <w:rPr>
          <w:rStyle w:val="default"/>
          <w:rFonts w:cs="FrankRuehl" w:hint="cs"/>
          <w:rtl/>
        </w:rPr>
        <w:t xml:space="preserve">), עמ' </w:t>
      </w:r>
      <w:r w:rsidR="00656D0A">
        <w:rPr>
          <w:rStyle w:val="default"/>
          <w:rFonts w:cs="FrankRuehl" w:hint="cs"/>
          <w:rtl/>
        </w:rPr>
        <w:t>6788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42241AFC" w14:textId="77777777" w:rsidR="00E1548A" w:rsidRDefault="00EF2AD9" w:rsidP="00656D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56D0A">
        <w:rPr>
          <w:rStyle w:val="default"/>
          <w:rFonts w:cs="FrankRuehl" w:hint="cs"/>
          <w:rtl/>
        </w:rPr>
        <w:t xml:space="preserve">22869 </w:t>
      </w:r>
      <w:r w:rsidR="00656D0A">
        <w:rPr>
          <w:rStyle w:val="default"/>
          <w:rFonts w:cs="FrankRuehl"/>
          <w:rtl/>
        </w:rPr>
        <w:t>–</w:t>
      </w:r>
      <w:r w:rsidR="00656D0A">
        <w:rPr>
          <w:rStyle w:val="default"/>
          <w:rFonts w:cs="FrankRuehl" w:hint="cs"/>
          <w:rtl/>
        </w:rPr>
        <w:t xml:space="preserve"> חלקי חלקה 8</w:t>
      </w:r>
      <w:r w:rsidR="00E1548A">
        <w:rPr>
          <w:rStyle w:val="default"/>
          <w:rFonts w:cs="FrankRuehl" w:hint="cs"/>
          <w:rtl/>
        </w:rPr>
        <w:t>;</w:t>
      </w:r>
    </w:p>
    <w:p w14:paraId="7E2C03B2" w14:textId="77777777" w:rsidR="00E1548A" w:rsidRDefault="00E1548A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656D0A">
        <w:rPr>
          <w:rStyle w:val="default"/>
          <w:rFonts w:cs="FrankRuehl" w:hint="cs"/>
          <w:rtl/>
        </w:rPr>
        <w:t xml:space="preserve">22870 </w:t>
      </w:r>
      <w:r w:rsidR="00656D0A">
        <w:rPr>
          <w:rStyle w:val="default"/>
          <w:rFonts w:cs="FrankRuehl"/>
          <w:rtl/>
        </w:rPr>
        <w:t>–</w:t>
      </w:r>
      <w:r w:rsidR="00656D0A">
        <w:rPr>
          <w:rStyle w:val="default"/>
          <w:rFonts w:cs="FrankRuehl" w:hint="cs"/>
          <w:rtl/>
        </w:rPr>
        <w:t xml:space="preserve"> חלקי חלקה 20</w:t>
      </w:r>
      <w:r>
        <w:rPr>
          <w:rStyle w:val="default"/>
          <w:rFonts w:cs="FrankRuehl" w:hint="cs"/>
          <w:rtl/>
        </w:rPr>
        <w:t>.</w:t>
      </w:r>
    </w:p>
    <w:p w14:paraId="7996AECF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BD31D0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2CC0B9" w14:textId="77777777" w:rsidR="009C432F" w:rsidRDefault="008A430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</w:t>
      </w:r>
      <w:r w:rsidR="00DC3BF2">
        <w:rPr>
          <w:rStyle w:val="default"/>
          <w:rFonts w:cs="FrankRuehl" w:hint="cs"/>
          <w:rtl/>
        </w:rPr>
        <w:t xml:space="preserve"> בתמוז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ביולי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14EA299D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764B2C8C" w14:textId="77777777" w:rsidR="00B7182C" w:rsidRPr="006E39E0" w:rsidRDefault="00B7182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F8DFC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ACFAB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11AB471" w14:textId="77777777" w:rsidR="00820256" w:rsidRDefault="0082025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891FDA" w14:textId="77777777" w:rsidR="00820256" w:rsidRDefault="0082025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97CF00" w14:textId="77777777" w:rsidR="00820256" w:rsidRDefault="00820256" w:rsidP="008202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DED26EA" w14:textId="77777777" w:rsidR="008F22EC" w:rsidRPr="00820256" w:rsidRDefault="008F22EC" w:rsidP="008202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F22EC" w:rsidRPr="0082025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5053" w14:textId="77777777" w:rsidR="00DE4E38" w:rsidRDefault="00DE4E38">
      <w:r>
        <w:separator/>
      </w:r>
    </w:p>
  </w:endnote>
  <w:endnote w:type="continuationSeparator" w:id="0">
    <w:p w14:paraId="6F8E2443" w14:textId="77777777" w:rsidR="00DE4E38" w:rsidRDefault="00DE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74A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4D896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99E1B7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A9D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768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BD9BB6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AF83D6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EE468" w14:textId="77777777" w:rsidR="00DE4E38" w:rsidRDefault="00DE4E3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915AA5" w14:textId="77777777" w:rsidR="00DE4E38" w:rsidRDefault="00DE4E38">
      <w:r>
        <w:continuationSeparator/>
      </w:r>
    </w:p>
  </w:footnote>
  <w:footnote w:id="1">
    <w:p w14:paraId="6D3D9766" w14:textId="77777777" w:rsidR="001E06A9" w:rsidRDefault="00E31D0A" w:rsidP="001E06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E06A9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E06A9">
          <w:rPr>
            <w:rStyle w:val="Hyperlink"/>
            <w:rFonts w:hint="cs"/>
            <w:sz w:val="20"/>
            <w:rtl/>
          </w:rPr>
          <w:t>תשע</w:t>
        </w:r>
        <w:r w:rsidR="00FF53C1" w:rsidRPr="001E06A9">
          <w:rPr>
            <w:rStyle w:val="Hyperlink"/>
            <w:rFonts w:hint="cs"/>
            <w:sz w:val="20"/>
            <w:rtl/>
          </w:rPr>
          <w:t>"</w:t>
        </w:r>
        <w:r w:rsidR="00333CF3" w:rsidRPr="001E06A9">
          <w:rPr>
            <w:rStyle w:val="Hyperlink"/>
            <w:rFonts w:hint="cs"/>
            <w:sz w:val="20"/>
            <w:rtl/>
          </w:rPr>
          <w:t>ז</w:t>
        </w:r>
        <w:r w:rsidRPr="001E06A9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1E06A9">
          <w:rPr>
            <w:rStyle w:val="Hyperlink"/>
            <w:rFonts w:hint="cs"/>
            <w:sz w:val="20"/>
            <w:rtl/>
          </w:rPr>
          <w:t>78</w:t>
        </w:r>
        <w:r w:rsidR="007A4679" w:rsidRPr="001E06A9">
          <w:rPr>
            <w:rStyle w:val="Hyperlink"/>
            <w:rFonts w:hint="cs"/>
            <w:sz w:val="20"/>
            <w:rtl/>
          </w:rPr>
          <w:t>59</w:t>
        </w:r>
      </w:hyperlink>
      <w:r>
        <w:rPr>
          <w:rFonts w:hint="cs"/>
          <w:sz w:val="20"/>
          <w:rtl/>
        </w:rPr>
        <w:t xml:space="preserve"> מיום </w:t>
      </w:r>
      <w:r w:rsidR="007A4679">
        <w:rPr>
          <w:rFonts w:hint="cs"/>
          <w:sz w:val="20"/>
          <w:rtl/>
        </w:rPr>
        <w:t>5.9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7A4679">
        <w:rPr>
          <w:rFonts w:hint="cs"/>
          <w:sz w:val="20"/>
          <w:rtl/>
        </w:rPr>
        <w:t>172</w:t>
      </w:r>
      <w:r w:rsidR="00F520DB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  <w:p w14:paraId="6EE6156B" w14:textId="77777777" w:rsidR="003E768C" w:rsidRPr="00E31D0A" w:rsidRDefault="00E30EE5" w:rsidP="003E76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3E768C">
          <w:rPr>
            <w:rStyle w:val="Hyperlink"/>
            <w:rFonts w:hint="cs"/>
            <w:sz w:val="20"/>
            <w:rtl/>
          </w:rPr>
          <w:t>ק"ת תשע"ח מס' 7869</w:t>
        </w:r>
      </w:hyperlink>
      <w:r>
        <w:rPr>
          <w:rFonts w:hint="cs"/>
          <w:sz w:val="20"/>
          <w:rtl/>
        </w:rPr>
        <w:t xml:space="preserve"> מיום 28.9.2017 עמ' 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089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8069BD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949BE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7870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520DB">
      <w:rPr>
        <w:rFonts w:hAnsi="FrankRuehl" w:cs="FrankRuehl" w:hint="cs"/>
        <w:color w:val="000000"/>
        <w:sz w:val="28"/>
        <w:szCs w:val="28"/>
        <w:rtl/>
      </w:rPr>
      <w:t>שמורת טבע עין נפתלי</w:t>
    </w:r>
    <w:r w:rsidR="007A4679">
      <w:rPr>
        <w:rFonts w:hAnsi="FrankRuehl" w:cs="FrankRuehl" w:hint="cs"/>
        <w:color w:val="000000"/>
        <w:sz w:val="28"/>
        <w:szCs w:val="28"/>
        <w:rtl/>
      </w:rPr>
      <w:t xml:space="preserve"> הרחבה</w:t>
    </w:r>
    <w:r w:rsidR="001D303D">
      <w:rPr>
        <w:rFonts w:hAnsi="FrankRuehl" w:cs="FrankRuehl" w:hint="cs"/>
        <w:color w:val="000000"/>
        <w:sz w:val="28"/>
        <w:szCs w:val="28"/>
        <w:rtl/>
      </w:rPr>
      <w:t>,</w:t>
    </w:r>
    <w:r w:rsidR="007A4679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F520DB">
      <w:rPr>
        <w:rFonts w:hAnsi="FrankRuehl" w:cs="FrankRuehl" w:hint="cs"/>
        <w:color w:val="000000"/>
        <w:sz w:val="28"/>
        <w:szCs w:val="28"/>
        <w:rtl/>
      </w:rPr>
      <w:t>ג/169</w:t>
    </w:r>
    <w:r w:rsidR="00656D0A">
      <w:rPr>
        <w:rFonts w:hAnsi="FrankRuehl" w:cs="FrankRuehl" w:hint="cs"/>
        <w:color w:val="000000"/>
        <w:sz w:val="28"/>
        <w:szCs w:val="28"/>
        <w:rtl/>
      </w:rPr>
      <w:t>2</w:t>
    </w:r>
    <w:r w:rsidR="00F520DB">
      <w:rPr>
        <w:rFonts w:hAnsi="FrankRuehl" w:cs="FrankRuehl" w:hint="cs"/>
        <w:color w:val="000000"/>
        <w:sz w:val="28"/>
        <w:szCs w:val="28"/>
        <w:rtl/>
      </w:rPr>
      <w:t>9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0A4B3B0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254C3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3108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5259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1AAD"/>
    <w:rsid w:val="0069304A"/>
    <w:rsid w:val="006950DD"/>
    <w:rsid w:val="006952F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3BF2"/>
    <w:rsid w:val="00DC539B"/>
    <w:rsid w:val="00DD4B99"/>
    <w:rsid w:val="00DD6CA8"/>
    <w:rsid w:val="00DD7033"/>
    <w:rsid w:val="00DE4E38"/>
    <w:rsid w:val="00DF6207"/>
    <w:rsid w:val="00DF6658"/>
    <w:rsid w:val="00DF76EB"/>
    <w:rsid w:val="00DF7D9F"/>
    <w:rsid w:val="00E00CAC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2BA6B1"/>
  <w15:chartTrackingRefBased/>
  <w15:docId w15:val="{F56BC7CE-77C4-4FA5-8684-8F89EEA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69.pdf" TargetMode="External"/><Relationship Id="rId1" Type="http://schemas.openxmlformats.org/officeDocument/2006/relationships/hyperlink" Target="http://www.nevo.co.il/Law_word/law06/tak-78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1809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http://www.nevo.co.il/Law_word/law06/tak-7869.pdf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עין נפתלי הרחבה, לפי תכנית מס' ג/16929), תשע"ז-2017</vt:lpwstr>
  </property>
  <property fmtid="{D5CDD505-2E9C-101B-9397-08002B2CF9AE}" pid="5" name="LAWNUMBER">
    <vt:lpwstr>0446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>http://www.nevo.co.il/Law_word/law06/tak-7869.pdf;‎רשומות - תקנות כלליות#ת"ט ק"ת תשע"ח מס' ‏‏7869 #מיום 28.9.2017 עמ' 88‏</vt:lpwstr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http://www.nevo.co.il/Law_word/law06/tak-7859.pdf;‎רשומות - תקנות כלליות#פורסמה ק"ת תשע"ז ‏מס' 7859 #מיום 5.9.2017 עמ' 1728‏</vt:lpwstr>
  </property>
</Properties>
</file>