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547EA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DF6658">
        <w:rPr>
          <w:rFonts w:hint="cs"/>
          <w:rtl/>
        </w:rPr>
        <w:t xml:space="preserve">שמורת טבע </w:t>
      </w:r>
      <w:r w:rsidR="00547EA7">
        <w:rPr>
          <w:rFonts w:hint="cs"/>
          <w:rtl/>
        </w:rPr>
        <w:t>תל פארס</w:t>
      </w:r>
      <w:r w:rsidR="008E74C9">
        <w:rPr>
          <w:rFonts w:hint="cs"/>
          <w:rtl/>
        </w:rPr>
        <w:t xml:space="preserve">, לפי תכנית מס' </w:t>
      </w:r>
      <w:r w:rsidR="00B63DA2">
        <w:rPr>
          <w:rFonts w:hint="cs"/>
          <w:rtl/>
        </w:rPr>
        <w:t>ג/</w:t>
      </w:r>
      <w:r w:rsidR="00547EA7">
        <w:rPr>
          <w:rFonts w:hint="cs"/>
          <w:rtl/>
        </w:rPr>
        <w:t>12864</w:t>
      </w:r>
      <w:r w:rsidR="008E74C9">
        <w:rPr>
          <w:rFonts w:hint="cs"/>
          <w:rtl/>
        </w:rPr>
        <w:t>), תשע</w:t>
      </w:r>
      <w:r w:rsidR="00FF53C1">
        <w:rPr>
          <w:rFonts w:hint="cs"/>
          <w:rtl/>
        </w:rPr>
        <w:t>"א</w:t>
      </w:r>
      <w:r w:rsidR="008E74C9">
        <w:rPr>
          <w:rFonts w:hint="cs"/>
          <w:rtl/>
        </w:rPr>
        <w:t>-201</w:t>
      </w:r>
      <w:r w:rsidR="00B63DA2">
        <w:rPr>
          <w:rFonts w:hint="cs"/>
          <w:rtl/>
        </w:rPr>
        <w:t>1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E02E9" w:rsidRPr="009E02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E02E9" w:rsidRPr="009E02E9" w:rsidRDefault="009E02E9" w:rsidP="009E02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E02E9" w:rsidRPr="009E02E9" w:rsidRDefault="009E02E9" w:rsidP="009E02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9E02E9" w:rsidRPr="009E02E9" w:rsidRDefault="009E02E9" w:rsidP="009E02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9E02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E02E9" w:rsidRPr="009E02E9" w:rsidRDefault="009E02E9" w:rsidP="009E02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E02E9" w:rsidRPr="009E02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E02E9" w:rsidRPr="009E02E9" w:rsidRDefault="009E02E9" w:rsidP="009E02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E02E9" w:rsidRPr="009E02E9" w:rsidRDefault="009E02E9" w:rsidP="009E02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9E02E9" w:rsidRPr="009E02E9" w:rsidRDefault="009E02E9" w:rsidP="009E02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9E02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E02E9" w:rsidRPr="009E02E9" w:rsidRDefault="009E02E9" w:rsidP="009E02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547EA7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63DA2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547EA7">
        <w:rPr>
          <w:rFonts w:hint="cs"/>
          <w:rtl/>
        </w:rPr>
        <w:t>תל פארס</w:t>
      </w:r>
      <w:r w:rsidR="00B63DA2">
        <w:rPr>
          <w:rFonts w:hint="cs"/>
          <w:rtl/>
        </w:rPr>
        <w:t>, לפי תכנית מס' ג/</w:t>
      </w:r>
      <w:r w:rsidR="00547EA7">
        <w:rPr>
          <w:rFonts w:hint="cs"/>
          <w:rtl/>
        </w:rPr>
        <w:t>12864</w:t>
      </w:r>
      <w:r w:rsidR="00B63DA2">
        <w:rPr>
          <w:rFonts w:hint="cs"/>
          <w:rtl/>
        </w:rPr>
        <w:t>), תשע"א-2011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547E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6911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911C2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547EA7">
        <w:rPr>
          <w:rStyle w:val="default"/>
          <w:rFonts w:cs="FrankRuehl" w:hint="cs"/>
          <w:rtl/>
        </w:rPr>
        <w:t>ב</w:t>
      </w:r>
      <w:r w:rsidR="00B63DA2">
        <w:rPr>
          <w:rStyle w:val="default"/>
          <w:rFonts w:cs="FrankRuehl" w:hint="cs"/>
          <w:rtl/>
        </w:rPr>
        <w:t>רמת הגולן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>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B63DA2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6911C2">
        <w:rPr>
          <w:rStyle w:val="default"/>
          <w:rFonts w:cs="FrankRuehl" w:hint="cs"/>
          <w:rtl/>
        </w:rPr>
        <w:t>ש/</w:t>
      </w:r>
      <w:r w:rsidR="00B63DA2">
        <w:rPr>
          <w:rStyle w:val="default"/>
          <w:rFonts w:cs="FrankRuehl" w:hint="cs"/>
          <w:rtl/>
        </w:rPr>
        <w:t>צפ/ג/</w:t>
      </w:r>
      <w:r w:rsidR="00547EA7">
        <w:rPr>
          <w:rStyle w:val="default"/>
          <w:rFonts w:cs="FrankRuehl" w:hint="cs"/>
          <w:rtl/>
        </w:rPr>
        <w:t>12864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547EA7">
        <w:rPr>
          <w:rStyle w:val="default"/>
          <w:rFonts w:cs="FrankRuehl" w:hint="cs"/>
          <w:rtl/>
        </w:rPr>
        <w:t>5</w:t>
      </w:r>
      <w:r w:rsidR="006911C2">
        <w:rPr>
          <w:rStyle w:val="default"/>
          <w:rFonts w:cs="FrankRuehl" w:hint="cs"/>
          <w:rtl/>
        </w:rPr>
        <w:t>,0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547EA7">
        <w:rPr>
          <w:rStyle w:val="default"/>
          <w:rFonts w:cs="FrankRuehl" w:hint="cs"/>
          <w:rtl/>
        </w:rPr>
        <w:t>ו' בניסן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 w:rsidR="00547EA7">
        <w:rPr>
          <w:rStyle w:val="default"/>
          <w:rFonts w:cs="FrankRuehl" w:hint="cs"/>
          <w:rtl/>
        </w:rPr>
        <w:t>10 באפריל</w:t>
      </w:r>
      <w:r w:rsidR="00B63DA2">
        <w:rPr>
          <w:rStyle w:val="default"/>
          <w:rFonts w:cs="FrankRuehl" w:hint="cs"/>
          <w:rtl/>
        </w:rPr>
        <w:t xml:space="preserve"> 2011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6911C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547E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B63DA2">
        <w:rPr>
          <w:rStyle w:val="default"/>
          <w:rFonts w:cs="FrankRuehl" w:hint="cs"/>
          <w:rtl/>
        </w:rPr>
        <w:t>הצפון בנצרת עילית</w:t>
      </w:r>
      <w:r w:rsidR="001725D6">
        <w:rPr>
          <w:rStyle w:val="default"/>
          <w:rFonts w:cs="FrankRuehl" w:hint="cs"/>
          <w:rtl/>
        </w:rPr>
        <w:t xml:space="preserve">, </w:t>
      </w:r>
      <w:r w:rsidR="00547EA7">
        <w:rPr>
          <w:rStyle w:val="default"/>
          <w:rFonts w:cs="FrankRuehl" w:hint="cs"/>
          <w:rtl/>
        </w:rPr>
        <w:t>ו</w:t>
      </w:r>
      <w:r w:rsidR="001725D6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B63DA2">
        <w:rPr>
          <w:rStyle w:val="default"/>
          <w:rFonts w:cs="FrankRuehl" w:hint="cs"/>
          <w:rtl/>
        </w:rPr>
        <w:t>גולן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165A2" w:rsidRDefault="00F643F1" w:rsidP="00547E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המועצה האזורית </w:t>
      </w:r>
      <w:r w:rsidR="00B63DA2">
        <w:rPr>
          <w:rStyle w:val="default"/>
          <w:rFonts w:cs="FrankRuehl" w:hint="cs"/>
          <w:rtl/>
        </w:rPr>
        <w:t>גולן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547EA7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B63DA2">
        <w:rPr>
          <w:rStyle w:val="default"/>
          <w:rFonts w:cs="FrankRuehl" w:hint="cs"/>
          <w:rtl/>
        </w:rPr>
        <w:t>ג/</w:t>
      </w:r>
      <w:r w:rsidR="00547EA7">
        <w:rPr>
          <w:rStyle w:val="default"/>
          <w:rFonts w:cs="FrankRuehl" w:hint="cs"/>
          <w:rtl/>
        </w:rPr>
        <w:t>12864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547EA7">
        <w:rPr>
          <w:rStyle w:val="default"/>
          <w:rFonts w:cs="FrankRuehl" w:hint="cs"/>
          <w:rtl/>
        </w:rPr>
        <w:t>5759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547EA7">
        <w:rPr>
          <w:rStyle w:val="default"/>
          <w:rFonts w:cs="FrankRuehl" w:hint="cs"/>
          <w:rtl/>
        </w:rPr>
        <w:t>א' בשבט</w:t>
      </w:r>
      <w:r w:rsidR="00B63DA2">
        <w:rPr>
          <w:rStyle w:val="default"/>
          <w:rFonts w:cs="FrankRuehl" w:hint="cs"/>
          <w:rtl/>
        </w:rPr>
        <w:t xml:space="preserve"> התשס"</w:t>
      </w:r>
      <w:r w:rsidR="00547EA7">
        <w:rPr>
          <w:rStyle w:val="default"/>
          <w:rFonts w:cs="FrankRuehl" w:hint="cs"/>
          <w:rtl/>
        </w:rPr>
        <w:t>ח</w:t>
      </w:r>
      <w:r w:rsidR="00B63DA2">
        <w:rPr>
          <w:rStyle w:val="default"/>
          <w:rFonts w:cs="FrankRuehl" w:hint="cs"/>
          <w:rtl/>
        </w:rPr>
        <w:t xml:space="preserve"> (</w:t>
      </w:r>
      <w:r w:rsidR="00547EA7">
        <w:rPr>
          <w:rStyle w:val="default"/>
          <w:rFonts w:cs="FrankRuehl" w:hint="cs"/>
          <w:rtl/>
        </w:rPr>
        <w:t>8 בינואר 2008</w:t>
      </w:r>
      <w:r w:rsidR="00D56B88">
        <w:rPr>
          <w:rStyle w:val="default"/>
          <w:rFonts w:cs="FrankRuehl" w:hint="cs"/>
          <w:rtl/>
        </w:rPr>
        <w:t xml:space="preserve">), עמ' </w:t>
      </w:r>
      <w:r w:rsidR="00547EA7">
        <w:rPr>
          <w:rStyle w:val="default"/>
          <w:rFonts w:cs="FrankRuehl" w:hint="cs"/>
          <w:rtl/>
        </w:rPr>
        <w:t>1340</w:t>
      </w:r>
      <w:r w:rsidR="00D56B88">
        <w:rPr>
          <w:rStyle w:val="default"/>
          <w:rFonts w:cs="FrankRuehl" w:hint="cs"/>
          <w:rtl/>
        </w:rPr>
        <w:t>, והוא כולל גוש וחלקת רישום קרקע אלה:</w:t>
      </w:r>
    </w:p>
    <w:p w:rsidR="00D56B88" w:rsidRDefault="00D56B88" w:rsidP="00547EA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547EA7">
        <w:rPr>
          <w:rStyle w:val="default"/>
          <w:rFonts w:cs="FrankRuehl" w:hint="cs"/>
          <w:rtl/>
        </w:rPr>
        <w:t>201000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 w:rsidR="00B63DA2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חלקי </w:t>
      </w:r>
      <w:r w:rsidR="00547EA7">
        <w:rPr>
          <w:rStyle w:val="default"/>
          <w:rFonts w:cs="FrankRuehl" w:hint="cs"/>
          <w:rtl/>
        </w:rPr>
        <w:t>חלקה 15.</w:t>
      </w:r>
    </w:p>
    <w:p w:rsidR="00547EA7" w:rsidRDefault="00547E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547EA7" w:rsidP="00547EA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ו' בניסן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10 באפריל</w:t>
      </w:r>
      <w:r w:rsidR="00BE0086">
        <w:rPr>
          <w:rStyle w:val="default"/>
          <w:rFonts w:cs="FrankRuehl" w:hint="cs"/>
          <w:rtl/>
        </w:rPr>
        <w:t xml:space="preserve"> 2011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547EA7" w:rsidRPr="006E39E0" w:rsidRDefault="00547EA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E02E9" w:rsidRDefault="009E02E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E02E9" w:rsidRDefault="009E02E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E02E9" w:rsidRDefault="009E02E9" w:rsidP="009E02E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21481" w:rsidRPr="009E02E9" w:rsidRDefault="00E21481" w:rsidP="009E02E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21481" w:rsidRPr="009E02E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293F" w:rsidRDefault="0046293F">
      <w:r>
        <w:separator/>
      </w:r>
    </w:p>
  </w:endnote>
  <w:endnote w:type="continuationSeparator" w:id="0">
    <w:p w:rsidR="0046293F" w:rsidRDefault="0046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E02E9">
      <w:rPr>
        <w:rFonts w:cs="TopType Jerushalmi"/>
        <w:noProof/>
        <w:color w:val="000000"/>
        <w:sz w:val="14"/>
        <w:szCs w:val="14"/>
      </w:rPr>
      <w:t>Z:\000-law\yael\2011\11-06-02\tav\065_369.doc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E02E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E02E9">
      <w:rPr>
        <w:rFonts w:cs="TopType Jerushalmi"/>
        <w:noProof/>
        <w:color w:val="000000"/>
        <w:sz w:val="14"/>
        <w:szCs w:val="14"/>
      </w:rPr>
      <w:t>Z:\000-law\yael\2011\11-06-02\tav\065_369.doc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293F" w:rsidRDefault="0046293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6293F" w:rsidRDefault="0046293F">
      <w:r>
        <w:continuationSeparator/>
      </w:r>
    </w:p>
  </w:footnote>
  <w:footnote w:id="1">
    <w:p w:rsidR="00343EEF" w:rsidRPr="00E31D0A" w:rsidRDefault="00E31D0A" w:rsidP="00343E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343EEF">
          <w:rPr>
            <w:rStyle w:val="Hyperlink"/>
            <w:rFonts w:hint="cs"/>
            <w:sz w:val="20"/>
            <w:rtl/>
          </w:rPr>
          <w:t xml:space="preserve">ק"ת </w:t>
        </w:r>
        <w:r w:rsidR="008E74C9" w:rsidRPr="00343EEF">
          <w:rPr>
            <w:rStyle w:val="Hyperlink"/>
            <w:rFonts w:hint="cs"/>
            <w:sz w:val="20"/>
            <w:rtl/>
          </w:rPr>
          <w:t>תשע</w:t>
        </w:r>
        <w:r w:rsidR="00FF53C1" w:rsidRPr="00343EEF">
          <w:rPr>
            <w:rStyle w:val="Hyperlink"/>
            <w:rFonts w:hint="cs"/>
            <w:sz w:val="20"/>
            <w:rtl/>
          </w:rPr>
          <w:t>"א</w:t>
        </w:r>
        <w:r w:rsidRPr="00343EEF">
          <w:rPr>
            <w:rStyle w:val="Hyperlink"/>
            <w:rFonts w:hint="cs"/>
            <w:sz w:val="20"/>
            <w:rtl/>
          </w:rPr>
          <w:t xml:space="preserve"> מס' </w:t>
        </w:r>
        <w:r w:rsidR="00547EA7" w:rsidRPr="00343EEF">
          <w:rPr>
            <w:rStyle w:val="Hyperlink"/>
            <w:rFonts w:hint="cs"/>
            <w:sz w:val="20"/>
            <w:rtl/>
          </w:rPr>
          <w:t>7002</w:t>
        </w:r>
      </w:hyperlink>
      <w:r>
        <w:rPr>
          <w:rFonts w:hint="cs"/>
          <w:sz w:val="20"/>
          <w:rtl/>
        </w:rPr>
        <w:t xml:space="preserve"> מיום </w:t>
      </w:r>
      <w:r w:rsidR="00547EA7">
        <w:rPr>
          <w:rFonts w:hint="cs"/>
          <w:sz w:val="20"/>
          <w:rtl/>
        </w:rPr>
        <w:t>31.5</w:t>
      </w:r>
      <w:r w:rsidR="00B63DA2">
        <w:rPr>
          <w:rFonts w:hint="cs"/>
          <w:sz w:val="20"/>
          <w:rtl/>
        </w:rPr>
        <w:t>.2011</w:t>
      </w:r>
      <w:r>
        <w:rPr>
          <w:rFonts w:hint="cs"/>
          <w:sz w:val="20"/>
          <w:rtl/>
        </w:rPr>
        <w:t xml:space="preserve"> עמ' </w:t>
      </w:r>
      <w:r w:rsidR="00547EA7">
        <w:rPr>
          <w:rFonts w:hint="cs"/>
          <w:sz w:val="20"/>
          <w:rtl/>
        </w:rPr>
        <w:t>981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547EA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F6658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547EA7">
      <w:rPr>
        <w:rFonts w:hAnsi="FrankRuehl" w:cs="FrankRuehl" w:hint="cs"/>
        <w:color w:val="000000"/>
        <w:sz w:val="28"/>
        <w:szCs w:val="28"/>
        <w:rtl/>
      </w:rPr>
      <w:t>תל פארס</w:t>
    </w:r>
    <w:r w:rsidR="00B63DA2">
      <w:rPr>
        <w:rFonts w:hAnsi="FrankRuehl" w:cs="FrankRuehl" w:hint="cs"/>
        <w:color w:val="000000"/>
        <w:sz w:val="28"/>
        <w:szCs w:val="28"/>
        <w:rtl/>
      </w:rPr>
      <w:t>, לפי תכנית מס' ג/</w:t>
    </w:r>
    <w:r w:rsidR="00547EA7">
      <w:rPr>
        <w:rFonts w:hAnsi="FrankRuehl" w:cs="FrankRuehl" w:hint="cs"/>
        <w:color w:val="000000"/>
        <w:sz w:val="28"/>
        <w:szCs w:val="28"/>
        <w:rtl/>
      </w:rPr>
      <w:t>12864</w:t>
    </w:r>
    <w:r w:rsidR="00FF53C1">
      <w:rPr>
        <w:rFonts w:hAnsi="FrankRuehl" w:cs="FrankRuehl" w:hint="cs"/>
        <w:color w:val="000000"/>
        <w:sz w:val="28"/>
        <w:szCs w:val="28"/>
        <w:rtl/>
      </w:rPr>
      <w:t>), תשע"א</w:t>
    </w:r>
    <w:r w:rsidR="00B63DA2">
      <w:rPr>
        <w:rFonts w:hAnsi="FrankRuehl" w:cs="FrankRuehl" w:hint="cs"/>
        <w:color w:val="000000"/>
        <w:sz w:val="28"/>
        <w:szCs w:val="28"/>
        <w:rtl/>
      </w:rPr>
      <w:t>-2011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DA2"/>
    <w:rsid w:val="001C3E2A"/>
    <w:rsid w:val="001C4E98"/>
    <w:rsid w:val="001D0377"/>
    <w:rsid w:val="001D0815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7BC5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22C2"/>
    <w:rsid w:val="00333A4B"/>
    <w:rsid w:val="003359DC"/>
    <w:rsid w:val="00337C9D"/>
    <w:rsid w:val="00343EEF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293F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911C2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459A8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02E9"/>
    <w:rsid w:val="009E22F8"/>
    <w:rsid w:val="009E526C"/>
    <w:rsid w:val="009E5897"/>
    <w:rsid w:val="009F6EE9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0086"/>
    <w:rsid w:val="00BE342B"/>
    <w:rsid w:val="00BE78CC"/>
    <w:rsid w:val="00BF0EEB"/>
    <w:rsid w:val="00C1004D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878E7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E00CAC"/>
    <w:rsid w:val="00E13AD7"/>
    <w:rsid w:val="00E21481"/>
    <w:rsid w:val="00E273C0"/>
    <w:rsid w:val="00E305F4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AFECE08-4917-4811-9834-9C9F388B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1619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תל פארס, לפי תכנית מס' ג/12864), תשע"א-2011</vt:lpwstr>
  </property>
  <property fmtid="{D5CDD505-2E9C-101B-9397-08002B2CF9AE}" pid="5" name="LAWNUMBER">
    <vt:lpwstr>0369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http://www.nevo.co.il/Law_word/law06/tak-7002.pdf;‎רשומות - תקנות כלליות#פורסמה ק"ת תשע"א ‏מס' 7002 #מיום 31.5.2011 עמ' 981‏</vt:lpwstr>
  </property>
</Properties>
</file>