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67C" w:rsidRDefault="006B267C" w:rsidP="002C0B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דרכי ענישה (תסקיר של קצין מבחן), תשכ"ד</w:t>
      </w:r>
      <w:r w:rsidR="002C0BD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:rsidR="00A36B82" w:rsidRPr="00A36B82" w:rsidRDefault="00A36B82" w:rsidP="002C0BD4">
      <w:pPr>
        <w:pStyle w:val="big-header"/>
        <w:ind w:left="0" w:right="1134"/>
        <w:rPr>
          <w:rFonts w:cs="FrankRuehl" w:hint="cs"/>
          <w:color w:val="008000"/>
          <w:sz w:val="32"/>
        </w:rPr>
      </w:pPr>
      <w:r w:rsidRPr="00A36B82">
        <w:rPr>
          <w:rFonts w:cs="FrankRuehl" w:hint="cs"/>
          <w:color w:val="008000"/>
          <w:sz w:val="32"/>
          <w:rtl/>
        </w:rPr>
        <w:t>רבדים בחקיקה</w:t>
      </w:r>
    </w:p>
    <w:p w:rsidR="00AE5433" w:rsidRDefault="00AE5433" w:rsidP="00AE5433">
      <w:pPr>
        <w:spacing w:line="320" w:lineRule="auto"/>
        <w:jc w:val="left"/>
        <w:rPr>
          <w:rtl/>
        </w:rPr>
      </w:pPr>
    </w:p>
    <w:p w:rsidR="00AE5433" w:rsidRPr="00AE5433" w:rsidRDefault="00AE5433" w:rsidP="00AE5433">
      <w:pPr>
        <w:spacing w:line="320" w:lineRule="auto"/>
        <w:jc w:val="left"/>
        <w:rPr>
          <w:rFonts w:cs="Miriam"/>
          <w:szCs w:val="22"/>
          <w:rtl/>
        </w:rPr>
      </w:pPr>
      <w:r w:rsidRPr="00AE5433">
        <w:rPr>
          <w:rFonts w:cs="Miriam"/>
          <w:szCs w:val="22"/>
          <w:rtl/>
        </w:rPr>
        <w:t>עונשין ומשפט פלילי</w:t>
      </w:r>
      <w:r w:rsidRPr="00AE5433">
        <w:rPr>
          <w:rFonts w:cs="FrankRuehl"/>
          <w:szCs w:val="26"/>
          <w:rtl/>
        </w:rPr>
        <w:t xml:space="preserve"> – ענישה, מאסר ומעצר</w:t>
      </w:r>
    </w:p>
    <w:p w:rsidR="006B267C" w:rsidRDefault="006B26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4CCA" w:rsidRPr="00634C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סייגים לתחולת סעיף 19</w:t>
            </w:r>
          </w:p>
        </w:tc>
        <w:tc>
          <w:tcPr>
            <w:tcW w:w="56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ייגים לתחולת סעיף 19" w:history="1">
              <w:r w:rsidRPr="00634C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CCA" w:rsidRPr="00634C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634C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CCA" w:rsidRPr="00634C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634C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CCA" w:rsidRPr="00634C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634C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CCA" w:rsidRPr="00634CCA" w:rsidRDefault="00634CCA" w:rsidP="00634C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B267C" w:rsidRDefault="006B267C">
      <w:pPr>
        <w:pStyle w:val="big-header"/>
        <w:ind w:left="0" w:right="1134"/>
        <w:rPr>
          <w:rFonts w:cs="FrankRuehl"/>
          <w:sz w:val="32"/>
          <w:rtl/>
        </w:rPr>
      </w:pPr>
    </w:p>
    <w:p w:rsidR="006B267C" w:rsidRDefault="006B267C" w:rsidP="002C0BD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דרכי ענישה (תסקיר של קצין מבחן), תשכ"ד</w:t>
      </w:r>
      <w:r w:rsidR="002C0BD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2C0BD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B267C" w:rsidRDefault="006B267C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19(ז) לחוק לתיקון דיני העונשין (דרכי ענישה), תשי"ד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מכריז לאמור:</w:t>
      </w:r>
    </w:p>
    <w:p w:rsidR="006B267C" w:rsidRDefault="006B267C" w:rsidP="00A36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4pt;z-index:251655680" o:allowincell="f" filled="f" stroked="f" strokecolor="lime" strokeweight=".25pt">
            <v:textbox style="mso-next-textbox:#_x0000_s1026" inset="0,0,0,0">
              <w:txbxContent>
                <w:p w:rsidR="006B267C" w:rsidRDefault="006B26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 לתחולת סעיף 19(ב)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קטן (ב) לסעיף 19 של החוק לתיקון דיני העונשין (דרכי ענישה), תשי"ד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לא יח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</w:t>
      </w:r>
      <w:r w:rsidR="00A36B82">
        <w:rPr>
          <w:rStyle w:val="default"/>
          <w:rFonts w:cs="FrankRuehl"/>
          <w:rtl/>
        </w:rPr>
        <w:t>–</w:t>
      </w:r>
    </w:p>
    <w:p w:rsidR="006B267C" w:rsidRDefault="006B26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נאשם שביום ביצוע העבירה מלאו לו 21 שנה;</w:t>
      </w:r>
    </w:p>
    <w:p w:rsidR="006B267C" w:rsidRDefault="006B26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נאשם המרצה עונש מאסר בשל עבירה אחר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;</w:t>
      </w:r>
    </w:p>
    <w:p w:rsidR="006B267C" w:rsidRDefault="006B26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נאשם שביחס אליו הוגש תסקיר של קצין מבחן תוך שנים-עשר החדשים האחרונים לפני מתן גזר הדין, והעתק התסקיר הוגש לבית המשפט;</w:t>
      </w:r>
    </w:p>
    <w:p w:rsidR="006B267C" w:rsidRDefault="006B26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עבירות שהעונש שנקבע להן בחוק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וא מאסר עולם ונקבע שהוא עונש חובה;</w:t>
      </w:r>
    </w:p>
    <w:p w:rsidR="006B267C" w:rsidRDefault="006B267C" w:rsidP="00A36B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עבירות לפי החוק לתיקון דיני העונשין (בטחון המדינה), תשי"ז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1957;</w:t>
      </w:r>
    </w:p>
    <w:p w:rsidR="006B267C" w:rsidRDefault="006B267C" w:rsidP="00A36B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עבירות לפי החוק למניעת הסתננות (עבירות ושיפוט), תשי"ד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פרט לסעיף 2א של אותו חוק;</w:t>
      </w:r>
    </w:p>
    <w:p w:rsidR="006B267C" w:rsidRDefault="006B267C" w:rsidP="00A36B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בתי דין לעבירות תנועה שהוקמו לפי תקנת-שעת-חירום </w:t>
      </w:r>
      <w:r>
        <w:rPr>
          <w:rStyle w:val="default"/>
          <w:rFonts w:cs="FrankRuehl"/>
          <w:rtl/>
        </w:rPr>
        <w:t>(ע</w:t>
      </w:r>
      <w:r>
        <w:rPr>
          <w:rStyle w:val="default"/>
          <w:rFonts w:cs="FrankRuehl" w:hint="cs"/>
          <w:rtl/>
        </w:rPr>
        <w:t xml:space="preserve">בירות תנועה 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דין חיילים), תש"ט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6B267C" w:rsidRDefault="006B267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2.4pt;z-index:251656704" o:allowincell="f" filled="f" stroked="f" strokecolor="lime" strokeweight=".25pt">
            <v:textbox style="mso-next-textbox:#_x0000_s1027" inset="0,0,0,0">
              <w:txbxContent>
                <w:p w:rsidR="006B267C" w:rsidRDefault="006B267C" w:rsidP="00A36B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 w:rsidR="00A36B8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נאשם שמקום מגוריו הקבוע הוא מחוץ לשטח שמשפט ישראל חל עליו.</w:t>
      </w:r>
    </w:p>
    <w:p w:rsidR="00A36B82" w:rsidRPr="00A36B82" w:rsidRDefault="00A36B82" w:rsidP="00A36B82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6"/>
      <w:r w:rsidRPr="00A36B8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9.11.1967</w:t>
      </w:r>
    </w:p>
    <w:p w:rsidR="00A36B82" w:rsidRPr="00A36B82" w:rsidRDefault="00A36B82" w:rsidP="00A36B8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36B8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תשכ"ח-1967</w:t>
      </w:r>
    </w:p>
    <w:p w:rsidR="00A36B82" w:rsidRPr="00A36B82" w:rsidRDefault="00A36B82" w:rsidP="00A36B8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A36B8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2131</w:t>
        </w:r>
      </w:hyperlink>
      <w:r w:rsidRPr="00A36B8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9.11.1967 עמ' 195</w:t>
      </w:r>
    </w:p>
    <w:p w:rsidR="00A36B82" w:rsidRPr="00A36B82" w:rsidRDefault="00A36B82" w:rsidP="00A36B82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A36B8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1(8)</w:t>
      </w:r>
      <w:bookmarkEnd w:id="1"/>
    </w:p>
    <w:p w:rsidR="006B267C" w:rsidRDefault="006B2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6pt;z-index:251657728" o:allowincell="f" filled="f" stroked="f" strokecolor="lime" strokeweight=".25pt">
            <v:textbox style="mso-next-textbox:#_x0000_s1028" inset="0,0,0,0">
              <w:txbxContent>
                <w:p w:rsidR="006B267C" w:rsidRDefault="006B26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אכרזה זו היא ביום י"ח בשבט תשכ"ד (1 בפברואר 1964).</w:t>
      </w:r>
    </w:p>
    <w:p w:rsidR="006B267C" w:rsidRDefault="006B26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9.5pt;z-index:251658752" o:allowincell="f" filled="f" stroked="f" strokecolor="lime" strokeweight=".25pt">
            <v:textbox style="mso-next-textbox:#_x0000_s1029" inset="0,0,0,0">
              <w:txbxContent>
                <w:p w:rsidR="006B267C" w:rsidRDefault="006B26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 w:rsidR="00A36B82">
        <w:rPr>
          <w:rStyle w:val="default"/>
          <w:rFonts w:cs="FrankRuehl"/>
          <w:rtl/>
        </w:rPr>
        <w:t>–</w:t>
      </w:r>
    </w:p>
    <w:p w:rsidR="006B267C" w:rsidRDefault="006B267C" w:rsidP="00A36B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2 לאכרזה בדבר החלת סעיף 19 לחוק לתיקון דיני העונשין (דרכי ענישה), תשי"ד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תשכ"ב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1961;</w:t>
      </w:r>
    </w:p>
    <w:p w:rsidR="006B267C" w:rsidRDefault="006B267C" w:rsidP="00A36B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כרזת דרכי ענישה (תסקיר של קצין מבחן), תשכ"ב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1961.</w:t>
      </w:r>
    </w:p>
    <w:p w:rsidR="006B267C" w:rsidRDefault="006B267C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.55pt;z-index:251659776" o:allowincell="f" filled="f" stroked="f" strokecolor="lime" strokeweight=".25pt">
            <v:textbox style="mso-next-textbox:#_x0000_s1030" inset="0,0,0,0">
              <w:txbxContent>
                <w:p w:rsidR="006B267C" w:rsidRDefault="006B26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כרזה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ו ייקרא "אכרזת דרכי ענישה (תסקיר של קצין מבחן)</w:t>
      </w:r>
      <w:r w:rsidR="00A36B8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שכ"ד</w:t>
      </w:r>
      <w:r w:rsidR="00A36B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:rsidR="006B267C" w:rsidRDefault="006B26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6B82" w:rsidRDefault="00A36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267C" w:rsidRDefault="006B267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בטבת תשכ"ד (2 בינואר 1964)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ב יוסף</w:t>
      </w:r>
    </w:p>
    <w:p w:rsidR="006B267C" w:rsidRDefault="006B267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A36B82" w:rsidRPr="00A36B82" w:rsidRDefault="00A36B82" w:rsidP="00A36B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6B82" w:rsidRPr="00A36B82" w:rsidRDefault="00A36B82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267C" w:rsidRPr="00A36B82" w:rsidRDefault="006B267C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B92F70" w:rsidRDefault="00B92F70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92F70" w:rsidRDefault="00B92F70" w:rsidP="00A36B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92F70" w:rsidRDefault="00B92F70" w:rsidP="00B92F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34CCA" w:rsidRDefault="00634CCA" w:rsidP="00B92F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634CCA" w:rsidRDefault="00634CCA" w:rsidP="00B92F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634CCA" w:rsidRDefault="00634CCA" w:rsidP="00634C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B267C" w:rsidRPr="00634CCA" w:rsidRDefault="006B267C" w:rsidP="00634C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B267C" w:rsidRPr="00634CC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5B12" w:rsidRDefault="00425B12">
      <w:r>
        <w:separator/>
      </w:r>
    </w:p>
  </w:endnote>
  <w:endnote w:type="continuationSeparator" w:id="0">
    <w:p w:rsidR="00425B12" w:rsidRDefault="0042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67C" w:rsidRDefault="006B26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B267C" w:rsidRDefault="006B26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267C" w:rsidRDefault="006B26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CCA">
      <w:rPr>
        <w:rFonts w:cs="TopType Jerushalmi"/>
        <w:noProof/>
        <w:color w:val="000000"/>
        <w:sz w:val="14"/>
        <w:szCs w:val="14"/>
      </w:rPr>
      <w:t>Z:\00000000000000000000000=2014------------------------\LawsForTableRun\03\073_033.doc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67C" w:rsidRDefault="006B26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4C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B267C" w:rsidRDefault="006B26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267C" w:rsidRDefault="006B26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CCA">
      <w:rPr>
        <w:rFonts w:cs="TopType Jerushalmi"/>
        <w:noProof/>
        <w:color w:val="000000"/>
        <w:sz w:val="14"/>
        <w:szCs w:val="14"/>
      </w:rPr>
      <w:t>Z:\00000000000000000000000=2014------------------------\LawsForTableRun\03\073_033.doc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5B12" w:rsidRDefault="00425B12" w:rsidP="00A36B8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25B12" w:rsidRDefault="00425B12">
      <w:r>
        <w:continuationSeparator/>
      </w:r>
    </w:p>
  </w:footnote>
  <w:footnote w:id="1">
    <w:p w:rsidR="002C0BD4" w:rsidRDefault="002C0BD4" w:rsidP="002C0B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C0BD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C4108">
          <w:rPr>
            <w:rStyle w:val="Hyperlink"/>
            <w:rFonts w:cs="FrankRuehl" w:hint="cs"/>
            <w:rtl/>
          </w:rPr>
          <w:t>ק"ת תשכ"ד מס' 1530</w:t>
        </w:r>
      </w:hyperlink>
      <w:r>
        <w:rPr>
          <w:rFonts w:cs="FrankRuehl" w:hint="cs"/>
          <w:rtl/>
        </w:rPr>
        <w:t xml:space="preserve"> מיום 9.1.1964 עמ' 567.</w:t>
      </w:r>
    </w:p>
    <w:p w:rsidR="002C0BD4" w:rsidRPr="002C0BD4" w:rsidRDefault="002C0BD4" w:rsidP="002C0B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D96B4C">
          <w:rPr>
            <w:rStyle w:val="Hyperlink"/>
            <w:rFonts w:cs="FrankRuehl"/>
            <w:rtl/>
          </w:rPr>
          <w:t>ק"</w:t>
        </w:r>
        <w:r w:rsidRPr="00D96B4C">
          <w:rPr>
            <w:rStyle w:val="Hyperlink"/>
            <w:rFonts w:cs="FrankRuehl" w:hint="cs"/>
            <w:rtl/>
          </w:rPr>
          <w:t>ת תשכ"ח מס' 2131</w:t>
        </w:r>
      </w:hyperlink>
      <w:r>
        <w:rPr>
          <w:rFonts w:cs="FrankRuehl" w:hint="cs"/>
          <w:rtl/>
        </w:rPr>
        <w:t xml:space="preserve"> מיום 9.11.1967 עמ' 195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תשכ"ח-1967.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67C" w:rsidRDefault="006B26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דרכי ענישה (תסקיר של קצין מבחן), תשכ"ד–1964</w:t>
    </w:r>
  </w:p>
  <w:p w:rsidR="006B267C" w:rsidRDefault="006B26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267C" w:rsidRDefault="006B26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67C" w:rsidRDefault="006B267C" w:rsidP="002C0B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דרכי ענישה (תסקיר של קצין מבחן), תשכ"ד</w:t>
    </w:r>
    <w:r w:rsidR="002C0BD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6B267C" w:rsidRDefault="006B26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267C" w:rsidRDefault="006B26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67C"/>
    <w:rsid w:val="002C0BD4"/>
    <w:rsid w:val="00425B12"/>
    <w:rsid w:val="005F4B85"/>
    <w:rsid w:val="00634CCA"/>
    <w:rsid w:val="006B267C"/>
    <w:rsid w:val="009A337B"/>
    <w:rsid w:val="00A36B82"/>
    <w:rsid w:val="00AE5433"/>
    <w:rsid w:val="00B92F70"/>
    <w:rsid w:val="00C86ACB"/>
    <w:rsid w:val="00E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ADC6AE-CD52-4E87-BF67-691A6470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C0BD4"/>
    <w:rPr>
      <w:sz w:val="20"/>
      <w:szCs w:val="20"/>
    </w:rPr>
  </w:style>
  <w:style w:type="character" w:styleId="a6">
    <w:name w:val="footnote reference"/>
    <w:basedOn w:val="a0"/>
    <w:semiHidden/>
    <w:rsid w:val="002C0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13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131.pdf" TargetMode="External"/><Relationship Id="rId1" Type="http://schemas.openxmlformats.org/officeDocument/2006/relationships/hyperlink" Target="http://www.nevo.co.il/Law_word/law06/TAK-1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פרק 73</vt:lpstr>
    </vt:vector>
  </TitlesOfParts>
  <Company/>
  <LinksUpToDate>false</LinksUpToDate>
  <CharactersWithSpaces>2105</CharactersWithSpaces>
  <SharedDoc>false</SharedDoc>
  <HLinks>
    <vt:vector size="54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אכרזת דרכי ענישה (תסקיר של קצין מבחן), תשכ"ד-1964 - רבדים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MEKOR_NAME1">
    <vt:lpwstr>חוק לתיקון דיני העונשין (דרכי ענישה)</vt:lpwstr>
  </property>
  <property fmtid="{D5CDD505-2E9C-101B-9397-08002B2CF9AE}" pid="8" name="MEKOR_SAIF1">
    <vt:lpwstr>19XזX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