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BEFF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497133">
        <w:rPr>
          <w:rFonts w:cs="FrankRuehl" w:hint="cs"/>
          <w:sz w:val="32"/>
          <w:rtl/>
        </w:rPr>
        <w:t>מצודת יתיר–בית היערן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14:paraId="61A72649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4749CB4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8AC8B9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E7416C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24909" w:rsidRPr="00524909" w14:paraId="7E123E7D" w14:textId="77777777" w:rsidTr="005249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9A4129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C28135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EE3BAC0" w14:textId="77777777" w:rsidR="00524909" w:rsidRPr="00524909" w:rsidRDefault="00524909" w:rsidP="005249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249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803231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4909" w:rsidRPr="00524909" w14:paraId="7D07E16D" w14:textId="77777777" w:rsidTr="005249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F4468F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243AD3F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95A26CC" w14:textId="77777777" w:rsidR="00524909" w:rsidRPr="00524909" w:rsidRDefault="00524909" w:rsidP="005249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249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8F42F0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4909" w:rsidRPr="00524909" w14:paraId="3C6C3274" w14:textId="77777777" w:rsidTr="005249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6016B3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B538D7F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F680B04" w14:textId="77777777" w:rsidR="00524909" w:rsidRPr="00524909" w:rsidRDefault="00524909" w:rsidP="005249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249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7B760B" w14:textId="77777777" w:rsidR="00524909" w:rsidRPr="00524909" w:rsidRDefault="00524909" w:rsidP="0052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DD8574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F99B935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97133">
        <w:rPr>
          <w:rFonts w:cs="FrankRuehl" w:hint="cs"/>
          <w:sz w:val="32"/>
          <w:rtl/>
        </w:rPr>
        <w:t>מצודת יתיר–בית היערן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762DB62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686E9C3" w14:textId="77777777"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3A19B9A"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14:paraId="7DAFC524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35868">
        <w:rPr>
          <w:rStyle w:val="default"/>
          <w:rFonts w:cs="FrankRuehl" w:hint="cs"/>
          <w:rtl/>
        </w:rPr>
        <w:t>112</w:t>
      </w:r>
      <w:r w:rsidR="00497133">
        <w:rPr>
          <w:rStyle w:val="default"/>
          <w:rFonts w:cs="FrankRuehl" w:hint="cs"/>
          <w:rtl/>
        </w:rPr>
        <w:t>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97133">
        <w:rPr>
          <w:rStyle w:val="default"/>
          <w:rFonts w:cs="FrankRuehl" w:hint="cs"/>
          <w:rtl/>
        </w:rPr>
        <w:t>ט</w:t>
      </w:r>
      <w:r w:rsidR="00DC4223">
        <w:rPr>
          <w:rStyle w:val="default"/>
          <w:rFonts w:cs="FrankRuehl" w:hint="cs"/>
          <w:rtl/>
        </w:rPr>
        <w:t xml:space="preserve">' 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DC4223">
        <w:rPr>
          <w:rStyle w:val="default"/>
          <w:rFonts w:cs="FrankRuehl" w:hint="cs"/>
          <w:rtl/>
        </w:rPr>
        <w:t>1</w:t>
      </w:r>
      <w:r w:rsidR="00497133">
        <w:rPr>
          <w:rStyle w:val="default"/>
          <w:rFonts w:cs="FrankRuehl" w:hint="cs"/>
          <w:rtl/>
        </w:rPr>
        <w:t>7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0C2A94B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9DB3598">
          <v:rect id="_x0000_s1034" style="position:absolute;left:0;text-align:left;margin-left:464.5pt;margin-top:8.05pt;width:75.05pt;height:21.7pt;z-index:251658240" o:allowincell="f" filled="f" stroked="f" strokecolor="lime" strokeweight=".25pt">
            <v:textbox style="mso-next-textbox:#_x0000_s1034" inset="0,0,0,0">
              <w:txbxContent>
                <w:p w14:paraId="18934CCA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6E578B8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54CF7C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CA89B11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35868">
        <w:rPr>
          <w:rStyle w:val="default"/>
          <w:rFonts w:cs="FrankRuehl" w:hint="cs"/>
          <w:rtl/>
        </w:rPr>
        <w:t>112</w:t>
      </w:r>
      <w:r w:rsidR="0009545F">
        <w:rPr>
          <w:rStyle w:val="default"/>
          <w:rFonts w:cs="FrankRuehl" w:hint="cs"/>
          <w:rtl/>
        </w:rPr>
        <w:t>3</w:t>
      </w:r>
    </w:p>
    <w:p w14:paraId="7B51BEE7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9545F">
        <w:rPr>
          <w:rStyle w:val="default"/>
          <w:rFonts w:cs="FrankRuehl" w:hint="cs"/>
          <w:rtl/>
        </w:rPr>
        <w:t>מצודת יתיר–בית היערן</w:t>
      </w:r>
    </w:p>
    <w:p w14:paraId="0A159B0F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09545F">
        <w:rPr>
          <w:rStyle w:val="default"/>
          <w:rFonts w:cs="FrankRuehl" w:hint="cs"/>
          <w:rtl/>
        </w:rPr>
        <w:t>מערבית לכביש 316 במרכז יער יתיר</w:t>
      </w:r>
    </w:p>
    <w:p w14:paraId="79EA3ABB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29DBFF30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9545F">
        <w:rPr>
          <w:rStyle w:val="default"/>
          <w:rFonts w:cs="FrankRuehl" w:hint="cs"/>
          <w:rtl/>
        </w:rPr>
        <w:t>101</w:t>
      </w:r>
    </w:p>
    <w:p w14:paraId="77D99399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1005981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44448522" w14:textId="77777777" w:rsidTr="00B91696">
        <w:tc>
          <w:tcPr>
            <w:tcW w:w="1974" w:type="dxa"/>
            <w:shd w:val="clear" w:color="auto" w:fill="auto"/>
            <w:vAlign w:val="bottom"/>
          </w:tcPr>
          <w:p w14:paraId="35768CB2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2000529F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476E5BF4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6FCA7056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767332" w:rsidRPr="00B91696" w14:paraId="1250426B" w14:textId="77777777" w:rsidTr="00B91696">
        <w:tc>
          <w:tcPr>
            <w:tcW w:w="1974" w:type="dxa"/>
            <w:shd w:val="clear" w:color="auto" w:fill="auto"/>
          </w:tcPr>
          <w:p w14:paraId="13B446CA" w14:textId="77777777" w:rsidR="00767332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100004</w:t>
            </w:r>
          </w:p>
        </w:tc>
        <w:tc>
          <w:tcPr>
            <w:tcW w:w="1648" w:type="dxa"/>
            <w:shd w:val="clear" w:color="auto" w:fill="auto"/>
          </w:tcPr>
          <w:p w14:paraId="060C7A45" w14:textId="77777777" w:rsidR="00767332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7BB561A" w14:textId="77777777" w:rsidR="00767332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57,567</w:t>
            </w:r>
          </w:p>
        </w:tc>
        <w:tc>
          <w:tcPr>
            <w:tcW w:w="2171" w:type="dxa"/>
            <w:shd w:val="clear" w:color="auto" w:fill="auto"/>
          </w:tcPr>
          <w:p w14:paraId="58E2DD4A" w14:textId="77777777" w:rsidR="00767332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43,026</w:t>
            </w:r>
          </w:p>
        </w:tc>
      </w:tr>
      <w:tr w:rsidR="00536D63" w:rsidRPr="00B91696" w14:paraId="3F19926C" w14:textId="77777777" w:rsidTr="00B91696">
        <w:tc>
          <w:tcPr>
            <w:tcW w:w="1974" w:type="dxa"/>
            <w:shd w:val="clear" w:color="auto" w:fill="auto"/>
          </w:tcPr>
          <w:p w14:paraId="2C10B0E1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100006</w:t>
            </w:r>
          </w:p>
        </w:tc>
        <w:tc>
          <w:tcPr>
            <w:tcW w:w="1648" w:type="dxa"/>
            <w:shd w:val="clear" w:color="auto" w:fill="auto"/>
          </w:tcPr>
          <w:p w14:paraId="175E6F73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CE63BBD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5,656,471</w:t>
            </w:r>
          </w:p>
        </w:tc>
        <w:tc>
          <w:tcPr>
            <w:tcW w:w="2171" w:type="dxa"/>
            <w:shd w:val="clear" w:color="auto" w:fill="auto"/>
          </w:tcPr>
          <w:p w14:paraId="478E7489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13,864</w:t>
            </w:r>
          </w:p>
        </w:tc>
      </w:tr>
      <w:tr w:rsidR="00536D63" w:rsidRPr="00B91696" w14:paraId="4E71E76D" w14:textId="77777777" w:rsidTr="00B91696">
        <w:tc>
          <w:tcPr>
            <w:tcW w:w="1974" w:type="dxa"/>
            <w:shd w:val="clear" w:color="auto" w:fill="auto"/>
          </w:tcPr>
          <w:p w14:paraId="53130D3A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1CEF5BAA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59C4A52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1,968,392</w:t>
            </w:r>
          </w:p>
        </w:tc>
        <w:tc>
          <w:tcPr>
            <w:tcW w:w="2171" w:type="dxa"/>
            <w:shd w:val="clear" w:color="auto" w:fill="auto"/>
          </w:tcPr>
          <w:p w14:paraId="77DC0327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2,043</w:t>
            </w:r>
          </w:p>
        </w:tc>
      </w:tr>
      <w:tr w:rsidR="00536D63" w:rsidRPr="00B91696" w14:paraId="09EDEF8A" w14:textId="77777777" w:rsidTr="00B91696">
        <w:tc>
          <w:tcPr>
            <w:tcW w:w="1974" w:type="dxa"/>
            <w:shd w:val="clear" w:color="auto" w:fill="auto"/>
          </w:tcPr>
          <w:p w14:paraId="02C82EF9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54BEA8EC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16354DB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37,316</w:t>
            </w:r>
          </w:p>
        </w:tc>
        <w:tc>
          <w:tcPr>
            <w:tcW w:w="2171" w:type="dxa"/>
            <w:shd w:val="clear" w:color="auto" w:fill="auto"/>
          </w:tcPr>
          <w:p w14:paraId="4ABB2E59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19,016</w:t>
            </w:r>
          </w:p>
        </w:tc>
      </w:tr>
      <w:tr w:rsidR="00536D63" w:rsidRPr="00B91696" w14:paraId="3B79070B" w14:textId="77777777" w:rsidTr="00B91696">
        <w:tc>
          <w:tcPr>
            <w:tcW w:w="1974" w:type="dxa"/>
            <w:shd w:val="clear" w:color="auto" w:fill="auto"/>
          </w:tcPr>
          <w:p w14:paraId="080B477F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33C275C1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62C43CE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149,268</w:t>
            </w:r>
          </w:p>
        </w:tc>
        <w:tc>
          <w:tcPr>
            <w:tcW w:w="2171" w:type="dxa"/>
            <w:shd w:val="clear" w:color="auto" w:fill="auto"/>
          </w:tcPr>
          <w:p w14:paraId="2B3215BF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19,911</w:t>
            </w:r>
          </w:p>
        </w:tc>
      </w:tr>
      <w:tr w:rsidR="00536D63" w:rsidRPr="00B91696" w14:paraId="02E4ECA8" w14:textId="77777777" w:rsidTr="00B91696">
        <w:tc>
          <w:tcPr>
            <w:tcW w:w="1974" w:type="dxa"/>
            <w:shd w:val="clear" w:color="auto" w:fill="auto"/>
          </w:tcPr>
          <w:p w14:paraId="2D1015DA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100341</w:t>
            </w:r>
          </w:p>
        </w:tc>
        <w:tc>
          <w:tcPr>
            <w:tcW w:w="1648" w:type="dxa"/>
            <w:shd w:val="clear" w:color="auto" w:fill="auto"/>
          </w:tcPr>
          <w:p w14:paraId="5D231267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585DAD4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4,085</w:t>
            </w:r>
          </w:p>
        </w:tc>
        <w:tc>
          <w:tcPr>
            <w:tcW w:w="2171" w:type="dxa"/>
            <w:shd w:val="clear" w:color="auto" w:fill="auto"/>
          </w:tcPr>
          <w:p w14:paraId="1B28AF97" w14:textId="77777777" w:rsidR="00536D63" w:rsidRPr="00B91696" w:rsidRDefault="000954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3,356</w:t>
            </w:r>
          </w:p>
        </w:tc>
      </w:tr>
    </w:tbl>
    <w:p w14:paraId="2357905F" w14:textId="77777777" w:rsidR="00497133" w:rsidRDefault="00497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4A4DD9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997DA9" w14:textId="77777777" w:rsidR="000F4D0B" w:rsidRDefault="0009545F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</w:t>
      </w:r>
      <w:r w:rsidR="007C5AE2">
        <w:rPr>
          <w:rFonts w:cs="FrankRuehl" w:hint="cs"/>
          <w:sz w:val="26"/>
          <w:rtl/>
        </w:rPr>
        <w:t>'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 w:rsidR="007C5AE2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7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7D7691B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8C1D53A" w14:textId="77777777" w:rsidR="00497133" w:rsidRDefault="0049713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1DFCB1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73FE5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8F17354" w14:textId="77777777" w:rsidR="00524909" w:rsidRDefault="0052490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E20C93" w14:textId="77777777" w:rsidR="00524909" w:rsidRDefault="0052490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091993" w14:textId="77777777" w:rsidR="00524909" w:rsidRDefault="00524909" w:rsidP="0052490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2702C1" w14:textId="77777777" w:rsidR="00921F4F" w:rsidRPr="00524909" w:rsidRDefault="00921F4F" w:rsidP="0052490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52490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C012" w14:textId="77777777" w:rsidR="004202A7" w:rsidRDefault="004202A7">
      <w:r>
        <w:separator/>
      </w:r>
    </w:p>
  </w:endnote>
  <w:endnote w:type="continuationSeparator" w:id="0">
    <w:p w14:paraId="404D5847" w14:textId="77777777" w:rsidR="004202A7" w:rsidRDefault="0042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E65C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2942F1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FA0A7E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3981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490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7ADA43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14125C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C91B" w14:textId="77777777" w:rsidR="004202A7" w:rsidRDefault="004202A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FF6010" w14:textId="77777777" w:rsidR="004202A7" w:rsidRDefault="004202A7">
      <w:r>
        <w:continuationSeparator/>
      </w:r>
    </w:p>
  </w:footnote>
  <w:footnote w:id="1">
    <w:p w14:paraId="0B9BA050" w14:textId="77777777" w:rsidR="00B70D73" w:rsidRPr="00503103" w:rsidRDefault="00BD0CA6" w:rsidP="00B70D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70D73">
          <w:rPr>
            <w:rStyle w:val="Hyperlink"/>
            <w:rFonts w:cs="FrankRuehl" w:hint="cs"/>
            <w:rtl/>
          </w:rPr>
          <w:t xml:space="preserve">ק"ת תשע"ט מס' </w:t>
        </w:r>
        <w:r w:rsidR="00DC4223" w:rsidRPr="00B70D73">
          <w:rPr>
            <w:rStyle w:val="Hyperlink"/>
            <w:rFonts w:cs="FrankRuehl" w:hint="cs"/>
            <w:rtl/>
          </w:rPr>
          <w:t>8159</w:t>
        </w:r>
      </w:hyperlink>
      <w:r>
        <w:rPr>
          <w:rFonts w:cs="FrankRuehl" w:hint="cs"/>
          <w:rtl/>
        </w:rPr>
        <w:t xml:space="preserve"> מיום </w:t>
      </w:r>
      <w:r w:rsidR="00DC4223">
        <w:rPr>
          <w:rFonts w:cs="FrankRuehl" w:hint="cs"/>
          <w:rtl/>
        </w:rPr>
        <w:t>29.1.2019</w:t>
      </w:r>
      <w:r>
        <w:rPr>
          <w:rFonts w:cs="FrankRuehl" w:hint="cs"/>
          <w:rtl/>
        </w:rPr>
        <w:t xml:space="preserve"> עמ' </w:t>
      </w:r>
      <w:r w:rsidR="00DC4223">
        <w:rPr>
          <w:rFonts w:cs="FrankRuehl" w:hint="cs"/>
          <w:rtl/>
        </w:rPr>
        <w:t>192</w:t>
      </w:r>
      <w:r w:rsidR="00497133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AD2F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558A3D7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9238B0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BA9C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497133">
      <w:rPr>
        <w:rFonts w:hAnsi="FrankRuehl" w:cs="FrankRuehl" w:hint="cs"/>
        <w:color w:val="000000"/>
        <w:sz w:val="28"/>
        <w:szCs w:val="28"/>
        <w:rtl/>
      </w:rPr>
      <w:t>מצודת יתיר–בית היערן</w:t>
    </w:r>
    <w:r>
      <w:rPr>
        <w:rFonts w:hAnsi="FrankRuehl" w:cs="FrankRuehl" w:hint="cs"/>
        <w:color w:val="000000"/>
        <w:sz w:val="28"/>
        <w:szCs w:val="28"/>
        <w:rtl/>
      </w:rPr>
      <w:t>), תשע"ט-201</w:t>
    </w:r>
    <w:r w:rsidR="00DC4223">
      <w:rPr>
        <w:rFonts w:hAnsi="FrankRuehl" w:cs="FrankRuehl" w:hint="cs"/>
        <w:color w:val="000000"/>
        <w:sz w:val="28"/>
        <w:szCs w:val="28"/>
        <w:rtl/>
      </w:rPr>
      <w:t>9</w:t>
    </w:r>
  </w:p>
  <w:p w14:paraId="61CBBC53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04AB32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02A7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1F02"/>
    <w:rsid w:val="004928DC"/>
    <w:rsid w:val="004936C9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9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A75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0D73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24E1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A3D84B1"/>
  <w15:chartTrackingRefBased/>
  <w15:docId w15:val="{54230843-48AF-4767-8312-CF588783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1616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מצודת יתיר–בית היערן), תשע"ט-2019</vt:lpwstr>
  </property>
  <property fmtid="{D5CDD505-2E9C-101B-9397-08002B2CF9AE}" pid="5" name="LAWNUMBER">
    <vt:lpwstr>0214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 1925‏</vt:lpwstr>
  </property>
</Properties>
</file>