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846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84693">
        <w:rPr>
          <w:rFonts w:cs="FrankRuehl" w:hint="cs"/>
          <w:sz w:val="32"/>
          <w:rtl/>
        </w:rPr>
        <w:t>נועם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164A" w:rsidRPr="00AA16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A16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164A" w:rsidRPr="00AA16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A16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164A" w:rsidRPr="00AA16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A16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164A" w:rsidRPr="00AA164A" w:rsidRDefault="00AA164A" w:rsidP="00AA16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8469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84693">
        <w:rPr>
          <w:rFonts w:cs="FrankRuehl" w:hint="cs"/>
          <w:sz w:val="32"/>
          <w:rtl/>
        </w:rPr>
        <w:t>נועם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846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E5FE1" w:rsidRDefault="005E5FE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84693">
        <w:rPr>
          <w:rStyle w:val="default"/>
          <w:rFonts w:cs="FrankRuehl" w:hint="cs"/>
          <w:rtl/>
        </w:rPr>
        <w:t>107</w:t>
      </w:r>
      <w:r w:rsidR="00B878DE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5E5FE1" w:rsidRDefault="005E5FE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B878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84693">
        <w:rPr>
          <w:rStyle w:val="default"/>
          <w:rFonts w:cs="FrankRuehl" w:hint="cs"/>
          <w:rtl/>
        </w:rPr>
        <w:t>107</w:t>
      </w:r>
      <w:r w:rsidR="00B878DE">
        <w:rPr>
          <w:rStyle w:val="default"/>
          <w:rFonts w:cs="FrankRuehl" w:hint="cs"/>
          <w:rtl/>
        </w:rPr>
        <w:t>8</w:t>
      </w:r>
    </w:p>
    <w:p w:rsidR="00111695" w:rsidRDefault="005840A4" w:rsidP="002846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84693">
        <w:rPr>
          <w:rStyle w:val="default"/>
          <w:rFonts w:cs="FrankRuehl" w:hint="cs"/>
          <w:rtl/>
        </w:rPr>
        <w:t>נועם</w:t>
      </w:r>
    </w:p>
    <w:p w:rsidR="00111695" w:rsidRDefault="005840A4" w:rsidP="0028469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B878DE">
        <w:rPr>
          <w:rStyle w:val="default"/>
          <w:rFonts w:cs="FrankRuehl" w:hint="cs"/>
          <w:rtl/>
        </w:rPr>
        <w:t xml:space="preserve">בין </w:t>
      </w:r>
      <w:r w:rsidR="00284693">
        <w:rPr>
          <w:rStyle w:val="default"/>
          <w:rFonts w:cs="FrankRuehl" w:hint="cs"/>
          <w:rtl/>
        </w:rPr>
        <w:t>היישוב לכיש למסילת רכבת לבאר שבע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2846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878DE">
        <w:rPr>
          <w:rStyle w:val="default"/>
          <w:rFonts w:cs="FrankRuehl" w:hint="cs"/>
          <w:rtl/>
        </w:rPr>
        <w:t>5,</w:t>
      </w:r>
      <w:r w:rsidR="00284693">
        <w:rPr>
          <w:rStyle w:val="default"/>
          <w:rFonts w:cs="FrankRuehl" w:hint="cs"/>
          <w:rtl/>
        </w:rPr>
        <w:t>770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84693" w:rsidRDefault="0028469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2961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4,642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2962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4,023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595,695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584,596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342,997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172,494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194,483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</w:t>
            </w:r>
          </w:p>
        </w:tc>
        <w:tc>
          <w:tcPr>
            <w:tcW w:w="1648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249,442</w:t>
            </w:r>
          </w:p>
        </w:tc>
        <w:tc>
          <w:tcPr>
            <w:tcW w:w="2171" w:type="dxa"/>
          </w:tcPr>
          <w:p w:rsidR="004A4106" w:rsidRPr="004A4106" w:rsidRDefault="002846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</w:t>
            </w:r>
          </w:p>
        </w:tc>
        <w:tc>
          <w:tcPr>
            <w:tcW w:w="1648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418,020</w:t>
            </w:r>
          </w:p>
        </w:tc>
        <w:tc>
          <w:tcPr>
            <w:tcW w:w="2171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381,523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</w:t>
            </w:r>
          </w:p>
        </w:tc>
        <w:tc>
          <w:tcPr>
            <w:tcW w:w="1648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7,398</w:t>
            </w:r>
          </w:p>
        </w:tc>
        <w:tc>
          <w:tcPr>
            <w:tcW w:w="2171" w:type="dxa"/>
          </w:tcPr>
          <w:p w:rsidR="004A4106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</w:t>
            </w:r>
          </w:p>
        </w:tc>
        <w:tc>
          <w:tcPr>
            <w:tcW w:w="1648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12,495</w:t>
            </w:r>
          </w:p>
        </w:tc>
        <w:tc>
          <w:tcPr>
            <w:tcW w:w="2171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86,897</w:t>
            </w:r>
          </w:p>
        </w:tc>
        <w:tc>
          <w:tcPr>
            <w:tcW w:w="2171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254,725</w:t>
            </w:r>
          </w:p>
        </w:tc>
        <w:tc>
          <w:tcPr>
            <w:tcW w:w="2171" w:type="dxa"/>
          </w:tcPr>
          <w:p w:rsidR="00690EF9" w:rsidRPr="004A4106" w:rsidRDefault="008311D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7,768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213,101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290,178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1,588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2,704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2,440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11,040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5,715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14,674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14,048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62,872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142,039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56,182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66,248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8,591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17,316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9,193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3033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29,369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6,755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1,533,308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5,236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257,741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14,612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483,406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98,495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588,899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63,823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123,127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63,859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57,526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8,800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1,917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2,040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3110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99,068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34,665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2,718,243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650,457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5,639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5,083</w:t>
            </w:r>
          </w:p>
        </w:tc>
      </w:tr>
      <w:tr w:rsidR="00B878DE" w:rsidRPr="004A4106">
        <w:tc>
          <w:tcPr>
            <w:tcW w:w="1974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1,596,251</w:t>
            </w:r>
          </w:p>
        </w:tc>
        <w:tc>
          <w:tcPr>
            <w:tcW w:w="2171" w:type="dxa"/>
          </w:tcPr>
          <w:p w:rsidR="00B878DE" w:rsidRDefault="008311D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99,113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178,227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122,594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5,369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940,472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629,341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106,821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1,559,344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82,116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1,496,319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233,024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1,464,434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789,002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39,930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2,349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92,759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4,690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66,344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60,442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1,896,179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505,577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165,753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4,407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301,895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2,895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8,690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24,744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2,667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25,150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20,764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2,959,586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846,682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11,363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2,219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205,541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6,003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358,456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4,615</w:t>
            </w:r>
          </w:p>
        </w:tc>
      </w:tr>
      <w:tr w:rsidR="004B118C" w:rsidRPr="004A4106">
        <w:tc>
          <w:tcPr>
            <w:tcW w:w="1974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495,703</w:t>
            </w:r>
          </w:p>
        </w:tc>
        <w:tc>
          <w:tcPr>
            <w:tcW w:w="2171" w:type="dxa"/>
          </w:tcPr>
          <w:p w:rsidR="004B118C" w:rsidRDefault="008311D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25,032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108,899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64,993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590,581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53,922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387,623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296,410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2,208,837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13,280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802</w:t>
            </w:r>
          </w:p>
        </w:tc>
      </w:tr>
      <w:tr w:rsidR="004B118C" w:rsidRPr="004A4106">
        <w:tc>
          <w:tcPr>
            <w:tcW w:w="1974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3137</w:t>
            </w:r>
          </w:p>
        </w:tc>
        <w:tc>
          <w:tcPr>
            <w:tcW w:w="1648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695,458</w:t>
            </w:r>
          </w:p>
        </w:tc>
        <w:tc>
          <w:tcPr>
            <w:tcW w:w="2171" w:type="dxa"/>
          </w:tcPr>
          <w:p w:rsidR="004B118C" w:rsidRDefault="00C16D4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287,681</w:t>
            </w:r>
          </w:p>
        </w:tc>
      </w:tr>
    </w:tbl>
    <w:p w:rsidR="00EE6761" w:rsidRDefault="00EE67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84693" w:rsidRPr="001A2465" w:rsidRDefault="0028469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A164A" w:rsidRDefault="00AA164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164A" w:rsidRDefault="00AA164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164A" w:rsidRDefault="00AA164A" w:rsidP="00AA16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A481A" w:rsidRPr="00AA164A" w:rsidRDefault="008A481A" w:rsidP="00AA16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A481A" w:rsidRPr="00AA164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162" w:rsidRDefault="006C3162">
      <w:r>
        <w:separator/>
      </w:r>
    </w:p>
  </w:endnote>
  <w:endnote w:type="continuationSeparator" w:id="0">
    <w:p w:rsidR="006C3162" w:rsidRDefault="006C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164A"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164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FE1" w:rsidRDefault="005E5F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164A"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162" w:rsidRDefault="006C316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C3162" w:rsidRDefault="006C3162">
      <w:r>
        <w:continuationSeparator/>
      </w:r>
    </w:p>
  </w:footnote>
  <w:footnote w:id="1">
    <w:p w:rsidR="00BF0FD1" w:rsidRPr="00503103" w:rsidRDefault="005E5FE1" w:rsidP="00BF0F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F0FD1">
          <w:rPr>
            <w:rStyle w:val="Hyperlink"/>
            <w:rFonts w:cs="FrankRuehl" w:hint="cs"/>
            <w:rtl/>
          </w:rPr>
          <w:t>ק"ת תשע"</w:t>
        </w:r>
        <w:r w:rsidR="00284693" w:rsidRPr="00BF0FD1">
          <w:rPr>
            <w:rStyle w:val="Hyperlink"/>
            <w:rFonts w:cs="FrankRuehl" w:hint="cs"/>
            <w:rtl/>
          </w:rPr>
          <w:t>ה</w:t>
        </w:r>
        <w:r w:rsidRPr="00BF0FD1">
          <w:rPr>
            <w:rStyle w:val="Hyperlink"/>
            <w:rFonts w:cs="FrankRuehl" w:hint="cs"/>
            <w:rtl/>
          </w:rPr>
          <w:t xml:space="preserve"> מס' 7</w:t>
        </w:r>
        <w:r w:rsidR="00284693" w:rsidRPr="00BF0FD1">
          <w:rPr>
            <w:rStyle w:val="Hyperlink"/>
            <w:rFonts w:cs="FrankRuehl" w:hint="cs"/>
            <w:rtl/>
          </w:rPr>
          <w:t>429</w:t>
        </w:r>
      </w:hyperlink>
      <w:r>
        <w:rPr>
          <w:rFonts w:cs="FrankRuehl" w:hint="cs"/>
          <w:rtl/>
        </w:rPr>
        <w:t xml:space="preserve"> מיום </w:t>
      </w:r>
      <w:r w:rsidR="00284693">
        <w:rPr>
          <w:rFonts w:cs="FrankRuehl" w:hint="cs"/>
          <w:rtl/>
        </w:rPr>
        <w:t>6.10</w:t>
      </w:r>
      <w:r>
        <w:rPr>
          <w:rFonts w:cs="FrankRuehl" w:hint="cs"/>
          <w:rtl/>
        </w:rPr>
        <w:t xml:space="preserve">.2014 עמ' </w:t>
      </w:r>
      <w:r w:rsidR="00284693">
        <w:rPr>
          <w:rFonts w:cs="FrankRuehl" w:hint="cs"/>
          <w:rtl/>
        </w:rPr>
        <w:t>10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E1" w:rsidRDefault="005E5FE1" w:rsidP="0028469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84693">
      <w:rPr>
        <w:rFonts w:hAnsi="FrankRuehl" w:cs="FrankRuehl" w:hint="cs"/>
        <w:color w:val="000000"/>
        <w:sz w:val="28"/>
        <w:szCs w:val="28"/>
        <w:rtl/>
      </w:rPr>
      <w:t>נועם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284693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FE1" w:rsidRDefault="005E5F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52A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16D4F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C0BEACB-34AF-4A67-916A-66A3464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2854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נועם), תשע"ה-2014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http://www.nevo.co.il/law_word/law06/tak-7429.pdf;‎רשומות - תקנות כלליות#פורסמה ק"ת תשע"ה מס' ‏‏7429 #מיום 6.10.2014 עמ' 10‏</vt:lpwstr>
  </property>
</Properties>
</file>