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7D1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>יער אילנות קדימה צפון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3D49AE">
        <w:rPr>
          <w:rFonts w:cs="FrankRuehl" w:hint="cs"/>
          <w:sz w:val="32"/>
          <w:rtl/>
        </w:rPr>
        <w:t>9</w:t>
      </w:r>
    </w:p>
    <w:p w14:paraId="050AAC5B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582C0DB" w14:textId="77777777" w:rsidR="00967DCA" w:rsidRDefault="00967DCA" w:rsidP="00967DCA">
      <w:pPr>
        <w:spacing w:line="320" w:lineRule="auto"/>
        <w:rPr>
          <w:rtl/>
        </w:rPr>
      </w:pPr>
    </w:p>
    <w:p w14:paraId="042D41F7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5748613E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783C" w:rsidRPr="00CD783C" w14:paraId="2FB04FCB" w14:textId="77777777" w:rsidTr="00CD78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C7706D" w14:textId="77777777" w:rsidR="00CD783C" w:rsidRPr="00CD783C" w:rsidRDefault="00CD783C" w:rsidP="00CD783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430C477" w14:textId="77777777" w:rsidR="00CD783C" w:rsidRPr="00CD783C" w:rsidRDefault="00CD783C" w:rsidP="00CD783C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DEDCBEB" w14:textId="77777777" w:rsidR="00CD783C" w:rsidRPr="00CD783C" w:rsidRDefault="00CD783C" w:rsidP="00CD783C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D78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B4C32D" w14:textId="77777777" w:rsidR="00CD783C" w:rsidRPr="00CD783C" w:rsidRDefault="00CD783C" w:rsidP="00CD783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9F1EC4D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>יער אילנות קדימה צפון),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02F95F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3D49AE">
        <w:rPr>
          <w:rStyle w:val="default"/>
          <w:rFonts w:cs="FrankRuehl" w:hint="cs"/>
          <w:rtl/>
        </w:rPr>
        <w:t xml:space="preserve"> (להלן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1A25A295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39F56B9">
          <v:rect id="_x0000_s1026" style="position:absolute;left:0;text-align:left;margin-left:464.5pt;margin-top:8.05pt;width:75.05pt;height:12.25pt;z-index:251657728" o:allowincell="f" filled="f" stroked="f" strokecolor="lime" strokeweight=".25pt">
            <v:textbox inset="0,0,0,0">
              <w:txbxContent>
                <w:p w14:paraId="79B24FAD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3D49AE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3D49AE">
        <w:rPr>
          <w:rStyle w:val="default"/>
          <w:rFonts w:cs="FrankRuehl" w:hint="cs"/>
          <w:rtl/>
        </w:rPr>
        <w:t>לפקודה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3D49AE">
        <w:rPr>
          <w:rStyle w:val="default"/>
          <w:rFonts w:cs="FrankRuehl" w:hint="cs"/>
          <w:rtl/>
        </w:rPr>
        <w:t>ל' בשבט התש"א (27 בפברואר 1941),</w:t>
      </w:r>
      <w:r w:rsidR="00D34C9B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 w:hint="cs"/>
          <w:rtl/>
        </w:rPr>
        <w:t xml:space="preserve">שמורות היער שתחת המספר הסידורי 297 וכל האדמות המתוארות מתחתיו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30DAE55A" w14:textId="77777777" w:rsidR="003D49AE" w:rsidRDefault="003D49A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9D828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A4CD1C" w14:textId="77777777" w:rsidR="005C17DB" w:rsidRDefault="003D49AE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 בטבת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265D65C5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815EBB0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FFB6D3" w14:textId="77777777"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15881C" w14:textId="77777777" w:rsidR="00CD783C" w:rsidRDefault="00CD78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134A47" w14:textId="77777777" w:rsidR="00CD783C" w:rsidRDefault="00CD783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1550CC" w14:textId="77777777" w:rsidR="00CD783C" w:rsidRDefault="00CD783C" w:rsidP="00CD78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C97521" w14:textId="77777777" w:rsidR="003D49AE" w:rsidRPr="00CD783C" w:rsidRDefault="003D49AE" w:rsidP="00CD783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D49AE" w:rsidRPr="00CD78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44EB" w14:textId="77777777" w:rsidR="003F1B7E" w:rsidRDefault="003F1B7E">
      <w:r>
        <w:separator/>
      </w:r>
    </w:p>
  </w:endnote>
  <w:endnote w:type="continuationSeparator" w:id="0">
    <w:p w14:paraId="30CC10A6" w14:textId="77777777" w:rsidR="003F1B7E" w:rsidRDefault="003F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A43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EF795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0E002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7E0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783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EA0C9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F1D73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A19D" w14:textId="77777777" w:rsidR="003F1B7E" w:rsidRDefault="003F1B7E">
      <w:pPr>
        <w:spacing w:before="60"/>
        <w:ind w:right="1134"/>
      </w:pPr>
      <w:r>
        <w:separator/>
      </w:r>
    </w:p>
  </w:footnote>
  <w:footnote w:type="continuationSeparator" w:id="0">
    <w:p w14:paraId="2264B682" w14:textId="77777777" w:rsidR="003F1B7E" w:rsidRDefault="003F1B7E">
      <w:pPr>
        <w:spacing w:before="60"/>
        <w:ind w:right="1134"/>
      </w:pPr>
      <w:r>
        <w:separator/>
      </w:r>
    </w:p>
  </w:footnote>
  <w:footnote w:id="1">
    <w:p w14:paraId="6F6DAE7E" w14:textId="77777777" w:rsidR="00F4066E" w:rsidRDefault="00904EEA" w:rsidP="00F406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F4066E">
          <w:rPr>
            <w:rStyle w:val="Hyperlink"/>
            <w:rFonts w:cs="FrankRuehl" w:hint="cs"/>
            <w:rtl/>
          </w:rPr>
          <w:t>ק"ת תש</w:t>
        </w:r>
        <w:r w:rsidR="0075069C" w:rsidRPr="00F4066E">
          <w:rPr>
            <w:rStyle w:val="Hyperlink"/>
            <w:rFonts w:cs="FrankRuehl" w:hint="cs"/>
            <w:rtl/>
          </w:rPr>
          <w:t>ע</w:t>
        </w:r>
        <w:r w:rsidR="0027553D" w:rsidRPr="00F4066E">
          <w:rPr>
            <w:rStyle w:val="Hyperlink"/>
            <w:rFonts w:cs="FrankRuehl" w:hint="cs"/>
            <w:rtl/>
          </w:rPr>
          <w:t>"</w:t>
        </w:r>
        <w:r w:rsidR="00184258" w:rsidRPr="00F4066E">
          <w:rPr>
            <w:rStyle w:val="Hyperlink"/>
            <w:rFonts w:cs="FrankRuehl" w:hint="cs"/>
            <w:rtl/>
          </w:rPr>
          <w:t>ט</w:t>
        </w:r>
        <w:r w:rsidR="008C2526" w:rsidRPr="00F4066E">
          <w:rPr>
            <w:rStyle w:val="Hyperlink"/>
            <w:rFonts w:cs="FrankRuehl" w:hint="cs"/>
            <w:rtl/>
          </w:rPr>
          <w:t xml:space="preserve"> מס' </w:t>
        </w:r>
        <w:r w:rsidR="003D49AE" w:rsidRPr="00F4066E">
          <w:rPr>
            <w:rStyle w:val="Hyperlink"/>
            <w:rFonts w:cs="FrankRuehl" w:hint="cs"/>
            <w:rtl/>
          </w:rPr>
          <w:t>8159</w:t>
        </w:r>
      </w:hyperlink>
      <w:r w:rsidR="008C2526">
        <w:rPr>
          <w:rFonts w:cs="FrankRuehl" w:hint="cs"/>
          <w:rtl/>
        </w:rPr>
        <w:t xml:space="preserve"> מיום </w:t>
      </w:r>
      <w:r w:rsidR="003D49AE">
        <w:rPr>
          <w:rFonts w:cs="FrankRuehl" w:hint="cs"/>
          <w:rtl/>
        </w:rPr>
        <w:t>29.1.2019</w:t>
      </w:r>
      <w:r w:rsidR="008C2526">
        <w:rPr>
          <w:rFonts w:cs="FrankRuehl" w:hint="cs"/>
          <w:rtl/>
        </w:rPr>
        <w:t xml:space="preserve"> עמ' </w:t>
      </w:r>
      <w:r w:rsidR="003D49AE">
        <w:rPr>
          <w:rFonts w:cs="FrankRuehl" w:hint="cs"/>
          <w:rtl/>
        </w:rPr>
        <w:t>1946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26F1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F40EE9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0E57F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CFE9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3D49AE">
      <w:rPr>
        <w:rFonts w:hAnsi="FrankRuehl" w:cs="FrankRuehl" w:hint="cs"/>
        <w:color w:val="000000"/>
        <w:sz w:val="28"/>
        <w:szCs w:val="28"/>
        <w:rtl/>
      </w:rPr>
      <w:t>יער אילנות קדימה צפון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3D49AE">
      <w:rPr>
        <w:rFonts w:hAnsi="FrankRuehl" w:cs="FrankRuehl" w:hint="cs"/>
        <w:color w:val="000000"/>
        <w:sz w:val="28"/>
        <w:szCs w:val="28"/>
        <w:rtl/>
      </w:rPr>
      <w:t>9</w:t>
    </w:r>
  </w:p>
  <w:p w14:paraId="0145004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27729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0191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544DC"/>
    <w:rsid w:val="0027553D"/>
    <w:rsid w:val="002B5C82"/>
    <w:rsid w:val="002C33CD"/>
    <w:rsid w:val="002C7187"/>
    <w:rsid w:val="002E3E60"/>
    <w:rsid w:val="0033430C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D49AE"/>
    <w:rsid w:val="003E74D6"/>
    <w:rsid w:val="003F1B7E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40D23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F067D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CD783C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4066E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A24D386"/>
  <w15:chartTrackingRefBased/>
  <w15:docId w15:val="{50318DE9-BE46-4E12-BF54-28DC9188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713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אילנות קדימה צפון), תשע"ט-2019</vt:lpwstr>
  </property>
  <property fmtid="{D5CDD505-2E9C-101B-9397-08002B2CF9AE}" pid="4" name="LAWNUMBER">
    <vt:lpwstr>0056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http://www.nevo.co.il/Law_word/law06/tak-8159.pdf;‎רשומות - תקנות כלליות#פורסמה ק"ת ‏תשע"ט מס' 8159 #מיום 29.1.2019 עמ' 1946‏</vt:lpwstr>
  </property>
  <property fmtid="{D5CDD505-2E9C-101B-9397-08002B2CF9AE}" pid="65" name="LINKK2">
    <vt:lpwstr/>
  </property>
</Properties>
</file>