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9B9D" w14:textId="77777777" w:rsidR="00D25D5C" w:rsidRDefault="008C2526" w:rsidP="00E24B4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E24B4B">
        <w:rPr>
          <w:rFonts w:cs="FrankRuehl" w:hint="cs"/>
          <w:sz w:val="32"/>
          <w:rtl/>
        </w:rPr>
        <w:t>ג'בל אסירה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967DCA">
        <w:rPr>
          <w:rFonts w:cs="FrankRuehl" w:hint="cs"/>
          <w:sz w:val="32"/>
          <w:rtl/>
        </w:rPr>
        <w:t>ה-2014</w:t>
      </w:r>
    </w:p>
    <w:p w14:paraId="375890A1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5BB14BF9" w14:textId="77777777" w:rsidR="00967DCA" w:rsidRDefault="00967DCA" w:rsidP="00967DCA">
      <w:pPr>
        <w:spacing w:line="320" w:lineRule="auto"/>
        <w:rPr>
          <w:rtl/>
        </w:rPr>
      </w:pPr>
    </w:p>
    <w:p w14:paraId="3BBC8758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4AA1066C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54A11" w:rsidRPr="00954A11" w14:paraId="26C40E9B" w14:textId="77777777" w:rsidTr="00954A1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8033B4" w14:textId="77777777" w:rsidR="00954A11" w:rsidRPr="00954A11" w:rsidRDefault="00954A11" w:rsidP="00954A1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74C4B65" w14:textId="77777777" w:rsidR="00954A11" w:rsidRPr="00954A11" w:rsidRDefault="00954A11" w:rsidP="00954A11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4F534B7" w14:textId="77777777" w:rsidR="00954A11" w:rsidRPr="00954A11" w:rsidRDefault="00954A11" w:rsidP="00954A11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954A1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F40DD9" w14:textId="77777777" w:rsidR="00954A11" w:rsidRPr="00954A11" w:rsidRDefault="00954A11" w:rsidP="00954A1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A7122CE" w14:textId="77777777" w:rsidR="00D25D5C" w:rsidRDefault="00D25D5C" w:rsidP="00E24B4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E24B4B">
        <w:rPr>
          <w:rFonts w:cs="FrankRuehl" w:hint="cs"/>
          <w:sz w:val="32"/>
          <w:rtl/>
        </w:rPr>
        <w:t>ג'בל אסירה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967DCA">
        <w:rPr>
          <w:rFonts w:cs="FrankRuehl" w:hint="cs"/>
          <w:sz w:val="32"/>
          <w:rtl/>
        </w:rPr>
        <w:t>ה</w:t>
      </w:r>
      <w:r w:rsidR="0038401D">
        <w:rPr>
          <w:rFonts w:cs="FrankRuehl" w:hint="cs"/>
          <w:sz w:val="32"/>
          <w:rtl/>
        </w:rPr>
        <w:t>-201</w:t>
      </w:r>
      <w:r w:rsidR="00967DCA">
        <w:rPr>
          <w:rFonts w:cs="FrankRuehl" w:hint="cs"/>
          <w:sz w:val="32"/>
          <w:rtl/>
        </w:rPr>
        <w:t>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1511226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4E32296D" w14:textId="77777777" w:rsidR="009E096B" w:rsidRDefault="00D25D5C" w:rsidP="00E24B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2842678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156CF6E5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1846A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E24B4B">
        <w:rPr>
          <w:rStyle w:val="default"/>
          <w:rFonts w:cs="FrankRuehl" w:hint="cs"/>
          <w:rtl/>
        </w:rPr>
        <w:t>16 באפריל 1926</w:t>
      </w:r>
      <w:r w:rsidR="008C2526">
        <w:rPr>
          <w:rStyle w:val="default"/>
          <w:rFonts w:cs="FrankRuehl" w:hint="cs"/>
          <w:rtl/>
        </w:rPr>
        <w:t xml:space="preserve">, </w:t>
      </w:r>
      <w:r w:rsidR="001846AC">
        <w:rPr>
          <w:rStyle w:val="default"/>
          <w:rFonts w:cs="FrankRuehl" w:hint="cs"/>
          <w:rtl/>
        </w:rPr>
        <w:t xml:space="preserve">לא תחול על שטח </w:t>
      </w:r>
      <w:r w:rsidR="00E24B4B">
        <w:rPr>
          <w:rStyle w:val="default"/>
          <w:rFonts w:cs="FrankRuehl" w:hint="cs"/>
          <w:rtl/>
        </w:rPr>
        <w:t>בגודל 194 דונם מטרי בחלקות מספר 2 ו-6, בגוש 34295, הנמצא</w:t>
      </w:r>
      <w:r w:rsidR="001846AC">
        <w:rPr>
          <w:rStyle w:val="default"/>
          <w:rFonts w:cs="FrankRuehl" w:hint="cs"/>
          <w:rtl/>
        </w:rPr>
        <w:t xml:space="preserve"> תחת המספר הסידורי </w:t>
      </w:r>
      <w:r w:rsidR="00E24B4B">
        <w:rPr>
          <w:rStyle w:val="default"/>
          <w:rFonts w:cs="FrankRuehl" w:hint="cs"/>
          <w:rtl/>
        </w:rPr>
        <w:t>73</w:t>
      </w:r>
      <w:r w:rsidR="001846AC">
        <w:rPr>
          <w:rStyle w:val="default"/>
          <w:rFonts w:cs="FrankRuehl" w:hint="cs"/>
          <w:rtl/>
        </w:rPr>
        <w:t xml:space="preserve"> והמצוי</w:t>
      </w:r>
      <w:r w:rsidR="00E24B4B">
        <w:rPr>
          <w:rStyle w:val="default"/>
          <w:rFonts w:cs="FrankRuehl" w:hint="cs"/>
          <w:rtl/>
        </w:rPr>
        <w:t xml:space="preserve"> ביער ג'בל אסירה, בית נטיף</w:t>
      </w:r>
      <w:r w:rsidR="001846AC">
        <w:rPr>
          <w:rStyle w:val="default"/>
          <w:rFonts w:cs="FrankRuehl" w:hint="cs"/>
          <w:rtl/>
        </w:rPr>
        <w:t>, בהתאם לשטח המסומן בקווי רשת צהובים על גבי מפה המופקדת במשרדו של פקיד היערות במשרד החקלאות ופיתוח הכפר</w:t>
      </w:r>
      <w:r w:rsidR="00E24B4B">
        <w:rPr>
          <w:rStyle w:val="default"/>
          <w:rFonts w:cs="FrankRuehl" w:hint="cs"/>
          <w:rtl/>
        </w:rPr>
        <w:t>.</w:t>
      </w:r>
    </w:p>
    <w:p w14:paraId="756C0A8B" w14:textId="77777777" w:rsidR="00E24B4B" w:rsidRDefault="00E24B4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CDD6F6E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608AF64" w14:textId="77777777" w:rsidR="005C17DB" w:rsidRDefault="00E24B4B" w:rsidP="00E24B4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כ"ז</w:t>
      </w:r>
      <w:r w:rsidR="001846AC">
        <w:rPr>
          <w:rFonts w:cs="FrankRuehl" w:hint="cs"/>
          <w:sz w:val="26"/>
          <w:rtl/>
        </w:rPr>
        <w:t xml:space="preserve"> באלול</w:t>
      </w:r>
      <w:r w:rsidR="0038401D">
        <w:rPr>
          <w:rFonts w:cs="FrankRuehl" w:hint="cs"/>
          <w:sz w:val="26"/>
          <w:rtl/>
        </w:rPr>
        <w:t xml:space="preserve"> התשע"</w:t>
      </w:r>
      <w:r w:rsidR="001846AC">
        <w:rPr>
          <w:rFonts w:cs="FrankRuehl" w:hint="cs"/>
          <w:sz w:val="26"/>
          <w:rtl/>
        </w:rPr>
        <w:t>ד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</w:t>
      </w:r>
      <w:r w:rsidR="001846AC">
        <w:rPr>
          <w:rFonts w:cs="FrankRuehl" w:hint="cs"/>
          <w:sz w:val="26"/>
          <w:rtl/>
        </w:rPr>
        <w:t xml:space="preserve"> בספטמבר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967DCA">
        <w:rPr>
          <w:rFonts w:cs="FrankRuehl" w:hint="cs"/>
          <w:sz w:val="26"/>
          <w:rtl/>
        </w:rPr>
        <w:t>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FC2780">
        <w:rPr>
          <w:rFonts w:cs="FrankRuehl" w:hint="cs"/>
          <w:sz w:val="26"/>
          <w:rtl/>
        </w:rPr>
        <w:t>יאיר שמיר</w:t>
      </w:r>
    </w:p>
    <w:p w14:paraId="763D86C3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3167D536" w14:textId="77777777" w:rsidR="00E24B4B" w:rsidRDefault="00E24B4B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6B4185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BD8167" w14:textId="77777777" w:rsidR="00954A11" w:rsidRDefault="00954A1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1A3072" w14:textId="77777777" w:rsidR="00954A11" w:rsidRDefault="00954A1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C17210" w14:textId="77777777" w:rsidR="00954A11" w:rsidRDefault="00954A11" w:rsidP="00954A1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44191D2" w14:textId="77777777" w:rsidR="00A27D63" w:rsidRPr="00954A11" w:rsidRDefault="00A27D63" w:rsidP="00954A1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A27D63" w:rsidRPr="00954A1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4C18" w14:textId="77777777" w:rsidR="00204BBB" w:rsidRDefault="00204BBB">
      <w:r>
        <w:separator/>
      </w:r>
    </w:p>
  </w:endnote>
  <w:endnote w:type="continuationSeparator" w:id="0">
    <w:p w14:paraId="73B8A96C" w14:textId="77777777" w:rsidR="00204BBB" w:rsidRDefault="00204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9461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60335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E9F66C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6A22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54A1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A638AB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7CE868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F584B">
      <w:rPr>
        <w:rFonts w:cs="TopType Jerushalmi"/>
        <w:noProof/>
        <w:color w:val="000000"/>
        <w:sz w:val="14"/>
        <w:szCs w:val="14"/>
      </w:rPr>
      <w:t>Z:\000-law\yael\2013\2013-02-17\tav\500_837.doc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482C3" w14:textId="77777777" w:rsidR="00204BBB" w:rsidRDefault="00204BBB">
      <w:pPr>
        <w:spacing w:before="60"/>
        <w:ind w:right="1134"/>
      </w:pPr>
      <w:r>
        <w:separator/>
      </w:r>
    </w:p>
  </w:footnote>
  <w:footnote w:type="continuationSeparator" w:id="0">
    <w:p w14:paraId="69C679D8" w14:textId="77777777" w:rsidR="00204BBB" w:rsidRDefault="00204BBB">
      <w:pPr>
        <w:spacing w:before="60"/>
        <w:ind w:right="1134"/>
      </w:pPr>
      <w:r>
        <w:separator/>
      </w:r>
    </w:p>
  </w:footnote>
  <w:footnote w:id="1">
    <w:p w14:paraId="7F4985A8" w14:textId="77777777" w:rsidR="00A61809" w:rsidRDefault="00904EEA" w:rsidP="00A618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A61809">
          <w:rPr>
            <w:rStyle w:val="Hyperlink"/>
            <w:rFonts w:cs="FrankRuehl" w:hint="cs"/>
            <w:rtl/>
          </w:rPr>
          <w:t>ק"ת תש</w:t>
        </w:r>
        <w:r w:rsidR="0075069C" w:rsidRPr="00A61809">
          <w:rPr>
            <w:rStyle w:val="Hyperlink"/>
            <w:rFonts w:cs="FrankRuehl" w:hint="cs"/>
            <w:rtl/>
          </w:rPr>
          <w:t>ע</w:t>
        </w:r>
        <w:r w:rsidR="0027553D" w:rsidRPr="00A61809">
          <w:rPr>
            <w:rStyle w:val="Hyperlink"/>
            <w:rFonts w:cs="FrankRuehl" w:hint="cs"/>
            <w:rtl/>
          </w:rPr>
          <w:t>"</w:t>
        </w:r>
        <w:r w:rsidR="00967DCA" w:rsidRPr="00A61809">
          <w:rPr>
            <w:rStyle w:val="Hyperlink"/>
            <w:rFonts w:cs="FrankRuehl" w:hint="cs"/>
            <w:rtl/>
          </w:rPr>
          <w:t>ה</w:t>
        </w:r>
        <w:r w:rsidR="008C2526" w:rsidRPr="00A61809">
          <w:rPr>
            <w:rStyle w:val="Hyperlink"/>
            <w:rFonts w:cs="FrankRuehl" w:hint="cs"/>
            <w:rtl/>
          </w:rPr>
          <w:t xml:space="preserve"> מס' </w:t>
        </w:r>
        <w:r w:rsidR="00967DCA" w:rsidRPr="00A61809">
          <w:rPr>
            <w:rStyle w:val="Hyperlink"/>
            <w:rFonts w:cs="FrankRuehl" w:hint="cs"/>
            <w:rtl/>
          </w:rPr>
          <w:t>7439</w:t>
        </w:r>
      </w:hyperlink>
      <w:r w:rsidR="008C2526">
        <w:rPr>
          <w:rFonts w:cs="FrankRuehl" w:hint="cs"/>
          <w:rtl/>
        </w:rPr>
        <w:t xml:space="preserve"> מיום </w:t>
      </w:r>
      <w:r w:rsidR="00967DCA">
        <w:rPr>
          <w:rFonts w:cs="FrankRuehl" w:hint="cs"/>
          <w:rtl/>
        </w:rPr>
        <w:t>16.11.2014</w:t>
      </w:r>
      <w:r w:rsidR="008C2526">
        <w:rPr>
          <w:rFonts w:cs="FrankRuehl" w:hint="cs"/>
          <w:rtl/>
        </w:rPr>
        <w:t xml:space="preserve"> עמ' </w:t>
      </w:r>
      <w:r w:rsidR="00967DCA">
        <w:rPr>
          <w:rFonts w:cs="FrankRuehl" w:hint="cs"/>
          <w:rtl/>
        </w:rPr>
        <w:t>202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F8D2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1DE46F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56225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32727" w14:textId="77777777" w:rsidR="00904EEA" w:rsidRDefault="008C2526" w:rsidP="00E24B4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E24B4B">
      <w:rPr>
        <w:rFonts w:hAnsi="FrankRuehl" w:cs="FrankRuehl" w:hint="cs"/>
        <w:color w:val="000000"/>
        <w:sz w:val="28"/>
        <w:szCs w:val="28"/>
        <w:rtl/>
      </w:rPr>
      <w:t>ג'בל אסירה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967DCA">
      <w:rPr>
        <w:rFonts w:hAnsi="FrankRuehl" w:cs="FrankRuehl" w:hint="cs"/>
        <w:color w:val="000000"/>
        <w:sz w:val="28"/>
        <w:szCs w:val="28"/>
        <w:rtl/>
      </w:rPr>
      <w:t>ה-2014</w:t>
    </w:r>
  </w:p>
  <w:p w14:paraId="1B91AAA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4CBE4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4466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D7097"/>
    <w:rsid w:val="000D7FBE"/>
    <w:rsid w:val="000E2425"/>
    <w:rsid w:val="000F1C94"/>
    <w:rsid w:val="0010753D"/>
    <w:rsid w:val="00112119"/>
    <w:rsid w:val="00122C2E"/>
    <w:rsid w:val="001275F0"/>
    <w:rsid w:val="001846AC"/>
    <w:rsid w:val="001C4AB6"/>
    <w:rsid w:val="001C6D6F"/>
    <w:rsid w:val="001E0FA8"/>
    <w:rsid w:val="00204BBB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B26DB"/>
    <w:rsid w:val="004C3C1F"/>
    <w:rsid w:val="004F584B"/>
    <w:rsid w:val="0050183D"/>
    <w:rsid w:val="00574BC7"/>
    <w:rsid w:val="005C17DB"/>
    <w:rsid w:val="005E7167"/>
    <w:rsid w:val="005F0726"/>
    <w:rsid w:val="00635CB5"/>
    <w:rsid w:val="006849D8"/>
    <w:rsid w:val="0072730D"/>
    <w:rsid w:val="0075069C"/>
    <w:rsid w:val="00753B1F"/>
    <w:rsid w:val="0076254E"/>
    <w:rsid w:val="00763D9B"/>
    <w:rsid w:val="0078071F"/>
    <w:rsid w:val="007C0B21"/>
    <w:rsid w:val="007E5911"/>
    <w:rsid w:val="008055DD"/>
    <w:rsid w:val="008159FF"/>
    <w:rsid w:val="00844DD2"/>
    <w:rsid w:val="00852A6C"/>
    <w:rsid w:val="0085655A"/>
    <w:rsid w:val="0086107A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4047B"/>
    <w:rsid w:val="00954A11"/>
    <w:rsid w:val="00967DCA"/>
    <w:rsid w:val="009C2916"/>
    <w:rsid w:val="009E096B"/>
    <w:rsid w:val="00A10AE2"/>
    <w:rsid w:val="00A14F70"/>
    <w:rsid w:val="00A27D63"/>
    <w:rsid w:val="00A61809"/>
    <w:rsid w:val="00A9239A"/>
    <w:rsid w:val="00AC7B1B"/>
    <w:rsid w:val="00B17AF7"/>
    <w:rsid w:val="00B261A3"/>
    <w:rsid w:val="00B31DF7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A0F71"/>
    <w:rsid w:val="00CB55BE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E24B4B"/>
    <w:rsid w:val="00E633E6"/>
    <w:rsid w:val="00E9104A"/>
    <w:rsid w:val="00E967BF"/>
    <w:rsid w:val="00ED50FD"/>
    <w:rsid w:val="00EE70B6"/>
    <w:rsid w:val="00EF1C64"/>
    <w:rsid w:val="00EF7022"/>
    <w:rsid w:val="00F06EE7"/>
    <w:rsid w:val="00F618C9"/>
    <w:rsid w:val="00F67F6D"/>
    <w:rsid w:val="00F745DA"/>
    <w:rsid w:val="00F810E4"/>
    <w:rsid w:val="00F87D85"/>
    <w:rsid w:val="00FA0C76"/>
    <w:rsid w:val="00FA1FFE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D9EFBF5"/>
  <w15:chartTrackingRefBased/>
  <w15:docId w15:val="{9A5A5411-0308-4F1E-9D09-34BCCC51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833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ג'בל אסירה), תשע"ה-2014</vt:lpwstr>
  </property>
  <property fmtid="{D5CDD505-2E9C-101B-9397-08002B2CF9AE}" pid="4" name="LAWNUMBER">
    <vt:lpwstr>0122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http://www.nevo.co.il/law_word/law06/tak-7439.pdf;‎רשומות - תקנות כלליות#פורסמה ק"ת ‏תשע"ה מס' 7439# מיום 16.11.2014 עמ' 202‏</vt:lpwstr>
  </property>
</Properties>
</file>