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8C2526" w:rsidP="005F743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D623BC">
        <w:rPr>
          <w:rFonts w:cs="FrankRuehl" w:hint="cs"/>
          <w:sz w:val="32"/>
          <w:rtl/>
        </w:rPr>
        <w:t xml:space="preserve">שמורת יער </w:t>
      </w:r>
      <w:r w:rsidR="005F7433">
        <w:rPr>
          <w:rFonts w:cs="FrankRuehl" w:hint="cs"/>
          <w:sz w:val="32"/>
          <w:rtl/>
        </w:rPr>
        <w:t>תרביחא</w:t>
      </w:r>
      <w:r w:rsidR="00235EB2">
        <w:rPr>
          <w:rFonts w:cs="FrankRuehl" w:hint="cs"/>
          <w:sz w:val="32"/>
          <w:rtl/>
        </w:rPr>
        <w:t>)</w:t>
      </w:r>
      <w:r w:rsidR="00707751">
        <w:rPr>
          <w:rFonts w:cs="FrankRuehl" w:hint="cs"/>
          <w:sz w:val="32"/>
          <w:rtl/>
        </w:rPr>
        <w:t xml:space="preserve"> (מס' 2)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D623BC">
        <w:rPr>
          <w:rFonts w:cs="FrankRuehl" w:hint="cs"/>
          <w:sz w:val="32"/>
          <w:rtl/>
        </w:rPr>
        <w:t>ו</w:t>
      </w:r>
      <w:r w:rsidR="00707751">
        <w:rPr>
          <w:rFonts w:cs="FrankRuehl" w:hint="cs"/>
          <w:sz w:val="32"/>
          <w:rtl/>
        </w:rPr>
        <w:t>-2016</w:t>
      </w:r>
    </w:p>
    <w:p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:rsidR="00967DCA" w:rsidRDefault="00967DCA" w:rsidP="00967DCA">
      <w:pPr>
        <w:spacing w:line="320" w:lineRule="auto"/>
        <w:rPr>
          <w:rtl/>
        </w:rPr>
      </w:pPr>
    </w:p>
    <w:p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C00FD" w:rsidRPr="008C00FD" w:rsidTr="008C00F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C00FD" w:rsidRPr="008C00FD" w:rsidRDefault="008C00FD" w:rsidP="008C00F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C00FD" w:rsidRPr="008C00FD" w:rsidRDefault="008C00FD" w:rsidP="008C00FD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8C00FD" w:rsidRPr="008C00FD" w:rsidRDefault="008C00FD" w:rsidP="008C00FD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8C00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C00FD" w:rsidRPr="008C00FD" w:rsidRDefault="008C00FD" w:rsidP="008C00F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707751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D623BC">
        <w:rPr>
          <w:rFonts w:cs="FrankRuehl" w:hint="cs"/>
          <w:sz w:val="32"/>
          <w:rtl/>
        </w:rPr>
        <w:t xml:space="preserve">שמורת יער </w:t>
      </w:r>
      <w:r w:rsidR="005F7433">
        <w:rPr>
          <w:rFonts w:cs="FrankRuehl" w:hint="cs"/>
          <w:sz w:val="32"/>
          <w:rtl/>
        </w:rPr>
        <w:t>תרביחא</w:t>
      </w:r>
      <w:r w:rsidR="00235EB2">
        <w:rPr>
          <w:rFonts w:cs="FrankRuehl" w:hint="cs"/>
          <w:sz w:val="32"/>
          <w:rtl/>
        </w:rPr>
        <w:t>)</w:t>
      </w:r>
      <w:r w:rsidR="00707751">
        <w:rPr>
          <w:rFonts w:cs="FrankRuehl" w:hint="cs"/>
          <w:sz w:val="32"/>
          <w:rtl/>
        </w:rPr>
        <w:t xml:space="preserve"> (מס' 2)</w:t>
      </w:r>
      <w:r w:rsidR="0038401D">
        <w:rPr>
          <w:rFonts w:cs="FrankRuehl" w:hint="cs"/>
          <w:sz w:val="32"/>
          <w:rtl/>
        </w:rPr>
        <w:t>, תשע"</w:t>
      </w:r>
      <w:r w:rsidR="00D623BC">
        <w:rPr>
          <w:rFonts w:cs="FrankRuehl" w:hint="cs"/>
          <w:sz w:val="32"/>
          <w:rtl/>
        </w:rPr>
        <w:t>ו</w:t>
      </w:r>
      <w:r w:rsidR="0038401D">
        <w:rPr>
          <w:rFonts w:cs="FrankRuehl" w:hint="cs"/>
          <w:sz w:val="32"/>
          <w:rtl/>
        </w:rPr>
        <w:t>-201</w:t>
      </w:r>
      <w:r w:rsidR="00707751">
        <w:rPr>
          <w:rFonts w:cs="FrankRuehl" w:hint="cs"/>
          <w:sz w:val="32"/>
          <w:rtl/>
        </w:rPr>
        <w:t>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D623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 לפקודת היערות</w:t>
      </w:r>
      <w:r w:rsidR="00707751">
        <w:rPr>
          <w:rStyle w:val="default"/>
          <w:rFonts w:cs="FrankRuehl" w:hint="cs"/>
          <w:rtl/>
        </w:rPr>
        <w:t xml:space="preserve"> (להלן </w:t>
      </w:r>
      <w:r w:rsidR="00707751">
        <w:rPr>
          <w:rStyle w:val="default"/>
          <w:rFonts w:cs="FrankRuehl"/>
          <w:rtl/>
        </w:rPr>
        <w:t>–</w:t>
      </w:r>
      <w:r w:rsidR="00707751">
        <w:rPr>
          <w:rStyle w:val="default"/>
          <w:rFonts w:cs="FrankRuehl" w:hint="cs"/>
          <w:rtl/>
        </w:rPr>
        <w:t xml:space="preserve"> הפקודה)</w:t>
      </w:r>
      <w:r>
        <w:rPr>
          <w:rStyle w:val="default"/>
          <w:rFonts w:cs="FrankRuehl" w:hint="cs"/>
          <w:rtl/>
        </w:rPr>
        <w:t>, אני מכריז לאמור:</w:t>
      </w:r>
    </w:p>
    <w:p w:rsidR="009E096B" w:rsidRDefault="00D25D5C" w:rsidP="007077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D623BC">
        <w:rPr>
          <w:rStyle w:val="default"/>
          <w:rFonts w:cs="FrankRuehl" w:hint="cs"/>
          <w:rtl/>
        </w:rPr>
        <w:t>ה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B43895">
        <w:rPr>
          <w:rStyle w:val="default"/>
          <w:rFonts w:cs="FrankRuehl" w:hint="cs"/>
          <w:rtl/>
        </w:rPr>
        <w:t>1 במאי 1926</w:t>
      </w:r>
      <w:r w:rsidR="00D623BC">
        <w:rPr>
          <w:rStyle w:val="default"/>
          <w:rFonts w:cs="FrankRuehl" w:hint="cs"/>
          <w:rtl/>
        </w:rPr>
        <w:t xml:space="preserve">, לא תחול על השטחים המפורטים להלן </w:t>
      </w:r>
      <w:r w:rsidR="00B43895">
        <w:rPr>
          <w:rStyle w:val="default"/>
          <w:rFonts w:cs="FrankRuehl" w:hint="cs"/>
          <w:rtl/>
        </w:rPr>
        <w:t>שלצד</w:t>
      </w:r>
      <w:r w:rsidR="00D623BC">
        <w:rPr>
          <w:rStyle w:val="default"/>
          <w:rFonts w:cs="FrankRuehl" w:hint="cs"/>
          <w:rtl/>
        </w:rPr>
        <w:t xml:space="preserve"> המספר הסידורי </w:t>
      </w:r>
      <w:r w:rsidR="00B43895">
        <w:rPr>
          <w:rStyle w:val="default"/>
          <w:rFonts w:cs="FrankRuehl" w:hint="cs"/>
          <w:rtl/>
        </w:rPr>
        <w:t>96</w:t>
      </w:r>
      <w:r w:rsidR="00D623BC">
        <w:rPr>
          <w:rStyle w:val="default"/>
          <w:rFonts w:cs="FrankRuehl" w:hint="cs"/>
          <w:rtl/>
        </w:rPr>
        <w:t xml:space="preserve"> והנמצאים בשמורת יער </w:t>
      </w:r>
      <w:r w:rsidR="00B43895">
        <w:rPr>
          <w:rStyle w:val="default"/>
          <w:rFonts w:cs="FrankRuehl" w:hint="cs"/>
          <w:rtl/>
        </w:rPr>
        <w:t>תרביחא</w:t>
      </w:r>
      <w:r w:rsidR="00D623BC">
        <w:rPr>
          <w:rStyle w:val="default"/>
          <w:rFonts w:cs="FrankRuehl" w:hint="cs"/>
          <w:rtl/>
        </w:rPr>
        <w:t xml:space="preserve">, בהתאם לשטח המסומן בקווי רשת </w:t>
      </w:r>
      <w:r w:rsidR="00707751">
        <w:rPr>
          <w:rStyle w:val="default"/>
          <w:rFonts w:cs="FrankRuehl" w:hint="cs"/>
          <w:rtl/>
        </w:rPr>
        <w:t>צהובים</w:t>
      </w:r>
      <w:r w:rsidR="00D623BC">
        <w:rPr>
          <w:rStyle w:val="default"/>
          <w:rFonts w:cs="FrankRuehl" w:hint="cs"/>
          <w:rtl/>
        </w:rPr>
        <w:t xml:space="preserve"> </w:t>
      </w:r>
      <w:r w:rsidR="00D44D64">
        <w:rPr>
          <w:rStyle w:val="default"/>
          <w:rFonts w:cs="FrankRuehl" w:hint="cs"/>
          <w:rtl/>
        </w:rPr>
        <w:t>על גבי מפה המופקדת במשרדו של פקיד היערות במשרד החקלאות ופיתוח הכפר</w:t>
      </w:r>
      <w:r w:rsidR="00707751">
        <w:rPr>
          <w:rStyle w:val="default"/>
          <w:rFonts w:cs="FrankRuehl" w:hint="cs"/>
          <w:rtl/>
        </w:rPr>
        <w:t>:</w:t>
      </w:r>
    </w:p>
    <w:p w:rsidR="00850D16" w:rsidRDefault="00850D16" w:rsidP="0070775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בגוש </w:t>
      </w:r>
      <w:r w:rsidR="00707751">
        <w:rPr>
          <w:rStyle w:val="default"/>
          <w:rFonts w:cs="FrankRuehl" w:hint="cs"/>
          <w:rtl/>
        </w:rPr>
        <w:t>19858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</w:p>
    <w:p w:rsidR="00850D16" w:rsidRDefault="00850D16" w:rsidP="0070775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שטח בגודל </w:t>
      </w:r>
      <w:r w:rsidR="00707751">
        <w:rPr>
          <w:rStyle w:val="default"/>
          <w:rFonts w:cs="FrankRuehl" w:hint="cs"/>
          <w:rtl/>
        </w:rPr>
        <w:t>1.446</w:t>
      </w:r>
      <w:r>
        <w:rPr>
          <w:rStyle w:val="default"/>
          <w:rFonts w:cs="FrankRuehl" w:hint="cs"/>
          <w:rtl/>
        </w:rPr>
        <w:t xml:space="preserve"> דונם מטרי בחלקה מס</w:t>
      </w:r>
      <w:r w:rsidR="00707751">
        <w:rPr>
          <w:rStyle w:val="default"/>
          <w:rFonts w:cs="FrankRuehl" w:hint="cs"/>
          <w:rtl/>
        </w:rPr>
        <w:t>פר</w:t>
      </w:r>
      <w:r>
        <w:rPr>
          <w:rStyle w:val="default"/>
          <w:rFonts w:cs="FrankRuehl" w:hint="cs"/>
          <w:rtl/>
        </w:rPr>
        <w:t xml:space="preserve"> </w:t>
      </w:r>
      <w:r w:rsidR="00707751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>;</w:t>
      </w:r>
    </w:p>
    <w:p w:rsidR="00850D16" w:rsidRDefault="00850D16" w:rsidP="0070775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 xml:space="preserve">שטח בגודל </w:t>
      </w:r>
      <w:r w:rsidR="00707751">
        <w:rPr>
          <w:rStyle w:val="default"/>
          <w:rFonts w:cs="FrankRuehl" w:hint="cs"/>
          <w:rtl/>
        </w:rPr>
        <w:t>2.854</w:t>
      </w:r>
      <w:r>
        <w:rPr>
          <w:rStyle w:val="default"/>
          <w:rFonts w:cs="FrankRuehl" w:hint="cs"/>
          <w:rtl/>
        </w:rPr>
        <w:t xml:space="preserve"> דונם מטרי בחלקה מס</w:t>
      </w:r>
      <w:r w:rsidR="00707751">
        <w:rPr>
          <w:rStyle w:val="default"/>
          <w:rFonts w:cs="FrankRuehl" w:hint="cs"/>
          <w:rtl/>
        </w:rPr>
        <w:t>פר</w:t>
      </w:r>
      <w:r>
        <w:rPr>
          <w:rStyle w:val="default"/>
          <w:rFonts w:cs="FrankRuehl" w:hint="cs"/>
          <w:rtl/>
        </w:rPr>
        <w:t xml:space="preserve"> </w:t>
      </w:r>
      <w:r w:rsidR="00707751">
        <w:rPr>
          <w:rStyle w:val="default"/>
          <w:rFonts w:cs="FrankRuehl" w:hint="cs"/>
          <w:rtl/>
        </w:rPr>
        <w:t>8;</w:t>
      </w:r>
    </w:p>
    <w:p w:rsidR="00707751" w:rsidRDefault="00707751" w:rsidP="0070775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שטח בגודל 18.812 דונם מטרי בחלקה מספר 12;</w:t>
      </w:r>
    </w:p>
    <w:p w:rsidR="00707751" w:rsidRDefault="00707751" w:rsidP="0070775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שטח בגודל 32.484 דונם מטרי בחלקה מספר 13;</w:t>
      </w:r>
    </w:p>
    <w:p w:rsidR="00707751" w:rsidRDefault="00707751" w:rsidP="0070775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 w:hint="cs"/>
          <w:rtl/>
        </w:rPr>
        <w:tab/>
        <w:t>שטח בגודל 1.16 דונם מטרי בחלקה מספר 14;</w:t>
      </w:r>
    </w:p>
    <w:p w:rsidR="00707751" w:rsidRDefault="00707751" w:rsidP="0070775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(ו)</w:t>
      </w:r>
      <w:r>
        <w:rPr>
          <w:rStyle w:val="default"/>
          <w:rFonts w:cs="FrankRuehl" w:hint="cs"/>
          <w:rtl/>
        </w:rPr>
        <w:tab/>
        <w:t>שטח בגודל 4.656 דונם מטרי בחלקה מספר 22;</w:t>
      </w:r>
    </w:p>
    <w:p w:rsidR="00707751" w:rsidRDefault="00707751" w:rsidP="0070775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בגוש 19859 </w:t>
      </w:r>
      <w:r>
        <w:rPr>
          <w:rStyle w:val="default"/>
          <w:rFonts w:cs="FrankRuehl"/>
          <w:rtl/>
        </w:rPr>
        <w:t>–</w:t>
      </w:r>
    </w:p>
    <w:p w:rsidR="00707751" w:rsidRDefault="00707751" w:rsidP="0070775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שטח בגודל 6.928 דונם מטרי בחלקה מספר 1;</w:t>
      </w:r>
    </w:p>
    <w:p w:rsidR="00707751" w:rsidRDefault="00707751" w:rsidP="0070775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שטח בגודל 3.839 דונם מטרי בחלקה מספר 2;</w:t>
      </w:r>
    </w:p>
    <w:p w:rsidR="00707751" w:rsidRDefault="00707751" w:rsidP="0070775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שטח בגודל 3.810 דונם מטרי בחלקה מספר 3;</w:t>
      </w:r>
    </w:p>
    <w:p w:rsidR="00707751" w:rsidRDefault="00707751" w:rsidP="0070775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שטח בגודל 2.198 דונם מטרי בחלקה מספר 4;</w:t>
      </w:r>
    </w:p>
    <w:p w:rsidR="00707751" w:rsidRDefault="00707751" w:rsidP="0070775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 w:hint="cs"/>
          <w:rtl/>
        </w:rPr>
        <w:tab/>
        <w:t>שטח בגודל 10.027 דונם מטרי בחלקה מספר 5;</w:t>
      </w:r>
    </w:p>
    <w:p w:rsidR="00707751" w:rsidRDefault="00707751" w:rsidP="0090689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(ו)</w:t>
      </w:r>
      <w:r>
        <w:rPr>
          <w:rStyle w:val="default"/>
          <w:rFonts w:cs="FrankRuehl" w:hint="cs"/>
          <w:rtl/>
        </w:rPr>
        <w:tab/>
        <w:t xml:space="preserve">שטח בגודל </w:t>
      </w:r>
      <w:r w:rsidR="00906897">
        <w:rPr>
          <w:rStyle w:val="default"/>
          <w:rFonts w:cs="FrankRuehl" w:hint="cs"/>
          <w:rtl/>
        </w:rPr>
        <w:t>21.028</w:t>
      </w:r>
      <w:r>
        <w:rPr>
          <w:rStyle w:val="default"/>
          <w:rFonts w:cs="FrankRuehl" w:hint="cs"/>
          <w:rtl/>
        </w:rPr>
        <w:t xml:space="preserve"> דונם מטרי בחלקה מספר </w:t>
      </w:r>
      <w:r w:rsidR="00906897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>;</w:t>
      </w:r>
    </w:p>
    <w:p w:rsidR="00707751" w:rsidRDefault="00707751" w:rsidP="0090689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906897"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 xml:space="preserve">שטח בגודל </w:t>
      </w:r>
      <w:r w:rsidR="00906897">
        <w:rPr>
          <w:rStyle w:val="default"/>
          <w:rFonts w:cs="FrankRuehl" w:hint="cs"/>
          <w:rtl/>
        </w:rPr>
        <w:t>0.628</w:t>
      </w:r>
      <w:r>
        <w:rPr>
          <w:rStyle w:val="default"/>
          <w:rFonts w:cs="FrankRuehl" w:hint="cs"/>
          <w:rtl/>
        </w:rPr>
        <w:t xml:space="preserve"> דונם מטרי בחלקה מספר 7;</w:t>
      </w:r>
    </w:p>
    <w:p w:rsidR="00707751" w:rsidRDefault="00707751" w:rsidP="0090689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906897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 xml:space="preserve">שטח בגודל </w:t>
      </w:r>
      <w:r w:rsidR="00906897">
        <w:rPr>
          <w:rStyle w:val="default"/>
          <w:rFonts w:cs="FrankRuehl" w:hint="cs"/>
          <w:rtl/>
        </w:rPr>
        <w:t>3.310</w:t>
      </w:r>
      <w:r>
        <w:rPr>
          <w:rStyle w:val="default"/>
          <w:rFonts w:cs="FrankRuehl" w:hint="cs"/>
          <w:rtl/>
        </w:rPr>
        <w:t xml:space="preserve"> דונם מטרי בחלקה מספר </w:t>
      </w:r>
      <w:r w:rsidR="00906897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;</w:t>
      </w:r>
    </w:p>
    <w:p w:rsidR="00707751" w:rsidRDefault="00707751" w:rsidP="0090689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906897"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 xml:space="preserve">שטח בגודל </w:t>
      </w:r>
      <w:r w:rsidR="00906897">
        <w:rPr>
          <w:rStyle w:val="default"/>
          <w:rFonts w:cs="FrankRuehl" w:hint="cs"/>
          <w:rtl/>
        </w:rPr>
        <w:t>8.620</w:t>
      </w:r>
      <w:r>
        <w:rPr>
          <w:rStyle w:val="default"/>
          <w:rFonts w:cs="FrankRuehl" w:hint="cs"/>
          <w:rtl/>
        </w:rPr>
        <w:t xml:space="preserve"> דונם מטרי בחלקה מספר </w:t>
      </w:r>
      <w:r w:rsidR="00906897">
        <w:rPr>
          <w:rStyle w:val="default"/>
          <w:rFonts w:cs="FrankRuehl" w:hint="cs"/>
          <w:rtl/>
        </w:rPr>
        <w:t>10</w:t>
      </w:r>
      <w:r>
        <w:rPr>
          <w:rStyle w:val="default"/>
          <w:rFonts w:cs="FrankRuehl" w:hint="cs"/>
          <w:rtl/>
        </w:rPr>
        <w:t>;</w:t>
      </w:r>
    </w:p>
    <w:p w:rsidR="00707751" w:rsidRDefault="00707751" w:rsidP="0090689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90689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 xml:space="preserve">שטח בגודל </w:t>
      </w:r>
      <w:r w:rsidR="00906897">
        <w:rPr>
          <w:rStyle w:val="default"/>
          <w:rFonts w:cs="FrankRuehl" w:hint="cs"/>
          <w:rtl/>
        </w:rPr>
        <w:t>2.739</w:t>
      </w:r>
      <w:r>
        <w:rPr>
          <w:rStyle w:val="default"/>
          <w:rFonts w:cs="FrankRuehl" w:hint="cs"/>
          <w:rtl/>
        </w:rPr>
        <w:t xml:space="preserve"> דונם מטרי בחלקה מספר </w:t>
      </w:r>
      <w:r w:rsidR="00906897">
        <w:rPr>
          <w:rStyle w:val="default"/>
          <w:rFonts w:cs="FrankRuehl" w:hint="cs"/>
          <w:rtl/>
        </w:rPr>
        <w:t>11</w:t>
      </w:r>
      <w:r>
        <w:rPr>
          <w:rStyle w:val="default"/>
          <w:rFonts w:cs="FrankRuehl" w:hint="cs"/>
          <w:rtl/>
        </w:rPr>
        <w:t>;</w:t>
      </w:r>
    </w:p>
    <w:p w:rsidR="00707751" w:rsidRDefault="00707751" w:rsidP="0090689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90689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 w:hint="cs"/>
          <w:rtl/>
        </w:rPr>
        <w:tab/>
        <w:t xml:space="preserve">שטח בגודל </w:t>
      </w:r>
      <w:r w:rsidR="00906897">
        <w:rPr>
          <w:rStyle w:val="default"/>
          <w:rFonts w:cs="FrankRuehl" w:hint="cs"/>
          <w:rtl/>
        </w:rPr>
        <w:t>0.163</w:t>
      </w:r>
      <w:r>
        <w:rPr>
          <w:rStyle w:val="default"/>
          <w:rFonts w:cs="FrankRuehl" w:hint="cs"/>
          <w:rtl/>
        </w:rPr>
        <w:t xml:space="preserve"> דונם מטרי בחלקה מספר </w:t>
      </w:r>
      <w:r w:rsidR="00906897">
        <w:rPr>
          <w:rStyle w:val="default"/>
          <w:rFonts w:cs="FrankRuehl" w:hint="cs"/>
          <w:rtl/>
        </w:rPr>
        <w:t>12</w:t>
      </w:r>
      <w:r>
        <w:rPr>
          <w:rStyle w:val="default"/>
          <w:rFonts w:cs="FrankRuehl" w:hint="cs"/>
          <w:rtl/>
        </w:rPr>
        <w:t>;</w:t>
      </w:r>
    </w:p>
    <w:p w:rsidR="00906897" w:rsidRDefault="00906897" w:rsidP="0090689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(יב)</w:t>
      </w:r>
      <w:r>
        <w:rPr>
          <w:rStyle w:val="default"/>
          <w:rFonts w:cs="FrankRuehl" w:hint="cs"/>
          <w:rtl/>
        </w:rPr>
        <w:tab/>
        <w:t>שטח בגודל 19.936 דונם מטרי בחלקה מספר 13;</w:t>
      </w:r>
    </w:p>
    <w:p w:rsidR="00906897" w:rsidRDefault="00906897" w:rsidP="0090689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(יג)</w:t>
      </w:r>
      <w:r>
        <w:rPr>
          <w:rStyle w:val="default"/>
          <w:rFonts w:cs="FrankRuehl" w:hint="cs"/>
          <w:rtl/>
        </w:rPr>
        <w:tab/>
        <w:t>שטח בגודל 40.282 דונם מטרי בחלקה מספר 14;</w:t>
      </w:r>
    </w:p>
    <w:p w:rsidR="00906897" w:rsidRDefault="00906897" w:rsidP="0090689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(יד)</w:t>
      </w:r>
      <w:r>
        <w:rPr>
          <w:rStyle w:val="default"/>
          <w:rFonts w:cs="FrankRuehl" w:hint="cs"/>
          <w:rtl/>
        </w:rPr>
        <w:tab/>
        <w:t>שטח בגודל 5.509 דונם מטרי בחלקה מספר 15;</w:t>
      </w:r>
    </w:p>
    <w:p w:rsidR="00906897" w:rsidRDefault="00906897" w:rsidP="0090689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(טו)</w:t>
      </w:r>
      <w:r>
        <w:rPr>
          <w:rStyle w:val="default"/>
          <w:rFonts w:cs="FrankRuehl" w:hint="cs"/>
          <w:rtl/>
        </w:rPr>
        <w:tab/>
        <w:t>שטח בגודל 6.723 דונם מטרי בחלקה מספר 16;</w:t>
      </w:r>
    </w:p>
    <w:p w:rsidR="00906897" w:rsidRDefault="00906897" w:rsidP="0090689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(טז)</w:t>
      </w:r>
      <w:r>
        <w:rPr>
          <w:rStyle w:val="default"/>
          <w:rFonts w:cs="FrankRuehl" w:hint="cs"/>
          <w:rtl/>
        </w:rPr>
        <w:tab/>
        <w:t>שטח בגודל 6.885 דונם מטרי בחלקה מספר 17;</w:t>
      </w:r>
    </w:p>
    <w:p w:rsidR="00906897" w:rsidRDefault="00906897" w:rsidP="0090689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(יז)</w:t>
      </w:r>
      <w:r>
        <w:rPr>
          <w:rStyle w:val="default"/>
          <w:rFonts w:cs="FrankRuehl" w:hint="cs"/>
          <w:rtl/>
        </w:rPr>
        <w:tab/>
        <w:t>שטח בגודל 0.272 דונם מטרי בחלקה מספר 19;</w:t>
      </w:r>
    </w:p>
    <w:p w:rsidR="00906897" w:rsidRDefault="00906897" w:rsidP="0090689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(יח)</w:t>
      </w:r>
      <w:r>
        <w:rPr>
          <w:rStyle w:val="default"/>
          <w:rFonts w:cs="FrankRuehl" w:hint="cs"/>
          <w:rtl/>
        </w:rPr>
        <w:tab/>
        <w:t>שטח בגודל 0.803 דונם מטרי בחלקה מספר 20;</w:t>
      </w:r>
    </w:p>
    <w:p w:rsidR="00906897" w:rsidRDefault="00906897" w:rsidP="0090689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(יט)</w:t>
      </w:r>
      <w:r>
        <w:rPr>
          <w:rStyle w:val="default"/>
          <w:rFonts w:cs="FrankRuehl" w:hint="cs"/>
          <w:rtl/>
        </w:rPr>
        <w:tab/>
        <w:t>שטח בגודל 1.745 דונם מטרי בחלקה מספר 21;</w:t>
      </w:r>
    </w:p>
    <w:p w:rsidR="00906897" w:rsidRDefault="00906897" w:rsidP="0090689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(כ)</w:t>
      </w:r>
      <w:r>
        <w:rPr>
          <w:rStyle w:val="default"/>
          <w:rFonts w:cs="FrankRuehl" w:hint="cs"/>
          <w:rtl/>
        </w:rPr>
        <w:tab/>
        <w:t>שטח בגודל 1.489 דונם מטרי בחלקה מספר 22;</w:t>
      </w:r>
    </w:p>
    <w:p w:rsidR="00906897" w:rsidRDefault="00906897" w:rsidP="0090689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(כא)</w:t>
      </w:r>
      <w:r>
        <w:rPr>
          <w:rStyle w:val="default"/>
          <w:rFonts w:cs="FrankRuehl" w:hint="cs"/>
          <w:rtl/>
        </w:rPr>
        <w:tab/>
        <w:t>שטח בגודל 0.041 דונם מטרי בחלקה מספר 23;</w:t>
      </w:r>
    </w:p>
    <w:p w:rsidR="00906897" w:rsidRDefault="00906897" w:rsidP="0090689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(כב)</w:t>
      </w:r>
      <w:r>
        <w:rPr>
          <w:rStyle w:val="default"/>
          <w:rFonts w:cs="FrankRuehl" w:hint="cs"/>
          <w:rtl/>
        </w:rPr>
        <w:tab/>
        <w:t>שטח בגודל 0.059 דונם מטרי בחלקה מספר 26;</w:t>
      </w:r>
    </w:p>
    <w:p w:rsidR="00906897" w:rsidRDefault="00906897" w:rsidP="0090689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(כג)</w:t>
      </w:r>
      <w:r>
        <w:rPr>
          <w:rStyle w:val="default"/>
          <w:rFonts w:cs="FrankRuehl" w:hint="cs"/>
          <w:rtl/>
        </w:rPr>
        <w:tab/>
        <w:t>שטח בגודל 1.048 דונם מטרי בחלקה מספר 27;</w:t>
      </w:r>
    </w:p>
    <w:p w:rsidR="00906897" w:rsidRDefault="00906897" w:rsidP="0090689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(כד)</w:t>
      </w:r>
      <w:r>
        <w:rPr>
          <w:rStyle w:val="default"/>
          <w:rFonts w:cs="FrankRuehl" w:hint="cs"/>
          <w:rtl/>
        </w:rPr>
        <w:tab/>
        <w:t>שטח בגודל 1.202 דונם מטרי בחלקה מספר 28;</w:t>
      </w:r>
    </w:p>
    <w:p w:rsidR="00906897" w:rsidRDefault="00906897" w:rsidP="0090689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(כה)</w:t>
      </w:r>
      <w:r>
        <w:rPr>
          <w:rStyle w:val="default"/>
          <w:rFonts w:cs="FrankRuehl" w:hint="cs"/>
          <w:rtl/>
        </w:rPr>
        <w:tab/>
        <w:t>שטח בגודל 0.555 דונם מטרי בחלקה מספר 29;</w:t>
      </w:r>
    </w:p>
    <w:p w:rsidR="00906897" w:rsidRDefault="00906897" w:rsidP="0090689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בגוש 19860 </w:t>
      </w:r>
      <w:r>
        <w:rPr>
          <w:rStyle w:val="default"/>
          <w:rFonts w:cs="FrankRuehl"/>
          <w:rtl/>
        </w:rPr>
        <w:t>–</w:t>
      </w:r>
    </w:p>
    <w:p w:rsidR="00906897" w:rsidRDefault="00906897" w:rsidP="0090689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שטח בגודל 1.108 דונם מטרי בחלקה מספר 3;</w:t>
      </w:r>
    </w:p>
    <w:p w:rsidR="00906897" w:rsidRDefault="00906897" w:rsidP="0090689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שטח בגודל 1.038 דונם מטרי בחלקה מספר 5;</w:t>
      </w:r>
    </w:p>
    <w:p w:rsidR="00906897" w:rsidRDefault="00906897" w:rsidP="0090689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שטח בגודל 4.645 דונם מטרי בחלקה מספר 6;</w:t>
      </w:r>
    </w:p>
    <w:p w:rsidR="00906897" w:rsidRDefault="00906897" w:rsidP="0090689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שטח בגודל 1.666 דונם מטרי בחלקה מספר 22.</w:t>
      </w:r>
    </w:p>
    <w:p w:rsidR="00707751" w:rsidRDefault="00707751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906897" w:rsidP="00906897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כ"ח באייר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ו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5 ביוני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>
        <w:rPr>
          <w:rFonts w:cs="FrankRuehl" w:hint="cs"/>
          <w:sz w:val="26"/>
          <w:rtl/>
        </w:rPr>
        <w:t>6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D44D64">
        <w:rPr>
          <w:rFonts w:cs="FrankRuehl" w:hint="cs"/>
          <w:sz w:val="26"/>
          <w:rtl/>
        </w:rPr>
        <w:t>אורי אריאל</w:t>
      </w:r>
    </w:p>
    <w:p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:rsidR="00762677" w:rsidRDefault="0076267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25505" w:rsidRDefault="00C2550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C00FD" w:rsidRDefault="008C00FD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C00FD" w:rsidRDefault="008C00FD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C00FD" w:rsidRDefault="008C00FD" w:rsidP="008C00F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C25505" w:rsidRPr="008C00FD" w:rsidRDefault="00C25505" w:rsidP="008C00F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25505" w:rsidRPr="008C00F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45E9" w:rsidRDefault="00B045E9">
      <w:r>
        <w:separator/>
      </w:r>
    </w:p>
  </w:endnote>
  <w:endnote w:type="continuationSeparator" w:id="0">
    <w:p w:rsidR="00B045E9" w:rsidRDefault="00B04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C00FD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45E9" w:rsidRDefault="00B045E9">
      <w:pPr>
        <w:spacing w:before="60"/>
        <w:ind w:right="1134"/>
      </w:pPr>
      <w:r>
        <w:separator/>
      </w:r>
    </w:p>
  </w:footnote>
  <w:footnote w:type="continuationSeparator" w:id="0">
    <w:p w:rsidR="00B045E9" w:rsidRDefault="00B045E9">
      <w:pPr>
        <w:spacing w:before="60"/>
        <w:ind w:right="1134"/>
      </w:pPr>
      <w:r>
        <w:separator/>
      </w:r>
    </w:p>
  </w:footnote>
  <w:footnote w:id="1">
    <w:p w:rsidR="008C4111" w:rsidRDefault="00904EEA" w:rsidP="008C41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8C4111">
          <w:rPr>
            <w:rStyle w:val="Hyperlink"/>
            <w:rFonts w:cs="FrankRuehl" w:hint="cs"/>
            <w:rtl/>
          </w:rPr>
          <w:t>ק"ת תש</w:t>
        </w:r>
        <w:r w:rsidR="0075069C" w:rsidRPr="008C4111">
          <w:rPr>
            <w:rStyle w:val="Hyperlink"/>
            <w:rFonts w:cs="FrankRuehl" w:hint="cs"/>
            <w:rtl/>
          </w:rPr>
          <w:t>ע</w:t>
        </w:r>
        <w:r w:rsidR="0027553D" w:rsidRPr="008C4111">
          <w:rPr>
            <w:rStyle w:val="Hyperlink"/>
            <w:rFonts w:cs="FrankRuehl" w:hint="cs"/>
            <w:rtl/>
          </w:rPr>
          <w:t>"</w:t>
        </w:r>
        <w:r w:rsidR="00D623BC" w:rsidRPr="008C4111">
          <w:rPr>
            <w:rStyle w:val="Hyperlink"/>
            <w:rFonts w:cs="FrankRuehl" w:hint="cs"/>
            <w:rtl/>
          </w:rPr>
          <w:t>ו</w:t>
        </w:r>
        <w:r w:rsidR="008C2526" w:rsidRPr="008C4111">
          <w:rPr>
            <w:rStyle w:val="Hyperlink"/>
            <w:rFonts w:cs="FrankRuehl" w:hint="cs"/>
            <w:rtl/>
          </w:rPr>
          <w:t xml:space="preserve"> מס' </w:t>
        </w:r>
        <w:r w:rsidR="00707751" w:rsidRPr="008C4111">
          <w:rPr>
            <w:rStyle w:val="Hyperlink"/>
            <w:rFonts w:cs="FrankRuehl" w:hint="cs"/>
            <w:rtl/>
          </w:rPr>
          <w:t>7703</w:t>
        </w:r>
      </w:hyperlink>
      <w:r w:rsidR="008C2526">
        <w:rPr>
          <w:rFonts w:cs="FrankRuehl" w:hint="cs"/>
          <w:rtl/>
        </w:rPr>
        <w:t xml:space="preserve"> מיום </w:t>
      </w:r>
      <w:r w:rsidR="00707751">
        <w:rPr>
          <w:rFonts w:cs="FrankRuehl" w:hint="cs"/>
          <w:rtl/>
        </w:rPr>
        <w:t>22.8.2016</w:t>
      </w:r>
      <w:r w:rsidR="008C2526">
        <w:rPr>
          <w:rFonts w:cs="FrankRuehl" w:hint="cs"/>
          <w:rtl/>
        </w:rPr>
        <w:t xml:space="preserve"> עמ' </w:t>
      </w:r>
      <w:r w:rsidR="00707751">
        <w:rPr>
          <w:rFonts w:cs="FrankRuehl" w:hint="cs"/>
          <w:rtl/>
        </w:rPr>
        <w:t>1822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8C2526" w:rsidP="005F743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D623BC">
      <w:rPr>
        <w:rFonts w:hAnsi="FrankRuehl" w:cs="FrankRuehl" w:hint="cs"/>
        <w:color w:val="000000"/>
        <w:sz w:val="28"/>
        <w:szCs w:val="28"/>
        <w:rtl/>
      </w:rPr>
      <w:t xml:space="preserve">שמורת יער </w:t>
    </w:r>
    <w:r w:rsidR="005F7433">
      <w:rPr>
        <w:rFonts w:hAnsi="FrankRuehl" w:cs="FrankRuehl" w:hint="cs"/>
        <w:color w:val="000000"/>
        <w:sz w:val="28"/>
        <w:szCs w:val="28"/>
        <w:rtl/>
      </w:rPr>
      <w:t>תרביחא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 w:rsidR="00707751">
      <w:rPr>
        <w:rFonts w:hAnsi="FrankRuehl" w:cs="FrankRuehl" w:hint="cs"/>
        <w:color w:val="000000"/>
        <w:sz w:val="28"/>
        <w:szCs w:val="28"/>
        <w:rtl/>
      </w:rPr>
      <w:t xml:space="preserve"> (מס' 2)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D623BC">
      <w:rPr>
        <w:rFonts w:hAnsi="FrankRuehl" w:cs="FrankRuehl" w:hint="cs"/>
        <w:color w:val="000000"/>
        <w:sz w:val="28"/>
        <w:szCs w:val="28"/>
        <w:rtl/>
      </w:rPr>
      <w:t>ו</w:t>
    </w:r>
    <w:r w:rsidR="00707751">
      <w:rPr>
        <w:rFonts w:hAnsi="FrankRuehl" w:cs="FrankRuehl" w:hint="cs"/>
        <w:color w:val="000000"/>
        <w:sz w:val="28"/>
        <w:szCs w:val="28"/>
        <w:rtl/>
      </w:rPr>
      <w:t>-2016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6849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B0A10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347B3"/>
    <w:rsid w:val="001808EF"/>
    <w:rsid w:val="001846AC"/>
    <w:rsid w:val="001C4AB6"/>
    <w:rsid w:val="001C6D6F"/>
    <w:rsid w:val="001E0FA8"/>
    <w:rsid w:val="002216B6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469AA"/>
    <w:rsid w:val="003505DC"/>
    <w:rsid w:val="003528CA"/>
    <w:rsid w:val="0038401D"/>
    <w:rsid w:val="003A23D8"/>
    <w:rsid w:val="003E74D6"/>
    <w:rsid w:val="003F3961"/>
    <w:rsid w:val="003F5C71"/>
    <w:rsid w:val="004114EA"/>
    <w:rsid w:val="00412B9D"/>
    <w:rsid w:val="00431CAA"/>
    <w:rsid w:val="00454514"/>
    <w:rsid w:val="00454574"/>
    <w:rsid w:val="004573DF"/>
    <w:rsid w:val="00457517"/>
    <w:rsid w:val="00460500"/>
    <w:rsid w:val="004648F4"/>
    <w:rsid w:val="00472259"/>
    <w:rsid w:val="00472475"/>
    <w:rsid w:val="00484F1C"/>
    <w:rsid w:val="004B26DB"/>
    <w:rsid w:val="004C3C1F"/>
    <w:rsid w:val="004C7B7A"/>
    <w:rsid w:val="004F584B"/>
    <w:rsid w:val="0050183D"/>
    <w:rsid w:val="00522228"/>
    <w:rsid w:val="00574BC7"/>
    <w:rsid w:val="005B40C3"/>
    <w:rsid w:val="005C17DB"/>
    <w:rsid w:val="005E7167"/>
    <w:rsid w:val="005F0726"/>
    <w:rsid w:val="005F7433"/>
    <w:rsid w:val="0063236F"/>
    <w:rsid w:val="00635CB5"/>
    <w:rsid w:val="006849D8"/>
    <w:rsid w:val="00707751"/>
    <w:rsid w:val="0072730D"/>
    <w:rsid w:val="0075069C"/>
    <w:rsid w:val="00753B1F"/>
    <w:rsid w:val="0076254E"/>
    <w:rsid w:val="00762677"/>
    <w:rsid w:val="00763D9B"/>
    <w:rsid w:val="0078071F"/>
    <w:rsid w:val="007C0B21"/>
    <w:rsid w:val="007E1A86"/>
    <w:rsid w:val="007E5911"/>
    <w:rsid w:val="008055DD"/>
    <w:rsid w:val="008159FF"/>
    <w:rsid w:val="00844DD2"/>
    <w:rsid w:val="00850D16"/>
    <w:rsid w:val="0085275B"/>
    <w:rsid w:val="00852A6C"/>
    <w:rsid w:val="0085655A"/>
    <w:rsid w:val="0086107A"/>
    <w:rsid w:val="008668C8"/>
    <w:rsid w:val="008677F0"/>
    <w:rsid w:val="0087771D"/>
    <w:rsid w:val="0089792E"/>
    <w:rsid w:val="008A638E"/>
    <w:rsid w:val="008B2416"/>
    <w:rsid w:val="008C00FD"/>
    <w:rsid w:val="008C2526"/>
    <w:rsid w:val="008C4111"/>
    <w:rsid w:val="008E367E"/>
    <w:rsid w:val="00904EEA"/>
    <w:rsid w:val="00906581"/>
    <w:rsid w:val="00906897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9239A"/>
    <w:rsid w:val="00AC7B1B"/>
    <w:rsid w:val="00AF5FFB"/>
    <w:rsid w:val="00B045E9"/>
    <w:rsid w:val="00B17AF7"/>
    <w:rsid w:val="00B261A3"/>
    <w:rsid w:val="00B31DF7"/>
    <w:rsid w:val="00B43895"/>
    <w:rsid w:val="00B4629B"/>
    <w:rsid w:val="00B62945"/>
    <w:rsid w:val="00B62BCF"/>
    <w:rsid w:val="00B74BD5"/>
    <w:rsid w:val="00B75951"/>
    <w:rsid w:val="00B8400A"/>
    <w:rsid w:val="00B84C6D"/>
    <w:rsid w:val="00B87DA4"/>
    <w:rsid w:val="00BA4E66"/>
    <w:rsid w:val="00BE03B7"/>
    <w:rsid w:val="00BF580C"/>
    <w:rsid w:val="00C17A30"/>
    <w:rsid w:val="00C20388"/>
    <w:rsid w:val="00C25505"/>
    <w:rsid w:val="00C25745"/>
    <w:rsid w:val="00C425B2"/>
    <w:rsid w:val="00C458C1"/>
    <w:rsid w:val="00C53230"/>
    <w:rsid w:val="00C6067A"/>
    <w:rsid w:val="00C75E63"/>
    <w:rsid w:val="00C80334"/>
    <w:rsid w:val="00CA0F71"/>
    <w:rsid w:val="00CD6719"/>
    <w:rsid w:val="00D10BBD"/>
    <w:rsid w:val="00D25D5C"/>
    <w:rsid w:val="00D3243E"/>
    <w:rsid w:val="00D33D4D"/>
    <w:rsid w:val="00D4088D"/>
    <w:rsid w:val="00D44D64"/>
    <w:rsid w:val="00D5121D"/>
    <w:rsid w:val="00D55EBB"/>
    <w:rsid w:val="00D623BC"/>
    <w:rsid w:val="00D714B8"/>
    <w:rsid w:val="00D909F6"/>
    <w:rsid w:val="00DA18E2"/>
    <w:rsid w:val="00DA3C17"/>
    <w:rsid w:val="00DA40E0"/>
    <w:rsid w:val="00DC6B1A"/>
    <w:rsid w:val="00DD106B"/>
    <w:rsid w:val="00E24B4B"/>
    <w:rsid w:val="00E45CCA"/>
    <w:rsid w:val="00E633E6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618C9"/>
    <w:rsid w:val="00F67F6D"/>
    <w:rsid w:val="00F745DA"/>
    <w:rsid w:val="00F810E4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7A2DF84-BA4D-4446-BA5F-0FCFB500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0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2440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run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שמורת יער תרביחא) (מס' 2), תשע"ו-2016</vt:lpwstr>
  </property>
  <property fmtid="{D5CDD505-2E9C-101B-9397-08002B2CF9AE}" pid="4" name="LAWNUMBER">
    <vt:lpwstr>0451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http://www.nevo.co.il/Law_word/law06/tak-7703.pdf;‎רשומות - תקנות כלליות#פורסמה ק"ת ‏תשע"ו מס' 7703# מיום 22.8.2016 עמ' 1822‏</vt:lpwstr>
  </property>
</Properties>
</file>