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5F743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5F7433">
        <w:rPr>
          <w:rFonts w:cs="FrankRuehl" w:hint="cs"/>
          <w:sz w:val="32"/>
          <w:rtl/>
        </w:rPr>
        <w:t>תרביחא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623BC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-2015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25505" w:rsidRPr="00C25505" w:rsidTr="00C255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25505" w:rsidRPr="00C25505" w:rsidRDefault="00C25505" w:rsidP="00C2550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25505" w:rsidRPr="00C25505" w:rsidRDefault="00C25505" w:rsidP="00C25505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C25505" w:rsidRPr="00C25505" w:rsidRDefault="00C25505" w:rsidP="00C25505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C255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25505" w:rsidRPr="00C25505" w:rsidRDefault="00C25505" w:rsidP="00C2550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5F743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5F7433">
        <w:rPr>
          <w:rFonts w:cs="FrankRuehl" w:hint="cs"/>
          <w:sz w:val="32"/>
          <w:rtl/>
        </w:rPr>
        <w:t>תרביחא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623BC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:rsidR="009E096B" w:rsidRDefault="00D25D5C" w:rsidP="00B438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B43895">
        <w:rPr>
          <w:rStyle w:val="default"/>
          <w:rFonts w:cs="FrankRuehl" w:hint="cs"/>
          <w:rtl/>
        </w:rPr>
        <w:t>1 במאי 1926</w:t>
      </w:r>
      <w:r w:rsidR="00D623BC">
        <w:rPr>
          <w:rStyle w:val="default"/>
          <w:rFonts w:cs="FrankRuehl" w:hint="cs"/>
          <w:rtl/>
        </w:rPr>
        <w:t xml:space="preserve">, לא תחול על השטחים המפורטים להלן </w:t>
      </w:r>
      <w:r w:rsidR="00B43895">
        <w:rPr>
          <w:rStyle w:val="default"/>
          <w:rFonts w:cs="FrankRuehl" w:hint="cs"/>
          <w:rtl/>
        </w:rPr>
        <w:t>שלצד</w:t>
      </w:r>
      <w:r w:rsidR="00D623BC">
        <w:rPr>
          <w:rStyle w:val="default"/>
          <w:rFonts w:cs="FrankRuehl" w:hint="cs"/>
          <w:rtl/>
        </w:rPr>
        <w:t xml:space="preserve"> המספר הסידורי </w:t>
      </w:r>
      <w:r w:rsidR="00B43895">
        <w:rPr>
          <w:rStyle w:val="default"/>
          <w:rFonts w:cs="FrankRuehl" w:hint="cs"/>
          <w:rtl/>
        </w:rPr>
        <w:t>96</w:t>
      </w:r>
      <w:r w:rsidR="00D623BC">
        <w:rPr>
          <w:rStyle w:val="default"/>
          <w:rFonts w:cs="FrankRuehl" w:hint="cs"/>
          <w:rtl/>
        </w:rPr>
        <w:t xml:space="preserve"> והנמצאים בשמורת יער </w:t>
      </w:r>
      <w:r w:rsidR="00B43895">
        <w:rPr>
          <w:rStyle w:val="default"/>
          <w:rFonts w:cs="FrankRuehl" w:hint="cs"/>
          <w:rtl/>
        </w:rPr>
        <w:t>תרביחא</w:t>
      </w:r>
      <w:r w:rsidR="00D623BC">
        <w:rPr>
          <w:rStyle w:val="default"/>
          <w:rFonts w:cs="FrankRuehl" w:hint="cs"/>
          <w:rtl/>
        </w:rPr>
        <w:t xml:space="preserve">, בהתאם לשטח המסומן בקווי רשת אדומים </w:t>
      </w:r>
      <w:r w:rsidR="00D44D64">
        <w:rPr>
          <w:rStyle w:val="default"/>
          <w:rFonts w:cs="FrankRuehl" w:hint="cs"/>
          <w:rtl/>
        </w:rPr>
        <w:t>על גבי מפה המופקדת במשרדו של פקיד היערות במשרד החקלאות ופיתוח הכפר</w:t>
      </w:r>
      <w:r w:rsidR="0094497B">
        <w:rPr>
          <w:rStyle w:val="default"/>
          <w:rFonts w:cs="FrankRuehl" w:hint="cs"/>
          <w:rtl/>
        </w:rPr>
        <w:t xml:space="preserve"> </w:t>
      </w:r>
      <w:r w:rsidR="0094497B">
        <w:rPr>
          <w:rStyle w:val="default"/>
          <w:rFonts w:cs="FrankRuehl"/>
          <w:rtl/>
        </w:rPr>
        <w:t>–</w:t>
      </w:r>
    </w:p>
    <w:p w:rsidR="00850D16" w:rsidRDefault="00850D16" w:rsidP="00B4389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בגוש </w:t>
      </w:r>
      <w:r w:rsidR="00B43895">
        <w:rPr>
          <w:rStyle w:val="default"/>
          <w:rFonts w:cs="FrankRuehl" w:hint="cs"/>
          <w:rtl/>
        </w:rPr>
        <w:t>19844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:rsidR="00850D16" w:rsidRDefault="00850D16" w:rsidP="00B4389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B43895">
        <w:rPr>
          <w:rStyle w:val="default"/>
          <w:rFonts w:cs="FrankRuehl" w:hint="cs"/>
          <w:rtl/>
        </w:rPr>
        <w:t>4.505</w:t>
      </w:r>
      <w:r>
        <w:rPr>
          <w:rStyle w:val="default"/>
          <w:rFonts w:cs="FrankRuehl" w:hint="cs"/>
          <w:rtl/>
        </w:rPr>
        <w:t xml:space="preserve"> דונם מטרי בחלקה מס' </w:t>
      </w:r>
      <w:r w:rsidR="00B43895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;</w:t>
      </w:r>
    </w:p>
    <w:p w:rsidR="00850D16" w:rsidRDefault="00850D16" w:rsidP="00B4389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B43895">
        <w:rPr>
          <w:rStyle w:val="default"/>
          <w:rFonts w:cs="FrankRuehl" w:hint="cs"/>
          <w:rtl/>
        </w:rPr>
        <w:t>39.199</w:t>
      </w:r>
      <w:r>
        <w:rPr>
          <w:rStyle w:val="default"/>
          <w:rFonts w:cs="FrankRuehl" w:hint="cs"/>
          <w:rtl/>
        </w:rPr>
        <w:t xml:space="preserve"> דונם מטרי בחלקה מס' </w:t>
      </w:r>
      <w:r w:rsidR="00B43895">
        <w:rPr>
          <w:rStyle w:val="default"/>
          <w:rFonts w:cs="FrankRuehl" w:hint="cs"/>
          <w:rtl/>
        </w:rPr>
        <w:t>7.</w:t>
      </w:r>
    </w:p>
    <w:p w:rsidR="005F7433" w:rsidRDefault="005F7433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D44D64" w:rsidP="00D44D6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באלול</w:t>
      </w:r>
      <w:r w:rsidR="0038401D">
        <w:rPr>
          <w:rFonts w:cs="FrankRuehl" w:hint="cs"/>
          <w:sz w:val="26"/>
          <w:rtl/>
        </w:rPr>
        <w:t xml:space="preserve"> התשע"</w:t>
      </w:r>
      <w:r w:rsidR="00991A7D"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23 באוגוסט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25505" w:rsidRDefault="00C2550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25505" w:rsidRDefault="00C2550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25505" w:rsidRDefault="00C25505" w:rsidP="00C255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62677" w:rsidRPr="00C25505" w:rsidRDefault="00762677" w:rsidP="00C255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62677" w:rsidRPr="00C2550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514" w:rsidRDefault="00454514">
      <w:r>
        <w:separator/>
      </w:r>
    </w:p>
  </w:endnote>
  <w:endnote w:type="continuationSeparator" w:id="0">
    <w:p w:rsidR="00454514" w:rsidRDefault="0045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55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514" w:rsidRDefault="00454514">
      <w:pPr>
        <w:spacing w:before="60"/>
        <w:ind w:right="1134"/>
      </w:pPr>
      <w:r>
        <w:separator/>
      </w:r>
    </w:p>
  </w:footnote>
  <w:footnote w:type="continuationSeparator" w:id="0">
    <w:p w:rsidR="00454514" w:rsidRDefault="00454514">
      <w:pPr>
        <w:spacing w:before="60"/>
        <w:ind w:right="1134"/>
      </w:pPr>
      <w:r>
        <w:separator/>
      </w:r>
    </w:p>
  </w:footnote>
  <w:footnote w:id="1">
    <w:p w:rsidR="005B40C3" w:rsidRDefault="00904EEA" w:rsidP="005B40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B40C3">
          <w:rPr>
            <w:rStyle w:val="Hyperlink"/>
            <w:rFonts w:cs="FrankRuehl" w:hint="cs"/>
            <w:rtl/>
          </w:rPr>
          <w:t>ק"ת תש</w:t>
        </w:r>
        <w:r w:rsidR="0075069C" w:rsidRPr="005B40C3">
          <w:rPr>
            <w:rStyle w:val="Hyperlink"/>
            <w:rFonts w:cs="FrankRuehl" w:hint="cs"/>
            <w:rtl/>
          </w:rPr>
          <w:t>ע</w:t>
        </w:r>
        <w:r w:rsidR="0027553D" w:rsidRPr="005B40C3">
          <w:rPr>
            <w:rStyle w:val="Hyperlink"/>
            <w:rFonts w:cs="FrankRuehl" w:hint="cs"/>
            <w:rtl/>
          </w:rPr>
          <w:t>"</w:t>
        </w:r>
        <w:r w:rsidR="00D623BC" w:rsidRPr="005B40C3">
          <w:rPr>
            <w:rStyle w:val="Hyperlink"/>
            <w:rFonts w:cs="FrankRuehl" w:hint="cs"/>
            <w:rtl/>
          </w:rPr>
          <w:t>ו</w:t>
        </w:r>
        <w:r w:rsidR="008C2526" w:rsidRPr="005B40C3">
          <w:rPr>
            <w:rStyle w:val="Hyperlink"/>
            <w:rFonts w:cs="FrankRuehl" w:hint="cs"/>
            <w:rtl/>
          </w:rPr>
          <w:t xml:space="preserve"> מס' </w:t>
        </w:r>
        <w:r w:rsidR="00D623BC" w:rsidRPr="005B40C3">
          <w:rPr>
            <w:rStyle w:val="Hyperlink"/>
            <w:rFonts w:cs="FrankRuehl" w:hint="cs"/>
            <w:rtl/>
          </w:rPr>
          <w:t>7590</w:t>
        </w:r>
      </w:hyperlink>
      <w:r w:rsidR="008C2526">
        <w:rPr>
          <w:rFonts w:cs="FrankRuehl" w:hint="cs"/>
          <w:rtl/>
        </w:rPr>
        <w:t xml:space="preserve"> מיום </w:t>
      </w:r>
      <w:r w:rsidR="00D623BC">
        <w:rPr>
          <w:rFonts w:cs="FrankRuehl" w:hint="cs"/>
          <w:rtl/>
        </w:rPr>
        <w:t>30.12</w:t>
      </w:r>
      <w:r w:rsidR="00991A7D">
        <w:rPr>
          <w:rFonts w:cs="FrankRuehl" w:hint="cs"/>
          <w:rtl/>
        </w:rPr>
        <w:t>.2015</w:t>
      </w:r>
      <w:r w:rsidR="008C2526">
        <w:rPr>
          <w:rFonts w:cs="FrankRuehl" w:hint="cs"/>
          <w:rtl/>
        </w:rPr>
        <w:t xml:space="preserve"> עמ' </w:t>
      </w:r>
      <w:r w:rsidR="00850D16">
        <w:rPr>
          <w:rFonts w:cs="FrankRuehl" w:hint="cs"/>
          <w:rtl/>
        </w:rPr>
        <w:t>420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5F743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5F7433">
      <w:rPr>
        <w:rFonts w:hAnsi="FrankRuehl" w:cs="FrankRuehl" w:hint="cs"/>
        <w:color w:val="000000"/>
        <w:sz w:val="28"/>
        <w:szCs w:val="28"/>
        <w:rtl/>
      </w:rPr>
      <w:t>תרביחא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623BC">
      <w:rPr>
        <w:rFonts w:hAnsi="FrankRuehl" w:cs="FrankRuehl" w:hint="cs"/>
        <w:color w:val="000000"/>
        <w:sz w:val="28"/>
        <w:szCs w:val="28"/>
        <w:rtl/>
      </w:rPr>
      <w:t>ו</w:t>
    </w:r>
    <w:r w:rsidR="00991A7D">
      <w:rPr>
        <w:rFonts w:hAnsi="FrankRuehl" w:cs="FrankRuehl" w:hint="cs"/>
        <w:color w:val="000000"/>
        <w:sz w:val="28"/>
        <w:szCs w:val="28"/>
        <w:rtl/>
      </w:rPr>
      <w:t>-2015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151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A23D8"/>
    <w:rsid w:val="003E74D6"/>
    <w:rsid w:val="003F5C71"/>
    <w:rsid w:val="004114EA"/>
    <w:rsid w:val="00412B9D"/>
    <w:rsid w:val="00431CAA"/>
    <w:rsid w:val="00454514"/>
    <w:rsid w:val="00454574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2FDF"/>
    <w:rsid w:val="00574BC7"/>
    <w:rsid w:val="005B40C3"/>
    <w:rsid w:val="005C17DB"/>
    <w:rsid w:val="005E7167"/>
    <w:rsid w:val="005F0726"/>
    <w:rsid w:val="005F7433"/>
    <w:rsid w:val="0063236F"/>
    <w:rsid w:val="00635CB5"/>
    <w:rsid w:val="006849D8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0D16"/>
    <w:rsid w:val="0085275B"/>
    <w:rsid w:val="00852A6C"/>
    <w:rsid w:val="0085655A"/>
    <w:rsid w:val="0086107A"/>
    <w:rsid w:val="008668C8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3895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505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44D64"/>
    <w:rsid w:val="00D5121D"/>
    <w:rsid w:val="00D55EBB"/>
    <w:rsid w:val="00D623BC"/>
    <w:rsid w:val="00D714B8"/>
    <w:rsid w:val="00D909F6"/>
    <w:rsid w:val="00DA18E2"/>
    <w:rsid w:val="00DA3C17"/>
    <w:rsid w:val="00DC6B1A"/>
    <w:rsid w:val="00DD106B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9AF5365-DBCB-4DFB-B9AD-EA98587D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886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שמורת יער תרביחא), תשע"ו-2015</vt:lpwstr>
  </property>
  <property fmtid="{D5CDD505-2E9C-101B-9397-08002B2CF9AE}" pid="4" name="LAWNUMBER">
    <vt:lpwstr>0315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http://www.nevo.co.il/Law_word/law06/tak-7590.pdf;‎רשומות - תקנות כלליות#פורסמה ק"ת ‏תשע"ו מס' 7590 #מיום 30.12.2015 עמ' 420‏</vt:lpwstr>
  </property>
</Properties>
</file>