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ABAD" w14:textId="77777777" w:rsidR="00051DB4" w:rsidRDefault="00051DB4">
      <w:pPr>
        <w:pStyle w:val="big-header"/>
        <w:ind w:left="0" w:right="1134"/>
        <w:rPr>
          <w:rFonts w:cs="FrankRuehl" w:hint="cs"/>
          <w:sz w:val="32"/>
          <w:rtl/>
        </w:rPr>
      </w:pPr>
      <w:r>
        <w:rPr>
          <w:rFonts w:cs="FrankRuehl"/>
          <w:sz w:val="32"/>
          <w:rtl/>
        </w:rPr>
        <w:t>אמ</w:t>
      </w:r>
      <w:r>
        <w:rPr>
          <w:rFonts w:cs="FrankRuehl" w:hint="cs"/>
          <w:sz w:val="32"/>
          <w:rtl/>
        </w:rPr>
        <w:t>נה בין ממשלת ישראל לבין הסוכנות היהודית לארץ-ישראל</w:t>
      </w:r>
    </w:p>
    <w:p w14:paraId="28E8F606" w14:textId="77777777" w:rsidR="00051DB4" w:rsidRPr="00051DB4" w:rsidRDefault="00051DB4" w:rsidP="00051DB4">
      <w:pPr>
        <w:spacing w:line="320" w:lineRule="auto"/>
        <w:jc w:val="left"/>
        <w:rPr>
          <w:rFonts w:cs="FrankRuehl"/>
          <w:szCs w:val="26"/>
          <w:rtl/>
        </w:rPr>
      </w:pPr>
    </w:p>
    <w:p w14:paraId="0C33067F" w14:textId="77777777" w:rsidR="004365BC" w:rsidRDefault="004365BC" w:rsidP="004365BC">
      <w:pPr>
        <w:spacing w:line="320" w:lineRule="auto"/>
        <w:jc w:val="left"/>
        <w:rPr>
          <w:rtl/>
        </w:rPr>
      </w:pPr>
    </w:p>
    <w:p w14:paraId="1C8CE019" w14:textId="77777777" w:rsidR="004365BC" w:rsidRDefault="004365BC" w:rsidP="004365BC">
      <w:pPr>
        <w:spacing w:line="320" w:lineRule="auto"/>
        <w:jc w:val="left"/>
        <w:rPr>
          <w:rFonts w:cs="FrankRuehl"/>
          <w:szCs w:val="26"/>
          <w:rtl/>
        </w:rPr>
      </w:pPr>
      <w:r w:rsidRPr="004365BC">
        <w:rPr>
          <w:rFonts w:cs="Miriam"/>
          <w:szCs w:val="22"/>
          <w:rtl/>
        </w:rPr>
        <w:t>רשויות ומשפט מנהלי</w:t>
      </w:r>
      <w:r w:rsidRPr="004365BC">
        <w:rPr>
          <w:rFonts w:cs="FrankRuehl"/>
          <w:szCs w:val="26"/>
          <w:rtl/>
        </w:rPr>
        <w:t xml:space="preserve"> – מוסדות ציוניים – הסוכנות היהודית</w:t>
      </w:r>
    </w:p>
    <w:p w14:paraId="637DEE21" w14:textId="77777777" w:rsidR="004365BC" w:rsidRDefault="004365BC" w:rsidP="004365BC">
      <w:pPr>
        <w:spacing w:line="320" w:lineRule="auto"/>
        <w:jc w:val="left"/>
        <w:rPr>
          <w:rFonts w:cs="FrankRuehl"/>
          <w:szCs w:val="26"/>
        </w:rPr>
      </w:pPr>
      <w:r w:rsidRPr="004365BC">
        <w:rPr>
          <w:rFonts w:cs="Miriam"/>
          <w:szCs w:val="22"/>
          <w:rtl/>
        </w:rPr>
        <w:t>משפט בינ"ל פומבי</w:t>
      </w:r>
      <w:r w:rsidRPr="004365BC">
        <w:rPr>
          <w:rFonts w:cs="FrankRuehl"/>
          <w:szCs w:val="26"/>
          <w:rtl/>
        </w:rPr>
        <w:t xml:space="preserve"> – אמנות</w:t>
      </w:r>
    </w:p>
    <w:p w14:paraId="71255A07" w14:textId="77777777" w:rsidR="004365BC" w:rsidRPr="004365BC" w:rsidRDefault="004365BC" w:rsidP="004365BC">
      <w:pPr>
        <w:spacing w:line="320" w:lineRule="auto"/>
        <w:jc w:val="left"/>
        <w:rPr>
          <w:rFonts w:cs="Miriam"/>
          <w:szCs w:val="22"/>
        </w:rPr>
      </w:pPr>
    </w:p>
    <w:p w14:paraId="40FBA9EA" w14:textId="77777777" w:rsidR="004365BC" w:rsidRPr="00051DB4" w:rsidRDefault="004365BC" w:rsidP="00051DB4">
      <w:pPr>
        <w:spacing w:line="320" w:lineRule="auto"/>
        <w:jc w:val="left"/>
        <w:rPr>
          <w:rFonts w:cs="Miriam" w:hint="cs"/>
          <w:szCs w:val="22"/>
          <w:rtl/>
        </w:rPr>
      </w:pPr>
    </w:p>
    <w:tbl>
      <w:tblPr>
        <w:bidiVisual/>
        <w:tblW w:w="8333" w:type="dxa"/>
        <w:tblLayout w:type="fixed"/>
        <w:tblLook w:val="0000" w:firstRow="0" w:lastRow="0" w:firstColumn="0" w:lastColumn="0" w:noHBand="0" w:noVBand="0"/>
      </w:tblPr>
      <w:tblGrid>
        <w:gridCol w:w="1247"/>
        <w:gridCol w:w="5669"/>
        <w:gridCol w:w="567"/>
        <w:gridCol w:w="850"/>
      </w:tblGrid>
      <w:tr w:rsidR="0024486C" w:rsidRPr="0024486C" w14:paraId="72E61635" w14:textId="77777777">
        <w:tblPrEx>
          <w:tblCellMar>
            <w:top w:w="0" w:type="dxa"/>
            <w:bottom w:w="0" w:type="dxa"/>
          </w:tblCellMar>
        </w:tblPrEx>
        <w:tc>
          <w:tcPr>
            <w:tcW w:w="1247" w:type="dxa"/>
          </w:tcPr>
          <w:p w14:paraId="11B25B17" w14:textId="77777777" w:rsidR="0024486C" w:rsidRPr="0024486C" w:rsidRDefault="0024486C" w:rsidP="0024486C">
            <w:pPr>
              <w:spacing w:line="240" w:lineRule="auto"/>
              <w:jc w:val="left"/>
              <w:rPr>
                <w:rFonts w:cs="Frankruhel" w:hint="cs"/>
                <w:sz w:val="24"/>
                <w:rtl/>
              </w:rPr>
            </w:pPr>
            <w:r>
              <w:rPr>
                <w:sz w:val="24"/>
                <w:rtl/>
              </w:rPr>
              <w:t xml:space="preserve">סעיף 1 </w:t>
            </w:r>
          </w:p>
        </w:tc>
        <w:tc>
          <w:tcPr>
            <w:tcW w:w="5669" w:type="dxa"/>
          </w:tcPr>
          <w:p w14:paraId="025D361C" w14:textId="77777777" w:rsidR="0024486C" w:rsidRPr="0024486C" w:rsidRDefault="0024486C" w:rsidP="0024486C">
            <w:pPr>
              <w:spacing w:line="240" w:lineRule="auto"/>
              <w:jc w:val="left"/>
              <w:rPr>
                <w:rFonts w:cs="Frankruhel" w:hint="cs"/>
                <w:sz w:val="24"/>
                <w:rtl/>
              </w:rPr>
            </w:pPr>
            <w:r>
              <w:rPr>
                <w:sz w:val="24"/>
                <w:rtl/>
              </w:rPr>
              <w:t>תפקידי הסוכנות</w:t>
            </w:r>
          </w:p>
        </w:tc>
        <w:tc>
          <w:tcPr>
            <w:tcW w:w="567" w:type="dxa"/>
          </w:tcPr>
          <w:p w14:paraId="4CF17EDA" w14:textId="77777777" w:rsidR="0024486C" w:rsidRPr="0024486C" w:rsidRDefault="0024486C" w:rsidP="0024486C">
            <w:pPr>
              <w:spacing w:line="240" w:lineRule="auto"/>
              <w:jc w:val="left"/>
              <w:rPr>
                <w:rStyle w:val="Hyperlink"/>
                <w:rFonts w:hint="cs"/>
                <w:rtl/>
              </w:rPr>
            </w:pPr>
            <w:hyperlink w:anchor="Seif1" w:tooltip="תפקידי הסוכנות" w:history="1">
              <w:r w:rsidRPr="0024486C">
                <w:rPr>
                  <w:rStyle w:val="Hyperlink"/>
                </w:rPr>
                <w:t>Go</w:t>
              </w:r>
            </w:hyperlink>
          </w:p>
        </w:tc>
        <w:tc>
          <w:tcPr>
            <w:tcW w:w="850" w:type="dxa"/>
          </w:tcPr>
          <w:p w14:paraId="679C5141"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486C" w:rsidRPr="0024486C" w14:paraId="1AA9EF78" w14:textId="77777777">
        <w:tblPrEx>
          <w:tblCellMar>
            <w:top w:w="0" w:type="dxa"/>
            <w:bottom w:w="0" w:type="dxa"/>
          </w:tblCellMar>
        </w:tblPrEx>
        <w:tc>
          <w:tcPr>
            <w:tcW w:w="1247" w:type="dxa"/>
          </w:tcPr>
          <w:p w14:paraId="7FEEE929" w14:textId="77777777" w:rsidR="0024486C" w:rsidRPr="0024486C" w:rsidRDefault="0024486C" w:rsidP="0024486C">
            <w:pPr>
              <w:spacing w:line="240" w:lineRule="auto"/>
              <w:jc w:val="left"/>
              <w:rPr>
                <w:rFonts w:cs="Frankruhel" w:hint="cs"/>
                <w:sz w:val="24"/>
                <w:rtl/>
              </w:rPr>
            </w:pPr>
            <w:r>
              <w:rPr>
                <w:sz w:val="24"/>
                <w:rtl/>
              </w:rPr>
              <w:t xml:space="preserve">סעיף 2 </w:t>
            </w:r>
          </w:p>
        </w:tc>
        <w:tc>
          <w:tcPr>
            <w:tcW w:w="5669" w:type="dxa"/>
          </w:tcPr>
          <w:p w14:paraId="0B73B81E" w14:textId="77777777" w:rsidR="0024486C" w:rsidRPr="0024486C" w:rsidRDefault="0024486C" w:rsidP="0024486C">
            <w:pPr>
              <w:spacing w:line="240" w:lineRule="auto"/>
              <w:jc w:val="left"/>
              <w:rPr>
                <w:rFonts w:cs="Frankruhel" w:hint="cs"/>
                <w:sz w:val="24"/>
                <w:rtl/>
              </w:rPr>
            </w:pPr>
            <w:r>
              <w:rPr>
                <w:sz w:val="24"/>
                <w:rtl/>
              </w:rPr>
              <w:t>פעולות בהתאם לחוק</w:t>
            </w:r>
          </w:p>
        </w:tc>
        <w:tc>
          <w:tcPr>
            <w:tcW w:w="567" w:type="dxa"/>
          </w:tcPr>
          <w:p w14:paraId="716B11DD" w14:textId="77777777" w:rsidR="0024486C" w:rsidRPr="0024486C" w:rsidRDefault="0024486C" w:rsidP="0024486C">
            <w:pPr>
              <w:spacing w:line="240" w:lineRule="auto"/>
              <w:jc w:val="left"/>
              <w:rPr>
                <w:rStyle w:val="Hyperlink"/>
                <w:rFonts w:hint="cs"/>
                <w:rtl/>
              </w:rPr>
            </w:pPr>
            <w:hyperlink w:anchor="Seif2" w:tooltip="פעולות בהתאם לחוק" w:history="1">
              <w:r w:rsidRPr="0024486C">
                <w:rPr>
                  <w:rStyle w:val="Hyperlink"/>
                </w:rPr>
                <w:t>Go</w:t>
              </w:r>
            </w:hyperlink>
          </w:p>
        </w:tc>
        <w:tc>
          <w:tcPr>
            <w:tcW w:w="850" w:type="dxa"/>
          </w:tcPr>
          <w:p w14:paraId="3399499E"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486C" w:rsidRPr="0024486C" w14:paraId="22D7B968" w14:textId="77777777">
        <w:tblPrEx>
          <w:tblCellMar>
            <w:top w:w="0" w:type="dxa"/>
            <w:bottom w:w="0" w:type="dxa"/>
          </w:tblCellMar>
        </w:tblPrEx>
        <w:tc>
          <w:tcPr>
            <w:tcW w:w="1247" w:type="dxa"/>
          </w:tcPr>
          <w:p w14:paraId="0454837F" w14:textId="77777777" w:rsidR="0024486C" w:rsidRPr="0024486C" w:rsidRDefault="0024486C" w:rsidP="0024486C">
            <w:pPr>
              <w:spacing w:line="240" w:lineRule="auto"/>
              <w:jc w:val="left"/>
              <w:rPr>
                <w:rFonts w:cs="Frankruhel" w:hint="cs"/>
                <w:sz w:val="24"/>
                <w:rtl/>
              </w:rPr>
            </w:pPr>
            <w:r>
              <w:rPr>
                <w:sz w:val="24"/>
                <w:rtl/>
              </w:rPr>
              <w:t xml:space="preserve">סעיף 3 </w:t>
            </w:r>
          </w:p>
        </w:tc>
        <w:tc>
          <w:tcPr>
            <w:tcW w:w="5669" w:type="dxa"/>
          </w:tcPr>
          <w:p w14:paraId="39455BC1" w14:textId="77777777" w:rsidR="0024486C" w:rsidRPr="0024486C" w:rsidRDefault="0024486C" w:rsidP="0024486C">
            <w:pPr>
              <w:spacing w:line="240" w:lineRule="auto"/>
              <w:jc w:val="left"/>
              <w:rPr>
                <w:rFonts w:cs="Frankruhel" w:hint="cs"/>
                <w:sz w:val="24"/>
                <w:rtl/>
              </w:rPr>
            </w:pPr>
            <w:r>
              <w:rPr>
                <w:sz w:val="24"/>
                <w:rtl/>
              </w:rPr>
              <w:t>תכניות מוסכמות עם הממשלה</w:t>
            </w:r>
          </w:p>
        </w:tc>
        <w:tc>
          <w:tcPr>
            <w:tcW w:w="567" w:type="dxa"/>
          </w:tcPr>
          <w:p w14:paraId="34DDD2EE" w14:textId="77777777" w:rsidR="0024486C" w:rsidRPr="0024486C" w:rsidRDefault="0024486C" w:rsidP="0024486C">
            <w:pPr>
              <w:spacing w:line="240" w:lineRule="auto"/>
              <w:jc w:val="left"/>
              <w:rPr>
                <w:rStyle w:val="Hyperlink"/>
                <w:rFonts w:hint="cs"/>
                <w:rtl/>
              </w:rPr>
            </w:pPr>
            <w:hyperlink w:anchor="Seif3" w:tooltip="תכניות מוסכמות עם הממשלה" w:history="1">
              <w:r w:rsidRPr="0024486C">
                <w:rPr>
                  <w:rStyle w:val="Hyperlink"/>
                </w:rPr>
                <w:t>Go</w:t>
              </w:r>
            </w:hyperlink>
          </w:p>
        </w:tc>
        <w:tc>
          <w:tcPr>
            <w:tcW w:w="850" w:type="dxa"/>
          </w:tcPr>
          <w:p w14:paraId="3CF1C9CE"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486C" w:rsidRPr="0024486C" w14:paraId="4832B47F" w14:textId="77777777">
        <w:tblPrEx>
          <w:tblCellMar>
            <w:top w:w="0" w:type="dxa"/>
            <w:bottom w:w="0" w:type="dxa"/>
          </w:tblCellMar>
        </w:tblPrEx>
        <w:tc>
          <w:tcPr>
            <w:tcW w:w="1247" w:type="dxa"/>
          </w:tcPr>
          <w:p w14:paraId="48F08EE4" w14:textId="77777777" w:rsidR="0024486C" w:rsidRPr="0024486C" w:rsidRDefault="0024486C" w:rsidP="0024486C">
            <w:pPr>
              <w:spacing w:line="240" w:lineRule="auto"/>
              <w:jc w:val="left"/>
              <w:rPr>
                <w:rFonts w:cs="Frankruhel" w:hint="cs"/>
                <w:sz w:val="24"/>
                <w:rtl/>
              </w:rPr>
            </w:pPr>
            <w:r>
              <w:rPr>
                <w:sz w:val="24"/>
                <w:rtl/>
              </w:rPr>
              <w:t xml:space="preserve">סעיף 4 </w:t>
            </w:r>
          </w:p>
        </w:tc>
        <w:tc>
          <w:tcPr>
            <w:tcW w:w="5669" w:type="dxa"/>
          </w:tcPr>
          <w:p w14:paraId="4FA69EF0" w14:textId="77777777" w:rsidR="0024486C" w:rsidRPr="0024486C" w:rsidRDefault="0024486C" w:rsidP="0024486C">
            <w:pPr>
              <w:spacing w:line="240" w:lineRule="auto"/>
              <w:jc w:val="left"/>
              <w:rPr>
                <w:rFonts w:cs="Frankruhel" w:hint="cs"/>
                <w:sz w:val="24"/>
                <w:rtl/>
              </w:rPr>
            </w:pPr>
            <w:r>
              <w:rPr>
                <w:sz w:val="24"/>
                <w:rtl/>
              </w:rPr>
              <w:t>תיאום בין מוסדות</w:t>
            </w:r>
          </w:p>
        </w:tc>
        <w:tc>
          <w:tcPr>
            <w:tcW w:w="567" w:type="dxa"/>
          </w:tcPr>
          <w:p w14:paraId="462C3C6C" w14:textId="77777777" w:rsidR="0024486C" w:rsidRPr="0024486C" w:rsidRDefault="0024486C" w:rsidP="0024486C">
            <w:pPr>
              <w:spacing w:line="240" w:lineRule="auto"/>
              <w:jc w:val="left"/>
              <w:rPr>
                <w:rStyle w:val="Hyperlink"/>
                <w:rFonts w:hint="cs"/>
                <w:rtl/>
              </w:rPr>
            </w:pPr>
            <w:hyperlink w:anchor="Seif4" w:tooltip="תיאום בין מוסדות" w:history="1">
              <w:r w:rsidRPr="0024486C">
                <w:rPr>
                  <w:rStyle w:val="Hyperlink"/>
                </w:rPr>
                <w:t>Go</w:t>
              </w:r>
            </w:hyperlink>
          </w:p>
        </w:tc>
        <w:tc>
          <w:tcPr>
            <w:tcW w:w="850" w:type="dxa"/>
          </w:tcPr>
          <w:p w14:paraId="2A16CFE8"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486C" w:rsidRPr="0024486C" w14:paraId="7F747C71" w14:textId="77777777">
        <w:tblPrEx>
          <w:tblCellMar>
            <w:top w:w="0" w:type="dxa"/>
            <w:bottom w:w="0" w:type="dxa"/>
          </w:tblCellMar>
        </w:tblPrEx>
        <w:tc>
          <w:tcPr>
            <w:tcW w:w="1247" w:type="dxa"/>
          </w:tcPr>
          <w:p w14:paraId="5C435556" w14:textId="77777777" w:rsidR="0024486C" w:rsidRPr="0024486C" w:rsidRDefault="0024486C" w:rsidP="0024486C">
            <w:pPr>
              <w:spacing w:line="240" w:lineRule="auto"/>
              <w:jc w:val="left"/>
              <w:rPr>
                <w:rFonts w:cs="Frankruhel" w:hint="cs"/>
                <w:sz w:val="24"/>
                <w:rtl/>
              </w:rPr>
            </w:pPr>
            <w:r>
              <w:rPr>
                <w:sz w:val="24"/>
                <w:rtl/>
              </w:rPr>
              <w:t xml:space="preserve">סעיף 5 </w:t>
            </w:r>
          </w:p>
        </w:tc>
        <w:tc>
          <w:tcPr>
            <w:tcW w:w="5669" w:type="dxa"/>
          </w:tcPr>
          <w:p w14:paraId="1E2D9EFC" w14:textId="77777777" w:rsidR="0024486C" w:rsidRPr="0024486C" w:rsidRDefault="0024486C" w:rsidP="0024486C">
            <w:pPr>
              <w:spacing w:line="240" w:lineRule="auto"/>
              <w:jc w:val="left"/>
              <w:rPr>
                <w:rFonts w:cs="Frankruhel" w:hint="cs"/>
                <w:sz w:val="24"/>
                <w:rtl/>
              </w:rPr>
            </w:pPr>
            <w:r>
              <w:rPr>
                <w:sz w:val="24"/>
                <w:rtl/>
              </w:rPr>
              <w:t>העברת תפקידים</w:t>
            </w:r>
          </w:p>
        </w:tc>
        <w:tc>
          <w:tcPr>
            <w:tcW w:w="567" w:type="dxa"/>
          </w:tcPr>
          <w:p w14:paraId="5738DBBF" w14:textId="77777777" w:rsidR="0024486C" w:rsidRPr="0024486C" w:rsidRDefault="0024486C" w:rsidP="0024486C">
            <w:pPr>
              <w:spacing w:line="240" w:lineRule="auto"/>
              <w:jc w:val="left"/>
              <w:rPr>
                <w:rStyle w:val="Hyperlink"/>
                <w:rFonts w:hint="cs"/>
                <w:rtl/>
              </w:rPr>
            </w:pPr>
            <w:hyperlink w:anchor="Seif5" w:tooltip="העברת תפקידים" w:history="1">
              <w:r w:rsidRPr="0024486C">
                <w:rPr>
                  <w:rStyle w:val="Hyperlink"/>
                </w:rPr>
                <w:t>Go</w:t>
              </w:r>
            </w:hyperlink>
          </w:p>
        </w:tc>
        <w:tc>
          <w:tcPr>
            <w:tcW w:w="850" w:type="dxa"/>
          </w:tcPr>
          <w:p w14:paraId="3B53230D"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486C" w:rsidRPr="0024486C" w14:paraId="0E16BD27" w14:textId="77777777">
        <w:tblPrEx>
          <w:tblCellMar>
            <w:top w:w="0" w:type="dxa"/>
            <w:bottom w:w="0" w:type="dxa"/>
          </w:tblCellMar>
        </w:tblPrEx>
        <w:tc>
          <w:tcPr>
            <w:tcW w:w="1247" w:type="dxa"/>
          </w:tcPr>
          <w:p w14:paraId="32D6E945" w14:textId="77777777" w:rsidR="0024486C" w:rsidRPr="0024486C" w:rsidRDefault="0024486C" w:rsidP="0024486C">
            <w:pPr>
              <w:spacing w:line="240" w:lineRule="auto"/>
              <w:jc w:val="left"/>
              <w:rPr>
                <w:rFonts w:cs="Frankruhel" w:hint="cs"/>
                <w:sz w:val="24"/>
                <w:rtl/>
              </w:rPr>
            </w:pPr>
            <w:r>
              <w:rPr>
                <w:sz w:val="24"/>
                <w:rtl/>
              </w:rPr>
              <w:t xml:space="preserve">סעיף 6 </w:t>
            </w:r>
          </w:p>
        </w:tc>
        <w:tc>
          <w:tcPr>
            <w:tcW w:w="5669" w:type="dxa"/>
          </w:tcPr>
          <w:p w14:paraId="79BFDD65" w14:textId="77777777" w:rsidR="0024486C" w:rsidRPr="0024486C" w:rsidRDefault="0024486C" w:rsidP="0024486C">
            <w:pPr>
              <w:spacing w:line="240" w:lineRule="auto"/>
              <w:jc w:val="left"/>
              <w:rPr>
                <w:rFonts w:cs="Frankruhel" w:hint="cs"/>
                <w:sz w:val="24"/>
                <w:rtl/>
              </w:rPr>
            </w:pPr>
            <w:r>
              <w:rPr>
                <w:sz w:val="24"/>
                <w:rtl/>
              </w:rPr>
              <w:t>גיוס אמצעים</w:t>
            </w:r>
          </w:p>
        </w:tc>
        <w:tc>
          <w:tcPr>
            <w:tcW w:w="567" w:type="dxa"/>
          </w:tcPr>
          <w:p w14:paraId="509D6A05" w14:textId="77777777" w:rsidR="0024486C" w:rsidRPr="0024486C" w:rsidRDefault="0024486C" w:rsidP="0024486C">
            <w:pPr>
              <w:spacing w:line="240" w:lineRule="auto"/>
              <w:jc w:val="left"/>
              <w:rPr>
                <w:rStyle w:val="Hyperlink"/>
                <w:rFonts w:hint="cs"/>
                <w:rtl/>
              </w:rPr>
            </w:pPr>
            <w:hyperlink w:anchor="Seif6" w:tooltip="גיוס אמצעים" w:history="1">
              <w:r w:rsidRPr="0024486C">
                <w:rPr>
                  <w:rStyle w:val="Hyperlink"/>
                </w:rPr>
                <w:t>Go</w:t>
              </w:r>
            </w:hyperlink>
          </w:p>
        </w:tc>
        <w:tc>
          <w:tcPr>
            <w:tcW w:w="850" w:type="dxa"/>
          </w:tcPr>
          <w:p w14:paraId="41F9253F"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486C" w:rsidRPr="0024486C" w14:paraId="4C474F6C" w14:textId="77777777">
        <w:tblPrEx>
          <w:tblCellMar>
            <w:top w:w="0" w:type="dxa"/>
            <w:bottom w:w="0" w:type="dxa"/>
          </w:tblCellMar>
        </w:tblPrEx>
        <w:tc>
          <w:tcPr>
            <w:tcW w:w="1247" w:type="dxa"/>
          </w:tcPr>
          <w:p w14:paraId="19633DCA" w14:textId="77777777" w:rsidR="0024486C" w:rsidRPr="0024486C" w:rsidRDefault="0024486C" w:rsidP="0024486C">
            <w:pPr>
              <w:spacing w:line="240" w:lineRule="auto"/>
              <w:jc w:val="left"/>
              <w:rPr>
                <w:rFonts w:cs="Frankruhel" w:hint="cs"/>
                <w:sz w:val="24"/>
                <w:rtl/>
              </w:rPr>
            </w:pPr>
            <w:r>
              <w:rPr>
                <w:sz w:val="24"/>
                <w:rtl/>
              </w:rPr>
              <w:t xml:space="preserve">סעיף 7 </w:t>
            </w:r>
          </w:p>
        </w:tc>
        <w:tc>
          <w:tcPr>
            <w:tcW w:w="5669" w:type="dxa"/>
          </w:tcPr>
          <w:p w14:paraId="0F461FD7" w14:textId="77777777" w:rsidR="0024486C" w:rsidRPr="0024486C" w:rsidRDefault="0024486C" w:rsidP="0024486C">
            <w:pPr>
              <w:spacing w:line="240" w:lineRule="auto"/>
              <w:jc w:val="left"/>
              <w:rPr>
                <w:rFonts w:cs="Frankruhel" w:hint="cs"/>
                <w:sz w:val="24"/>
                <w:rtl/>
              </w:rPr>
            </w:pPr>
            <w:r>
              <w:rPr>
                <w:sz w:val="24"/>
                <w:rtl/>
              </w:rPr>
              <w:t>חקיקה</w:t>
            </w:r>
          </w:p>
        </w:tc>
        <w:tc>
          <w:tcPr>
            <w:tcW w:w="567" w:type="dxa"/>
          </w:tcPr>
          <w:p w14:paraId="10402A17" w14:textId="77777777" w:rsidR="0024486C" w:rsidRPr="0024486C" w:rsidRDefault="0024486C" w:rsidP="0024486C">
            <w:pPr>
              <w:spacing w:line="240" w:lineRule="auto"/>
              <w:jc w:val="left"/>
              <w:rPr>
                <w:rStyle w:val="Hyperlink"/>
                <w:rFonts w:hint="cs"/>
                <w:rtl/>
              </w:rPr>
            </w:pPr>
            <w:hyperlink w:anchor="Seif7" w:tooltip="חקיקה" w:history="1">
              <w:r w:rsidRPr="0024486C">
                <w:rPr>
                  <w:rStyle w:val="Hyperlink"/>
                </w:rPr>
                <w:t>Go</w:t>
              </w:r>
            </w:hyperlink>
          </w:p>
        </w:tc>
        <w:tc>
          <w:tcPr>
            <w:tcW w:w="850" w:type="dxa"/>
          </w:tcPr>
          <w:p w14:paraId="089B6390"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486C" w:rsidRPr="0024486C" w14:paraId="0D67733F" w14:textId="77777777">
        <w:tblPrEx>
          <w:tblCellMar>
            <w:top w:w="0" w:type="dxa"/>
            <w:bottom w:w="0" w:type="dxa"/>
          </w:tblCellMar>
        </w:tblPrEx>
        <w:tc>
          <w:tcPr>
            <w:tcW w:w="1247" w:type="dxa"/>
          </w:tcPr>
          <w:p w14:paraId="66BEC058" w14:textId="77777777" w:rsidR="0024486C" w:rsidRPr="0024486C" w:rsidRDefault="0024486C" w:rsidP="0024486C">
            <w:pPr>
              <w:spacing w:line="240" w:lineRule="auto"/>
              <w:jc w:val="left"/>
              <w:rPr>
                <w:rFonts w:cs="Frankruhel" w:hint="cs"/>
                <w:sz w:val="24"/>
                <w:rtl/>
              </w:rPr>
            </w:pPr>
            <w:r>
              <w:rPr>
                <w:sz w:val="24"/>
                <w:rtl/>
              </w:rPr>
              <w:t xml:space="preserve">סעיף 8 </w:t>
            </w:r>
          </w:p>
        </w:tc>
        <w:tc>
          <w:tcPr>
            <w:tcW w:w="5669" w:type="dxa"/>
          </w:tcPr>
          <w:p w14:paraId="3EE5CF34" w14:textId="77777777" w:rsidR="0024486C" w:rsidRPr="0024486C" w:rsidRDefault="0024486C" w:rsidP="0024486C">
            <w:pPr>
              <w:spacing w:line="240" w:lineRule="auto"/>
              <w:jc w:val="left"/>
              <w:rPr>
                <w:rFonts w:cs="Frankruhel" w:hint="cs"/>
                <w:sz w:val="24"/>
                <w:rtl/>
              </w:rPr>
            </w:pPr>
            <w:r>
              <w:rPr>
                <w:sz w:val="24"/>
                <w:rtl/>
              </w:rPr>
              <w:t>וועדת תיאום</w:t>
            </w:r>
          </w:p>
        </w:tc>
        <w:tc>
          <w:tcPr>
            <w:tcW w:w="567" w:type="dxa"/>
          </w:tcPr>
          <w:p w14:paraId="114AD290" w14:textId="77777777" w:rsidR="0024486C" w:rsidRPr="0024486C" w:rsidRDefault="0024486C" w:rsidP="0024486C">
            <w:pPr>
              <w:spacing w:line="240" w:lineRule="auto"/>
              <w:jc w:val="left"/>
              <w:rPr>
                <w:rStyle w:val="Hyperlink"/>
                <w:rFonts w:hint="cs"/>
                <w:rtl/>
              </w:rPr>
            </w:pPr>
            <w:hyperlink w:anchor="Seif8" w:tooltip="וועדת תיאום" w:history="1">
              <w:r w:rsidRPr="0024486C">
                <w:rPr>
                  <w:rStyle w:val="Hyperlink"/>
                </w:rPr>
                <w:t>Go</w:t>
              </w:r>
            </w:hyperlink>
          </w:p>
        </w:tc>
        <w:tc>
          <w:tcPr>
            <w:tcW w:w="850" w:type="dxa"/>
          </w:tcPr>
          <w:p w14:paraId="7E7C9B87"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486C" w:rsidRPr="0024486C" w14:paraId="72EFD8FF" w14:textId="77777777">
        <w:tblPrEx>
          <w:tblCellMar>
            <w:top w:w="0" w:type="dxa"/>
            <w:bottom w:w="0" w:type="dxa"/>
          </w:tblCellMar>
        </w:tblPrEx>
        <w:tc>
          <w:tcPr>
            <w:tcW w:w="1247" w:type="dxa"/>
          </w:tcPr>
          <w:p w14:paraId="54BCEC43" w14:textId="77777777" w:rsidR="0024486C" w:rsidRPr="0024486C" w:rsidRDefault="0024486C" w:rsidP="0024486C">
            <w:pPr>
              <w:spacing w:line="240" w:lineRule="auto"/>
              <w:jc w:val="left"/>
              <w:rPr>
                <w:rFonts w:cs="Frankruhel" w:hint="cs"/>
                <w:sz w:val="24"/>
                <w:rtl/>
              </w:rPr>
            </w:pPr>
            <w:r>
              <w:rPr>
                <w:sz w:val="24"/>
                <w:rtl/>
              </w:rPr>
              <w:t xml:space="preserve">סעיף 9 </w:t>
            </w:r>
          </w:p>
        </w:tc>
        <w:tc>
          <w:tcPr>
            <w:tcW w:w="5669" w:type="dxa"/>
          </w:tcPr>
          <w:p w14:paraId="6EC09EE7" w14:textId="77777777" w:rsidR="0024486C" w:rsidRPr="0024486C" w:rsidRDefault="0024486C" w:rsidP="0024486C">
            <w:pPr>
              <w:spacing w:line="240" w:lineRule="auto"/>
              <w:jc w:val="left"/>
              <w:rPr>
                <w:rFonts w:cs="Frankruhel" w:hint="cs"/>
                <w:sz w:val="24"/>
                <w:rtl/>
              </w:rPr>
            </w:pPr>
            <w:r>
              <w:rPr>
                <w:sz w:val="24"/>
                <w:rtl/>
              </w:rPr>
              <w:t>סדרי עבודת הועודה</w:t>
            </w:r>
          </w:p>
        </w:tc>
        <w:tc>
          <w:tcPr>
            <w:tcW w:w="567" w:type="dxa"/>
          </w:tcPr>
          <w:p w14:paraId="6E9CF894" w14:textId="77777777" w:rsidR="0024486C" w:rsidRPr="0024486C" w:rsidRDefault="0024486C" w:rsidP="0024486C">
            <w:pPr>
              <w:spacing w:line="240" w:lineRule="auto"/>
              <w:jc w:val="left"/>
              <w:rPr>
                <w:rStyle w:val="Hyperlink"/>
                <w:rFonts w:hint="cs"/>
                <w:rtl/>
              </w:rPr>
            </w:pPr>
            <w:hyperlink w:anchor="Seif9" w:tooltip="סדרי עבודת הועודה" w:history="1">
              <w:r w:rsidRPr="0024486C">
                <w:rPr>
                  <w:rStyle w:val="Hyperlink"/>
                </w:rPr>
                <w:t>Go</w:t>
              </w:r>
            </w:hyperlink>
          </w:p>
        </w:tc>
        <w:tc>
          <w:tcPr>
            <w:tcW w:w="850" w:type="dxa"/>
          </w:tcPr>
          <w:p w14:paraId="16F93EED"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486C" w:rsidRPr="0024486C" w14:paraId="71EA7BBD" w14:textId="77777777">
        <w:tblPrEx>
          <w:tblCellMar>
            <w:top w:w="0" w:type="dxa"/>
            <w:bottom w:w="0" w:type="dxa"/>
          </w:tblCellMar>
        </w:tblPrEx>
        <w:tc>
          <w:tcPr>
            <w:tcW w:w="1247" w:type="dxa"/>
          </w:tcPr>
          <w:p w14:paraId="766492BD" w14:textId="77777777" w:rsidR="0024486C" w:rsidRPr="0024486C" w:rsidRDefault="0024486C" w:rsidP="0024486C">
            <w:pPr>
              <w:spacing w:line="240" w:lineRule="auto"/>
              <w:jc w:val="left"/>
              <w:rPr>
                <w:rFonts w:cs="Frankruhel" w:hint="cs"/>
                <w:sz w:val="24"/>
                <w:rtl/>
              </w:rPr>
            </w:pPr>
            <w:r>
              <w:rPr>
                <w:sz w:val="24"/>
                <w:rtl/>
              </w:rPr>
              <w:t xml:space="preserve">סעיף 10 </w:t>
            </w:r>
          </w:p>
        </w:tc>
        <w:tc>
          <w:tcPr>
            <w:tcW w:w="5669" w:type="dxa"/>
          </w:tcPr>
          <w:p w14:paraId="0B5E5047" w14:textId="77777777" w:rsidR="0024486C" w:rsidRPr="0024486C" w:rsidRDefault="0024486C" w:rsidP="0024486C">
            <w:pPr>
              <w:spacing w:line="240" w:lineRule="auto"/>
              <w:jc w:val="left"/>
              <w:rPr>
                <w:rFonts w:cs="Frankruhel" w:hint="cs"/>
                <w:sz w:val="24"/>
                <w:rtl/>
              </w:rPr>
            </w:pPr>
            <w:r>
              <w:rPr>
                <w:sz w:val="24"/>
                <w:rtl/>
              </w:rPr>
              <w:t>רשיונות והקלות</w:t>
            </w:r>
          </w:p>
        </w:tc>
        <w:tc>
          <w:tcPr>
            <w:tcW w:w="567" w:type="dxa"/>
          </w:tcPr>
          <w:p w14:paraId="3C3A71C2" w14:textId="77777777" w:rsidR="0024486C" w:rsidRPr="0024486C" w:rsidRDefault="0024486C" w:rsidP="0024486C">
            <w:pPr>
              <w:spacing w:line="240" w:lineRule="auto"/>
              <w:jc w:val="left"/>
              <w:rPr>
                <w:rStyle w:val="Hyperlink"/>
                <w:rFonts w:hint="cs"/>
                <w:rtl/>
              </w:rPr>
            </w:pPr>
            <w:hyperlink w:anchor="Seif10" w:tooltip="רשיונות והקלות" w:history="1">
              <w:r w:rsidRPr="0024486C">
                <w:rPr>
                  <w:rStyle w:val="Hyperlink"/>
                </w:rPr>
                <w:t>Go</w:t>
              </w:r>
            </w:hyperlink>
          </w:p>
        </w:tc>
        <w:tc>
          <w:tcPr>
            <w:tcW w:w="850" w:type="dxa"/>
          </w:tcPr>
          <w:p w14:paraId="292B01A2"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486C" w:rsidRPr="0024486C" w14:paraId="0CB1420C" w14:textId="77777777">
        <w:tblPrEx>
          <w:tblCellMar>
            <w:top w:w="0" w:type="dxa"/>
            <w:bottom w:w="0" w:type="dxa"/>
          </w:tblCellMar>
        </w:tblPrEx>
        <w:tc>
          <w:tcPr>
            <w:tcW w:w="1247" w:type="dxa"/>
          </w:tcPr>
          <w:p w14:paraId="4B9A0456" w14:textId="77777777" w:rsidR="0024486C" w:rsidRPr="0024486C" w:rsidRDefault="0024486C" w:rsidP="0024486C">
            <w:pPr>
              <w:spacing w:line="240" w:lineRule="auto"/>
              <w:jc w:val="left"/>
              <w:rPr>
                <w:rFonts w:cs="Frankruhel" w:hint="cs"/>
                <w:sz w:val="24"/>
                <w:rtl/>
              </w:rPr>
            </w:pPr>
            <w:r>
              <w:rPr>
                <w:sz w:val="24"/>
                <w:rtl/>
              </w:rPr>
              <w:t xml:space="preserve">סעיף 11 </w:t>
            </w:r>
          </w:p>
        </w:tc>
        <w:tc>
          <w:tcPr>
            <w:tcW w:w="5669" w:type="dxa"/>
          </w:tcPr>
          <w:p w14:paraId="6EA528B0" w14:textId="77777777" w:rsidR="0024486C" w:rsidRPr="0024486C" w:rsidRDefault="0024486C" w:rsidP="0024486C">
            <w:pPr>
              <w:spacing w:line="240" w:lineRule="auto"/>
              <w:jc w:val="left"/>
              <w:rPr>
                <w:rFonts w:cs="Frankruhel" w:hint="cs"/>
                <w:sz w:val="24"/>
                <w:rtl/>
              </w:rPr>
            </w:pPr>
            <w:r>
              <w:rPr>
                <w:sz w:val="24"/>
                <w:rtl/>
              </w:rPr>
              <w:t>פטור ממסים</w:t>
            </w:r>
          </w:p>
        </w:tc>
        <w:tc>
          <w:tcPr>
            <w:tcW w:w="567" w:type="dxa"/>
          </w:tcPr>
          <w:p w14:paraId="5116D2C9" w14:textId="77777777" w:rsidR="0024486C" w:rsidRPr="0024486C" w:rsidRDefault="0024486C" w:rsidP="0024486C">
            <w:pPr>
              <w:spacing w:line="240" w:lineRule="auto"/>
              <w:jc w:val="left"/>
              <w:rPr>
                <w:rStyle w:val="Hyperlink"/>
                <w:rFonts w:hint="cs"/>
                <w:rtl/>
              </w:rPr>
            </w:pPr>
            <w:hyperlink w:anchor="Seif11" w:tooltip="פטור ממסים" w:history="1">
              <w:r w:rsidRPr="0024486C">
                <w:rPr>
                  <w:rStyle w:val="Hyperlink"/>
                </w:rPr>
                <w:t>Go</w:t>
              </w:r>
            </w:hyperlink>
          </w:p>
        </w:tc>
        <w:tc>
          <w:tcPr>
            <w:tcW w:w="850" w:type="dxa"/>
          </w:tcPr>
          <w:p w14:paraId="73A143C1"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486C" w:rsidRPr="0024486C" w14:paraId="5B6C0052" w14:textId="77777777">
        <w:tblPrEx>
          <w:tblCellMar>
            <w:top w:w="0" w:type="dxa"/>
            <w:bottom w:w="0" w:type="dxa"/>
          </w:tblCellMar>
        </w:tblPrEx>
        <w:tc>
          <w:tcPr>
            <w:tcW w:w="1247" w:type="dxa"/>
          </w:tcPr>
          <w:p w14:paraId="073F6E73" w14:textId="77777777" w:rsidR="0024486C" w:rsidRPr="0024486C" w:rsidRDefault="0024486C" w:rsidP="0024486C">
            <w:pPr>
              <w:spacing w:line="240" w:lineRule="auto"/>
              <w:jc w:val="left"/>
              <w:rPr>
                <w:rFonts w:cs="Frankruhel" w:hint="cs"/>
                <w:sz w:val="24"/>
                <w:rtl/>
              </w:rPr>
            </w:pPr>
            <w:r>
              <w:rPr>
                <w:sz w:val="24"/>
                <w:rtl/>
              </w:rPr>
              <w:t xml:space="preserve">סעיף 12 </w:t>
            </w:r>
          </w:p>
        </w:tc>
        <w:tc>
          <w:tcPr>
            <w:tcW w:w="5669" w:type="dxa"/>
          </w:tcPr>
          <w:p w14:paraId="277CEC13" w14:textId="77777777" w:rsidR="0024486C" w:rsidRPr="0024486C" w:rsidRDefault="0024486C" w:rsidP="0024486C">
            <w:pPr>
              <w:spacing w:line="240" w:lineRule="auto"/>
              <w:jc w:val="left"/>
              <w:rPr>
                <w:rFonts w:cs="Frankruhel" w:hint="cs"/>
                <w:sz w:val="24"/>
                <w:rtl/>
              </w:rPr>
            </w:pPr>
            <w:r>
              <w:rPr>
                <w:sz w:val="24"/>
                <w:rtl/>
              </w:rPr>
              <w:t>שינויים</w:t>
            </w:r>
          </w:p>
        </w:tc>
        <w:tc>
          <w:tcPr>
            <w:tcW w:w="567" w:type="dxa"/>
          </w:tcPr>
          <w:p w14:paraId="7E795483" w14:textId="77777777" w:rsidR="0024486C" w:rsidRPr="0024486C" w:rsidRDefault="0024486C" w:rsidP="0024486C">
            <w:pPr>
              <w:spacing w:line="240" w:lineRule="auto"/>
              <w:jc w:val="left"/>
              <w:rPr>
                <w:rStyle w:val="Hyperlink"/>
                <w:rFonts w:hint="cs"/>
                <w:rtl/>
              </w:rPr>
            </w:pPr>
            <w:hyperlink w:anchor="Seif12" w:tooltip="שינויים" w:history="1">
              <w:r w:rsidRPr="0024486C">
                <w:rPr>
                  <w:rStyle w:val="Hyperlink"/>
                </w:rPr>
                <w:t>Go</w:t>
              </w:r>
            </w:hyperlink>
          </w:p>
        </w:tc>
        <w:tc>
          <w:tcPr>
            <w:tcW w:w="850" w:type="dxa"/>
          </w:tcPr>
          <w:p w14:paraId="0FAC2DF6"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486C" w:rsidRPr="0024486C" w14:paraId="60A479E7" w14:textId="77777777">
        <w:tblPrEx>
          <w:tblCellMar>
            <w:top w:w="0" w:type="dxa"/>
            <w:bottom w:w="0" w:type="dxa"/>
          </w:tblCellMar>
        </w:tblPrEx>
        <w:tc>
          <w:tcPr>
            <w:tcW w:w="1247" w:type="dxa"/>
          </w:tcPr>
          <w:p w14:paraId="59552E57" w14:textId="77777777" w:rsidR="0024486C" w:rsidRPr="0024486C" w:rsidRDefault="0024486C" w:rsidP="0024486C">
            <w:pPr>
              <w:spacing w:line="240" w:lineRule="auto"/>
              <w:jc w:val="left"/>
              <w:rPr>
                <w:rFonts w:cs="Frankruhel" w:hint="cs"/>
                <w:sz w:val="24"/>
                <w:rtl/>
              </w:rPr>
            </w:pPr>
            <w:r>
              <w:rPr>
                <w:sz w:val="24"/>
                <w:rtl/>
              </w:rPr>
              <w:t xml:space="preserve">סעיף 13 </w:t>
            </w:r>
          </w:p>
        </w:tc>
        <w:tc>
          <w:tcPr>
            <w:tcW w:w="5669" w:type="dxa"/>
          </w:tcPr>
          <w:p w14:paraId="33DFB6AB" w14:textId="77777777" w:rsidR="0024486C" w:rsidRPr="0024486C" w:rsidRDefault="0024486C" w:rsidP="0024486C">
            <w:pPr>
              <w:spacing w:line="240" w:lineRule="auto"/>
              <w:jc w:val="left"/>
              <w:rPr>
                <w:rFonts w:cs="Frankruhel" w:hint="cs"/>
                <w:sz w:val="24"/>
                <w:rtl/>
              </w:rPr>
            </w:pPr>
            <w:r>
              <w:rPr>
                <w:sz w:val="24"/>
                <w:rtl/>
              </w:rPr>
              <w:t>ביטול</w:t>
            </w:r>
          </w:p>
        </w:tc>
        <w:tc>
          <w:tcPr>
            <w:tcW w:w="567" w:type="dxa"/>
          </w:tcPr>
          <w:p w14:paraId="286F89A7" w14:textId="77777777" w:rsidR="0024486C" w:rsidRPr="0024486C" w:rsidRDefault="0024486C" w:rsidP="0024486C">
            <w:pPr>
              <w:spacing w:line="240" w:lineRule="auto"/>
              <w:jc w:val="left"/>
              <w:rPr>
                <w:rStyle w:val="Hyperlink"/>
                <w:rFonts w:hint="cs"/>
                <w:rtl/>
              </w:rPr>
            </w:pPr>
            <w:hyperlink w:anchor="Seif13" w:tooltip="ביטול" w:history="1">
              <w:r w:rsidRPr="0024486C">
                <w:rPr>
                  <w:rStyle w:val="Hyperlink"/>
                </w:rPr>
                <w:t>Go</w:t>
              </w:r>
            </w:hyperlink>
          </w:p>
        </w:tc>
        <w:tc>
          <w:tcPr>
            <w:tcW w:w="850" w:type="dxa"/>
          </w:tcPr>
          <w:p w14:paraId="5A0082BD"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486C" w:rsidRPr="0024486C" w14:paraId="7B4A8A6B" w14:textId="77777777">
        <w:tblPrEx>
          <w:tblCellMar>
            <w:top w:w="0" w:type="dxa"/>
            <w:bottom w:w="0" w:type="dxa"/>
          </w:tblCellMar>
        </w:tblPrEx>
        <w:tc>
          <w:tcPr>
            <w:tcW w:w="1247" w:type="dxa"/>
          </w:tcPr>
          <w:p w14:paraId="20E58CAE" w14:textId="77777777" w:rsidR="0024486C" w:rsidRPr="0024486C" w:rsidRDefault="0024486C" w:rsidP="0024486C">
            <w:pPr>
              <w:spacing w:line="240" w:lineRule="auto"/>
              <w:jc w:val="left"/>
              <w:rPr>
                <w:rFonts w:cs="Frankruhel" w:hint="cs"/>
                <w:sz w:val="24"/>
                <w:rtl/>
              </w:rPr>
            </w:pPr>
            <w:r>
              <w:rPr>
                <w:sz w:val="24"/>
                <w:rtl/>
              </w:rPr>
              <w:t xml:space="preserve">סעיף 14 </w:t>
            </w:r>
          </w:p>
        </w:tc>
        <w:tc>
          <w:tcPr>
            <w:tcW w:w="5669" w:type="dxa"/>
          </w:tcPr>
          <w:p w14:paraId="2152A90F" w14:textId="77777777" w:rsidR="0024486C" w:rsidRPr="0024486C" w:rsidRDefault="0024486C" w:rsidP="0024486C">
            <w:pPr>
              <w:spacing w:line="240" w:lineRule="auto"/>
              <w:jc w:val="left"/>
              <w:rPr>
                <w:rFonts w:cs="Frankruhel" w:hint="cs"/>
                <w:sz w:val="24"/>
                <w:rtl/>
              </w:rPr>
            </w:pPr>
            <w:r>
              <w:rPr>
                <w:sz w:val="24"/>
                <w:rtl/>
              </w:rPr>
              <w:t>תחילת תוקף</w:t>
            </w:r>
          </w:p>
        </w:tc>
        <w:tc>
          <w:tcPr>
            <w:tcW w:w="567" w:type="dxa"/>
          </w:tcPr>
          <w:p w14:paraId="7B2C609D" w14:textId="77777777" w:rsidR="0024486C" w:rsidRPr="0024486C" w:rsidRDefault="0024486C" w:rsidP="0024486C">
            <w:pPr>
              <w:spacing w:line="240" w:lineRule="auto"/>
              <w:jc w:val="left"/>
              <w:rPr>
                <w:rStyle w:val="Hyperlink"/>
                <w:rFonts w:hint="cs"/>
                <w:rtl/>
              </w:rPr>
            </w:pPr>
            <w:hyperlink w:anchor="Seif14" w:tooltip="תחילת תוקף" w:history="1">
              <w:r w:rsidRPr="0024486C">
                <w:rPr>
                  <w:rStyle w:val="Hyperlink"/>
                </w:rPr>
                <w:t>Go</w:t>
              </w:r>
            </w:hyperlink>
          </w:p>
        </w:tc>
        <w:tc>
          <w:tcPr>
            <w:tcW w:w="850" w:type="dxa"/>
          </w:tcPr>
          <w:p w14:paraId="708361C4" w14:textId="77777777" w:rsidR="0024486C" w:rsidRPr="0024486C" w:rsidRDefault="0024486C" w:rsidP="0024486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75AD3290" w14:textId="77777777" w:rsidR="0047223D" w:rsidRDefault="0047223D">
      <w:pPr>
        <w:pStyle w:val="big-header"/>
        <w:ind w:left="0" w:right="1134"/>
        <w:rPr>
          <w:rFonts w:cs="FrankRuehl" w:hint="cs"/>
          <w:sz w:val="32"/>
          <w:rtl/>
        </w:rPr>
      </w:pPr>
    </w:p>
    <w:p w14:paraId="1079BCB8" w14:textId="77777777" w:rsidR="003A0A63" w:rsidRDefault="00051DB4">
      <w:pPr>
        <w:pStyle w:val="big-header"/>
        <w:ind w:left="0" w:right="1134"/>
        <w:rPr>
          <w:rStyle w:val="default"/>
          <w:rFonts w:cs="FrankRuehl" w:hint="cs"/>
          <w:rtl/>
        </w:rPr>
      </w:pPr>
      <w:r>
        <w:rPr>
          <w:rFonts w:cs="FrankRuehl"/>
          <w:sz w:val="32"/>
          <w:rtl/>
        </w:rPr>
        <w:br w:type="page"/>
      </w:r>
      <w:r w:rsidR="003A0A63">
        <w:rPr>
          <w:rFonts w:cs="FrankRuehl"/>
          <w:sz w:val="32"/>
          <w:rtl/>
        </w:rPr>
        <w:lastRenderedPageBreak/>
        <w:t>אמ</w:t>
      </w:r>
      <w:r w:rsidR="003A0A63">
        <w:rPr>
          <w:rFonts w:cs="FrankRuehl" w:hint="cs"/>
          <w:sz w:val="32"/>
          <w:rtl/>
        </w:rPr>
        <w:t>נה בין ממשלת ישראל לבין הסוכנות היהודית לארץ-ישראל</w:t>
      </w:r>
      <w:r w:rsidR="0047223D">
        <w:rPr>
          <w:rStyle w:val="a6"/>
          <w:rFonts w:cs="FrankRuehl"/>
          <w:sz w:val="32"/>
          <w:rtl/>
        </w:rPr>
        <w:footnoteReference w:customMarkFollows="1" w:id="1"/>
        <w:t>*</w:t>
      </w:r>
    </w:p>
    <w:p w14:paraId="2949A2CE" w14:textId="77777777" w:rsidR="003A0A63" w:rsidRDefault="003A0A63" w:rsidP="0047223D">
      <w:pPr>
        <w:pStyle w:val="P00"/>
        <w:spacing w:before="72"/>
        <w:ind w:left="0" w:right="1134"/>
        <w:rPr>
          <w:rStyle w:val="default"/>
          <w:rFonts w:cs="FrankRuehl" w:hint="cs"/>
          <w:rtl/>
        </w:rPr>
      </w:pPr>
      <w:r>
        <w:rPr>
          <w:rFonts w:cs="FrankRuehl"/>
          <w:sz w:val="26"/>
          <w:rtl/>
        </w:rPr>
        <w:tab/>
      </w:r>
      <w:r>
        <w:rPr>
          <w:rStyle w:val="default"/>
          <w:rFonts w:cs="FrankRuehl"/>
          <w:rtl/>
        </w:rPr>
        <w:t>מת</w:t>
      </w:r>
      <w:r>
        <w:rPr>
          <w:rStyle w:val="default"/>
          <w:rFonts w:cs="FrankRuehl" w:hint="cs"/>
          <w:rtl/>
        </w:rPr>
        <w:t xml:space="preserve">פרסמת בזה האמנה שנכרתה בין ממשלת ישראל (להלן </w:t>
      </w:r>
      <w:r w:rsidR="0047223D">
        <w:rPr>
          <w:rStyle w:val="default"/>
          <w:rFonts w:cs="FrankRuehl" w:hint="cs"/>
          <w:rtl/>
        </w:rPr>
        <w:t>-</w:t>
      </w:r>
      <w:r>
        <w:rPr>
          <w:rStyle w:val="default"/>
          <w:rFonts w:cs="FrankRuehl"/>
          <w:rtl/>
        </w:rPr>
        <w:t xml:space="preserve"> </w:t>
      </w:r>
      <w:r>
        <w:rPr>
          <w:rStyle w:val="default"/>
          <w:rFonts w:cs="FrankRuehl" w:hint="cs"/>
          <w:rtl/>
        </w:rPr>
        <w:t xml:space="preserve">הממשלה) לבין הסוכנות היהודית לארץ ישראל (להלן </w:t>
      </w:r>
      <w:r w:rsidR="0047223D">
        <w:rPr>
          <w:rStyle w:val="default"/>
          <w:rFonts w:cs="FrankRuehl" w:hint="cs"/>
          <w:rtl/>
        </w:rPr>
        <w:t>-</w:t>
      </w:r>
      <w:r>
        <w:rPr>
          <w:rStyle w:val="default"/>
          <w:rFonts w:cs="FrankRuehl"/>
          <w:rtl/>
        </w:rPr>
        <w:t xml:space="preserve"> </w:t>
      </w:r>
      <w:r>
        <w:rPr>
          <w:rStyle w:val="default"/>
          <w:rFonts w:cs="FrankRuehl" w:hint="cs"/>
          <w:rtl/>
        </w:rPr>
        <w:t>הסוכנות היהודית) לפי חוק מעמ</w:t>
      </w:r>
      <w:r>
        <w:rPr>
          <w:rStyle w:val="default"/>
          <w:rFonts w:cs="FrankRuehl"/>
          <w:rtl/>
        </w:rPr>
        <w:t>דן</w:t>
      </w:r>
      <w:r>
        <w:rPr>
          <w:rStyle w:val="default"/>
          <w:rFonts w:cs="FrankRuehl" w:hint="cs"/>
          <w:rtl/>
        </w:rPr>
        <w:t xml:space="preserve"> של ההסתדרות הציונית העולמית ושל הסוכנות היהודית לארץ ישראל, תשי"ג</w:t>
      </w:r>
      <w:r w:rsidR="0047223D">
        <w:rPr>
          <w:rStyle w:val="default"/>
          <w:rFonts w:cs="FrankRuehl" w:hint="cs"/>
          <w:rtl/>
        </w:rPr>
        <w:t>-</w:t>
      </w:r>
      <w:r>
        <w:rPr>
          <w:rStyle w:val="default"/>
          <w:rFonts w:cs="FrankRuehl"/>
          <w:rtl/>
        </w:rPr>
        <w:t>1952</w:t>
      </w:r>
      <w:r w:rsidR="0047223D">
        <w:rPr>
          <w:rStyle w:val="default"/>
          <w:rFonts w:cs="FrankRuehl" w:hint="cs"/>
          <w:rtl/>
        </w:rPr>
        <w:t>:</w:t>
      </w:r>
    </w:p>
    <w:p w14:paraId="08F78903"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איל וברצונה של הממשלה לקדם את פעילותה של הסוכנות היהודית וברצונה של הסוכנות היהודית לשתף פעולה ולפעול תוך תיאום מלא עם מד</w:t>
      </w:r>
      <w:r>
        <w:rPr>
          <w:rStyle w:val="default"/>
          <w:rFonts w:cs="FrankRuehl"/>
          <w:rtl/>
        </w:rPr>
        <w:t>י</w:t>
      </w:r>
      <w:r>
        <w:rPr>
          <w:rStyle w:val="default"/>
          <w:rFonts w:cs="FrankRuehl" w:hint="cs"/>
          <w:rtl/>
        </w:rPr>
        <w:t>נת ישראל וממשלתה בהתאם לחוקי המדינה:</w:t>
      </w:r>
    </w:p>
    <w:p w14:paraId="1B4FF935"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אי</w:t>
      </w:r>
      <w:r>
        <w:rPr>
          <w:rStyle w:val="default"/>
          <w:rFonts w:cs="FrankRuehl" w:hint="cs"/>
          <w:rtl/>
        </w:rPr>
        <w:t xml:space="preserve"> לזאת נכרתה בזה </w:t>
      </w:r>
      <w:r>
        <w:rPr>
          <w:rStyle w:val="default"/>
          <w:rFonts w:cs="FrankRuehl"/>
          <w:rtl/>
        </w:rPr>
        <w:t>הי</w:t>
      </w:r>
      <w:r>
        <w:rPr>
          <w:rStyle w:val="default"/>
          <w:rFonts w:cs="FrankRuehl" w:hint="cs"/>
          <w:rtl/>
        </w:rPr>
        <w:t>ום אמנה זו:</w:t>
      </w:r>
    </w:p>
    <w:p w14:paraId="661813CF" w14:textId="77777777" w:rsidR="003A0A63" w:rsidRDefault="00E4319F">
      <w:pPr>
        <w:pStyle w:val="P00"/>
        <w:spacing w:before="72"/>
        <w:ind w:left="0" w:right="1134"/>
        <w:rPr>
          <w:rStyle w:val="default"/>
          <w:rFonts w:cs="FrankRuehl"/>
          <w:rtl/>
        </w:rPr>
      </w:pPr>
      <w:bookmarkStart w:id="0" w:name="Seif1"/>
      <w:bookmarkEnd w:id="0"/>
      <w:r>
        <w:rPr>
          <w:rFonts w:cs="Miriam"/>
          <w:sz w:val="32"/>
          <w:szCs w:val="32"/>
          <w:rtl/>
          <w:lang w:eastAsia="en-US"/>
        </w:rPr>
        <w:pict w14:anchorId="4571256C">
          <v:shapetype id="_x0000_t202" coordsize="21600,21600" o:spt="202" path="m,l,21600r21600,l21600,xe">
            <v:stroke joinstyle="miter"/>
            <v:path gradientshapeok="t" o:connecttype="rect"/>
          </v:shapetype>
          <v:shape id="_x0000_s1026" type="#_x0000_t202" style="position:absolute;left:0;text-align:left;margin-left:470.25pt;margin-top:7.1pt;width:1in;height:11.75pt;z-index:251651072" filled="f" stroked="f">
            <v:textbox inset="1mm,0,1mm,0">
              <w:txbxContent>
                <w:p w14:paraId="4399C62B" w14:textId="77777777" w:rsidR="00E4319F" w:rsidRDefault="00E4319F" w:rsidP="00E4319F">
                  <w:pPr>
                    <w:spacing w:line="160" w:lineRule="exact"/>
                    <w:jc w:val="left"/>
                    <w:rPr>
                      <w:rFonts w:cs="Miriam" w:hint="cs"/>
                      <w:noProof/>
                      <w:sz w:val="18"/>
                      <w:szCs w:val="18"/>
                      <w:rtl/>
                    </w:rPr>
                  </w:pPr>
                  <w:r>
                    <w:rPr>
                      <w:rFonts w:cs="Miriam" w:hint="cs"/>
                      <w:sz w:val="18"/>
                      <w:szCs w:val="18"/>
                      <w:rtl/>
                    </w:rPr>
                    <w:t>תפקידי הסוכנות</w:t>
                  </w:r>
                </w:p>
              </w:txbxContent>
            </v:textbox>
          </v:shape>
        </w:pict>
      </w:r>
      <w:r w:rsidR="003A0A63">
        <w:rPr>
          <w:rStyle w:val="big-number"/>
          <w:rFonts w:cs="Miriam"/>
          <w:rtl/>
        </w:rPr>
        <w:t>1.</w:t>
      </w:r>
      <w:r w:rsidR="003A0A63">
        <w:rPr>
          <w:rStyle w:val="big-number"/>
          <w:rFonts w:cs="Miriam"/>
          <w:rtl/>
        </w:rPr>
        <w:tab/>
      </w:r>
      <w:r w:rsidR="003A0A63">
        <w:rPr>
          <w:rStyle w:val="default"/>
          <w:rFonts w:cs="FrankRuehl"/>
          <w:rtl/>
        </w:rPr>
        <w:t>אל</w:t>
      </w:r>
      <w:r w:rsidR="003A0A63">
        <w:rPr>
          <w:rStyle w:val="default"/>
          <w:rFonts w:cs="FrankRuehl" w:hint="cs"/>
          <w:rtl/>
        </w:rPr>
        <w:t>ה תפקידי הסוכנות היהודית:</w:t>
      </w:r>
    </w:p>
    <w:p w14:paraId="44BCD6D2" w14:textId="77777777" w:rsidR="003A0A63" w:rsidRDefault="003A0A63" w:rsidP="0047223D">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רגון פעולות העליה בתפוצות והעברת העולים ורכושם</w:t>
      </w:r>
      <w:r>
        <w:rPr>
          <w:rStyle w:val="default"/>
          <w:rFonts w:cs="FrankRuehl"/>
          <w:rtl/>
        </w:rPr>
        <w:t xml:space="preserve"> ל</w:t>
      </w:r>
      <w:r>
        <w:rPr>
          <w:rStyle w:val="default"/>
          <w:rFonts w:cs="FrankRuehl" w:hint="cs"/>
          <w:rtl/>
        </w:rPr>
        <w:t>ישראל;</w:t>
      </w:r>
    </w:p>
    <w:p w14:paraId="1B8A2257" w14:textId="77777777" w:rsidR="003A0A63" w:rsidRDefault="003A0A63">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שתתפות בשיכונם של העולים ובקליטתם;</w:t>
      </w:r>
    </w:p>
    <w:p w14:paraId="1D54143D" w14:textId="77777777" w:rsidR="003A0A63" w:rsidRDefault="003A0A63">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תיישבות חקלאית;</w:t>
      </w:r>
    </w:p>
    <w:p w14:paraId="3D991737" w14:textId="77777777" w:rsidR="003A0A63" w:rsidRDefault="003A0A63">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תן שירותי בריאות לעולים, אגב עלייתם וקליטתם;</w:t>
      </w:r>
    </w:p>
    <w:p w14:paraId="351C7585" w14:textId="77777777" w:rsidR="003A0A63" w:rsidRDefault="003A0A63">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ליית הנוער, טיפול ב</w:t>
      </w:r>
      <w:r>
        <w:rPr>
          <w:rStyle w:val="default"/>
          <w:rFonts w:cs="FrankRuehl"/>
          <w:rtl/>
        </w:rPr>
        <w:t>נו</w:t>
      </w:r>
      <w:r>
        <w:rPr>
          <w:rStyle w:val="default"/>
          <w:rFonts w:cs="FrankRuehl" w:hint="cs"/>
          <w:rtl/>
        </w:rPr>
        <w:t>ער והכשרתו;</w:t>
      </w:r>
    </w:p>
    <w:p w14:paraId="1FD52F4F" w14:textId="77777777" w:rsidR="003A0A63" w:rsidRDefault="003A0A63">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חזקה ותמיכה של מוסדות תרבות, חינוך, מדע, דת, ספורט ומוסדות למתן שירותים חברתיים;</w:t>
      </w:r>
    </w:p>
    <w:p w14:paraId="5084A1D2" w14:textId="77777777" w:rsidR="003A0A63" w:rsidRDefault="003A0A63">
      <w:pPr>
        <w:pStyle w:val="P11"/>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ת</w:t>
      </w:r>
      <w:r>
        <w:rPr>
          <w:rStyle w:val="default"/>
          <w:rFonts w:cs="FrankRuehl" w:hint="cs"/>
          <w:rtl/>
        </w:rPr>
        <w:t>מיכה וסיוע למוסדות להשכלה גבוהה ולמכוני מחקר;</w:t>
      </w:r>
    </w:p>
    <w:p w14:paraId="0B40D101" w14:textId="77777777" w:rsidR="003A0A63" w:rsidRDefault="003A0A63">
      <w:pPr>
        <w:pStyle w:val="P11"/>
        <w:spacing w:before="72"/>
        <w:ind w:left="62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ט</w:t>
      </w:r>
      <w:r>
        <w:rPr>
          <w:rStyle w:val="default"/>
          <w:rFonts w:cs="FrankRuehl" w:hint="cs"/>
          <w:rtl/>
        </w:rPr>
        <w:t>יפול בזקנים, בבעלי כשירות מוגבלת, בנכים ובנ</w:t>
      </w:r>
      <w:r>
        <w:rPr>
          <w:rStyle w:val="default"/>
          <w:rFonts w:cs="FrankRuehl"/>
          <w:rtl/>
        </w:rPr>
        <w:t>ז</w:t>
      </w:r>
      <w:r>
        <w:rPr>
          <w:rStyle w:val="default"/>
          <w:rFonts w:cs="FrankRuehl" w:hint="cs"/>
          <w:rtl/>
        </w:rPr>
        <w:t>קקים אחרים לעזרה ולשירותים חברתיים;</w:t>
      </w:r>
    </w:p>
    <w:p w14:paraId="509ED36D" w14:textId="77777777" w:rsidR="003A0A63" w:rsidRDefault="003A0A63">
      <w:pPr>
        <w:pStyle w:val="P11"/>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כ</w:t>
      </w:r>
      <w:r>
        <w:rPr>
          <w:rStyle w:val="default"/>
          <w:rFonts w:cs="FrankRuehl" w:hint="cs"/>
          <w:rtl/>
        </w:rPr>
        <w:t>ל פעילות, בין ב</w:t>
      </w:r>
      <w:r>
        <w:rPr>
          <w:rStyle w:val="default"/>
          <w:rFonts w:cs="FrankRuehl"/>
          <w:rtl/>
        </w:rPr>
        <w:t>עצ</w:t>
      </w:r>
      <w:r>
        <w:rPr>
          <w:rStyle w:val="default"/>
          <w:rFonts w:cs="FrankRuehl" w:hint="cs"/>
          <w:rtl/>
        </w:rPr>
        <w:t>מה ובין תוך שיתוף פעולה עם מוסדות אחרים, שמטרתה לסייע לעולים ולנזקקים להיקלט בחיי החברה בישראל.</w:t>
      </w:r>
    </w:p>
    <w:p w14:paraId="7821E20C" w14:textId="77777777" w:rsidR="003A0A63" w:rsidRDefault="00E4319F">
      <w:pPr>
        <w:pStyle w:val="P00"/>
        <w:spacing w:before="72"/>
        <w:ind w:left="0" w:right="1134"/>
        <w:rPr>
          <w:rStyle w:val="default"/>
          <w:rFonts w:cs="FrankRuehl"/>
          <w:rtl/>
        </w:rPr>
      </w:pPr>
      <w:bookmarkStart w:id="1" w:name="Seif2"/>
      <w:bookmarkEnd w:id="1"/>
      <w:r>
        <w:rPr>
          <w:rFonts w:cs="Miriam"/>
          <w:sz w:val="32"/>
          <w:szCs w:val="32"/>
          <w:rtl/>
          <w:lang w:eastAsia="en-US"/>
        </w:rPr>
        <w:pict w14:anchorId="20B57D4C">
          <v:shape id="_x0000_s1027" type="#_x0000_t202" style="position:absolute;left:0;text-align:left;margin-left:470.25pt;margin-top:7.1pt;width:1in;height:22.4pt;z-index:251652096" filled="f" stroked="f">
            <v:textbox style="mso-next-textbox:#_x0000_s1027" inset="1mm,0,1mm,0">
              <w:txbxContent>
                <w:p w14:paraId="2089B3EF" w14:textId="77777777" w:rsidR="00E4319F" w:rsidRDefault="00E4319F" w:rsidP="00E4319F">
                  <w:pPr>
                    <w:spacing w:line="160" w:lineRule="exact"/>
                    <w:jc w:val="left"/>
                    <w:rPr>
                      <w:rFonts w:cs="Miriam" w:hint="cs"/>
                      <w:noProof/>
                      <w:sz w:val="18"/>
                      <w:szCs w:val="18"/>
                      <w:rtl/>
                    </w:rPr>
                  </w:pPr>
                  <w:r>
                    <w:rPr>
                      <w:rFonts w:cs="Miriam" w:hint="cs"/>
                      <w:sz w:val="18"/>
                      <w:szCs w:val="18"/>
                      <w:rtl/>
                    </w:rPr>
                    <w:t>פעולות בהתאם לחוק</w:t>
                  </w:r>
                </w:p>
              </w:txbxContent>
            </v:textbox>
          </v:shape>
        </w:pict>
      </w:r>
      <w:r w:rsidR="003A0A63">
        <w:rPr>
          <w:rStyle w:val="big-number"/>
          <w:rFonts w:cs="Miriam"/>
          <w:rtl/>
        </w:rPr>
        <w:t>2.</w:t>
      </w:r>
      <w:r w:rsidR="003A0A63">
        <w:rPr>
          <w:rStyle w:val="big-number"/>
          <w:rFonts w:cs="Miriam"/>
          <w:rtl/>
        </w:rPr>
        <w:tab/>
      </w:r>
      <w:r w:rsidR="003A0A63">
        <w:rPr>
          <w:rStyle w:val="default"/>
          <w:rFonts w:cs="FrankRuehl"/>
          <w:rtl/>
        </w:rPr>
        <w:t>כל</w:t>
      </w:r>
      <w:r w:rsidR="003A0A63">
        <w:rPr>
          <w:rStyle w:val="default"/>
          <w:rFonts w:cs="FrankRuehl" w:hint="cs"/>
          <w:rtl/>
        </w:rPr>
        <w:t xml:space="preserve"> פעולה של הסוכנות היהודית או מטעמה, לשם </w:t>
      </w:r>
      <w:r w:rsidR="003A0A63">
        <w:rPr>
          <w:rStyle w:val="default"/>
          <w:rFonts w:cs="FrankRuehl"/>
          <w:rtl/>
        </w:rPr>
        <w:t>מי</w:t>
      </w:r>
      <w:r w:rsidR="003A0A63">
        <w:rPr>
          <w:rStyle w:val="default"/>
          <w:rFonts w:cs="FrankRuehl" w:hint="cs"/>
          <w:rtl/>
        </w:rPr>
        <w:t>לוי התפקידים האמורים, כולם או מקצתם, תיעשה בישראל בהתאם לדין החל במדינת ישראל מזמן לזמן, לרבות הוראות מינהליות שתהיינה בתוקף מזמן לזמן ואשר לפיהן פועלות רשויות הממשלה אשר הפעולה הנדונה נכנסת או נוג</w:t>
      </w:r>
      <w:r w:rsidR="003A0A63">
        <w:rPr>
          <w:rStyle w:val="default"/>
          <w:rFonts w:cs="FrankRuehl"/>
          <w:rtl/>
        </w:rPr>
        <w:t>ע</w:t>
      </w:r>
      <w:r w:rsidR="003A0A63">
        <w:rPr>
          <w:rStyle w:val="default"/>
          <w:rFonts w:cs="FrankRuehl" w:hint="cs"/>
          <w:rtl/>
        </w:rPr>
        <w:t>ת לתחום סמכויותיהן.</w:t>
      </w:r>
    </w:p>
    <w:p w14:paraId="46E9E450" w14:textId="77777777" w:rsidR="003A0A63" w:rsidRDefault="00E4319F">
      <w:pPr>
        <w:pStyle w:val="P00"/>
        <w:spacing w:before="72"/>
        <w:ind w:left="0" w:right="1134"/>
        <w:rPr>
          <w:rStyle w:val="default"/>
          <w:rFonts w:cs="FrankRuehl"/>
          <w:rtl/>
        </w:rPr>
      </w:pPr>
      <w:bookmarkStart w:id="2" w:name="Seif3"/>
      <w:bookmarkEnd w:id="2"/>
      <w:r>
        <w:rPr>
          <w:rFonts w:cs="Miriam"/>
          <w:sz w:val="32"/>
          <w:szCs w:val="32"/>
          <w:rtl/>
          <w:lang w:eastAsia="en-US"/>
        </w:rPr>
        <w:pict w14:anchorId="6D949703">
          <v:shape id="_x0000_s1028" type="#_x0000_t202" style="position:absolute;left:0;text-align:left;margin-left:470.25pt;margin-top:7.1pt;width:1in;height:22.4pt;z-index:251653120" filled="f" stroked="f">
            <v:textbox style="mso-next-textbox:#_x0000_s1028" inset="1mm,0,1mm,0">
              <w:txbxContent>
                <w:p w14:paraId="72EDCB1F" w14:textId="77777777" w:rsidR="00E4319F" w:rsidRDefault="00E4319F" w:rsidP="00E4319F">
                  <w:pPr>
                    <w:spacing w:line="160" w:lineRule="exact"/>
                    <w:jc w:val="left"/>
                    <w:rPr>
                      <w:rFonts w:cs="Miriam" w:hint="cs"/>
                      <w:noProof/>
                      <w:sz w:val="18"/>
                      <w:szCs w:val="18"/>
                      <w:rtl/>
                    </w:rPr>
                  </w:pPr>
                  <w:r>
                    <w:rPr>
                      <w:rFonts w:cs="Miriam" w:hint="cs"/>
                      <w:sz w:val="18"/>
                      <w:szCs w:val="18"/>
                      <w:rtl/>
                    </w:rPr>
                    <w:t>תכניות מוסכמות עם הממשלה</w:t>
                  </w:r>
                </w:p>
              </w:txbxContent>
            </v:textbox>
          </v:shape>
        </w:pict>
      </w:r>
      <w:r w:rsidR="003A0A63">
        <w:rPr>
          <w:rStyle w:val="big-number"/>
          <w:rFonts w:cs="Miriam"/>
          <w:rtl/>
        </w:rPr>
        <w:t>3.</w:t>
      </w:r>
      <w:r w:rsidR="003A0A63">
        <w:rPr>
          <w:rStyle w:val="big-number"/>
          <w:rFonts w:cs="Miriam"/>
          <w:rtl/>
        </w:rPr>
        <w:tab/>
      </w:r>
      <w:r w:rsidR="003A0A63">
        <w:rPr>
          <w:rStyle w:val="default"/>
          <w:rFonts w:cs="FrankRuehl"/>
          <w:rtl/>
        </w:rPr>
        <w:t>בכ</w:t>
      </w:r>
      <w:r w:rsidR="003A0A63">
        <w:rPr>
          <w:rStyle w:val="default"/>
          <w:rFonts w:cs="FrankRuehl" w:hint="cs"/>
          <w:rtl/>
        </w:rPr>
        <w:t>ל התחו</w:t>
      </w:r>
      <w:r w:rsidR="003A0A63">
        <w:rPr>
          <w:rStyle w:val="default"/>
          <w:rFonts w:cs="FrankRuehl"/>
          <w:rtl/>
        </w:rPr>
        <w:t>מי</w:t>
      </w:r>
      <w:r w:rsidR="003A0A63">
        <w:rPr>
          <w:rStyle w:val="default"/>
          <w:rFonts w:cs="FrankRuehl" w:hint="cs"/>
          <w:rtl/>
        </w:rPr>
        <w:t>ם שעליהם חלה אמנה זו תיפעל הסוכנות היהודית על יסוד תכניות מוסכמות מראש עם הממשלה או תכניות המומלצות על ידי ועדת התיאום, כהגדרתה להלן.</w:t>
      </w:r>
    </w:p>
    <w:p w14:paraId="15E8B7F1" w14:textId="77777777" w:rsidR="003A0A63" w:rsidRDefault="00E4319F">
      <w:pPr>
        <w:pStyle w:val="P00"/>
        <w:spacing w:before="72"/>
        <w:ind w:left="0" w:right="1134"/>
        <w:rPr>
          <w:rStyle w:val="default"/>
          <w:rFonts w:cs="FrankRuehl"/>
          <w:rtl/>
        </w:rPr>
      </w:pPr>
      <w:bookmarkStart w:id="3" w:name="Seif4"/>
      <w:bookmarkEnd w:id="3"/>
      <w:r>
        <w:rPr>
          <w:rFonts w:cs="Miriam"/>
          <w:sz w:val="32"/>
          <w:szCs w:val="32"/>
          <w:rtl/>
          <w:lang w:eastAsia="en-US"/>
        </w:rPr>
        <w:pict w14:anchorId="78723616">
          <v:shape id="_x0000_s1029" type="#_x0000_t202" style="position:absolute;left:0;text-align:left;margin-left:470.25pt;margin-top:7.1pt;width:1in;height:11.2pt;z-index:251654144" filled="f" stroked="f">
            <v:textbox inset="1mm,0,1mm,0">
              <w:txbxContent>
                <w:p w14:paraId="5028B483" w14:textId="77777777" w:rsidR="00E4319F" w:rsidRDefault="00E4319F" w:rsidP="00E4319F">
                  <w:pPr>
                    <w:spacing w:line="160" w:lineRule="exact"/>
                    <w:jc w:val="left"/>
                    <w:rPr>
                      <w:rFonts w:cs="Miriam" w:hint="cs"/>
                      <w:noProof/>
                      <w:sz w:val="18"/>
                      <w:szCs w:val="18"/>
                      <w:rtl/>
                    </w:rPr>
                  </w:pPr>
                  <w:r>
                    <w:rPr>
                      <w:rFonts w:cs="Miriam" w:hint="cs"/>
                      <w:sz w:val="18"/>
                      <w:szCs w:val="18"/>
                      <w:rtl/>
                    </w:rPr>
                    <w:t>תיאום בין מוסדות</w:t>
                  </w:r>
                </w:p>
              </w:txbxContent>
            </v:textbox>
          </v:shape>
        </w:pict>
      </w:r>
      <w:r w:rsidR="003A0A63">
        <w:rPr>
          <w:rStyle w:val="big-number"/>
          <w:rFonts w:cs="Miriam"/>
          <w:rtl/>
        </w:rPr>
        <w:t>4.</w:t>
      </w:r>
      <w:r w:rsidR="003A0A63">
        <w:rPr>
          <w:rStyle w:val="big-number"/>
          <w:rFonts w:cs="Miriam"/>
          <w:rtl/>
        </w:rPr>
        <w:tab/>
      </w:r>
      <w:r w:rsidR="003A0A63">
        <w:rPr>
          <w:rStyle w:val="default"/>
          <w:rFonts w:cs="FrankRuehl"/>
          <w:rtl/>
        </w:rPr>
        <w:t>הס</w:t>
      </w:r>
      <w:r w:rsidR="003A0A63">
        <w:rPr>
          <w:rStyle w:val="default"/>
          <w:rFonts w:cs="FrankRuehl" w:hint="cs"/>
          <w:rtl/>
        </w:rPr>
        <w:t>וכנות היהודית תתאם, בהסכם עם הממשלה, את פעולותיהם בישראל של ארגונים ומוסדות יהודיים, הפועלים בכספי</w:t>
      </w:r>
      <w:r w:rsidR="003A0A63">
        <w:rPr>
          <w:rStyle w:val="default"/>
          <w:rFonts w:cs="FrankRuehl"/>
          <w:rtl/>
        </w:rPr>
        <w:t xml:space="preserve"> צ</w:t>
      </w:r>
      <w:r w:rsidR="003A0A63">
        <w:rPr>
          <w:rStyle w:val="default"/>
          <w:rFonts w:cs="FrankRuehl" w:hint="cs"/>
          <w:rtl/>
        </w:rPr>
        <w:t>יבור, בתחומי התפקידים של הסוכנות היהודית.</w:t>
      </w:r>
    </w:p>
    <w:p w14:paraId="1BE55B17" w14:textId="77777777" w:rsidR="003A0A63" w:rsidRDefault="00E4319F">
      <w:pPr>
        <w:pStyle w:val="P00"/>
        <w:spacing w:before="72"/>
        <w:ind w:left="0" w:right="1134"/>
        <w:rPr>
          <w:rStyle w:val="default"/>
          <w:rFonts w:cs="FrankRuehl"/>
          <w:rtl/>
        </w:rPr>
      </w:pPr>
      <w:bookmarkStart w:id="4" w:name="Seif5"/>
      <w:bookmarkEnd w:id="4"/>
      <w:r>
        <w:rPr>
          <w:rFonts w:cs="Miriam"/>
          <w:sz w:val="32"/>
          <w:szCs w:val="32"/>
          <w:rtl/>
          <w:lang w:eastAsia="en-US"/>
        </w:rPr>
        <w:pict w14:anchorId="5091EEB1">
          <v:shape id="_x0000_s1030" type="#_x0000_t202" style="position:absolute;left:0;text-align:left;margin-left:470.25pt;margin-top:7.1pt;width:1in;height:11.2pt;z-index:251655168" filled="f" stroked="f">
            <v:textbox inset="1mm,0,1mm,0">
              <w:txbxContent>
                <w:p w14:paraId="0FDD3DF5" w14:textId="77777777" w:rsidR="00E4319F" w:rsidRDefault="00E4319F" w:rsidP="00E4319F">
                  <w:pPr>
                    <w:spacing w:line="160" w:lineRule="exact"/>
                    <w:jc w:val="left"/>
                    <w:rPr>
                      <w:rFonts w:cs="Miriam" w:hint="cs"/>
                      <w:noProof/>
                      <w:sz w:val="18"/>
                      <w:szCs w:val="18"/>
                      <w:rtl/>
                    </w:rPr>
                  </w:pPr>
                  <w:r>
                    <w:rPr>
                      <w:rFonts w:cs="Miriam" w:hint="cs"/>
                      <w:sz w:val="18"/>
                      <w:szCs w:val="18"/>
                      <w:rtl/>
                    </w:rPr>
                    <w:t>העברת תפקידים</w:t>
                  </w:r>
                </w:p>
              </w:txbxContent>
            </v:textbox>
          </v:shape>
        </w:pict>
      </w:r>
      <w:r w:rsidR="003A0A63">
        <w:rPr>
          <w:rStyle w:val="big-number"/>
          <w:rFonts w:cs="Miriam"/>
          <w:rtl/>
        </w:rPr>
        <w:t>5.</w:t>
      </w:r>
      <w:r w:rsidR="003A0A63">
        <w:rPr>
          <w:rStyle w:val="big-number"/>
          <w:rFonts w:cs="Miriam"/>
          <w:rtl/>
        </w:rPr>
        <w:tab/>
      </w:r>
      <w:r w:rsidR="003A0A63">
        <w:rPr>
          <w:rStyle w:val="default"/>
          <w:rFonts w:cs="FrankRuehl"/>
          <w:rtl/>
        </w:rPr>
        <w:t>הס</w:t>
      </w:r>
      <w:r w:rsidR="003A0A63">
        <w:rPr>
          <w:rStyle w:val="default"/>
          <w:rFonts w:cs="FrankRuehl" w:hint="cs"/>
          <w:rtl/>
        </w:rPr>
        <w:t>וכנות היהודית תהא רשאית לבצע את תפקידיה באמצעות מחלקותיה ומוסדות שבשליטתה והיא רשאית לשתף בפעולותיה גם מוסדות אחרים, ובלבד שלא תאצול הסו</w:t>
      </w:r>
      <w:r w:rsidR="003A0A63">
        <w:rPr>
          <w:rStyle w:val="default"/>
          <w:rFonts w:cs="FrankRuehl"/>
          <w:rtl/>
        </w:rPr>
        <w:t>כ</w:t>
      </w:r>
      <w:r w:rsidR="003A0A63">
        <w:rPr>
          <w:rStyle w:val="default"/>
          <w:rFonts w:cs="FrankRuehl" w:hint="cs"/>
          <w:rtl/>
        </w:rPr>
        <w:t>נות היהודית מתפקידיה או מזכויותיה על פי אמנה זו ולא תסמי</w:t>
      </w:r>
      <w:r w:rsidR="003A0A63">
        <w:rPr>
          <w:rStyle w:val="default"/>
          <w:rFonts w:cs="FrankRuehl"/>
          <w:rtl/>
        </w:rPr>
        <w:t xml:space="preserve">ך </w:t>
      </w:r>
      <w:r w:rsidR="003A0A63">
        <w:rPr>
          <w:rStyle w:val="default"/>
          <w:rFonts w:cs="FrankRuehl" w:hint="cs"/>
          <w:rtl/>
        </w:rPr>
        <w:t>כל גוף או מוסד לבצע תפקידיה, כולם או מקצתם, ללא הסכמתה המוקדמת בכתב של הממשלה.</w:t>
      </w:r>
    </w:p>
    <w:p w14:paraId="48E44038" w14:textId="77777777" w:rsidR="003A0A63" w:rsidRDefault="00E4319F">
      <w:pPr>
        <w:pStyle w:val="P00"/>
        <w:spacing w:before="72"/>
        <w:ind w:left="0" w:right="1134"/>
        <w:rPr>
          <w:rStyle w:val="default"/>
          <w:rFonts w:cs="FrankRuehl"/>
          <w:rtl/>
        </w:rPr>
      </w:pPr>
      <w:bookmarkStart w:id="5" w:name="Seif6"/>
      <w:bookmarkEnd w:id="5"/>
      <w:r>
        <w:rPr>
          <w:rFonts w:cs="Miriam"/>
          <w:sz w:val="32"/>
          <w:szCs w:val="32"/>
          <w:rtl/>
          <w:lang w:eastAsia="en-US"/>
        </w:rPr>
        <w:pict w14:anchorId="097ECA28">
          <v:shape id="_x0000_s1031" type="#_x0000_t202" style="position:absolute;left:0;text-align:left;margin-left:470.25pt;margin-top:7.1pt;width:1in;height:11.2pt;z-index:251656192" filled="f" stroked="f">
            <v:textbox inset="1mm,0,1mm,0">
              <w:txbxContent>
                <w:p w14:paraId="1FDA43DE" w14:textId="77777777" w:rsidR="00E4319F" w:rsidRDefault="00E4319F" w:rsidP="00E4319F">
                  <w:pPr>
                    <w:spacing w:line="160" w:lineRule="exact"/>
                    <w:jc w:val="left"/>
                    <w:rPr>
                      <w:rFonts w:cs="Miriam" w:hint="cs"/>
                      <w:noProof/>
                      <w:sz w:val="18"/>
                      <w:szCs w:val="18"/>
                      <w:rtl/>
                    </w:rPr>
                  </w:pPr>
                  <w:r>
                    <w:rPr>
                      <w:rFonts w:cs="Miriam" w:hint="cs"/>
                      <w:sz w:val="18"/>
                      <w:szCs w:val="18"/>
                      <w:rtl/>
                    </w:rPr>
                    <w:t>גיוס אמצעים</w:t>
                  </w:r>
                </w:p>
              </w:txbxContent>
            </v:textbox>
          </v:shape>
        </w:pict>
      </w:r>
      <w:r w:rsidR="003A0A63">
        <w:rPr>
          <w:rStyle w:val="big-number"/>
          <w:rFonts w:cs="Miriam"/>
          <w:rtl/>
        </w:rPr>
        <w:t>6.</w:t>
      </w:r>
      <w:r w:rsidR="003A0A63">
        <w:rPr>
          <w:rStyle w:val="big-number"/>
          <w:rFonts w:cs="Miriam"/>
          <w:rtl/>
        </w:rPr>
        <w:tab/>
      </w:r>
      <w:r w:rsidR="003A0A63">
        <w:rPr>
          <w:rStyle w:val="default"/>
          <w:rFonts w:cs="FrankRuehl"/>
          <w:rtl/>
        </w:rPr>
        <w:t>הס</w:t>
      </w:r>
      <w:r w:rsidR="003A0A63">
        <w:rPr>
          <w:rStyle w:val="default"/>
          <w:rFonts w:cs="FrankRuehl" w:hint="cs"/>
          <w:rtl/>
        </w:rPr>
        <w:t xml:space="preserve">וכנות היהודית תהא אחראית לגיוס המשאבים הכספיים והחומריים, הדרושים למילוי תפקידיה ואשר מקורם, בעיקרם, </w:t>
      </w:r>
      <w:r w:rsidR="003A0A63">
        <w:rPr>
          <w:rStyle w:val="default"/>
          <w:rFonts w:cs="FrankRuehl"/>
          <w:rtl/>
        </w:rPr>
        <w:t>ב</w:t>
      </w:r>
      <w:r w:rsidR="003A0A63">
        <w:rPr>
          <w:rStyle w:val="default"/>
          <w:rFonts w:cs="FrankRuehl" w:hint="cs"/>
          <w:rtl/>
        </w:rPr>
        <w:t>תרומות, מתנות, מענקים ועזבונות מקהילות ברחבי העולם, ובהכ</w:t>
      </w:r>
      <w:r w:rsidR="003A0A63">
        <w:rPr>
          <w:rStyle w:val="default"/>
          <w:rFonts w:cs="FrankRuehl"/>
          <w:rtl/>
        </w:rPr>
        <w:t>נס</w:t>
      </w:r>
      <w:r w:rsidR="003A0A63">
        <w:rPr>
          <w:rStyle w:val="default"/>
          <w:rFonts w:cs="FrankRuehl" w:hint="cs"/>
          <w:rtl/>
        </w:rPr>
        <w:t>ות הנובעות מהשקעות והלוואות.</w:t>
      </w:r>
    </w:p>
    <w:p w14:paraId="77808D64" w14:textId="77777777" w:rsidR="003A0A63" w:rsidRDefault="00E4319F">
      <w:pPr>
        <w:pStyle w:val="P00"/>
        <w:spacing w:before="72"/>
        <w:ind w:left="0" w:right="1134"/>
        <w:rPr>
          <w:rStyle w:val="default"/>
          <w:rFonts w:cs="FrankRuehl"/>
          <w:rtl/>
        </w:rPr>
      </w:pPr>
      <w:bookmarkStart w:id="6" w:name="Seif7"/>
      <w:bookmarkEnd w:id="6"/>
      <w:r>
        <w:rPr>
          <w:rFonts w:cs="Miriam"/>
          <w:sz w:val="32"/>
          <w:szCs w:val="32"/>
          <w:rtl/>
          <w:lang w:eastAsia="en-US"/>
        </w:rPr>
        <w:pict w14:anchorId="601E0971">
          <v:shape id="_x0000_s1032" type="#_x0000_t202" style="position:absolute;left:0;text-align:left;margin-left:470.25pt;margin-top:7.1pt;width:1in;height:11.2pt;z-index:251657216" filled="f" stroked="f">
            <v:textbox inset="1mm,0,1mm,0">
              <w:txbxContent>
                <w:p w14:paraId="70EBAA79" w14:textId="77777777" w:rsidR="00E4319F" w:rsidRDefault="00E4319F" w:rsidP="00E4319F">
                  <w:pPr>
                    <w:spacing w:line="160" w:lineRule="exact"/>
                    <w:jc w:val="left"/>
                    <w:rPr>
                      <w:rFonts w:cs="Miriam" w:hint="cs"/>
                      <w:noProof/>
                      <w:sz w:val="18"/>
                      <w:szCs w:val="18"/>
                      <w:rtl/>
                    </w:rPr>
                  </w:pPr>
                  <w:r>
                    <w:rPr>
                      <w:rFonts w:cs="Miriam" w:hint="cs"/>
                      <w:sz w:val="18"/>
                      <w:szCs w:val="18"/>
                      <w:rtl/>
                    </w:rPr>
                    <w:t>חקיקה</w:t>
                  </w:r>
                </w:p>
              </w:txbxContent>
            </v:textbox>
          </v:shape>
        </w:pict>
      </w:r>
      <w:r w:rsidR="003A0A63">
        <w:rPr>
          <w:rStyle w:val="big-number"/>
          <w:rFonts w:cs="Miriam"/>
          <w:rtl/>
        </w:rPr>
        <w:t>7.</w:t>
      </w:r>
      <w:r w:rsidR="003A0A63">
        <w:rPr>
          <w:rStyle w:val="big-number"/>
          <w:rFonts w:cs="Miriam"/>
          <w:rtl/>
        </w:rPr>
        <w:tab/>
      </w:r>
      <w:r w:rsidR="003A0A63">
        <w:rPr>
          <w:rStyle w:val="default"/>
          <w:rFonts w:cs="FrankRuehl"/>
          <w:rtl/>
        </w:rPr>
        <w:t>המ</w:t>
      </w:r>
      <w:r w:rsidR="003A0A63">
        <w:rPr>
          <w:rStyle w:val="default"/>
          <w:rFonts w:cs="FrankRuehl" w:hint="cs"/>
          <w:rtl/>
        </w:rPr>
        <w:t>משלה תיוועץ בסוכנות היהודית בענייני חקיקה הנוגעים במיוחד לתפקידיה בטרם יוצעו לכנסת.</w:t>
      </w:r>
    </w:p>
    <w:p w14:paraId="19BD287F" w14:textId="77777777" w:rsidR="003A0A63" w:rsidRDefault="00E4319F" w:rsidP="0047223D">
      <w:pPr>
        <w:pStyle w:val="P00"/>
        <w:spacing w:before="72"/>
        <w:ind w:left="0" w:right="1134"/>
        <w:rPr>
          <w:rStyle w:val="default"/>
          <w:rFonts w:cs="FrankRuehl"/>
          <w:rtl/>
        </w:rPr>
      </w:pPr>
      <w:bookmarkStart w:id="7" w:name="Seif8"/>
      <w:bookmarkEnd w:id="7"/>
      <w:r>
        <w:rPr>
          <w:rFonts w:cs="Miriam"/>
          <w:sz w:val="32"/>
          <w:szCs w:val="32"/>
          <w:rtl/>
          <w:lang w:eastAsia="en-US"/>
        </w:rPr>
        <w:pict w14:anchorId="7B5D14A1">
          <v:shape id="_x0000_s1033" type="#_x0000_t202" style="position:absolute;left:0;text-align:left;margin-left:470.25pt;margin-top:7.1pt;width:1in;height:11.2pt;z-index:251658240" filled="f" stroked="f">
            <v:textbox inset="1mm,0,1mm,0">
              <w:txbxContent>
                <w:p w14:paraId="10DBE081" w14:textId="77777777" w:rsidR="00E4319F" w:rsidRDefault="00E4319F" w:rsidP="00E4319F">
                  <w:pPr>
                    <w:spacing w:line="160" w:lineRule="exact"/>
                    <w:jc w:val="left"/>
                    <w:rPr>
                      <w:rFonts w:cs="Miriam" w:hint="cs"/>
                      <w:noProof/>
                      <w:sz w:val="18"/>
                      <w:szCs w:val="18"/>
                      <w:rtl/>
                    </w:rPr>
                  </w:pPr>
                  <w:r>
                    <w:rPr>
                      <w:rFonts w:cs="Miriam" w:hint="cs"/>
                      <w:sz w:val="18"/>
                      <w:szCs w:val="18"/>
                      <w:rtl/>
                    </w:rPr>
                    <w:t>וועדת תיאום</w:t>
                  </w:r>
                </w:p>
              </w:txbxContent>
            </v:textbox>
          </v:shape>
        </w:pict>
      </w:r>
      <w:r w:rsidR="003A0A63">
        <w:rPr>
          <w:rStyle w:val="big-number"/>
          <w:rFonts w:cs="Miriam"/>
          <w:rtl/>
        </w:rPr>
        <w:t>8.</w:t>
      </w:r>
      <w:r w:rsidR="003A0A63">
        <w:rPr>
          <w:rStyle w:val="big-number"/>
          <w:rFonts w:cs="Miriam"/>
          <w:rtl/>
        </w:rPr>
        <w:tab/>
      </w:r>
      <w:r w:rsidR="003A0A63">
        <w:rPr>
          <w:rStyle w:val="default"/>
          <w:rFonts w:cs="FrankRuehl"/>
          <w:rtl/>
        </w:rPr>
        <w:t>מו</w:t>
      </w:r>
      <w:r w:rsidR="003A0A63">
        <w:rPr>
          <w:rStyle w:val="default"/>
          <w:rFonts w:cs="FrankRuehl" w:hint="cs"/>
          <w:rtl/>
        </w:rPr>
        <w:t>קמת בזה וועדת תיאום, לשם תיאו</w:t>
      </w:r>
      <w:r w:rsidR="003A0A63">
        <w:rPr>
          <w:rStyle w:val="default"/>
          <w:rFonts w:cs="FrankRuehl"/>
          <w:rtl/>
        </w:rPr>
        <w:t>ם</w:t>
      </w:r>
      <w:r w:rsidR="003A0A63">
        <w:rPr>
          <w:rStyle w:val="default"/>
          <w:rFonts w:cs="FrankRuehl" w:hint="cs"/>
          <w:rtl/>
        </w:rPr>
        <w:t xml:space="preserve"> הפעולות בין הממשלה והסוכנות היהודית ומניעת כפילויות בכל</w:t>
      </w:r>
      <w:r w:rsidR="003A0A63">
        <w:rPr>
          <w:rStyle w:val="default"/>
          <w:rFonts w:cs="FrankRuehl"/>
          <w:rtl/>
        </w:rPr>
        <w:t xml:space="preserve"> ה</w:t>
      </w:r>
      <w:r w:rsidR="003A0A63">
        <w:rPr>
          <w:rStyle w:val="default"/>
          <w:rFonts w:cs="FrankRuehl" w:hint="cs"/>
          <w:rtl/>
        </w:rPr>
        <w:t xml:space="preserve">תחומים שעליהם חלה אמנה זו (להלן </w:t>
      </w:r>
      <w:r w:rsidR="0047223D">
        <w:rPr>
          <w:rStyle w:val="default"/>
          <w:rFonts w:cs="FrankRuehl" w:hint="cs"/>
          <w:rtl/>
        </w:rPr>
        <w:t>-</w:t>
      </w:r>
      <w:r w:rsidR="003A0A63">
        <w:rPr>
          <w:rStyle w:val="default"/>
          <w:rFonts w:cs="FrankRuehl"/>
          <w:rtl/>
        </w:rPr>
        <w:t xml:space="preserve"> </w:t>
      </w:r>
      <w:r w:rsidR="003A0A63">
        <w:rPr>
          <w:rStyle w:val="default"/>
          <w:rFonts w:cs="FrankRuehl" w:hint="cs"/>
          <w:rtl/>
        </w:rPr>
        <w:t>הוועדה).</w:t>
      </w:r>
    </w:p>
    <w:p w14:paraId="08C74AA9" w14:textId="77777777" w:rsidR="003A0A63" w:rsidRDefault="003A0A63">
      <w:pPr>
        <w:pStyle w:val="P00"/>
        <w:spacing w:before="72"/>
        <w:ind w:left="0" w:right="1134"/>
        <w:rPr>
          <w:rStyle w:val="default"/>
          <w:rFonts w:cs="FrankRuehl"/>
          <w:rtl/>
        </w:rPr>
      </w:pPr>
      <w:r>
        <w:rPr>
          <w:rFonts w:cs="FrankRuehl"/>
          <w:sz w:val="26"/>
          <w:rtl/>
        </w:rPr>
        <w:lastRenderedPageBreak/>
        <w:tab/>
      </w:r>
      <w:r>
        <w:rPr>
          <w:rStyle w:val="default"/>
          <w:rFonts w:cs="FrankRuehl"/>
          <w:rtl/>
        </w:rPr>
        <w:t>הו</w:t>
      </w:r>
      <w:r>
        <w:rPr>
          <w:rStyle w:val="default"/>
          <w:rFonts w:cs="FrankRuehl" w:hint="cs"/>
          <w:rtl/>
        </w:rPr>
        <w:t>ועדה תהא מורכבת ממספר זוגי של חברים, אשר לא יפחת מארבעה, ואשר מחציתם יהיו חברי הממשלה שיתמנו על ידיה ומחציתם חברי הנהלת הסוכנות היהודית שיתמנו על ידיה.</w:t>
      </w:r>
      <w:r>
        <w:rPr>
          <w:rStyle w:val="default"/>
          <w:rFonts w:cs="FrankRuehl"/>
          <w:rtl/>
        </w:rPr>
        <w:t xml:space="preserve"> </w:t>
      </w:r>
      <w:r>
        <w:rPr>
          <w:rStyle w:val="default"/>
          <w:rFonts w:cs="FrankRuehl" w:hint="cs"/>
          <w:rtl/>
        </w:rPr>
        <w:t>הממשלה והסוכנות היהודית תהיינה רשאיות להחליף, מפעם לפעם,</w:t>
      </w:r>
      <w:r>
        <w:rPr>
          <w:rStyle w:val="default"/>
          <w:rFonts w:cs="FrankRuehl"/>
          <w:rtl/>
        </w:rPr>
        <w:t xml:space="preserve"> ח</w:t>
      </w:r>
      <w:r>
        <w:rPr>
          <w:rStyle w:val="default"/>
          <w:rFonts w:cs="FrankRuehl" w:hint="cs"/>
          <w:rtl/>
        </w:rPr>
        <w:t>ברים מטעמן בוועדה ולמנות אחרים תחתיהם ובלבד שהחברים החדשים יהיו חברי הממשלה או חברי הנהלת הסוכנות, הכל לפי הענין.</w:t>
      </w:r>
    </w:p>
    <w:p w14:paraId="6087E38C" w14:textId="77777777" w:rsidR="003A0A63" w:rsidRDefault="00E4319F">
      <w:pPr>
        <w:pStyle w:val="P00"/>
        <w:spacing w:before="72"/>
        <w:ind w:left="0" w:right="1134"/>
        <w:rPr>
          <w:rStyle w:val="default"/>
          <w:rFonts w:cs="FrankRuehl"/>
          <w:rtl/>
        </w:rPr>
      </w:pPr>
      <w:bookmarkStart w:id="8" w:name="Seif9"/>
      <w:bookmarkEnd w:id="8"/>
      <w:r>
        <w:rPr>
          <w:rFonts w:cs="Miriam"/>
          <w:sz w:val="32"/>
          <w:szCs w:val="32"/>
          <w:rtl/>
          <w:lang w:eastAsia="en-US"/>
        </w:rPr>
        <w:pict w14:anchorId="3CED69DC">
          <v:shape id="_x0000_s1034" type="#_x0000_t202" style="position:absolute;left:0;text-align:left;margin-left:470.25pt;margin-top:7.1pt;width:1in;height:22.4pt;z-index:251659264" filled="f" stroked="f">
            <v:textbox inset="1mm,0,1mm,0">
              <w:txbxContent>
                <w:p w14:paraId="67294C33" w14:textId="77777777" w:rsidR="00E4319F" w:rsidRDefault="00E4319F" w:rsidP="00E4319F">
                  <w:pPr>
                    <w:spacing w:line="160" w:lineRule="exact"/>
                    <w:jc w:val="left"/>
                    <w:rPr>
                      <w:rFonts w:cs="Miriam" w:hint="cs"/>
                      <w:noProof/>
                      <w:sz w:val="18"/>
                      <w:szCs w:val="18"/>
                      <w:rtl/>
                    </w:rPr>
                  </w:pPr>
                  <w:r>
                    <w:rPr>
                      <w:rFonts w:cs="Miriam" w:hint="cs"/>
                      <w:sz w:val="18"/>
                      <w:szCs w:val="18"/>
                      <w:rtl/>
                    </w:rPr>
                    <w:t>סדרי עבודת הועודה</w:t>
                  </w:r>
                </w:p>
              </w:txbxContent>
            </v:textbox>
          </v:shape>
        </w:pict>
      </w:r>
      <w:r w:rsidR="003A0A63">
        <w:rPr>
          <w:rStyle w:val="big-number"/>
          <w:rFonts w:cs="Miriam"/>
          <w:rtl/>
        </w:rPr>
        <w:t>9.</w:t>
      </w:r>
      <w:r w:rsidR="003A0A63">
        <w:rPr>
          <w:rStyle w:val="big-number"/>
          <w:rFonts w:cs="Miriam"/>
          <w:rtl/>
        </w:rPr>
        <w:tab/>
      </w:r>
      <w:r w:rsidR="003A0A63">
        <w:rPr>
          <w:rStyle w:val="default"/>
          <w:rFonts w:cs="FrankRuehl"/>
          <w:rtl/>
        </w:rPr>
        <w:t>הו</w:t>
      </w:r>
      <w:r w:rsidR="003A0A63">
        <w:rPr>
          <w:rStyle w:val="default"/>
          <w:rFonts w:cs="FrankRuehl" w:hint="cs"/>
          <w:rtl/>
        </w:rPr>
        <w:t>ועדה תקיים ישיבותיה שלוש פעמים בשנה, לפחות, ותהא לה הסמכות ל</w:t>
      </w:r>
      <w:r w:rsidR="003A0A63">
        <w:rPr>
          <w:rStyle w:val="default"/>
          <w:rFonts w:cs="FrankRuehl"/>
          <w:rtl/>
        </w:rPr>
        <w:t>מ</w:t>
      </w:r>
      <w:r w:rsidR="003A0A63">
        <w:rPr>
          <w:rStyle w:val="default"/>
          <w:rFonts w:cs="FrankRuehl" w:hint="cs"/>
          <w:rtl/>
        </w:rPr>
        <w:t>נות וועדות משנה, המורכבות מחבריה או גם מאנשים אחרים. הוו</w:t>
      </w:r>
      <w:r w:rsidR="003A0A63">
        <w:rPr>
          <w:rStyle w:val="default"/>
          <w:rFonts w:cs="FrankRuehl"/>
          <w:rtl/>
        </w:rPr>
        <w:t>עד</w:t>
      </w:r>
      <w:r w:rsidR="003A0A63">
        <w:rPr>
          <w:rStyle w:val="default"/>
          <w:rFonts w:cs="FrankRuehl" w:hint="cs"/>
          <w:rtl/>
        </w:rPr>
        <w:t>ה תגיש מזמן לזמן לממשלה ולסוכנות היהודית דינים וחשבונות על דיוניה והמלצותיה בכפוף לאמור לעיל. הוועדה תקבע בעצמה את סדרי עבודתה.</w:t>
      </w:r>
    </w:p>
    <w:p w14:paraId="58316DDD" w14:textId="77777777" w:rsidR="003A0A63" w:rsidRDefault="00E4319F" w:rsidP="0047223D">
      <w:pPr>
        <w:pStyle w:val="P00"/>
        <w:spacing w:before="72"/>
        <w:ind w:left="0" w:right="1134"/>
        <w:rPr>
          <w:rStyle w:val="default"/>
          <w:rFonts w:cs="FrankRuehl"/>
          <w:rtl/>
        </w:rPr>
      </w:pPr>
      <w:bookmarkStart w:id="9" w:name="Seif10"/>
      <w:bookmarkEnd w:id="9"/>
      <w:r>
        <w:rPr>
          <w:rFonts w:cs="Miriam"/>
          <w:sz w:val="32"/>
          <w:szCs w:val="32"/>
          <w:rtl/>
          <w:lang w:eastAsia="en-US"/>
        </w:rPr>
        <w:pict w14:anchorId="7B03030C">
          <v:shape id="_x0000_s1035" type="#_x0000_t202" style="position:absolute;left:0;text-align:left;margin-left:470.25pt;margin-top:7.1pt;width:1in;height:11.2pt;z-index:251660288" filled="f" stroked="f">
            <v:textbox inset="1mm,0,1mm,0">
              <w:txbxContent>
                <w:p w14:paraId="2F169F4F" w14:textId="77777777" w:rsidR="00E4319F" w:rsidRDefault="00E4319F" w:rsidP="00E4319F">
                  <w:pPr>
                    <w:spacing w:line="160" w:lineRule="exact"/>
                    <w:jc w:val="left"/>
                    <w:rPr>
                      <w:rFonts w:cs="Miriam" w:hint="cs"/>
                      <w:noProof/>
                      <w:sz w:val="18"/>
                      <w:szCs w:val="18"/>
                      <w:rtl/>
                    </w:rPr>
                  </w:pPr>
                  <w:r>
                    <w:rPr>
                      <w:rFonts w:cs="Miriam" w:hint="cs"/>
                      <w:sz w:val="18"/>
                      <w:szCs w:val="18"/>
                      <w:rtl/>
                    </w:rPr>
                    <w:t>רשיונות והקלות</w:t>
                  </w:r>
                </w:p>
              </w:txbxContent>
            </v:textbox>
          </v:shape>
        </w:pict>
      </w:r>
      <w:r w:rsidR="003A0A63">
        <w:rPr>
          <w:rStyle w:val="big-number"/>
          <w:rFonts w:cs="Miriam"/>
          <w:rtl/>
        </w:rPr>
        <w:t>10.</w:t>
      </w:r>
      <w:r w:rsidR="003A0A63">
        <w:rPr>
          <w:rStyle w:val="big-number"/>
          <w:rFonts w:cs="Miriam"/>
          <w:rtl/>
        </w:rPr>
        <w:tab/>
      </w:r>
      <w:r w:rsidR="003A0A63">
        <w:rPr>
          <w:rStyle w:val="default"/>
          <w:rFonts w:cs="FrankRuehl"/>
          <w:rtl/>
        </w:rPr>
        <w:t>המ</w:t>
      </w:r>
      <w:r w:rsidR="003A0A63">
        <w:rPr>
          <w:rStyle w:val="default"/>
          <w:rFonts w:cs="FrankRuehl" w:hint="cs"/>
          <w:rtl/>
        </w:rPr>
        <w:t>משלה מתחייבת לדאוג לכך כי משרדי הממשלה והרשויות</w:t>
      </w:r>
      <w:r w:rsidR="003A0A63">
        <w:rPr>
          <w:rStyle w:val="default"/>
          <w:rFonts w:cs="FrankRuehl"/>
          <w:rtl/>
        </w:rPr>
        <w:t xml:space="preserve"> ה</w:t>
      </w:r>
      <w:r w:rsidR="003A0A63">
        <w:rPr>
          <w:rStyle w:val="default"/>
          <w:rFonts w:cs="FrankRuehl" w:hint="cs"/>
          <w:rtl/>
        </w:rPr>
        <w:t>מוסמכות יעניקו לסוכנות היהודית, לקרנותיה ולשאר מוסדותיה</w:t>
      </w:r>
      <w:r w:rsidR="003A0A63">
        <w:rPr>
          <w:rStyle w:val="default"/>
          <w:rFonts w:cs="FrankRuehl"/>
          <w:rtl/>
        </w:rPr>
        <w:t xml:space="preserve"> ה</w:t>
      </w:r>
      <w:r w:rsidR="003A0A63">
        <w:rPr>
          <w:rStyle w:val="default"/>
          <w:rFonts w:cs="FrankRuehl" w:hint="cs"/>
          <w:rtl/>
        </w:rPr>
        <w:t>מוגדרים בנספח לאמנה זו את כל ההיתרים וההקלות, הדרושים על פי דין, לשם מילוי התפקידים המפורטים באמנה זו.</w:t>
      </w:r>
    </w:p>
    <w:p w14:paraId="7B50A8B9" w14:textId="77777777" w:rsidR="003A0A63" w:rsidRDefault="00E4319F" w:rsidP="0047223D">
      <w:pPr>
        <w:pStyle w:val="P00"/>
        <w:spacing w:before="72"/>
        <w:ind w:left="0" w:right="1134"/>
        <w:rPr>
          <w:rStyle w:val="default"/>
          <w:rFonts w:cs="FrankRuehl"/>
          <w:rtl/>
        </w:rPr>
      </w:pPr>
      <w:bookmarkStart w:id="10" w:name="Seif11"/>
      <w:bookmarkEnd w:id="10"/>
      <w:r>
        <w:rPr>
          <w:rFonts w:cs="Miriam"/>
          <w:sz w:val="32"/>
          <w:szCs w:val="32"/>
          <w:rtl/>
          <w:lang w:eastAsia="en-US"/>
        </w:rPr>
        <w:pict w14:anchorId="3D98D34D">
          <v:shape id="_x0000_s1036" type="#_x0000_t202" style="position:absolute;left:0;text-align:left;margin-left:470.25pt;margin-top:7.1pt;width:1in;height:11.2pt;z-index:251661312" filled="f" stroked="f">
            <v:textbox inset="1mm,0,1mm,0">
              <w:txbxContent>
                <w:p w14:paraId="6A2E6900" w14:textId="77777777" w:rsidR="00E4319F" w:rsidRDefault="00E4319F" w:rsidP="00E4319F">
                  <w:pPr>
                    <w:spacing w:line="160" w:lineRule="exact"/>
                    <w:jc w:val="left"/>
                    <w:rPr>
                      <w:rFonts w:cs="Miriam" w:hint="cs"/>
                      <w:noProof/>
                      <w:sz w:val="18"/>
                      <w:szCs w:val="18"/>
                      <w:rtl/>
                    </w:rPr>
                  </w:pPr>
                  <w:r>
                    <w:rPr>
                      <w:rFonts w:cs="Miriam" w:hint="cs"/>
                      <w:sz w:val="18"/>
                      <w:szCs w:val="18"/>
                      <w:rtl/>
                    </w:rPr>
                    <w:t>פטור ממסים</w:t>
                  </w:r>
                </w:p>
              </w:txbxContent>
            </v:textbox>
          </v:shape>
        </w:pict>
      </w:r>
      <w:r w:rsidR="003A0A63">
        <w:rPr>
          <w:rStyle w:val="big-number"/>
          <w:rFonts w:cs="Miriam"/>
          <w:rtl/>
        </w:rPr>
        <w:t>11.</w:t>
      </w:r>
      <w:r w:rsidR="003A0A63">
        <w:rPr>
          <w:rStyle w:val="big-number"/>
          <w:rFonts w:cs="Miriam"/>
          <w:rtl/>
        </w:rPr>
        <w:tab/>
      </w:r>
      <w:r w:rsidR="003A0A63">
        <w:rPr>
          <w:rStyle w:val="default"/>
          <w:rFonts w:cs="FrankRuehl"/>
          <w:rtl/>
        </w:rPr>
        <w:t>כל</w:t>
      </w:r>
      <w:r w:rsidR="003A0A63">
        <w:rPr>
          <w:rStyle w:val="default"/>
          <w:rFonts w:cs="FrankRuehl" w:hint="cs"/>
          <w:rtl/>
        </w:rPr>
        <w:t xml:space="preserve"> התרומות, המתנות, המענקים, והעזבונות הניתנים לסוכנות</w:t>
      </w:r>
      <w:r w:rsidR="003A0A63">
        <w:rPr>
          <w:rStyle w:val="default"/>
          <w:rFonts w:cs="FrankRuehl"/>
          <w:rtl/>
        </w:rPr>
        <w:t xml:space="preserve"> ה</w:t>
      </w:r>
      <w:r w:rsidR="003A0A63">
        <w:rPr>
          <w:rStyle w:val="default"/>
          <w:rFonts w:cs="FrankRuehl" w:hint="cs"/>
          <w:rtl/>
        </w:rPr>
        <w:t>יהודית, לקרנותיה ולשאר</w:t>
      </w:r>
      <w:r w:rsidR="003A0A63">
        <w:rPr>
          <w:rStyle w:val="default"/>
          <w:rFonts w:cs="FrankRuehl"/>
          <w:rtl/>
        </w:rPr>
        <w:t xml:space="preserve"> </w:t>
      </w:r>
      <w:r w:rsidR="003A0A63">
        <w:rPr>
          <w:rStyle w:val="default"/>
          <w:rFonts w:cs="FrankRuehl" w:hint="cs"/>
          <w:rtl/>
        </w:rPr>
        <w:t>מוסדותיה, המוגדרים בנספח לאמנה זו, כולם או מקצתם, פטורים</w:t>
      </w:r>
      <w:r w:rsidR="003A0A63">
        <w:rPr>
          <w:rStyle w:val="default"/>
          <w:rFonts w:cs="FrankRuehl"/>
          <w:rtl/>
        </w:rPr>
        <w:t xml:space="preserve"> מ</w:t>
      </w:r>
      <w:r w:rsidR="003A0A63">
        <w:rPr>
          <w:rStyle w:val="default"/>
          <w:rFonts w:cs="FrankRuehl" w:hint="cs"/>
          <w:rtl/>
        </w:rPr>
        <w:t>כל מס או תשלום חובה.</w:t>
      </w:r>
    </w:p>
    <w:p w14:paraId="6065C18F"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כן</w:t>
      </w:r>
      <w:r>
        <w:rPr>
          <w:rStyle w:val="default"/>
          <w:rFonts w:cs="FrankRuehl" w:hint="cs"/>
          <w:rtl/>
        </w:rPr>
        <w:t xml:space="preserve"> יהיו הסוכנות היהודית, קרנותיה ושאר מוסדותיה, כאמור לעיל, פטורים מכל מס ומכל תשלום חובה ממשלתי אחר כמפורט בנספח לאמנה זו, בכפוף לאותם ההגבלות והתנאים, המפורטים בו.</w:t>
      </w:r>
    </w:p>
    <w:p w14:paraId="3ABF6AA2" w14:textId="77777777" w:rsidR="003A0A63" w:rsidRDefault="00E4319F">
      <w:pPr>
        <w:pStyle w:val="P00"/>
        <w:spacing w:before="72"/>
        <w:ind w:left="0" w:right="1134"/>
        <w:rPr>
          <w:rStyle w:val="default"/>
          <w:rFonts w:cs="FrankRuehl"/>
          <w:rtl/>
        </w:rPr>
      </w:pPr>
      <w:bookmarkStart w:id="11" w:name="Seif12"/>
      <w:bookmarkEnd w:id="11"/>
      <w:r>
        <w:rPr>
          <w:rFonts w:cs="Miriam"/>
          <w:sz w:val="32"/>
          <w:szCs w:val="32"/>
          <w:rtl/>
          <w:lang w:eastAsia="en-US"/>
        </w:rPr>
        <w:pict w14:anchorId="2AEF1933">
          <v:shape id="_x0000_s1037" type="#_x0000_t202" style="position:absolute;left:0;text-align:left;margin-left:470.25pt;margin-top:7.1pt;width:1in;height:11.2pt;z-index:251662336" filled="f" stroked="f">
            <v:textbox inset="1mm,0,1mm,0">
              <w:txbxContent>
                <w:p w14:paraId="54B1F9D9" w14:textId="77777777" w:rsidR="00E4319F" w:rsidRDefault="00E4319F" w:rsidP="00E4319F">
                  <w:pPr>
                    <w:spacing w:line="160" w:lineRule="exact"/>
                    <w:jc w:val="left"/>
                    <w:rPr>
                      <w:rFonts w:cs="Miriam" w:hint="cs"/>
                      <w:noProof/>
                      <w:sz w:val="18"/>
                      <w:szCs w:val="18"/>
                      <w:rtl/>
                    </w:rPr>
                  </w:pPr>
                  <w:r>
                    <w:rPr>
                      <w:rFonts w:cs="Miriam" w:hint="cs"/>
                      <w:sz w:val="18"/>
                      <w:szCs w:val="18"/>
                      <w:rtl/>
                    </w:rPr>
                    <w:t>שינויים</w:t>
                  </w:r>
                </w:p>
              </w:txbxContent>
            </v:textbox>
          </v:shape>
        </w:pict>
      </w:r>
      <w:r w:rsidR="003A0A63">
        <w:rPr>
          <w:rStyle w:val="big-number"/>
          <w:rFonts w:cs="Miriam"/>
          <w:rtl/>
        </w:rPr>
        <w:t>12.</w:t>
      </w:r>
      <w:r w:rsidR="003A0A63">
        <w:rPr>
          <w:rStyle w:val="big-number"/>
          <w:rFonts w:cs="Miriam"/>
          <w:rtl/>
        </w:rPr>
        <w:tab/>
      </w:r>
      <w:r w:rsidR="003A0A63">
        <w:rPr>
          <w:rStyle w:val="default"/>
          <w:rFonts w:cs="FrankRuehl"/>
          <w:rtl/>
        </w:rPr>
        <w:t>כל</w:t>
      </w:r>
      <w:r w:rsidR="003A0A63">
        <w:rPr>
          <w:rStyle w:val="default"/>
          <w:rFonts w:cs="FrankRuehl" w:hint="cs"/>
          <w:rtl/>
        </w:rPr>
        <w:t xml:space="preserve"> הצעה לשינוי או לתיקון אמ</w:t>
      </w:r>
      <w:r w:rsidR="003A0A63">
        <w:rPr>
          <w:rStyle w:val="default"/>
          <w:rFonts w:cs="FrankRuehl"/>
          <w:rtl/>
        </w:rPr>
        <w:t>נה</w:t>
      </w:r>
      <w:r w:rsidR="003A0A63">
        <w:rPr>
          <w:rStyle w:val="default"/>
          <w:rFonts w:cs="FrankRuehl" w:hint="cs"/>
          <w:rtl/>
        </w:rPr>
        <w:t xml:space="preserve"> זו או נספחה, או כל תוספת להם, ייעשו בכתב ויהיו טעונים הסכמתן של הממשלה ושל הסוכנות היהודית.</w:t>
      </w:r>
    </w:p>
    <w:p w14:paraId="5C6AA0F7" w14:textId="77777777" w:rsidR="003A0A63" w:rsidRDefault="00E4319F" w:rsidP="0047223D">
      <w:pPr>
        <w:pStyle w:val="P00"/>
        <w:spacing w:before="72"/>
        <w:ind w:left="0" w:right="1134"/>
        <w:rPr>
          <w:rStyle w:val="default"/>
          <w:rFonts w:cs="FrankRuehl"/>
          <w:rtl/>
        </w:rPr>
      </w:pPr>
      <w:bookmarkStart w:id="12" w:name="Seif13"/>
      <w:bookmarkEnd w:id="12"/>
      <w:r>
        <w:rPr>
          <w:rFonts w:cs="Miriam"/>
          <w:sz w:val="32"/>
          <w:szCs w:val="32"/>
          <w:rtl/>
          <w:lang w:eastAsia="en-US"/>
        </w:rPr>
        <w:pict w14:anchorId="31A68668">
          <v:shape id="_x0000_s1038" type="#_x0000_t202" style="position:absolute;left:0;text-align:left;margin-left:470.25pt;margin-top:7.1pt;width:1in;height:11.2pt;z-index:251663360" filled="f" stroked="f">
            <v:textbox inset="1mm,0,1mm,0">
              <w:txbxContent>
                <w:p w14:paraId="6343D25A" w14:textId="77777777" w:rsidR="00E4319F" w:rsidRDefault="00E4319F" w:rsidP="00E4319F">
                  <w:pPr>
                    <w:spacing w:line="160" w:lineRule="exact"/>
                    <w:jc w:val="left"/>
                    <w:rPr>
                      <w:rFonts w:cs="Miriam" w:hint="cs"/>
                      <w:noProof/>
                      <w:sz w:val="18"/>
                      <w:szCs w:val="18"/>
                      <w:rtl/>
                    </w:rPr>
                  </w:pPr>
                  <w:r>
                    <w:rPr>
                      <w:rFonts w:cs="Miriam" w:hint="cs"/>
                      <w:sz w:val="18"/>
                      <w:szCs w:val="18"/>
                      <w:rtl/>
                    </w:rPr>
                    <w:t>ביטול</w:t>
                  </w:r>
                </w:p>
              </w:txbxContent>
            </v:textbox>
          </v:shape>
        </w:pict>
      </w:r>
      <w:r w:rsidR="003A0A63">
        <w:rPr>
          <w:rStyle w:val="big-number"/>
          <w:rFonts w:cs="Miriam"/>
          <w:rtl/>
        </w:rPr>
        <w:t>13.</w:t>
      </w:r>
      <w:r w:rsidR="003A0A63">
        <w:rPr>
          <w:rStyle w:val="big-number"/>
          <w:rFonts w:cs="Miriam"/>
          <w:rtl/>
        </w:rPr>
        <w:tab/>
      </w:r>
      <w:r w:rsidR="003A0A63">
        <w:rPr>
          <w:rStyle w:val="default"/>
          <w:rFonts w:cs="FrankRuehl"/>
          <w:rtl/>
        </w:rPr>
        <w:t>הא</w:t>
      </w:r>
      <w:r w:rsidR="003A0A63">
        <w:rPr>
          <w:rStyle w:val="default"/>
          <w:rFonts w:cs="FrankRuehl" w:hint="cs"/>
          <w:rtl/>
        </w:rPr>
        <w:t>מנה בין ממשלת ישראל לבין הנהלת ההסתדרות הציונית הנקראת גם בשם הנהלת הסוכנות היהודית לארץ-ישר</w:t>
      </w:r>
      <w:r w:rsidR="003A0A63">
        <w:rPr>
          <w:rStyle w:val="default"/>
          <w:rFonts w:cs="FrankRuehl"/>
          <w:rtl/>
        </w:rPr>
        <w:t>א</w:t>
      </w:r>
      <w:r w:rsidR="003A0A63">
        <w:rPr>
          <w:rStyle w:val="default"/>
          <w:rFonts w:cs="FrankRuehl" w:hint="cs"/>
          <w:rtl/>
        </w:rPr>
        <w:t>ל, משנת תשט"ו</w:t>
      </w:r>
      <w:r w:rsidR="0047223D">
        <w:rPr>
          <w:rStyle w:val="default"/>
          <w:rFonts w:cs="FrankRuehl" w:hint="cs"/>
          <w:rtl/>
        </w:rPr>
        <w:t>-</w:t>
      </w:r>
      <w:r w:rsidR="003A0A63">
        <w:rPr>
          <w:rStyle w:val="default"/>
          <w:rFonts w:cs="FrankRuehl"/>
          <w:rtl/>
        </w:rPr>
        <w:t xml:space="preserve">1954 </w:t>
      </w:r>
      <w:r w:rsidR="0047223D">
        <w:rPr>
          <w:rStyle w:val="default"/>
          <w:rFonts w:cs="FrankRuehl" w:hint="cs"/>
          <w:rtl/>
        </w:rPr>
        <w:t>-</w:t>
      </w:r>
      <w:r w:rsidR="003A0A63">
        <w:rPr>
          <w:rStyle w:val="default"/>
          <w:rFonts w:cs="FrankRuehl"/>
          <w:rtl/>
        </w:rPr>
        <w:t xml:space="preserve">  </w:t>
      </w:r>
      <w:r w:rsidR="003A0A63">
        <w:rPr>
          <w:rStyle w:val="default"/>
          <w:rFonts w:cs="FrankRuehl" w:hint="cs"/>
          <w:rtl/>
        </w:rPr>
        <w:t>בטלה.</w:t>
      </w:r>
    </w:p>
    <w:p w14:paraId="01AE14F4" w14:textId="77777777" w:rsidR="003A0A63" w:rsidRDefault="00E4319F">
      <w:pPr>
        <w:pStyle w:val="P00"/>
        <w:spacing w:before="72"/>
        <w:ind w:left="0" w:right="1134"/>
        <w:rPr>
          <w:rStyle w:val="default"/>
          <w:rFonts w:cs="FrankRuehl" w:hint="cs"/>
          <w:rtl/>
        </w:rPr>
      </w:pPr>
      <w:bookmarkStart w:id="13" w:name="Seif14"/>
      <w:bookmarkEnd w:id="13"/>
      <w:r>
        <w:rPr>
          <w:rFonts w:cs="Miriam"/>
          <w:sz w:val="32"/>
          <w:szCs w:val="32"/>
          <w:rtl/>
          <w:lang w:eastAsia="en-US"/>
        </w:rPr>
        <w:pict w14:anchorId="5C7F0531">
          <v:shape id="_x0000_s1039" type="#_x0000_t202" style="position:absolute;left:0;text-align:left;margin-left:470.25pt;margin-top:7.1pt;width:1in;height:11.2pt;z-index:251664384" filled="f" stroked="f">
            <v:textbox inset="1mm,0,1mm,0">
              <w:txbxContent>
                <w:p w14:paraId="0EC8C209" w14:textId="77777777" w:rsidR="00E4319F" w:rsidRDefault="00E4319F" w:rsidP="00E4319F">
                  <w:pPr>
                    <w:spacing w:line="160" w:lineRule="exact"/>
                    <w:jc w:val="left"/>
                    <w:rPr>
                      <w:rFonts w:cs="Miriam" w:hint="cs"/>
                      <w:noProof/>
                      <w:sz w:val="18"/>
                      <w:szCs w:val="18"/>
                      <w:rtl/>
                    </w:rPr>
                  </w:pPr>
                  <w:r>
                    <w:rPr>
                      <w:rFonts w:cs="Miriam" w:hint="cs"/>
                      <w:sz w:val="18"/>
                      <w:szCs w:val="18"/>
                      <w:rtl/>
                    </w:rPr>
                    <w:t>תחילת תוקף</w:t>
                  </w:r>
                </w:p>
              </w:txbxContent>
            </v:textbox>
          </v:shape>
        </w:pict>
      </w:r>
      <w:r w:rsidR="003A0A63">
        <w:rPr>
          <w:rStyle w:val="big-number"/>
          <w:rFonts w:cs="Miriam"/>
          <w:rtl/>
        </w:rPr>
        <w:t>14.</w:t>
      </w:r>
      <w:r w:rsidR="003A0A63">
        <w:rPr>
          <w:rStyle w:val="big-number"/>
          <w:rFonts w:cs="Miriam"/>
          <w:rtl/>
        </w:rPr>
        <w:tab/>
      </w:r>
      <w:r w:rsidR="003A0A63">
        <w:rPr>
          <w:rStyle w:val="default"/>
          <w:rFonts w:cs="FrankRuehl"/>
          <w:rtl/>
        </w:rPr>
        <w:t>תח</w:t>
      </w:r>
      <w:r w:rsidR="003A0A63">
        <w:rPr>
          <w:rStyle w:val="default"/>
          <w:rFonts w:cs="FrankRuehl" w:hint="cs"/>
          <w:rtl/>
        </w:rPr>
        <w:t>ילתה של אמנ</w:t>
      </w:r>
      <w:r w:rsidR="003A0A63">
        <w:rPr>
          <w:rStyle w:val="default"/>
          <w:rFonts w:cs="FrankRuehl"/>
          <w:rtl/>
        </w:rPr>
        <w:t xml:space="preserve">ה </w:t>
      </w:r>
      <w:r w:rsidR="003A0A63">
        <w:rPr>
          <w:rStyle w:val="default"/>
          <w:rFonts w:cs="FrankRuehl" w:hint="cs"/>
          <w:rtl/>
        </w:rPr>
        <w:t>זו מיום כ"ח בסיון תשל"א (21 ביוני 1971).</w:t>
      </w:r>
    </w:p>
    <w:p w14:paraId="0E66735D" w14:textId="77777777" w:rsidR="0047223D" w:rsidRDefault="0047223D">
      <w:pPr>
        <w:pStyle w:val="P00"/>
        <w:spacing w:before="72"/>
        <w:ind w:left="0" w:right="1134"/>
        <w:rPr>
          <w:rStyle w:val="default"/>
          <w:rFonts w:cs="FrankRuehl"/>
          <w:rtl/>
        </w:rPr>
      </w:pPr>
    </w:p>
    <w:p w14:paraId="0B647C66" w14:textId="77777777" w:rsidR="003A0A63" w:rsidRDefault="003A0A63">
      <w:pPr>
        <w:pStyle w:val="header-2"/>
        <w:ind w:left="0" w:right="1134"/>
        <w:rPr>
          <w:rFonts w:cs="Miriam"/>
          <w:rtl/>
        </w:rPr>
      </w:pPr>
      <w:r>
        <w:rPr>
          <w:rFonts w:cs="Miriam"/>
          <w:rtl/>
        </w:rPr>
        <w:t>נס</w:t>
      </w:r>
      <w:r>
        <w:rPr>
          <w:rFonts w:cs="Miriam" w:hint="cs"/>
          <w:rtl/>
        </w:rPr>
        <w:t>פח לאמנה</w:t>
      </w:r>
    </w:p>
    <w:p w14:paraId="290515B8" w14:textId="77777777" w:rsidR="003A0A63" w:rsidRPr="00E4319F" w:rsidRDefault="003A0A63">
      <w:pPr>
        <w:pStyle w:val="medium-header"/>
        <w:keepNext w:val="0"/>
        <w:keepLines w:val="0"/>
        <w:ind w:left="0" w:right="1134"/>
        <w:rPr>
          <w:rStyle w:val="default"/>
          <w:rFonts w:cs="FrankRuehl"/>
          <w:sz w:val="24"/>
          <w:szCs w:val="24"/>
          <w:rtl/>
        </w:rPr>
      </w:pPr>
      <w:r w:rsidRPr="00E4319F">
        <w:rPr>
          <w:rFonts w:cs="FrankRuehl"/>
          <w:sz w:val="24"/>
          <w:szCs w:val="24"/>
          <w:rtl/>
        </w:rPr>
        <w:t>בי</w:t>
      </w:r>
      <w:r w:rsidRPr="00E4319F">
        <w:rPr>
          <w:rFonts w:cs="FrankRuehl" w:hint="cs"/>
          <w:sz w:val="24"/>
          <w:szCs w:val="24"/>
          <w:rtl/>
        </w:rPr>
        <w:t>ן ממשלת ישראל לבין הסוכנות היהודית לארץ ישראל</w:t>
      </w:r>
    </w:p>
    <w:p w14:paraId="431F0451" w14:textId="77777777" w:rsidR="003A0A63" w:rsidRDefault="003A0A6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בנ</w:t>
      </w:r>
      <w:r>
        <w:rPr>
          <w:rStyle w:val="default"/>
          <w:rFonts w:cs="FrankRuehl" w:hint="cs"/>
          <w:rtl/>
        </w:rPr>
        <w:t>ספח זה:</w:t>
      </w:r>
    </w:p>
    <w:p w14:paraId="17F5746A" w14:textId="77777777" w:rsidR="003A0A63" w:rsidRDefault="003A0A63" w:rsidP="0047223D">
      <w:pPr>
        <w:pStyle w:val="P00"/>
        <w:spacing w:before="72"/>
        <w:ind w:left="0" w:right="1134"/>
        <w:rPr>
          <w:rFonts w:cs="FrankRuehl"/>
          <w:sz w:val="26"/>
          <w:rtl/>
        </w:rPr>
      </w:pPr>
      <w:r>
        <w:rPr>
          <w:rFonts w:cs="FrankRuehl"/>
          <w:sz w:val="26"/>
          <w:rtl/>
        </w:rPr>
        <w:t>"ה</w:t>
      </w:r>
      <w:r>
        <w:rPr>
          <w:rFonts w:cs="FrankRuehl" w:hint="cs"/>
          <w:sz w:val="26"/>
          <w:rtl/>
        </w:rPr>
        <w:t xml:space="preserve">סוכנות היהודית" </w:t>
      </w:r>
      <w:r w:rsidR="0047223D">
        <w:rPr>
          <w:rFonts w:cs="FrankRuehl" w:hint="cs"/>
          <w:sz w:val="26"/>
          <w:rtl/>
        </w:rPr>
        <w:t>-</w:t>
      </w:r>
      <w:r>
        <w:rPr>
          <w:rFonts w:cs="FrankRuehl"/>
          <w:sz w:val="26"/>
          <w:rtl/>
        </w:rPr>
        <w:t xml:space="preserve"> </w:t>
      </w:r>
      <w:r>
        <w:rPr>
          <w:rFonts w:cs="FrankRuehl" w:hint="cs"/>
          <w:sz w:val="26"/>
          <w:rtl/>
        </w:rPr>
        <w:t>לרבות קרנותיה ושאר מוסדותיה.</w:t>
      </w:r>
    </w:p>
    <w:p w14:paraId="3E7FC9F2" w14:textId="77777777" w:rsidR="003A0A63" w:rsidRDefault="003A0A63">
      <w:pPr>
        <w:pStyle w:val="P00"/>
        <w:spacing w:before="72"/>
        <w:ind w:left="0" w:right="1134"/>
        <w:rPr>
          <w:rFonts w:cs="FrankRuehl"/>
          <w:sz w:val="26"/>
          <w:rtl/>
        </w:rPr>
      </w:pPr>
      <w:r>
        <w:rPr>
          <w:rFonts w:cs="FrankRuehl" w:hint="cs"/>
          <w:sz w:val="26"/>
          <w:rtl/>
        </w:rPr>
        <w:t>"</w:t>
      </w:r>
      <w:r>
        <w:rPr>
          <w:rFonts w:cs="FrankRuehl"/>
          <w:sz w:val="26"/>
          <w:rtl/>
        </w:rPr>
        <w:t>ק</w:t>
      </w:r>
      <w:r>
        <w:rPr>
          <w:rFonts w:cs="FrankRuehl" w:hint="cs"/>
          <w:sz w:val="26"/>
          <w:rtl/>
        </w:rPr>
        <w:t>רנותיה ושאר מוסדותיה של הסוכנות ה</w:t>
      </w:r>
      <w:r>
        <w:rPr>
          <w:rFonts w:cs="FrankRuehl"/>
          <w:sz w:val="26"/>
          <w:rtl/>
        </w:rPr>
        <w:t>י</w:t>
      </w:r>
      <w:r>
        <w:rPr>
          <w:rFonts w:cs="FrankRuehl" w:hint="cs"/>
          <w:sz w:val="26"/>
          <w:rtl/>
        </w:rPr>
        <w:t>הודית" משמעם:</w:t>
      </w:r>
    </w:p>
    <w:p w14:paraId="47730EAC"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sz w:val="20"/>
        </w:rPr>
        <w:t xml:space="preserve"> United Jewish Appeal Inc.</w:t>
      </w:r>
    </w:p>
    <w:p w14:paraId="2406BA72"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sz w:val="20"/>
        </w:rPr>
        <w:t xml:space="preserve"> United Jewish Appeal of Greater New York, Inc.</w:t>
      </w:r>
    </w:p>
    <w:p w14:paraId="312B78B6"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sz w:val="20"/>
        </w:rPr>
        <w:t xml:space="preserve"> United Israel Appeal, Inc.</w:t>
      </w:r>
    </w:p>
    <w:p w14:paraId="6BC2BB07" w14:textId="77777777" w:rsidR="003A0A63" w:rsidRDefault="003A0A63" w:rsidP="00E431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sz w:val="20"/>
        </w:rPr>
        <w:t>United Israel Appeal of Canada -</w:t>
      </w:r>
      <w:r w:rsidR="00E4319F">
        <w:rPr>
          <w:rStyle w:val="default"/>
          <w:rFonts w:cs="FrankRuehl"/>
          <w:sz w:val="20"/>
        </w:rPr>
        <w:t xml:space="preserve"> </w:t>
      </w:r>
      <w:r w:rsidRPr="00051DB4">
        <w:rPr>
          <w:rStyle w:val="default"/>
          <w:rFonts w:cs="FrankRuehl"/>
          <w:sz w:val="20"/>
          <w:lang w:val="es-ES"/>
        </w:rPr>
        <w:t>Hamagbit Hameuchedet Le Israel B'Canada Inc.</w:t>
      </w:r>
    </w:p>
    <w:p w14:paraId="288DDE60"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sz w:val="20"/>
        </w:rPr>
        <w:t>Joint Israel Appeal of Great Britain</w:t>
      </w:r>
    </w:p>
    <w:p w14:paraId="6598D2D4" w14:textId="77777777" w:rsidR="003A0A63" w:rsidRDefault="003A0A63">
      <w:pPr>
        <w:pStyle w:val="P11"/>
        <w:spacing w:before="72"/>
        <w:ind w:left="624"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ברות לתועלת הציבור, על פי פקודת ההקדשות לצרכי צדקה</w:t>
      </w:r>
      <w:r>
        <w:rPr>
          <w:rStyle w:val="default"/>
          <w:rFonts w:cs="FrankRuehl"/>
          <w:rtl/>
        </w:rPr>
        <w:t>, ה</w:t>
      </w:r>
      <w:r>
        <w:rPr>
          <w:rStyle w:val="default"/>
          <w:rFonts w:cs="FrankRuehl" w:hint="cs"/>
          <w:rtl/>
        </w:rPr>
        <w:t>נשלטות באופן בלעדי על ידי הסוכנות היהודית.</w:t>
      </w:r>
    </w:p>
    <w:p w14:paraId="32DCF392" w14:textId="77777777" w:rsidR="003A0A63" w:rsidRDefault="003A0A63" w:rsidP="0047223D">
      <w:pPr>
        <w:pStyle w:val="P11"/>
        <w:spacing w:before="72"/>
        <w:ind w:left="62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כ</w:t>
      </w:r>
      <w:r>
        <w:rPr>
          <w:rStyle w:val="default"/>
          <w:rFonts w:cs="FrankRuehl" w:hint="cs"/>
          <w:rtl/>
        </w:rPr>
        <w:t>ל תאגיד שבבעלותם ובשליטתם הבלעדית של הסוכנות</w:t>
      </w:r>
      <w:r>
        <w:rPr>
          <w:rStyle w:val="default"/>
          <w:rFonts w:cs="FrankRuehl"/>
          <w:rtl/>
        </w:rPr>
        <w:t xml:space="preserve"> ה</w:t>
      </w:r>
      <w:r>
        <w:rPr>
          <w:rStyle w:val="default"/>
          <w:rFonts w:cs="FrankRuehl" w:hint="cs"/>
          <w:rtl/>
        </w:rPr>
        <w:t>יהודית ו/או של הקרנות ושאר המוסדות המפורטים לעיל, כולם או מקצתם, אשר לא נועד להשגת רווחים או אשר פעילויותיו ו/או נכסיו מוקדשים באופ</w:t>
      </w:r>
      <w:r>
        <w:rPr>
          <w:rStyle w:val="default"/>
          <w:rFonts w:cs="FrankRuehl"/>
          <w:rtl/>
        </w:rPr>
        <w:t xml:space="preserve">ן </w:t>
      </w:r>
      <w:r>
        <w:rPr>
          <w:rStyle w:val="default"/>
          <w:rFonts w:cs="FrankRuehl" w:hint="cs"/>
          <w:rtl/>
        </w:rPr>
        <w:t xml:space="preserve">בלעדי להשגת מטרותיהם של הסוכנות היהודית ו/או של הקרנות והמוסדות האמורים; בתנאי כי במקרה של פירוק תאגיד, כאמור, יועברו כל נכסיו העודפים לסוכנות היהודית או לקרן או </w:t>
      </w:r>
      <w:r>
        <w:rPr>
          <w:rStyle w:val="default"/>
          <w:rFonts w:cs="FrankRuehl"/>
          <w:rtl/>
        </w:rPr>
        <w:t>ל</w:t>
      </w:r>
      <w:r>
        <w:rPr>
          <w:rStyle w:val="default"/>
          <w:rFonts w:cs="FrankRuehl" w:hint="cs"/>
          <w:rtl/>
        </w:rPr>
        <w:t>מוסד, כאמור.</w:t>
      </w:r>
    </w:p>
    <w:p w14:paraId="6178F8BC"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בס</w:t>
      </w:r>
      <w:r>
        <w:rPr>
          <w:rStyle w:val="default"/>
          <w:rFonts w:cs="FrankRuehl" w:hint="cs"/>
          <w:rtl/>
        </w:rPr>
        <w:t>עיף קטן זה:</w:t>
      </w:r>
    </w:p>
    <w:p w14:paraId="78EB362F" w14:textId="77777777" w:rsidR="003A0A63" w:rsidRDefault="003A0A63" w:rsidP="0047223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w:t>
      </w:r>
      <w:r w:rsidR="0047223D">
        <w:rPr>
          <w:rStyle w:val="default"/>
          <w:rFonts w:cs="FrankRuehl" w:hint="cs"/>
          <w:rtl/>
        </w:rPr>
        <w:t>-</w:t>
      </w:r>
      <w:r>
        <w:rPr>
          <w:rStyle w:val="default"/>
          <w:rFonts w:cs="FrankRuehl"/>
          <w:rtl/>
        </w:rPr>
        <w:t xml:space="preserve"> </w:t>
      </w:r>
      <w:r>
        <w:rPr>
          <w:rStyle w:val="default"/>
          <w:rFonts w:cs="FrankRuehl" w:hint="cs"/>
          <w:rtl/>
        </w:rPr>
        <w:t>משמעו חברה, התאגדות או כל אישיות משפטית אחרת, הנשלטת</w:t>
      </w:r>
      <w:r>
        <w:rPr>
          <w:rStyle w:val="default"/>
          <w:rFonts w:cs="FrankRuehl"/>
          <w:rtl/>
        </w:rPr>
        <w:t xml:space="preserve"> ב</w:t>
      </w:r>
      <w:r>
        <w:rPr>
          <w:rStyle w:val="default"/>
          <w:rFonts w:cs="FrankRuehl" w:hint="cs"/>
          <w:rtl/>
        </w:rPr>
        <w:t>אופן בלעדי ע"י הסוכנות היהודית או על ידי הקרנות והמוסדות המפורטים לעיל, כולם או מקצתם.</w:t>
      </w:r>
    </w:p>
    <w:p w14:paraId="728AACDF" w14:textId="77777777" w:rsidR="003A0A63" w:rsidRDefault="003A0A6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הס</w:t>
      </w:r>
      <w:r>
        <w:rPr>
          <w:rStyle w:val="default"/>
          <w:rFonts w:cs="FrankRuehl" w:hint="cs"/>
          <w:rtl/>
        </w:rPr>
        <w:t>וכנות היהודית תהא פטורה ממסים ומתשלומי חובה ממשלתיים, המוטלים מכוח החי</w:t>
      </w:r>
      <w:r>
        <w:rPr>
          <w:rStyle w:val="default"/>
          <w:rFonts w:cs="FrankRuehl"/>
          <w:rtl/>
        </w:rPr>
        <w:t>ק</w:t>
      </w:r>
      <w:r>
        <w:rPr>
          <w:rStyle w:val="default"/>
          <w:rFonts w:cs="FrankRuehl" w:hint="cs"/>
          <w:rtl/>
        </w:rPr>
        <w:t>וקים המפורטים להלן, או על פיהם, בהגבלות ובתנאים כדלקמן:</w:t>
      </w:r>
    </w:p>
    <w:p w14:paraId="4D16D455" w14:textId="77777777" w:rsidR="003A0A63" w:rsidRDefault="003A0A63" w:rsidP="0047223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ס רכוש וקרן פיצויים, לפי חוק </w:t>
      </w:r>
      <w:r>
        <w:rPr>
          <w:rStyle w:val="default"/>
          <w:rFonts w:cs="FrankRuehl"/>
          <w:rtl/>
        </w:rPr>
        <w:t>מס</w:t>
      </w:r>
      <w:r>
        <w:rPr>
          <w:rStyle w:val="default"/>
          <w:rFonts w:cs="FrankRuehl" w:hint="cs"/>
          <w:rtl/>
        </w:rPr>
        <w:t xml:space="preserve"> רכוש וקרן פיצויים, תשכ"א</w:t>
      </w:r>
      <w:r w:rsidR="0047223D">
        <w:rPr>
          <w:rStyle w:val="default"/>
          <w:rFonts w:cs="FrankRuehl" w:hint="cs"/>
          <w:rtl/>
        </w:rPr>
        <w:t>-</w:t>
      </w:r>
      <w:r>
        <w:rPr>
          <w:rStyle w:val="default"/>
          <w:rFonts w:cs="FrankRuehl"/>
          <w:rtl/>
        </w:rPr>
        <w:t xml:space="preserve">1961, </w:t>
      </w:r>
      <w:r>
        <w:rPr>
          <w:rStyle w:val="default"/>
          <w:rFonts w:cs="FrankRuehl" w:hint="cs"/>
          <w:rtl/>
        </w:rPr>
        <w:t>לגבי נכסיה המשמשים למטרותיה ושאין עמם הכנסה, או שכל ההכנסה מהם משמשת את מטרותיה;</w:t>
      </w:r>
    </w:p>
    <w:p w14:paraId="7FDC9B50" w14:textId="77777777" w:rsidR="003A0A63" w:rsidRDefault="003A0A63" w:rsidP="0047223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גרות לפי תקנות המקרקעין (אגרות), תשל"ה</w:t>
      </w:r>
      <w:r w:rsidR="0047223D">
        <w:rPr>
          <w:rStyle w:val="default"/>
          <w:rFonts w:cs="FrankRuehl" w:hint="cs"/>
          <w:rtl/>
        </w:rPr>
        <w:t>-</w:t>
      </w:r>
      <w:r>
        <w:rPr>
          <w:rStyle w:val="default"/>
          <w:rFonts w:cs="FrankRuehl"/>
          <w:rtl/>
        </w:rPr>
        <w:t>1975.</w:t>
      </w:r>
    </w:p>
    <w:p w14:paraId="4D3F557B" w14:textId="77777777" w:rsidR="003A0A63" w:rsidRDefault="003A0A63" w:rsidP="0047223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 שבח מקרקעין ותוספת מס, לפי חוק מס שבח מקרקעין, תשכ"ד</w:t>
      </w:r>
      <w:r w:rsidR="0047223D">
        <w:rPr>
          <w:rStyle w:val="default"/>
          <w:rFonts w:cs="FrankRuehl" w:hint="cs"/>
          <w:rtl/>
        </w:rPr>
        <w:t>-</w:t>
      </w:r>
      <w:r>
        <w:rPr>
          <w:rStyle w:val="default"/>
          <w:rFonts w:cs="FrankRuehl"/>
          <w:rtl/>
        </w:rPr>
        <w:t>1963.</w:t>
      </w:r>
    </w:p>
    <w:p w14:paraId="11BF2E9F"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ילוות המוטלים על </w:t>
      </w:r>
      <w:r>
        <w:rPr>
          <w:rStyle w:val="default"/>
          <w:rFonts w:cs="FrankRuehl"/>
          <w:rtl/>
        </w:rPr>
        <w:t>פי</w:t>
      </w:r>
      <w:r>
        <w:rPr>
          <w:rStyle w:val="default"/>
          <w:rFonts w:cs="FrankRuehl" w:hint="cs"/>
          <w:rtl/>
        </w:rPr>
        <w:t xml:space="preserve"> דין.</w:t>
      </w:r>
    </w:p>
    <w:p w14:paraId="6E6C428E" w14:textId="77777777" w:rsidR="003A0A63" w:rsidRDefault="003A0A6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ס הכנסה ומס רווחי הון, לפי פקודת מס הכנסה, וכל מס אחר שמוטל על הכנסה; ובלבד שהפטור לא יחול על הכנסה מדיבידנד או מריבית על אגרות חוב, אשר שולמו לסוכנות היהודית על ידי חברה העוסקת במסחר, במלאכה או בעסק אלא אם אותה חברה עוסקת במסחר, במלאכה או בע</w:t>
      </w:r>
      <w:r>
        <w:rPr>
          <w:rStyle w:val="default"/>
          <w:rFonts w:cs="FrankRuehl"/>
          <w:rtl/>
        </w:rPr>
        <w:t>סק</w:t>
      </w:r>
      <w:r>
        <w:rPr>
          <w:rStyle w:val="default"/>
          <w:rFonts w:cs="FrankRuehl" w:hint="cs"/>
          <w:rtl/>
        </w:rPr>
        <w:t xml:space="preserve"> שנועד ליישובה של הארץ או לקליטת עולים.</w:t>
      </w:r>
    </w:p>
    <w:p w14:paraId="4A4235A6" w14:textId="77777777" w:rsidR="003A0A63" w:rsidRDefault="003A0A63" w:rsidP="0047223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גרות לפי תקנות החברות (אגרות וטפסים), תשל"ו</w:t>
      </w:r>
      <w:r w:rsidR="0047223D">
        <w:rPr>
          <w:rStyle w:val="default"/>
          <w:rFonts w:cs="FrankRuehl" w:hint="cs"/>
          <w:rtl/>
        </w:rPr>
        <w:t>-</w:t>
      </w:r>
      <w:r>
        <w:rPr>
          <w:rStyle w:val="default"/>
          <w:rFonts w:cs="FrankRuehl"/>
          <w:rtl/>
        </w:rPr>
        <w:t xml:space="preserve">1976, </w:t>
      </w:r>
      <w:r>
        <w:rPr>
          <w:rStyle w:val="default"/>
          <w:rFonts w:cs="FrankRuehl" w:hint="cs"/>
          <w:rtl/>
        </w:rPr>
        <w:t>המוטלות על-פי הסעיפים 1, 2(א), 2(ב), 2(ד), 3, 5, 6, 8 ו-9 לתוספת ה</w:t>
      </w:r>
      <w:r>
        <w:rPr>
          <w:rStyle w:val="default"/>
          <w:rFonts w:cs="FrankRuehl"/>
          <w:rtl/>
        </w:rPr>
        <w:t>ר</w:t>
      </w:r>
      <w:r>
        <w:rPr>
          <w:rStyle w:val="default"/>
          <w:rFonts w:cs="FrankRuehl" w:hint="cs"/>
          <w:rtl/>
        </w:rPr>
        <w:t>אשונה, ובלבד שהפטור מאגרות כאמור:</w:t>
      </w:r>
    </w:p>
    <w:p w14:paraId="69110914" w14:textId="77777777" w:rsidR="003A0A63" w:rsidRDefault="003A0A63" w:rsidP="0047223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חברה שיש לה הון מניות </w:t>
      </w:r>
      <w:r w:rsidR="0047223D">
        <w:rPr>
          <w:rStyle w:val="default"/>
          <w:rFonts w:cs="FrankRuehl" w:hint="cs"/>
          <w:rtl/>
        </w:rPr>
        <w:t>-</w:t>
      </w:r>
      <w:r>
        <w:rPr>
          <w:rStyle w:val="default"/>
          <w:rFonts w:cs="FrankRuehl"/>
          <w:rtl/>
        </w:rPr>
        <w:t xml:space="preserve"> </w:t>
      </w:r>
      <w:r>
        <w:rPr>
          <w:rStyle w:val="default"/>
          <w:rFonts w:cs="FrankRuehl" w:hint="cs"/>
          <w:rtl/>
        </w:rPr>
        <w:t>יחול רק לגבי אותו חלק מהאגרה</w:t>
      </w:r>
      <w:r>
        <w:rPr>
          <w:rStyle w:val="default"/>
          <w:rFonts w:cs="FrankRuehl"/>
          <w:rtl/>
        </w:rPr>
        <w:t xml:space="preserve"> א</w:t>
      </w:r>
      <w:r>
        <w:rPr>
          <w:rStyle w:val="default"/>
          <w:rFonts w:cs="FrankRuehl" w:hint="cs"/>
          <w:rtl/>
        </w:rPr>
        <w:t>שר יחסו אל סך כל האגרה כיחס חלקם של הסוכנות היהודית, קרנותיה ושאר מוסדותיה בהון המניות של החברה אל סך כל אותו הון מניות.</w:t>
      </w:r>
    </w:p>
    <w:p w14:paraId="4D96340F" w14:textId="77777777" w:rsidR="003A0A63" w:rsidRDefault="003A0A63" w:rsidP="0047223D">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חברה שאין</w:t>
      </w:r>
      <w:r>
        <w:rPr>
          <w:rStyle w:val="default"/>
          <w:rFonts w:cs="FrankRuehl"/>
          <w:rtl/>
        </w:rPr>
        <w:t xml:space="preserve"> </w:t>
      </w:r>
      <w:r>
        <w:rPr>
          <w:rStyle w:val="default"/>
          <w:rFonts w:cs="FrankRuehl" w:hint="cs"/>
          <w:rtl/>
        </w:rPr>
        <w:t xml:space="preserve">לה הון מניות </w:t>
      </w:r>
      <w:r w:rsidR="0047223D">
        <w:rPr>
          <w:rStyle w:val="default"/>
          <w:rFonts w:cs="FrankRuehl" w:hint="cs"/>
          <w:rtl/>
        </w:rPr>
        <w:t>-</w:t>
      </w:r>
      <w:r>
        <w:rPr>
          <w:rStyle w:val="default"/>
          <w:rFonts w:cs="FrankRuehl"/>
          <w:rtl/>
        </w:rPr>
        <w:t xml:space="preserve"> </w:t>
      </w:r>
      <w:r>
        <w:rPr>
          <w:rStyle w:val="default"/>
          <w:rFonts w:cs="FrankRuehl" w:hint="cs"/>
          <w:rtl/>
        </w:rPr>
        <w:t xml:space="preserve">יחול רק לגבי אותו חלק מהאגרה, אשר יחסו אל כל האגרה כיחס מספרם של החברים שהם </w:t>
      </w:r>
      <w:r>
        <w:rPr>
          <w:rStyle w:val="default"/>
          <w:rFonts w:cs="FrankRuehl"/>
          <w:rtl/>
        </w:rPr>
        <w:t>הס</w:t>
      </w:r>
      <w:r>
        <w:rPr>
          <w:rStyle w:val="default"/>
          <w:rFonts w:cs="FrankRuehl" w:hint="cs"/>
          <w:rtl/>
        </w:rPr>
        <w:t>וכנות היהודית, קרנותיה ושאר מוסדותיה, אל כלל החברים בחברה.</w:t>
      </w:r>
    </w:p>
    <w:p w14:paraId="1657FD97" w14:textId="77777777" w:rsidR="003A0A63" w:rsidRDefault="003A0A63" w:rsidP="0047223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ס בולים לפי חוק מס בולים על מסמכים, תשכ"א</w:t>
      </w:r>
      <w:r w:rsidR="0047223D">
        <w:rPr>
          <w:rStyle w:val="default"/>
          <w:rFonts w:cs="FrankRuehl" w:hint="cs"/>
          <w:rtl/>
        </w:rPr>
        <w:t>-</w:t>
      </w:r>
      <w:r>
        <w:rPr>
          <w:rStyle w:val="default"/>
          <w:rFonts w:cs="FrankRuehl"/>
          <w:rtl/>
        </w:rPr>
        <w:t xml:space="preserve">1961, </w:t>
      </w:r>
      <w:r>
        <w:rPr>
          <w:rStyle w:val="default"/>
          <w:rFonts w:cs="FrankRuehl" w:hint="cs"/>
          <w:rtl/>
        </w:rPr>
        <w:t>לגבי המסמכים הבאים:</w:t>
      </w:r>
    </w:p>
    <w:p w14:paraId="48A8510A" w14:textId="77777777" w:rsidR="003A0A63" w:rsidRDefault="003A0A63" w:rsidP="0047223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גרות חוב שהוצאו על ידי ה</w:t>
      </w:r>
      <w:r>
        <w:rPr>
          <w:rStyle w:val="default"/>
          <w:rFonts w:cs="FrankRuehl"/>
          <w:rtl/>
        </w:rPr>
        <w:t>ס</w:t>
      </w:r>
      <w:r>
        <w:rPr>
          <w:rStyle w:val="default"/>
          <w:rFonts w:cs="FrankRuehl" w:hint="cs"/>
          <w:rtl/>
        </w:rPr>
        <w:t>וכנות היהודית,</w:t>
      </w:r>
      <w:r>
        <w:rPr>
          <w:rStyle w:val="default"/>
          <w:rFonts w:cs="FrankRuehl"/>
          <w:rtl/>
        </w:rPr>
        <w:t xml:space="preserve"> כ</w:t>
      </w:r>
      <w:r>
        <w:rPr>
          <w:rStyle w:val="default"/>
          <w:rFonts w:cs="FrankRuehl" w:hint="cs"/>
          <w:rtl/>
        </w:rPr>
        <w:t>שלהבטחת פרעונן ניתנה ערבות מדינת ישראל.</w:t>
      </w:r>
    </w:p>
    <w:p w14:paraId="7C39B589" w14:textId="77777777" w:rsidR="003A0A63" w:rsidRDefault="003A0A6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עברה או הסבה של מניות לסוכנות</w:t>
      </w:r>
      <w:r>
        <w:rPr>
          <w:rStyle w:val="default"/>
          <w:rFonts w:cs="FrankRuehl"/>
          <w:rtl/>
        </w:rPr>
        <w:t xml:space="preserve"> ה</w:t>
      </w:r>
      <w:r>
        <w:rPr>
          <w:rStyle w:val="default"/>
          <w:rFonts w:cs="FrankRuehl" w:hint="cs"/>
          <w:rtl/>
        </w:rPr>
        <w:t>יהודית בחברה, שהשליטה עליה נתונה בידי חמישה אנשים לכל היותר ושעסקיה העיקריים הם רכישתם והחזקתם של מקרקעין.</w:t>
      </w:r>
    </w:p>
    <w:p w14:paraId="4CF63EDB" w14:textId="77777777" w:rsidR="003A0A63" w:rsidRDefault="003A0A63">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רבויות, כשהחייב הוא הסוכנות היהודית או ערבויות הני</w:t>
      </w:r>
      <w:r>
        <w:rPr>
          <w:rStyle w:val="default"/>
          <w:rFonts w:cs="FrankRuehl"/>
          <w:rtl/>
        </w:rPr>
        <w:t>ת</w:t>
      </w:r>
      <w:r>
        <w:rPr>
          <w:rStyle w:val="default"/>
          <w:rFonts w:cs="FrankRuehl" w:hint="cs"/>
          <w:rtl/>
        </w:rPr>
        <w:t>נות על-ידי הסוכנות היהודית, כשהחייב הוא גוף</w:t>
      </w:r>
      <w:r>
        <w:rPr>
          <w:rFonts w:cs="FrankRuehl"/>
          <w:sz w:val="26"/>
          <w:rtl/>
        </w:rPr>
        <w:t> </w:t>
      </w:r>
      <w:r>
        <w:rPr>
          <w:rStyle w:val="default"/>
          <w:rFonts w:cs="FrankRuehl"/>
          <w:rtl/>
        </w:rPr>
        <w:t xml:space="preserve"> ש</w:t>
      </w:r>
      <w:r>
        <w:rPr>
          <w:rStyle w:val="default"/>
          <w:rFonts w:cs="FrankRuehl" w:hint="cs"/>
          <w:rtl/>
        </w:rPr>
        <w:t>הסוכנות היהודית משתתפת בתקציבו.</w:t>
      </w:r>
    </w:p>
    <w:p w14:paraId="1DD63B97" w14:textId="77777777" w:rsidR="003A0A63" w:rsidRDefault="003A0A63">
      <w:pPr>
        <w:pStyle w:val="P11"/>
        <w:spacing w:before="72"/>
        <w:ind w:left="624"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גרת רשיו</w:t>
      </w:r>
      <w:r>
        <w:rPr>
          <w:rStyle w:val="default"/>
          <w:rFonts w:cs="FrankRuehl"/>
          <w:rtl/>
        </w:rPr>
        <w:t xml:space="preserve">ן, </w:t>
      </w:r>
      <w:r>
        <w:rPr>
          <w:rStyle w:val="default"/>
          <w:rFonts w:cs="FrankRuehl" w:hint="cs"/>
          <w:rtl/>
        </w:rPr>
        <w:t>לפי פקודת התעבורה, לגבי כלי רכב של הסוכנות היהודית, קרנותיה ושאר מוסדותיה שאינו רכב מנועי פרטי.</w:t>
      </w:r>
    </w:p>
    <w:p w14:paraId="3EB8D623" w14:textId="77777777" w:rsidR="003A0A63" w:rsidRDefault="003A0A6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הפ</w:t>
      </w:r>
      <w:r>
        <w:rPr>
          <w:rStyle w:val="default"/>
          <w:rFonts w:cs="FrankRuehl" w:hint="cs"/>
          <w:rtl/>
        </w:rPr>
        <w:t>טורים המפורטים בנספח זה באים להוסיף על פטורים לפי כל דין ולא</w:t>
      </w:r>
      <w:r>
        <w:rPr>
          <w:rStyle w:val="default"/>
          <w:rFonts w:cs="FrankRuehl"/>
          <w:rtl/>
        </w:rPr>
        <w:t xml:space="preserve"> </w:t>
      </w:r>
      <w:r>
        <w:rPr>
          <w:rStyle w:val="default"/>
          <w:rFonts w:cs="FrankRuehl" w:hint="cs"/>
          <w:rtl/>
        </w:rPr>
        <w:t>לגרוע מהם.</w:t>
      </w:r>
    </w:p>
    <w:p w14:paraId="53FBE517" w14:textId="77777777" w:rsidR="003A0A63" w:rsidRDefault="003A0A63">
      <w:pPr>
        <w:pStyle w:val="P00"/>
        <w:spacing w:before="72"/>
        <w:ind w:left="0" w:right="1134"/>
        <w:rPr>
          <w:rStyle w:val="default"/>
          <w:rFonts w:cs="FrankRuehl"/>
          <w:rtl/>
        </w:rPr>
      </w:pPr>
    </w:p>
    <w:p w14:paraId="01907E2C" w14:textId="77777777" w:rsidR="003A0A63" w:rsidRDefault="003A0A63">
      <w:pPr>
        <w:pStyle w:val="medium-header"/>
        <w:keepNext w:val="0"/>
        <w:keepLines w:val="0"/>
        <w:ind w:left="0" w:right="1134"/>
        <w:rPr>
          <w:rStyle w:val="default"/>
          <w:rFonts w:cs="FrankRuehl"/>
          <w:rtl/>
        </w:rPr>
      </w:pPr>
      <w:r>
        <w:rPr>
          <w:rFonts w:cs="FrankRuehl"/>
          <w:sz w:val="26"/>
          <w:rtl/>
        </w:rPr>
        <w:t>ול</w:t>
      </w:r>
      <w:r>
        <w:rPr>
          <w:rFonts w:cs="FrankRuehl" w:hint="cs"/>
          <w:sz w:val="26"/>
          <w:rtl/>
        </w:rPr>
        <w:t>ראיה באו הצדדים על החתום בירושלים,</w:t>
      </w:r>
    </w:p>
    <w:p w14:paraId="1F451728" w14:textId="77777777" w:rsidR="003A0A63" w:rsidRDefault="003A0A63">
      <w:pPr>
        <w:pStyle w:val="medium-header"/>
        <w:keepNext w:val="0"/>
        <w:keepLines w:val="0"/>
        <w:ind w:left="0" w:right="1134"/>
        <w:rPr>
          <w:rFonts w:cs="FrankRuehl"/>
          <w:sz w:val="26"/>
          <w:rtl/>
        </w:rPr>
      </w:pPr>
      <w:r>
        <w:rPr>
          <w:rFonts w:cs="FrankRuehl"/>
          <w:sz w:val="26"/>
          <w:rtl/>
        </w:rPr>
        <w:t>בי</w:t>
      </w:r>
      <w:r>
        <w:rPr>
          <w:rFonts w:cs="FrankRuehl" w:hint="cs"/>
          <w:sz w:val="26"/>
          <w:rtl/>
        </w:rPr>
        <w:t>ום ג' בתמוז תשל"ט (28 ביוני 1979)</w:t>
      </w:r>
    </w:p>
    <w:p w14:paraId="389623B6" w14:textId="77777777" w:rsidR="003A0A63" w:rsidRDefault="003A0A63">
      <w:pPr>
        <w:pStyle w:val="medium-header"/>
        <w:keepNext w:val="0"/>
        <w:keepLines w:val="0"/>
        <w:ind w:left="0" w:right="1134"/>
        <w:rPr>
          <w:rFonts w:cs="FrankRuehl"/>
          <w:sz w:val="26"/>
          <w:rtl/>
        </w:rPr>
      </w:pPr>
    </w:p>
    <w:p w14:paraId="72E4DBB6" w14:textId="77777777" w:rsidR="003A0A63" w:rsidRPr="00E4319F" w:rsidRDefault="00E4319F" w:rsidP="00E4319F">
      <w:pPr>
        <w:pStyle w:val="medium-header"/>
        <w:keepNext w:val="0"/>
        <w:keepLines w:val="0"/>
        <w:tabs>
          <w:tab w:val="clear" w:pos="624"/>
          <w:tab w:val="clear" w:pos="1021"/>
          <w:tab w:val="clear" w:pos="1474"/>
          <w:tab w:val="clear" w:pos="1928"/>
          <w:tab w:val="clear" w:pos="2381"/>
          <w:tab w:val="clear" w:pos="2835"/>
          <w:tab w:val="center" w:pos="5103"/>
        </w:tabs>
        <w:ind w:left="0" w:right="1134"/>
        <w:jc w:val="both"/>
        <w:rPr>
          <w:rFonts w:cs="FrankRuehl" w:hint="cs"/>
          <w:sz w:val="24"/>
          <w:szCs w:val="24"/>
          <w:rtl/>
        </w:rPr>
      </w:pPr>
      <w:r>
        <w:rPr>
          <w:rFonts w:cs="FrankRuehl" w:hint="cs"/>
          <w:sz w:val="24"/>
          <w:szCs w:val="24"/>
          <w:rtl/>
        </w:rPr>
        <w:tab/>
      </w:r>
      <w:r w:rsidR="003A0A63" w:rsidRPr="00E4319F">
        <w:rPr>
          <w:rFonts w:cs="FrankRuehl" w:hint="cs"/>
          <w:sz w:val="24"/>
          <w:szCs w:val="24"/>
          <w:rtl/>
        </w:rPr>
        <w:t>ה</w:t>
      </w:r>
      <w:r w:rsidR="003A0A63" w:rsidRPr="00E4319F">
        <w:rPr>
          <w:rFonts w:cs="FrankRuehl"/>
          <w:sz w:val="24"/>
          <w:szCs w:val="24"/>
          <w:rtl/>
        </w:rPr>
        <w:t>ס</w:t>
      </w:r>
      <w:r w:rsidR="003A0A63" w:rsidRPr="00E4319F">
        <w:rPr>
          <w:rFonts w:cs="FrankRuehl" w:hint="cs"/>
          <w:sz w:val="24"/>
          <w:szCs w:val="24"/>
          <w:rtl/>
        </w:rPr>
        <w:t>וכ</w:t>
      </w:r>
      <w:r w:rsidR="003A0A63" w:rsidRPr="00E4319F">
        <w:rPr>
          <w:rFonts w:cs="FrankRuehl"/>
          <w:sz w:val="24"/>
          <w:szCs w:val="24"/>
          <w:rtl/>
        </w:rPr>
        <w:t>נו</w:t>
      </w:r>
      <w:r w:rsidR="003A0A63" w:rsidRPr="00E4319F">
        <w:rPr>
          <w:rFonts w:cs="FrankRuehl" w:hint="cs"/>
          <w:sz w:val="24"/>
          <w:szCs w:val="24"/>
          <w:rtl/>
        </w:rPr>
        <w:t>ת היהודית לארץ ישראל</w:t>
      </w:r>
    </w:p>
    <w:p w14:paraId="50CDCE80" w14:textId="77777777" w:rsidR="003A0A63" w:rsidRPr="00E4319F" w:rsidRDefault="003A0A63" w:rsidP="00E4319F">
      <w:pPr>
        <w:pStyle w:val="sig-1"/>
        <w:widowControl/>
        <w:tabs>
          <w:tab w:val="clear" w:pos="851"/>
          <w:tab w:val="clear" w:pos="2835"/>
          <w:tab w:val="clear" w:pos="4820"/>
          <w:tab w:val="center" w:pos="1134"/>
          <w:tab w:val="center" w:pos="3969"/>
          <w:tab w:val="center" w:pos="6237"/>
        </w:tabs>
        <w:spacing w:before="72"/>
        <w:ind w:left="0" w:right="1134"/>
        <w:rPr>
          <w:rFonts w:cs="FrankRuehl"/>
          <w:sz w:val="26"/>
          <w:szCs w:val="26"/>
          <w:rtl/>
        </w:rPr>
      </w:pPr>
      <w:r w:rsidRPr="00E4319F">
        <w:rPr>
          <w:rFonts w:cs="FrankRuehl"/>
          <w:sz w:val="26"/>
          <w:szCs w:val="26"/>
          <w:rtl/>
        </w:rPr>
        <w:tab/>
        <w:t>מ</w:t>
      </w:r>
      <w:r w:rsidRPr="00E4319F">
        <w:rPr>
          <w:rFonts w:cs="FrankRuehl" w:hint="cs"/>
          <w:sz w:val="26"/>
          <w:szCs w:val="26"/>
          <w:rtl/>
        </w:rPr>
        <w:t>נחם בגין</w:t>
      </w:r>
      <w:r w:rsidRPr="00E4319F">
        <w:rPr>
          <w:rFonts w:cs="FrankRuehl"/>
          <w:sz w:val="26"/>
          <w:szCs w:val="26"/>
          <w:rtl/>
        </w:rPr>
        <w:tab/>
        <w:t>א</w:t>
      </w:r>
      <w:r w:rsidRPr="00E4319F">
        <w:rPr>
          <w:rFonts w:cs="FrankRuehl" w:hint="cs"/>
          <w:sz w:val="26"/>
          <w:szCs w:val="26"/>
          <w:rtl/>
        </w:rPr>
        <w:t>ריה ל' דולצ'ין</w:t>
      </w:r>
      <w:r w:rsidRPr="00E4319F">
        <w:rPr>
          <w:rFonts w:cs="FrankRuehl"/>
          <w:sz w:val="26"/>
          <w:szCs w:val="26"/>
          <w:rtl/>
        </w:rPr>
        <w:tab/>
        <w:t>מ</w:t>
      </w:r>
      <w:r w:rsidRPr="00E4319F">
        <w:rPr>
          <w:rFonts w:cs="FrankRuehl" w:hint="cs"/>
          <w:sz w:val="26"/>
          <w:szCs w:val="26"/>
          <w:rtl/>
        </w:rPr>
        <w:t>קס מ' פישר</w:t>
      </w:r>
    </w:p>
    <w:p w14:paraId="0277E83C" w14:textId="77777777" w:rsidR="003A0A63" w:rsidRDefault="003A0A63" w:rsidP="00E4319F">
      <w:pPr>
        <w:pStyle w:val="sig-1"/>
        <w:widowControl/>
        <w:tabs>
          <w:tab w:val="clear" w:pos="851"/>
          <w:tab w:val="clear" w:pos="2835"/>
          <w:tab w:val="clear" w:pos="4820"/>
          <w:tab w:val="center" w:pos="1134"/>
          <w:tab w:val="center" w:pos="3969"/>
          <w:tab w:val="center" w:pos="6237"/>
        </w:tabs>
        <w:ind w:left="0" w:right="1134"/>
        <w:rPr>
          <w:rFonts w:cs="FrankRuehl"/>
          <w:sz w:val="22"/>
          <w:rtl/>
        </w:rPr>
      </w:pPr>
      <w:r>
        <w:rPr>
          <w:rFonts w:cs="FrankRuehl"/>
          <w:sz w:val="22"/>
          <w:rtl/>
        </w:rPr>
        <w:tab/>
        <w:t>ר</w:t>
      </w:r>
      <w:r>
        <w:rPr>
          <w:rFonts w:cs="FrankRuehl" w:hint="cs"/>
          <w:sz w:val="22"/>
          <w:rtl/>
        </w:rPr>
        <w:t>אש ממשלת ישראל</w:t>
      </w:r>
      <w:r>
        <w:rPr>
          <w:rFonts w:cs="FrankRuehl"/>
          <w:sz w:val="22"/>
          <w:rtl/>
        </w:rPr>
        <w:tab/>
        <w:t>י</w:t>
      </w:r>
      <w:r>
        <w:rPr>
          <w:rFonts w:cs="FrankRuehl" w:hint="cs"/>
          <w:sz w:val="22"/>
          <w:rtl/>
        </w:rPr>
        <w:t>ושב ראש ההנהלה</w:t>
      </w:r>
      <w:r>
        <w:rPr>
          <w:rFonts w:cs="FrankRuehl"/>
          <w:sz w:val="22"/>
          <w:rtl/>
        </w:rPr>
        <w:tab/>
        <w:t>י</w:t>
      </w:r>
      <w:r>
        <w:rPr>
          <w:rFonts w:cs="FrankRuehl" w:hint="cs"/>
          <w:sz w:val="22"/>
          <w:rtl/>
        </w:rPr>
        <w:t>ושב ראש</w:t>
      </w:r>
    </w:p>
    <w:p w14:paraId="4D14F035" w14:textId="77777777" w:rsidR="003A0A63" w:rsidRDefault="003A0A63" w:rsidP="00E4319F">
      <w:pPr>
        <w:pStyle w:val="sig-1"/>
        <w:widowControl/>
        <w:tabs>
          <w:tab w:val="clear" w:pos="851"/>
          <w:tab w:val="clear" w:pos="2835"/>
          <w:tab w:val="clear" w:pos="4820"/>
          <w:tab w:val="center" w:pos="1134"/>
          <w:tab w:val="center" w:pos="3969"/>
          <w:tab w:val="center" w:pos="6237"/>
        </w:tabs>
        <w:ind w:left="0" w:right="1134"/>
        <w:rPr>
          <w:rFonts w:cs="FrankRuehl" w:hint="cs"/>
          <w:sz w:val="22"/>
          <w:rtl/>
        </w:rPr>
      </w:pPr>
      <w:r>
        <w:rPr>
          <w:rFonts w:cs="FrankRuehl"/>
          <w:sz w:val="22"/>
          <w:rtl/>
        </w:rPr>
        <w:tab/>
      </w:r>
      <w:r>
        <w:rPr>
          <w:rFonts w:cs="FrankRuehl"/>
          <w:sz w:val="22"/>
          <w:rtl/>
        </w:rPr>
        <w:tab/>
      </w:r>
      <w:r>
        <w:rPr>
          <w:rFonts w:cs="FrankRuehl"/>
          <w:sz w:val="22"/>
          <w:rtl/>
        </w:rPr>
        <w:tab/>
        <w:t>ח</w:t>
      </w:r>
      <w:r>
        <w:rPr>
          <w:rFonts w:cs="FrankRuehl" w:hint="cs"/>
          <w:sz w:val="22"/>
          <w:rtl/>
        </w:rPr>
        <w:t>בר הנאמנים</w:t>
      </w:r>
    </w:p>
    <w:p w14:paraId="374FF3C1" w14:textId="77777777" w:rsidR="00E4319F" w:rsidRPr="00E4319F" w:rsidRDefault="00E4319F" w:rsidP="00E4319F">
      <w:pPr>
        <w:pStyle w:val="P00"/>
        <w:spacing w:before="72"/>
        <w:ind w:left="0" w:right="1134"/>
        <w:rPr>
          <w:rStyle w:val="default"/>
          <w:rFonts w:cs="FrankRuehl" w:hint="cs"/>
          <w:rtl/>
        </w:rPr>
      </w:pPr>
    </w:p>
    <w:p w14:paraId="1146FD12" w14:textId="77777777" w:rsidR="00E4319F" w:rsidRPr="00E4319F" w:rsidRDefault="00E4319F" w:rsidP="00E4319F">
      <w:pPr>
        <w:pStyle w:val="P00"/>
        <w:spacing w:before="72"/>
        <w:ind w:left="0" w:right="1134"/>
        <w:rPr>
          <w:rStyle w:val="default"/>
          <w:rFonts w:cs="FrankRuehl"/>
          <w:rtl/>
        </w:rPr>
      </w:pPr>
    </w:p>
    <w:p w14:paraId="6B6759BA" w14:textId="77777777" w:rsidR="003A0A63" w:rsidRPr="00E4319F" w:rsidRDefault="003A0A63" w:rsidP="00E4319F">
      <w:pPr>
        <w:pStyle w:val="P00"/>
        <w:spacing w:before="72"/>
        <w:ind w:left="0" w:right="1134"/>
        <w:rPr>
          <w:rStyle w:val="default"/>
          <w:rFonts w:cs="FrankRuehl"/>
          <w:rtl/>
        </w:rPr>
      </w:pPr>
      <w:bookmarkStart w:id="14" w:name="LawPartEnd"/>
    </w:p>
    <w:bookmarkEnd w:id="14"/>
    <w:p w14:paraId="76EA2BA1" w14:textId="77777777" w:rsidR="0024486C" w:rsidRDefault="0024486C" w:rsidP="00E4319F">
      <w:pPr>
        <w:pStyle w:val="P00"/>
        <w:spacing w:before="72"/>
        <w:ind w:left="0" w:right="1134"/>
        <w:rPr>
          <w:rStyle w:val="default"/>
          <w:rFonts w:cs="FrankRuehl"/>
          <w:rtl/>
        </w:rPr>
      </w:pPr>
    </w:p>
    <w:p w14:paraId="1098B175" w14:textId="77777777" w:rsidR="0024486C" w:rsidRDefault="0024486C" w:rsidP="00E4319F">
      <w:pPr>
        <w:pStyle w:val="P00"/>
        <w:spacing w:before="72"/>
        <w:ind w:left="0" w:right="1134"/>
        <w:rPr>
          <w:rStyle w:val="default"/>
          <w:rFonts w:cs="FrankRuehl"/>
          <w:rtl/>
        </w:rPr>
      </w:pPr>
    </w:p>
    <w:p w14:paraId="4CDC939E" w14:textId="77777777" w:rsidR="0024486C" w:rsidRDefault="0024486C" w:rsidP="0024486C">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4518047E" w14:textId="77777777" w:rsidR="003A0A63" w:rsidRPr="0024486C" w:rsidRDefault="003A0A63" w:rsidP="0024486C">
      <w:pPr>
        <w:pStyle w:val="P00"/>
        <w:spacing w:before="72"/>
        <w:ind w:left="0" w:right="1134"/>
        <w:jc w:val="center"/>
        <w:rPr>
          <w:rStyle w:val="default"/>
          <w:rFonts w:cs="David"/>
          <w:color w:val="0000FF"/>
          <w:szCs w:val="24"/>
          <w:u w:val="single"/>
          <w:rtl/>
        </w:rPr>
      </w:pPr>
    </w:p>
    <w:sectPr w:rsidR="003A0A63" w:rsidRPr="0024486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3F1B5" w14:textId="77777777" w:rsidR="007F2FA8" w:rsidRDefault="007F2FA8">
      <w:r>
        <w:separator/>
      </w:r>
    </w:p>
  </w:endnote>
  <w:endnote w:type="continuationSeparator" w:id="0">
    <w:p w14:paraId="5B0B7784" w14:textId="77777777" w:rsidR="007F2FA8" w:rsidRDefault="007F2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5FC4" w14:textId="77777777" w:rsidR="00E75086" w:rsidRDefault="00E7508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A4D239" w14:textId="77777777" w:rsidR="00E75086" w:rsidRDefault="00E7508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219D63" w14:textId="77777777" w:rsidR="00E75086" w:rsidRDefault="00E7508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486C">
      <w:rPr>
        <w:rFonts w:cs="TopType Jerushalmi"/>
        <w:noProof/>
        <w:color w:val="000000"/>
        <w:sz w:val="14"/>
        <w:szCs w:val="14"/>
      </w:rPr>
      <w:t>Z:\000000000000-law\yael\revadim\09-07-07\tav\281_002.doc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3BD6" w14:textId="77777777" w:rsidR="00E75086" w:rsidRDefault="00E7508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365BC">
      <w:rPr>
        <w:rFonts w:hAnsi="FrankRuehl" w:cs="FrankRuehl"/>
        <w:noProof/>
        <w:sz w:val="24"/>
        <w:szCs w:val="24"/>
        <w:rtl/>
      </w:rPr>
      <w:t>1</w:t>
    </w:r>
    <w:r>
      <w:rPr>
        <w:rFonts w:hAnsi="FrankRuehl" w:cs="FrankRuehl"/>
        <w:sz w:val="24"/>
        <w:szCs w:val="24"/>
        <w:rtl/>
      </w:rPr>
      <w:fldChar w:fldCharType="end"/>
    </w:r>
  </w:p>
  <w:p w14:paraId="455345E7" w14:textId="77777777" w:rsidR="00E75086" w:rsidRDefault="00E7508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AD7B7F" w14:textId="77777777" w:rsidR="00E75086" w:rsidRDefault="00E7508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486C">
      <w:rPr>
        <w:rFonts w:cs="TopType Jerushalmi"/>
        <w:noProof/>
        <w:color w:val="000000"/>
        <w:sz w:val="14"/>
        <w:szCs w:val="14"/>
      </w:rPr>
      <w:t>Z:\000000000000-law\yael\revadim\09-07-07\tav\281_002.doc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1899" w14:textId="77777777" w:rsidR="007F2FA8" w:rsidRDefault="007F2FA8" w:rsidP="0047223D">
      <w:pPr>
        <w:spacing w:before="60" w:line="240" w:lineRule="auto"/>
        <w:ind w:right="1134"/>
      </w:pPr>
      <w:r>
        <w:separator/>
      </w:r>
    </w:p>
  </w:footnote>
  <w:footnote w:type="continuationSeparator" w:id="0">
    <w:p w14:paraId="1EABE59B" w14:textId="77777777" w:rsidR="007F2FA8" w:rsidRDefault="007F2FA8">
      <w:r>
        <w:continuationSeparator/>
      </w:r>
    </w:p>
  </w:footnote>
  <w:footnote w:id="1">
    <w:p w14:paraId="328B0380" w14:textId="77777777" w:rsidR="00E75086" w:rsidRPr="0047223D" w:rsidRDefault="00E75086" w:rsidP="004722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7223D">
        <w:rPr>
          <w:rFonts w:cs="FrankRuehl"/>
          <w:rtl/>
        </w:rPr>
        <w:t xml:space="preserve">* </w:t>
      </w:r>
      <w:r>
        <w:rPr>
          <w:rFonts w:cs="FrankRuehl"/>
          <w:rtl/>
        </w:rPr>
        <w:t>פו</w:t>
      </w:r>
      <w:r>
        <w:rPr>
          <w:rFonts w:cs="FrankRuehl" w:hint="cs"/>
          <w:rtl/>
        </w:rPr>
        <w:t xml:space="preserve">רסמה </w:t>
      </w:r>
      <w:hyperlink r:id="rId1" w:history="1">
        <w:r w:rsidRPr="00253C68">
          <w:rPr>
            <w:rStyle w:val="Hyperlink"/>
            <w:rFonts w:cs="FrankRuehl" w:hint="cs"/>
            <w:rtl/>
          </w:rPr>
          <w:t>י"פ תשל"ט מס' 2565</w:t>
        </w:r>
      </w:hyperlink>
      <w:r>
        <w:rPr>
          <w:rFonts w:cs="FrankRuehl" w:hint="cs"/>
          <w:rtl/>
        </w:rPr>
        <w:t xml:space="preserve"> מיום 16.9.1979 עמ' 2172.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D055" w14:textId="77777777" w:rsidR="00E75086" w:rsidRDefault="00E7508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אמנה בין ממשלת ישראל לבין הסוכנות היהודית לארץ-ישראל</w:t>
    </w:r>
  </w:p>
  <w:p w14:paraId="49E9060D" w14:textId="77777777" w:rsidR="00E75086" w:rsidRDefault="00E7508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99EAE8" w14:textId="77777777" w:rsidR="00E75086" w:rsidRDefault="00E7508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24C9" w14:textId="77777777" w:rsidR="00E75086" w:rsidRDefault="00E7508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אמנה בין ממשלת ישראל לבין הסוכנות היהודית לארץ-ישראל</w:t>
    </w:r>
  </w:p>
  <w:p w14:paraId="6F522608" w14:textId="77777777" w:rsidR="00E75086" w:rsidRDefault="00E7508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89FA24" w14:textId="77777777" w:rsidR="00E75086" w:rsidRDefault="00E7508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1DB4"/>
    <w:rsid w:val="00051DB4"/>
    <w:rsid w:val="001B53B9"/>
    <w:rsid w:val="0024486C"/>
    <w:rsid w:val="00253C68"/>
    <w:rsid w:val="003A0A63"/>
    <w:rsid w:val="004365BC"/>
    <w:rsid w:val="0047223D"/>
    <w:rsid w:val="006A1D87"/>
    <w:rsid w:val="007F2FA8"/>
    <w:rsid w:val="008423E8"/>
    <w:rsid w:val="00E4319F"/>
    <w:rsid w:val="00E75086"/>
    <w:rsid w:val="00F46C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CF57DE6"/>
  <w15:chartTrackingRefBased/>
  <w15:docId w15:val="{B6B69BFA-71BB-431E-A7F6-02B5348C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sid w:val="00253C68"/>
    <w:rPr>
      <w:color w:val="0000FF"/>
      <w:u w:val="single"/>
    </w:rPr>
  </w:style>
  <w:style w:type="paragraph" w:styleId="a5">
    <w:name w:val="footnote text"/>
    <w:basedOn w:val="a"/>
    <w:semiHidden/>
    <w:rsid w:val="0047223D"/>
    <w:rPr>
      <w:sz w:val="20"/>
      <w:szCs w:val="20"/>
    </w:rPr>
  </w:style>
  <w:style w:type="character" w:styleId="a6">
    <w:name w:val="footnote reference"/>
    <w:basedOn w:val="a0"/>
    <w:semiHidden/>
    <w:rsid w:val="00472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25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281</vt:lpstr>
    </vt:vector>
  </TitlesOfParts>
  <Company/>
  <LinksUpToDate>false</LinksUpToDate>
  <CharactersWithSpaces>8388</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7405573</vt:i4>
      </vt:variant>
      <vt:variant>
        <vt:i4>0</vt:i4>
      </vt:variant>
      <vt:variant>
        <vt:i4>0</vt:i4>
      </vt:variant>
      <vt:variant>
        <vt:i4>5</vt:i4>
      </vt:variant>
      <vt:variant>
        <vt:lpwstr>http://www.nevo.co.il/Law_word/law10/YALKUT-2565.pdf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281</dc:title>
  <dc:subject/>
  <dc:creator>Shimon Doodkin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0281</vt:lpwstr>
  </property>
  <property fmtid="{D5CDD505-2E9C-101B-9397-08002B2CF9AE}" pid="3" name="CHNAME">
    <vt:lpwstr>מעמדן של ההסתדרות הציונית העולמית ושל הסוכנות היהודית לארץ-ישראל</vt:lpwstr>
  </property>
  <property fmtid="{D5CDD505-2E9C-101B-9397-08002B2CF9AE}" pid="4" name="LAWNAME">
    <vt:lpwstr>אמנה בין ממשלת ישראל לבין הסוכנות היהודית לארץ-ישראל</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מוסדות ציוניים</vt:lpwstr>
  </property>
  <property fmtid="{D5CDD505-2E9C-101B-9397-08002B2CF9AE}" pid="9" name="NOSE31">
    <vt:lpwstr>הסוכנות היהודית</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