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7449" w14:textId="77777777" w:rsidR="00650AB6" w:rsidRDefault="00650AB6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הו</w:t>
      </w:r>
      <w:r>
        <w:rPr>
          <w:rFonts w:cs="FrankRuehl" w:hint="cs"/>
          <w:sz w:val="32"/>
          <w:rtl/>
        </w:rPr>
        <w:t>דעה על חלוקת שטח המדינה למחוזות הגא</w:t>
      </w:r>
      <w:r w:rsidR="009D792A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B85E298" w14:textId="77777777" w:rsidR="004B3CD7" w:rsidRPr="004B3CD7" w:rsidRDefault="004B3CD7" w:rsidP="004B3CD7">
      <w:pPr>
        <w:spacing w:line="320" w:lineRule="auto"/>
        <w:jc w:val="left"/>
        <w:rPr>
          <w:rFonts w:cs="FrankRuehl"/>
          <w:szCs w:val="26"/>
          <w:rtl/>
        </w:rPr>
      </w:pPr>
    </w:p>
    <w:p w14:paraId="0A52C567" w14:textId="77777777" w:rsidR="004B3CD7" w:rsidRDefault="004B3CD7" w:rsidP="004B3CD7">
      <w:pPr>
        <w:spacing w:line="320" w:lineRule="auto"/>
        <w:jc w:val="left"/>
        <w:rPr>
          <w:rtl/>
        </w:rPr>
      </w:pPr>
    </w:p>
    <w:p w14:paraId="246BAE5A" w14:textId="77777777" w:rsidR="004B3CD7" w:rsidRPr="004B3CD7" w:rsidRDefault="004B3CD7" w:rsidP="004B3CD7">
      <w:pPr>
        <w:spacing w:line="320" w:lineRule="auto"/>
        <w:jc w:val="left"/>
        <w:rPr>
          <w:rFonts w:cs="Miriam"/>
          <w:szCs w:val="22"/>
        </w:rPr>
      </w:pPr>
      <w:r w:rsidRPr="004B3CD7">
        <w:rPr>
          <w:rFonts w:cs="Miriam"/>
          <w:szCs w:val="22"/>
          <w:rtl/>
        </w:rPr>
        <w:t>בטחון</w:t>
      </w:r>
      <w:r w:rsidRPr="004B3CD7">
        <w:rPr>
          <w:rFonts w:cs="FrankRuehl"/>
          <w:szCs w:val="26"/>
          <w:rtl/>
        </w:rPr>
        <w:t xml:space="preserve"> – התגוננות אזרחית</w:t>
      </w:r>
    </w:p>
    <w:p w14:paraId="520C736F" w14:textId="77777777" w:rsidR="004B3CD7" w:rsidRDefault="004B3CD7">
      <w:pPr>
        <w:pStyle w:val="big-header"/>
        <w:ind w:left="0" w:right="1134"/>
        <w:rPr>
          <w:rStyle w:val="default"/>
          <w:rFonts w:cs="FrankRuehl" w:hint="cs"/>
          <w:rtl/>
        </w:rPr>
      </w:pPr>
    </w:p>
    <w:p w14:paraId="42B540C4" w14:textId="77777777" w:rsidR="00650AB6" w:rsidRDefault="00650AB6" w:rsidP="001529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אנ</w:t>
      </w:r>
      <w:r>
        <w:rPr>
          <w:rStyle w:val="default"/>
          <w:rFonts w:cs="FrankRuehl" w:hint="cs"/>
          <w:rtl/>
        </w:rPr>
        <w:t>י מודיע שבתוקף סמכותי לפי סעיף 5(א) לחוק ההתגוננות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אזרחית, תשי"א</w:t>
      </w:r>
      <w:r w:rsidR="001529D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1951, </w:t>
      </w:r>
      <w:r>
        <w:rPr>
          <w:rStyle w:val="default"/>
          <w:rFonts w:cs="FrankRuehl" w:hint="cs"/>
          <w:rtl/>
        </w:rPr>
        <w:t>חילקתי את שטח המדינה לששה מחוזות הגא אלה:</w:t>
      </w:r>
    </w:p>
    <w:p w14:paraId="3E827812" w14:textId="77777777" w:rsidR="00650AB6" w:rsidRDefault="00650AB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גא, מחוז הצפון הכולל נפות צפת, כנרת, יזרעאל, עכו וחדרה;</w:t>
      </w:r>
    </w:p>
    <w:p w14:paraId="2E450E5A" w14:textId="77777777" w:rsidR="00650AB6" w:rsidRDefault="00650AB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גא, מח</w:t>
      </w:r>
      <w:r>
        <w:rPr>
          <w:rStyle w:val="default"/>
          <w:rFonts w:cs="FrankRuehl"/>
          <w:rtl/>
        </w:rPr>
        <w:t>וז</w:t>
      </w:r>
      <w:r>
        <w:rPr>
          <w:rStyle w:val="default"/>
          <w:rFonts w:cs="FrankRuehl" w:hint="cs"/>
          <w:rtl/>
        </w:rPr>
        <w:t xml:space="preserve"> חיפה הכולל נפת חיפה;</w:t>
      </w:r>
    </w:p>
    <w:p w14:paraId="2A4454EF" w14:textId="77777777" w:rsidR="00650AB6" w:rsidRDefault="00650AB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גא, מחוז תל-אביב הכולל נפת תל-אביב</w:t>
      </w:r>
      <w:r w:rsidR="001529D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פו, למעט אזור שיפוט המועצות המקומיות הרצליה, רמת השרון, כפר שמריהו וגליל ים;</w:t>
      </w:r>
    </w:p>
    <w:p w14:paraId="1A7B1E2E" w14:textId="77777777" w:rsidR="00650AB6" w:rsidRDefault="00650AB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גא, מחוז המרכז הכולל נפות השרון, פתח תקוה, רמלה ורחובות, לרבות אזור שיפוט המועצות המקומיות הרצליה, רמת השרון,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>פר שמריהו וגליל ים;</w:t>
      </w:r>
    </w:p>
    <w:p w14:paraId="00419DE3" w14:textId="77777777" w:rsidR="00650AB6" w:rsidRDefault="00650AB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גא, מחוז הדרום הכולל נפות אשקלון ובאר שבע;</w:t>
      </w:r>
    </w:p>
    <w:p w14:paraId="7052B267" w14:textId="77777777" w:rsidR="00650AB6" w:rsidRDefault="00650AB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גא, מחוז ירושלים הכולל נפת ירושלים.</w:t>
      </w:r>
    </w:p>
    <w:p w14:paraId="2F930851" w14:textId="77777777" w:rsidR="00650AB6" w:rsidRDefault="00650AB6" w:rsidP="001529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6B2C6B2" w14:textId="77777777" w:rsidR="001529DC" w:rsidRDefault="001529DC" w:rsidP="001529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7D6825" w14:textId="77777777" w:rsidR="00650AB6" w:rsidRDefault="00650AB6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ט"</w:t>
      </w:r>
      <w:r>
        <w:rPr>
          <w:rFonts w:cs="FrankRuehl" w:hint="cs"/>
          <w:sz w:val="26"/>
          <w:rtl/>
        </w:rPr>
        <w:t>ו באייר תשט"ז (26 באפריל 1956)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יתיאל עמיחי</w:t>
      </w:r>
    </w:p>
    <w:p w14:paraId="7D10FFDF" w14:textId="77777777" w:rsidR="00650AB6" w:rsidRDefault="00650AB6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א</w:t>
      </w:r>
      <w:r>
        <w:rPr>
          <w:rFonts w:cs="FrankRuehl" w:hint="cs"/>
          <w:sz w:val="22"/>
          <w:rtl/>
        </w:rPr>
        <w:t>לוף משנה</w:t>
      </w:r>
    </w:p>
    <w:p w14:paraId="10350334" w14:textId="77777777" w:rsidR="00650AB6" w:rsidRDefault="00650AB6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הגא</w:t>
      </w:r>
    </w:p>
    <w:p w14:paraId="5CC898A9" w14:textId="77777777" w:rsidR="001529DC" w:rsidRPr="001529DC" w:rsidRDefault="001529DC" w:rsidP="001529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958322" w14:textId="77777777" w:rsidR="001529DC" w:rsidRPr="001529DC" w:rsidRDefault="001529DC" w:rsidP="001529D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0D46CDF" w14:textId="77777777" w:rsidR="00650AB6" w:rsidRPr="001529DC" w:rsidRDefault="00650AB6" w:rsidP="001529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LawPartEnd"/>
    </w:p>
    <w:bookmarkEnd w:id="0"/>
    <w:p w14:paraId="70615F5B" w14:textId="77777777" w:rsidR="00650AB6" w:rsidRPr="001529DC" w:rsidRDefault="00650AB6" w:rsidP="001529D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50AB6" w:rsidRPr="001529D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21314" w14:textId="77777777" w:rsidR="0028070B" w:rsidRDefault="0028070B">
      <w:r>
        <w:separator/>
      </w:r>
    </w:p>
  </w:endnote>
  <w:endnote w:type="continuationSeparator" w:id="0">
    <w:p w14:paraId="453E9729" w14:textId="77777777" w:rsidR="0028070B" w:rsidRDefault="00280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87CE8" w14:textId="77777777" w:rsidR="001529DC" w:rsidRDefault="001529D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34CA58D" w14:textId="77777777" w:rsidR="001529DC" w:rsidRDefault="001529D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E77E0D3" w14:textId="77777777" w:rsidR="001529DC" w:rsidRDefault="001529D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D:\Yael\hakika\Revadim\125_007.doc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2A9D7" w14:textId="77777777" w:rsidR="001529DC" w:rsidRDefault="001529D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B3CD7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16A5994" w14:textId="77777777" w:rsidR="001529DC" w:rsidRDefault="001529D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7FB2648" w14:textId="77777777" w:rsidR="001529DC" w:rsidRDefault="001529D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D:\Yael\hakika\Revadim\125_007.doc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416AD" w14:textId="77777777" w:rsidR="0028070B" w:rsidRDefault="0028070B" w:rsidP="001529D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FEA912D" w14:textId="77777777" w:rsidR="0028070B" w:rsidRDefault="0028070B">
      <w:r>
        <w:continuationSeparator/>
      </w:r>
    </w:p>
  </w:footnote>
  <w:footnote w:id="1">
    <w:p w14:paraId="00C8CBD7" w14:textId="77777777" w:rsidR="001529DC" w:rsidRPr="009D792A" w:rsidRDefault="001529DC" w:rsidP="009D792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9D792A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2E439D">
          <w:rPr>
            <w:rStyle w:val="Hyperlink"/>
            <w:rFonts w:cs="FrankRuehl" w:hint="cs"/>
            <w:rtl/>
          </w:rPr>
          <w:t>י"פ תשט"ז מס' 475</w:t>
        </w:r>
      </w:hyperlink>
      <w:r>
        <w:rPr>
          <w:rFonts w:cs="FrankRuehl" w:hint="cs"/>
          <w:rtl/>
        </w:rPr>
        <w:t xml:space="preserve"> מיום 10.5.1956 עמ' 9</w:t>
      </w:r>
      <w:r>
        <w:rPr>
          <w:rFonts w:cs="FrankRuehl"/>
          <w:rtl/>
        </w:rPr>
        <w:t>16.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D59B1" w14:textId="77777777" w:rsidR="001529DC" w:rsidRDefault="001529D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הודעה על חלוקת שטח המדינה למחוזות הגא</w:t>
    </w:r>
  </w:p>
  <w:p w14:paraId="26F6CB2C" w14:textId="77777777" w:rsidR="001529DC" w:rsidRDefault="001529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4DD11CD" w14:textId="77777777" w:rsidR="001529DC" w:rsidRDefault="001529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96AD0" w14:textId="77777777" w:rsidR="001529DC" w:rsidRDefault="001529D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הודעה על חלוקת שטח המדינה למחוזות הגא</w:t>
    </w:r>
  </w:p>
  <w:p w14:paraId="692353C6" w14:textId="77777777" w:rsidR="001529DC" w:rsidRDefault="001529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B51C533" w14:textId="77777777" w:rsidR="001529DC" w:rsidRDefault="001529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439D"/>
    <w:rsid w:val="00001D62"/>
    <w:rsid w:val="00050875"/>
    <w:rsid w:val="001529DC"/>
    <w:rsid w:val="0028070B"/>
    <w:rsid w:val="002E439D"/>
    <w:rsid w:val="004B3CD7"/>
    <w:rsid w:val="004D52A9"/>
    <w:rsid w:val="00650AB6"/>
    <w:rsid w:val="007E42D3"/>
    <w:rsid w:val="00946277"/>
    <w:rsid w:val="009D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380965D"/>
  <w15:chartTrackingRefBased/>
  <w15:docId w15:val="{0349A600-6C75-4E85-B227-72F2B064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sid w:val="002E439D"/>
    <w:rPr>
      <w:color w:val="0000FF"/>
      <w:u w:val="single"/>
    </w:rPr>
  </w:style>
  <w:style w:type="paragraph" w:styleId="a5">
    <w:name w:val="footnote text"/>
    <w:basedOn w:val="a"/>
    <w:semiHidden/>
    <w:rsid w:val="009D792A"/>
    <w:rPr>
      <w:sz w:val="20"/>
      <w:szCs w:val="20"/>
    </w:rPr>
  </w:style>
  <w:style w:type="character" w:styleId="a6">
    <w:name w:val="footnote reference"/>
    <w:basedOn w:val="a0"/>
    <w:semiHidden/>
    <w:rsid w:val="009D79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10/YALKUT-047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125</vt:lpstr>
    </vt:vector>
  </TitlesOfParts>
  <Company/>
  <LinksUpToDate>false</LinksUpToDate>
  <CharactersWithSpaces>697</CharactersWithSpaces>
  <SharedDoc>false</SharedDoc>
  <HLinks>
    <vt:vector size="6" baseType="variant">
      <vt:variant>
        <vt:i4>7340038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http://www.nevo.co.il/Law_word/law10/YALKUT-0475.pdf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125</dc:title>
  <dc:subject/>
  <dc:creator>eli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0125</vt:lpwstr>
  </property>
  <property fmtid="{D5CDD505-2E9C-101B-9397-08002B2CF9AE}" pid="3" name="CHNAME">
    <vt:lpwstr>התגוננות אזרחית</vt:lpwstr>
  </property>
  <property fmtid="{D5CDD505-2E9C-101B-9397-08002B2CF9AE}" pid="4" name="LAWNAME">
    <vt:lpwstr>הודעה על חלוקת שטח המדינה למחוזות הגא</vt:lpwstr>
  </property>
  <property fmtid="{D5CDD505-2E9C-101B-9397-08002B2CF9AE}" pid="5" name="LAWNUMBER">
    <vt:lpwstr>0007</vt:lpwstr>
  </property>
  <property fmtid="{D5CDD505-2E9C-101B-9397-08002B2CF9AE}" pid="6" name="TYPE">
    <vt:lpwstr>01</vt:lpwstr>
  </property>
  <property fmtid="{D5CDD505-2E9C-101B-9397-08002B2CF9AE}" pid="7" name="MEKOR_NAME1">
    <vt:lpwstr>חוק ההתגוננות האזרחית</vt:lpwstr>
  </property>
  <property fmtid="{D5CDD505-2E9C-101B-9397-08002B2CF9AE}" pid="8" name="MEKOR_SAIF1">
    <vt:lpwstr>5XאX</vt:lpwstr>
  </property>
  <property fmtid="{D5CDD505-2E9C-101B-9397-08002B2CF9AE}" pid="9" name="NOSE11">
    <vt:lpwstr>בטחון</vt:lpwstr>
  </property>
  <property fmtid="{D5CDD505-2E9C-101B-9397-08002B2CF9AE}" pid="10" name="NOSE21">
    <vt:lpwstr>התגוננות אזרחית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