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02A82" w14:textId="77777777" w:rsidR="00D52F9A" w:rsidRDefault="00756778" w:rsidP="001F0B5F">
      <w:pPr>
        <w:pStyle w:val="big-header"/>
        <w:ind w:left="0" w:right="1134"/>
        <w:rPr>
          <w:rStyle w:val="default"/>
          <w:rFonts w:hint="cs"/>
          <w:sz w:val="22"/>
          <w:szCs w:val="22"/>
          <w:rtl/>
        </w:rPr>
      </w:pPr>
      <w:r>
        <w:rPr>
          <w:rFonts w:cs="FrankRuehl" w:hint="cs"/>
          <w:sz w:val="32"/>
          <w:rtl/>
        </w:rPr>
        <w:t>הודעה על חלוקת שטח המדינה למחוזות ולנפות ותיאורי גבולותיהם</w:t>
      </w:r>
      <w:r w:rsidR="00D52F9A">
        <w:rPr>
          <w:rStyle w:val="default"/>
          <w:sz w:val="22"/>
          <w:szCs w:val="22"/>
          <w:rtl/>
        </w:rPr>
        <w:footnoteReference w:customMarkFollows="1" w:id="1"/>
        <w:t>*</w:t>
      </w:r>
    </w:p>
    <w:p w14:paraId="592B8921" w14:textId="77777777" w:rsidR="00D52F9A" w:rsidRDefault="00D52F9A" w:rsidP="00756778">
      <w:pPr>
        <w:pStyle w:val="P00"/>
        <w:spacing w:before="72"/>
        <w:ind w:left="0" w:right="1134"/>
        <w:rPr>
          <w:rStyle w:val="default"/>
          <w:rFonts w:cs="FrankRuehl" w:hint="cs"/>
          <w:rtl/>
        </w:rPr>
      </w:pPr>
      <w:r>
        <w:rPr>
          <w:rStyle w:val="default"/>
          <w:rFonts w:cs="FrankRuehl" w:hint="cs"/>
          <w:rtl/>
        </w:rPr>
        <w:tab/>
      </w:r>
      <w:r w:rsidR="00756778">
        <w:rPr>
          <w:rStyle w:val="default"/>
          <w:rFonts w:cs="FrankRuehl" w:hint="cs"/>
          <w:rtl/>
        </w:rPr>
        <w:t>מודיעים בזה כי בתוקף סמכותה לפי סעיף 3 לפקודת סדרי השלטון והמשפט, תש"ח-1948, החליטה הממשלה לחלק את שטח המדינה לששת מחוזות אלה</w:t>
      </w:r>
      <w:r>
        <w:rPr>
          <w:rStyle w:val="default"/>
          <w:rFonts w:cs="FrankRuehl"/>
          <w:rtl/>
        </w:rPr>
        <w:t>:</w:t>
      </w:r>
    </w:p>
    <w:p w14:paraId="763890E6" w14:textId="77777777" w:rsidR="00756778" w:rsidRDefault="00756778" w:rsidP="00756778">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מחוז ירושלים, כולל נפת ירושלים; מרכזו ירושלים.</w:t>
      </w:r>
    </w:p>
    <w:p w14:paraId="731BC68E" w14:textId="77777777" w:rsidR="00756778" w:rsidRDefault="00154656" w:rsidP="00154656">
      <w:pPr>
        <w:pStyle w:val="P00"/>
        <w:spacing w:before="72"/>
        <w:ind w:left="624" w:right="1134"/>
        <w:rPr>
          <w:rStyle w:val="default"/>
          <w:rFonts w:cs="FrankRuehl" w:hint="cs"/>
          <w:rtl/>
        </w:rPr>
      </w:pPr>
      <w:r>
        <w:rPr>
          <w:rFonts w:cs="FrankRuehl" w:hint="cs"/>
          <w:sz w:val="26"/>
          <w:rtl/>
          <w:lang w:eastAsia="en-US"/>
        </w:rPr>
        <w:pict w14:anchorId="69FCCAAA">
          <v:shapetype id="_x0000_t202" coordsize="21600,21600" o:spt="202" path="m,l,21600r21600,l21600,xe">
            <v:stroke joinstyle="miter"/>
            <v:path gradientshapeok="t" o:connecttype="rect"/>
          </v:shapetype>
          <v:shape id="_x0000_s1228" type="#_x0000_t202" style="position:absolute;left:0;text-align:left;margin-left:470.35pt;margin-top:7.1pt;width:1in;height:16.7pt;z-index:251659776" filled="f" stroked="f">
            <v:textbox inset="1mm,0,1mm,0">
              <w:txbxContent>
                <w:p w14:paraId="5C7D3D09" w14:textId="77777777" w:rsidR="00666991" w:rsidRDefault="00666991" w:rsidP="00154656">
                  <w:pPr>
                    <w:spacing w:line="160" w:lineRule="exact"/>
                    <w:jc w:val="left"/>
                    <w:rPr>
                      <w:rFonts w:cs="Miriam" w:hint="cs"/>
                      <w:szCs w:val="18"/>
                      <w:rtl/>
                    </w:rPr>
                  </w:pPr>
                  <w:r>
                    <w:rPr>
                      <w:rFonts w:cs="Miriam" w:hint="cs"/>
                      <w:szCs w:val="18"/>
                      <w:rtl/>
                    </w:rPr>
                    <w:t>י"פ תשמ"ב-1981</w:t>
                  </w:r>
                </w:p>
              </w:txbxContent>
            </v:textbox>
            <w10:anchorlock/>
          </v:shape>
        </w:pict>
      </w:r>
      <w:r w:rsidR="00756778">
        <w:rPr>
          <w:rStyle w:val="default"/>
          <w:rFonts w:cs="FrankRuehl" w:hint="cs"/>
          <w:rtl/>
        </w:rPr>
        <w:t>(ב)</w:t>
      </w:r>
      <w:r w:rsidR="00756778">
        <w:rPr>
          <w:rStyle w:val="default"/>
          <w:rFonts w:cs="FrankRuehl" w:hint="cs"/>
          <w:rtl/>
        </w:rPr>
        <w:tab/>
        <w:t>מחוז הצפון, כולל נפות צפת, כנרת, יזרעאל</w:t>
      </w:r>
      <w:r>
        <w:rPr>
          <w:rStyle w:val="default"/>
          <w:rFonts w:cs="FrankRuehl" w:hint="cs"/>
          <w:rtl/>
        </w:rPr>
        <w:t>,</w:t>
      </w:r>
      <w:r w:rsidR="00756778">
        <w:rPr>
          <w:rStyle w:val="default"/>
          <w:rFonts w:cs="FrankRuehl" w:hint="cs"/>
          <w:rtl/>
        </w:rPr>
        <w:t xml:space="preserve"> עכו</w:t>
      </w:r>
      <w:r>
        <w:rPr>
          <w:rStyle w:val="default"/>
          <w:rFonts w:cs="FrankRuehl" w:hint="cs"/>
          <w:rtl/>
        </w:rPr>
        <w:t xml:space="preserve"> ורמת הגולן</w:t>
      </w:r>
      <w:r w:rsidR="00756778">
        <w:rPr>
          <w:rStyle w:val="default"/>
          <w:rFonts w:cs="FrankRuehl" w:hint="cs"/>
          <w:rtl/>
        </w:rPr>
        <w:t>; מרכזו נצרת.</w:t>
      </w:r>
    </w:p>
    <w:p w14:paraId="0B9D314C" w14:textId="77777777" w:rsidR="00756778" w:rsidRDefault="00756778" w:rsidP="00756778">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מחוז חיפה, כולל נפות חיפה וחדרה; מרכזו חיפה.</w:t>
      </w:r>
    </w:p>
    <w:p w14:paraId="2878DFE4" w14:textId="77777777" w:rsidR="00756778" w:rsidRDefault="00756778" w:rsidP="00756778">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מחוז המרכז, כולל נפות השרון, פתח תקוה, רמלה ורחובות; מרכזו רמלה.</w:t>
      </w:r>
    </w:p>
    <w:p w14:paraId="4031F8E8" w14:textId="77777777" w:rsidR="00756778" w:rsidRDefault="00756778" w:rsidP="00756778">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מחוז תל-אביב, כולל נפת תל אביב-יפו; מרכזו תל אביב-יפו.</w:t>
      </w:r>
    </w:p>
    <w:p w14:paraId="5826B645" w14:textId="77777777" w:rsidR="00756778" w:rsidRDefault="00756778" w:rsidP="00756778">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מחוז הדרום, כולל נפות אשקלון ובאר-שבע; מרכזו באר-שבע.</w:t>
      </w:r>
    </w:p>
    <w:p w14:paraId="602B54AC" w14:textId="77777777" w:rsidR="0095686E" w:rsidRDefault="00756778" w:rsidP="00756778">
      <w:pPr>
        <w:pStyle w:val="P00"/>
        <w:spacing w:before="72"/>
        <w:ind w:left="624" w:right="1134"/>
        <w:rPr>
          <w:rStyle w:val="default"/>
          <w:rFonts w:cs="FrankRuehl" w:hint="cs"/>
          <w:rtl/>
        </w:rPr>
      </w:pPr>
      <w:r>
        <w:rPr>
          <w:rStyle w:val="default"/>
          <w:rFonts w:cs="FrankRuehl" w:hint="cs"/>
          <w:rtl/>
        </w:rPr>
        <w:t>גבולות הנפות מתוארים בתוספת</w:t>
      </w:r>
      <w:r w:rsidR="0095686E">
        <w:rPr>
          <w:rStyle w:val="default"/>
          <w:rFonts w:cs="FrankRuehl" w:hint="cs"/>
          <w:rtl/>
        </w:rPr>
        <w:t>.</w:t>
      </w:r>
    </w:p>
    <w:p w14:paraId="795C41FE" w14:textId="77777777" w:rsidR="00756778" w:rsidRDefault="0095686E" w:rsidP="00756778">
      <w:pPr>
        <w:pStyle w:val="P00"/>
        <w:spacing w:before="72"/>
        <w:ind w:left="624" w:right="1134"/>
        <w:rPr>
          <w:rStyle w:val="default"/>
          <w:rFonts w:cs="FrankRuehl" w:hint="cs"/>
          <w:rtl/>
        </w:rPr>
      </w:pPr>
      <w:r>
        <w:rPr>
          <w:rFonts w:cs="FrankRuehl" w:hint="cs"/>
          <w:sz w:val="26"/>
          <w:rtl/>
          <w:lang w:eastAsia="en-US"/>
        </w:rPr>
        <w:pict w14:anchorId="21F7DB70">
          <v:shape id="_x0000_s1233" type="#_x0000_t202" style="position:absolute;left:0;text-align:left;margin-left:470.35pt;margin-top:7.1pt;width:1in;height:9pt;z-index:251663872" filled="f" stroked="f">
            <v:textbox inset="1mm,0,1mm,0">
              <w:txbxContent>
                <w:p w14:paraId="2D97D3A8" w14:textId="77777777" w:rsidR="0095686E" w:rsidRDefault="0095686E" w:rsidP="0095686E">
                  <w:pPr>
                    <w:spacing w:line="160" w:lineRule="exact"/>
                    <w:jc w:val="left"/>
                    <w:rPr>
                      <w:rFonts w:cs="Miriam" w:hint="cs"/>
                      <w:szCs w:val="18"/>
                      <w:rtl/>
                    </w:rPr>
                  </w:pPr>
                  <w:r>
                    <w:rPr>
                      <w:rFonts w:cs="Miriam" w:hint="cs"/>
                      <w:szCs w:val="18"/>
                      <w:rtl/>
                    </w:rPr>
                    <w:t>י"פ תשס"ד-2004</w:t>
                  </w:r>
                </w:p>
              </w:txbxContent>
            </v:textbox>
            <w10:anchorlock/>
          </v:shape>
        </w:pict>
      </w:r>
      <w:r>
        <w:rPr>
          <w:rStyle w:val="default"/>
          <w:rFonts w:cs="FrankRuehl" w:hint="cs"/>
          <w:rtl/>
        </w:rPr>
        <w:t>בהודעה זו, "תחום" לענין תחום רשות מקומית, משמעו תחום רשות מקומית, כפי שישתנה מזמן לזמן.</w:t>
      </w:r>
    </w:p>
    <w:p w14:paraId="635CA29C" w14:textId="77777777" w:rsidR="00756778" w:rsidRDefault="00756778" w:rsidP="00756778">
      <w:pPr>
        <w:pStyle w:val="P00"/>
        <w:spacing w:before="72"/>
        <w:ind w:left="0" w:right="1134"/>
        <w:rPr>
          <w:rStyle w:val="default"/>
          <w:rFonts w:cs="FrankRuehl" w:hint="cs"/>
          <w:rtl/>
        </w:rPr>
      </w:pPr>
      <w:r>
        <w:rPr>
          <w:rStyle w:val="default"/>
          <w:rFonts w:cs="FrankRuehl" w:hint="cs"/>
          <w:rtl/>
        </w:rPr>
        <w:tab/>
        <w:t xml:space="preserve">ההודעה על חלוקת שטח המדינה למחוזות ולנפות ותיאורי גבולותיהם שנתפרסמה בילקוט הפרסומים 286, תשי"ג, עמ' 879 </w:t>
      </w:r>
      <w:r>
        <w:rPr>
          <w:rStyle w:val="default"/>
          <w:rFonts w:cs="FrankRuehl"/>
          <w:rtl/>
        </w:rPr>
        <w:t>–</w:t>
      </w:r>
      <w:r>
        <w:rPr>
          <w:rStyle w:val="default"/>
          <w:rFonts w:cs="FrankRuehl" w:hint="cs"/>
          <w:rtl/>
        </w:rPr>
        <w:t xml:space="preserve"> בטלה.</w:t>
      </w:r>
    </w:p>
    <w:p w14:paraId="73D725E4" w14:textId="77777777" w:rsidR="00D52F9A" w:rsidRDefault="00D52F9A">
      <w:pPr>
        <w:pStyle w:val="P00"/>
        <w:spacing w:before="72"/>
        <w:ind w:left="0" w:right="1134"/>
        <w:rPr>
          <w:rStyle w:val="default"/>
          <w:rFonts w:cs="FrankRuehl" w:hint="cs"/>
          <w:rtl/>
        </w:rPr>
      </w:pPr>
    </w:p>
    <w:p w14:paraId="1FD59943" w14:textId="77777777" w:rsidR="00756778" w:rsidRPr="00756778" w:rsidRDefault="00756778" w:rsidP="00756778">
      <w:pPr>
        <w:pStyle w:val="P00"/>
        <w:spacing w:before="72"/>
        <w:ind w:left="0" w:right="1134"/>
        <w:jc w:val="center"/>
        <w:rPr>
          <w:rStyle w:val="default"/>
          <w:rFonts w:cs="FrankRuehl" w:hint="cs"/>
          <w:b/>
          <w:bCs/>
          <w:rtl/>
        </w:rPr>
      </w:pPr>
      <w:r w:rsidRPr="00756778">
        <w:rPr>
          <w:rStyle w:val="default"/>
          <w:rFonts w:cs="FrankRuehl" w:hint="cs"/>
          <w:b/>
          <w:bCs/>
          <w:rtl/>
        </w:rPr>
        <w:t>תוספת</w:t>
      </w:r>
    </w:p>
    <w:p w14:paraId="60655583" w14:textId="77777777" w:rsidR="00756778" w:rsidRPr="00756778" w:rsidRDefault="00756778" w:rsidP="00756778">
      <w:pPr>
        <w:pStyle w:val="P00"/>
        <w:spacing w:before="72"/>
        <w:ind w:left="0" w:right="1134"/>
        <w:jc w:val="center"/>
        <w:rPr>
          <w:rStyle w:val="default"/>
          <w:rFonts w:cs="FrankRuehl" w:hint="cs"/>
          <w:sz w:val="24"/>
          <w:szCs w:val="24"/>
          <w:rtl/>
        </w:rPr>
      </w:pPr>
      <w:r w:rsidRPr="00756778">
        <w:rPr>
          <w:rStyle w:val="default"/>
          <w:rFonts w:cs="FrankRuehl" w:hint="cs"/>
          <w:sz w:val="24"/>
          <w:szCs w:val="24"/>
          <w:rtl/>
        </w:rPr>
        <w:t>גבולות הנפות לפי גושי רישום קרקעות</w:t>
      </w:r>
    </w:p>
    <w:p w14:paraId="2A8E68F2" w14:textId="77777777" w:rsidR="00756778" w:rsidRPr="00756778" w:rsidRDefault="009F3C01" w:rsidP="00756778">
      <w:pPr>
        <w:pStyle w:val="P00"/>
        <w:spacing w:before="72"/>
        <w:ind w:left="0" w:right="1134"/>
        <w:jc w:val="center"/>
        <w:rPr>
          <w:rStyle w:val="default"/>
          <w:rFonts w:cs="FrankRuehl" w:hint="cs"/>
          <w:b/>
          <w:bCs/>
          <w:sz w:val="22"/>
          <w:szCs w:val="22"/>
          <w:rtl/>
        </w:rPr>
      </w:pPr>
      <w:r>
        <w:rPr>
          <w:rFonts w:cs="FrankRuehl" w:hint="cs"/>
          <w:b/>
          <w:bCs/>
          <w:sz w:val="22"/>
          <w:szCs w:val="22"/>
          <w:rtl/>
          <w:lang w:eastAsia="en-US"/>
        </w:rPr>
        <w:pict w14:anchorId="3CAA1EF2">
          <v:shape id="_x0000_s1227" type="#_x0000_t202" style="position:absolute;left:0;text-align:left;margin-left:470.35pt;margin-top:7.1pt;width:1in;height:16.1pt;z-index:251658752" filled="f" stroked="f">
            <v:textbox inset="1mm,0,1mm,0">
              <w:txbxContent>
                <w:p w14:paraId="21ED1290" w14:textId="77777777" w:rsidR="009069C6" w:rsidRDefault="00666991" w:rsidP="009F3C01">
                  <w:pPr>
                    <w:spacing w:line="160" w:lineRule="exact"/>
                    <w:jc w:val="left"/>
                    <w:rPr>
                      <w:rFonts w:cs="Miriam" w:hint="cs"/>
                      <w:szCs w:val="18"/>
                      <w:rtl/>
                    </w:rPr>
                  </w:pPr>
                  <w:r>
                    <w:rPr>
                      <w:rFonts w:cs="Miriam" w:hint="cs"/>
                      <w:szCs w:val="18"/>
                      <w:rtl/>
                    </w:rPr>
                    <w:t xml:space="preserve">י"פ </w:t>
                  </w:r>
                  <w:r w:rsidR="0095686E">
                    <w:rPr>
                      <w:rFonts w:cs="Miriam" w:hint="cs"/>
                      <w:szCs w:val="18"/>
                      <w:rtl/>
                    </w:rPr>
                    <w:t>תשס"ד-2004</w:t>
                  </w:r>
                </w:p>
              </w:txbxContent>
            </v:textbox>
            <w10:anchorlock/>
          </v:shape>
        </w:pict>
      </w:r>
      <w:r w:rsidR="00756778" w:rsidRPr="00756778">
        <w:rPr>
          <w:rStyle w:val="default"/>
          <w:rFonts w:cs="FrankRuehl" w:hint="cs"/>
          <w:b/>
          <w:bCs/>
          <w:sz w:val="22"/>
          <w:szCs w:val="22"/>
          <w:rtl/>
        </w:rPr>
        <w:t>נפת ירושלים</w:t>
      </w:r>
    </w:p>
    <w:p w14:paraId="345CC409" w14:textId="77777777" w:rsidR="00756778" w:rsidRDefault="00756778" w:rsidP="0095686E">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צפון:</w:t>
      </w:r>
      <w:r>
        <w:rPr>
          <w:rStyle w:val="default"/>
          <w:rFonts w:cs="FrankRuehl" w:hint="cs"/>
          <w:rtl/>
        </w:rPr>
        <w:tab/>
      </w:r>
      <w:r w:rsidR="00052B4A">
        <w:rPr>
          <w:rStyle w:val="default"/>
          <w:rFonts w:cs="FrankRuehl" w:hint="cs"/>
          <w:rtl/>
        </w:rPr>
        <w:t>מנקודת המוצא בפינה הצפונית</w:t>
      </w:r>
      <w:r w:rsidR="009069C6">
        <w:rPr>
          <w:rStyle w:val="default"/>
          <w:rFonts w:cs="FrankRuehl" w:hint="cs"/>
          <w:rtl/>
        </w:rPr>
        <w:t xml:space="preserve"> </w:t>
      </w:r>
      <w:r w:rsidR="00052B4A">
        <w:rPr>
          <w:rStyle w:val="default"/>
          <w:rFonts w:cs="FrankRuehl" w:hint="cs"/>
          <w:rtl/>
        </w:rPr>
        <w:t xml:space="preserve">מערבית של תחום המועצה האזורית </w:t>
      </w:r>
      <w:r w:rsidR="009069C6">
        <w:rPr>
          <w:rStyle w:val="default"/>
          <w:rFonts w:cs="FrankRuehl" w:hint="cs"/>
          <w:rtl/>
        </w:rPr>
        <w:t>מטה יהודה,</w:t>
      </w:r>
      <w:r w:rsidR="00052B4A">
        <w:rPr>
          <w:rStyle w:val="default"/>
          <w:rFonts w:cs="FrankRuehl" w:hint="cs"/>
          <w:rtl/>
        </w:rPr>
        <w:t xml:space="preserve"> בכיוון מזרחי כללי לאורך גבולה </w:t>
      </w:r>
      <w:r w:rsidR="0095686E">
        <w:rPr>
          <w:rStyle w:val="default"/>
          <w:rFonts w:cs="FrankRuehl" w:hint="cs"/>
          <w:rtl/>
        </w:rPr>
        <w:t xml:space="preserve">הדרומי של המועצה האזורית נחל שורק עד נקודת המפגש עם תחום המועצה האזורית גזר ומשם בכיוון מזרחי כללי לאורך גבולה המזרחי של המועצה האזורית גזר עד נקודת הציון במפגש בין קו אורך 192545 וקו רוחב 638553,  משם לאורך גבולה הצפוני של המועצה האזורית מטה יהודה עד נקודת הציון במפגש בין קו אורך 193104 וקו רוחב 638562, משם לאורך תחום שיפוטה של המועצה האזורית גזר עד נקודת הציון במפגש בין קו אורך 195987 וקו רוחב 640046, ומשם בכיוון כללי לאורך גבולה הצפוני של המועצה האזורית מטה יהודה עד גבול שטח המדינה (להלן </w:t>
      </w:r>
      <w:r w:rsidR="0095686E">
        <w:rPr>
          <w:rStyle w:val="default"/>
          <w:rFonts w:cs="FrankRuehl"/>
          <w:rtl/>
        </w:rPr>
        <w:t>–</w:t>
      </w:r>
      <w:r w:rsidR="0095686E">
        <w:rPr>
          <w:rStyle w:val="default"/>
          <w:rFonts w:cs="FrankRuehl" w:hint="cs"/>
          <w:rtl/>
        </w:rPr>
        <w:t xml:space="preserve"> השטח) ומשם לאורך גבול השטח עד הפינה הצפונית-מזרחית של תחום עיריית ירושלים</w:t>
      </w:r>
      <w:r w:rsidR="00052B4A">
        <w:rPr>
          <w:rStyle w:val="default"/>
          <w:rFonts w:cs="FrankRuehl" w:hint="cs"/>
          <w:rtl/>
        </w:rPr>
        <w:t>.</w:t>
      </w:r>
    </w:p>
    <w:p w14:paraId="65D968FB" w14:textId="77777777" w:rsidR="00052B4A" w:rsidRDefault="00052B4A" w:rsidP="0095686E">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מזרח:</w:t>
      </w:r>
      <w:r>
        <w:rPr>
          <w:rStyle w:val="default"/>
          <w:rFonts w:cs="FrankRuehl" w:hint="cs"/>
          <w:rtl/>
        </w:rPr>
        <w:tab/>
        <w:t xml:space="preserve">משם דרומה לאורך גבול השטח עד הפינה הדרומית ביותר של תחום </w:t>
      </w:r>
      <w:r w:rsidR="0095686E">
        <w:rPr>
          <w:rStyle w:val="default"/>
          <w:rFonts w:cs="FrankRuehl" w:hint="cs"/>
          <w:rtl/>
        </w:rPr>
        <w:t>עיריית ירושלים</w:t>
      </w:r>
      <w:r>
        <w:rPr>
          <w:rStyle w:val="default"/>
          <w:rFonts w:cs="FrankRuehl" w:hint="cs"/>
          <w:rtl/>
        </w:rPr>
        <w:t>.</w:t>
      </w:r>
    </w:p>
    <w:p w14:paraId="609D4B9C" w14:textId="77777777" w:rsidR="00052B4A" w:rsidRDefault="00052B4A" w:rsidP="0095686E">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lastRenderedPageBreak/>
        <w:t>דרום:</w:t>
      </w:r>
      <w:r>
        <w:rPr>
          <w:rStyle w:val="default"/>
          <w:rFonts w:cs="FrankRuehl" w:hint="cs"/>
          <w:rtl/>
        </w:rPr>
        <w:tab/>
        <w:t xml:space="preserve">משם בכיוון מערבי </w:t>
      </w:r>
      <w:r w:rsidR="0095686E">
        <w:rPr>
          <w:rStyle w:val="default"/>
          <w:rFonts w:cs="FrankRuehl" w:hint="cs"/>
          <w:rtl/>
        </w:rPr>
        <w:t>ודרומי-מערבי</w:t>
      </w:r>
      <w:r>
        <w:rPr>
          <w:rStyle w:val="default"/>
          <w:rFonts w:cs="FrankRuehl" w:hint="cs"/>
          <w:rtl/>
        </w:rPr>
        <w:t xml:space="preserve"> לאורך גבול השטח עד הפינה הדרומית ביותר של תחום המועצה האזורית </w:t>
      </w:r>
      <w:r w:rsidR="0095686E">
        <w:rPr>
          <w:rStyle w:val="default"/>
          <w:rFonts w:cs="FrankRuehl" w:hint="cs"/>
          <w:rtl/>
        </w:rPr>
        <w:t>מטה יהודה</w:t>
      </w:r>
      <w:r>
        <w:rPr>
          <w:rStyle w:val="default"/>
          <w:rFonts w:cs="FrankRuehl" w:hint="cs"/>
          <w:rtl/>
        </w:rPr>
        <w:t>.</w:t>
      </w:r>
    </w:p>
    <w:p w14:paraId="0D6A8521" w14:textId="77777777" w:rsidR="00052B4A" w:rsidRDefault="00052B4A" w:rsidP="0095686E">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מערב:</w:t>
      </w:r>
      <w:r>
        <w:rPr>
          <w:rStyle w:val="default"/>
          <w:rFonts w:cs="FrankRuehl" w:hint="cs"/>
          <w:rtl/>
        </w:rPr>
        <w:tab/>
        <w:t xml:space="preserve">משם בכיוון כללי </w:t>
      </w:r>
      <w:r w:rsidR="0095686E">
        <w:rPr>
          <w:rStyle w:val="default"/>
          <w:rFonts w:cs="FrankRuehl" w:hint="cs"/>
          <w:rtl/>
        </w:rPr>
        <w:t>צפונה לאורך הגבול המערבי</w:t>
      </w:r>
      <w:r>
        <w:rPr>
          <w:rStyle w:val="default"/>
          <w:rFonts w:cs="FrankRuehl" w:hint="cs"/>
          <w:rtl/>
        </w:rPr>
        <w:t xml:space="preserve"> של </w:t>
      </w:r>
      <w:r w:rsidR="0095686E">
        <w:rPr>
          <w:rStyle w:val="default"/>
          <w:rFonts w:cs="FrankRuehl" w:hint="cs"/>
          <w:rtl/>
        </w:rPr>
        <w:t>תחום המועצה האזורית מטה יהודה עד נקודת המוצא</w:t>
      </w:r>
      <w:r>
        <w:rPr>
          <w:rStyle w:val="default"/>
          <w:rFonts w:cs="FrankRuehl" w:hint="cs"/>
          <w:rtl/>
        </w:rPr>
        <w:t>.</w:t>
      </w:r>
    </w:p>
    <w:p w14:paraId="4A81F437" w14:textId="77777777" w:rsidR="00052B4A" w:rsidRPr="00052B4A" w:rsidRDefault="00052B4A" w:rsidP="00052B4A">
      <w:pPr>
        <w:pStyle w:val="P00"/>
        <w:spacing w:before="72"/>
        <w:ind w:left="0" w:right="1134"/>
        <w:jc w:val="center"/>
        <w:rPr>
          <w:rStyle w:val="default"/>
          <w:rFonts w:cs="FrankRuehl" w:hint="cs"/>
          <w:b/>
          <w:bCs/>
          <w:sz w:val="22"/>
          <w:szCs w:val="22"/>
          <w:rtl/>
        </w:rPr>
      </w:pPr>
      <w:r w:rsidRPr="00052B4A">
        <w:rPr>
          <w:rStyle w:val="default"/>
          <w:rFonts w:cs="FrankRuehl" w:hint="cs"/>
          <w:b/>
          <w:bCs/>
          <w:sz w:val="22"/>
          <w:szCs w:val="22"/>
          <w:rtl/>
        </w:rPr>
        <w:t>נפת צפת</w:t>
      </w:r>
    </w:p>
    <w:p w14:paraId="7682C8C7" w14:textId="77777777" w:rsidR="00052B4A" w:rsidRDefault="00052B4A" w:rsidP="00052B4A">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צפון:</w:t>
      </w:r>
      <w:r>
        <w:rPr>
          <w:rStyle w:val="default"/>
          <w:rFonts w:cs="FrankRuehl" w:hint="cs"/>
          <w:rtl/>
        </w:rPr>
        <w:tab/>
        <w:t>מנקודת המוצא בפונה הצפונית ביותר של תחום המועצה המקומית מטולה לאורך גבול השטח עד הפינה הצפונית-מזרחית של תחום המועצה האזורית הגליל העליון.</w:t>
      </w:r>
    </w:p>
    <w:p w14:paraId="125D8297" w14:textId="77777777" w:rsidR="00052B4A" w:rsidRDefault="00052B4A" w:rsidP="00052B4A">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מזרח:</w:t>
      </w:r>
      <w:r>
        <w:rPr>
          <w:rStyle w:val="default"/>
          <w:rFonts w:cs="FrankRuehl" w:hint="cs"/>
          <w:rtl/>
        </w:rPr>
        <w:tab/>
        <w:t>משם דרומה לאורך גבול השטח עד הפינה הצפונית-מזרחית של תחום המועצה האזורית עמק-הירדן.</w:t>
      </w:r>
    </w:p>
    <w:p w14:paraId="28679DEB" w14:textId="77777777" w:rsidR="00052B4A" w:rsidRDefault="00052B4A" w:rsidP="00052B4A">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דרום:</w:t>
      </w:r>
      <w:r>
        <w:rPr>
          <w:rStyle w:val="default"/>
          <w:rFonts w:cs="FrankRuehl" w:hint="cs"/>
          <w:rtl/>
        </w:rPr>
        <w:tab/>
        <w:t>משם בכיוון מערבי כללי לאורך גבולה הצפוני של תחום המועצה האזורית עמק הירדן, גבולותיהם הדרומיים של הגושים 13617, 13616, 13615 וגבולה הדרומה של המועצה האזורית מרום-הגליל עד הפינה הדרומית-מערבית של תחומה.</w:t>
      </w:r>
    </w:p>
    <w:p w14:paraId="2A2209A7" w14:textId="77777777" w:rsidR="00052B4A" w:rsidRDefault="00052B4A" w:rsidP="00052B4A">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מערב:</w:t>
      </w:r>
      <w:r>
        <w:rPr>
          <w:rStyle w:val="default"/>
          <w:rFonts w:cs="FrankRuehl" w:hint="cs"/>
          <w:rtl/>
        </w:rPr>
        <w:tab/>
        <w:t>משם בכיוון צפוני כללי לאורך גבולה המערבי של תחום המועצה האזורית מרום-הגליל, כולל את הכפר ואדמות גוש-חלב (ג'יש) עד גבול השטח, משם צפונה לאורך גבול השטח עד נקודת המוצא.</w:t>
      </w:r>
    </w:p>
    <w:p w14:paraId="76D917DE" w14:textId="77777777" w:rsidR="00052B4A" w:rsidRPr="00052B4A" w:rsidRDefault="00052B4A" w:rsidP="00052B4A">
      <w:pPr>
        <w:pStyle w:val="P00"/>
        <w:spacing w:before="72"/>
        <w:ind w:left="0" w:right="1134"/>
        <w:jc w:val="center"/>
        <w:rPr>
          <w:rStyle w:val="default"/>
          <w:rFonts w:cs="FrankRuehl" w:hint="cs"/>
          <w:b/>
          <w:bCs/>
          <w:sz w:val="22"/>
          <w:szCs w:val="22"/>
          <w:rtl/>
        </w:rPr>
      </w:pPr>
      <w:r w:rsidRPr="00052B4A">
        <w:rPr>
          <w:rStyle w:val="default"/>
          <w:rFonts w:cs="FrankRuehl" w:hint="cs"/>
          <w:b/>
          <w:bCs/>
          <w:sz w:val="22"/>
          <w:szCs w:val="22"/>
          <w:rtl/>
        </w:rPr>
        <w:t>נפת כנרת</w:t>
      </w:r>
    </w:p>
    <w:p w14:paraId="01759571" w14:textId="77777777" w:rsidR="00052B4A" w:rsidRDefault="00052B4A" w:rsidP="00052B4A">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צפון:</w:t>
      </w:r>
      <w:r>
        <w:rPr>
          <w:rStyle w:val="default"/>
          <w:rFonts w:cs="FrankRuehl" w:hint="cs"/>
          <w:rtl/>
        </w:rPr>
        <w:tab/>
        <w:t>מנקודת המוצא בפינה הצפונית-מערבית של הגוש 15555 מזרחה לאורך גבולותיהם הצפוניים של הגושים 15555, 15556 וגבולה הדרומי של נפת צפת עד גבול השטח.</w:t>
      </w:r>
    </w:p>
    <w:p w14:paraId="16F2B1D9" w14:textId="77777777" w:rsidR="00052B4A" w:rsidRDefault="00052B4A" w:rsidP="00052B4A">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מזרח:</w:t>
      </w:r>
      <w:r>
        <w:rPr>
          <w:rStyle w:val="default"/>
          <w:rFonts w:cs="FrankRuehl" w:hint="cs"/>
          <w:rtl/>
        </w:rPr>
        <w:tab/>
        <w:t>משם דרומה לאורך גבול השטח עד הפינה הצפונית-מזרחית של תחום המועצה האזורית בית-שאן.</w:t>
      </w:r>
    </w:p>
    <w:p w14:paraId="779D823C" w14:textId="77777777" w:rsidR="00052B4A" w:rsidRDefault="00052B4A" w:rsidP="00052B4A">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דרום:</w:t>
      </w:r>
      <w:r>
        <w:rPr>
          <w:rStyle w:val="default"/>
          <w:rFonts w:cs="FrankRuehl" w:hint="cs"/>
          <w:rtl/>
        </w:rPr>
        <w:tab/>
        <w:t>משם מערבה לאורך הגבולות הדרומיים של תחומי המועצות האזוריות עמק-הירדן, הגליל התחתון והמועצה המקומית כפר-תבור עד הפינה הדרומית-מערבית של כפר-תבור.</w:t>
      </w:r>
    </w:p>
    <w:p w14:paraId="709A2A2C" w14:textId="77777777" w:rsidR="00052B4A" w:rsidRDefault="00052B4A" w:rsidP="00052B4A">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מערב:</w:t>
      </w:r>
      <w:r>
        <w:rPr>
          <w:rStyle w:val="default"/>
          <w:rFonts w:cs="FrankRuehl" w:hint="cs"/>
          <w:rtl/>
        </w:rPr>
        <w:tab/>
        <w:t>משם בכיוון צפוני כללי לאורך הגבולות המערביים של המועצה המקומית כפר-תבור והמועצה האזורית הגליל התחתון גבול הגוש 15144, משם לאורך גבולותיהם המערביים של הגושים 15144, 15143, 16623, וגבולותיהם הצפוניים של הגושים 16623, 16622, גבולותיהם המערביים של הגושים 16621, 16644, 16615, 16614, 15217, 15413, 15414, הגבול הדרומי והמערבי של הגוש 15113, גבולו המערבי של הגוש 15412, הגבול הדרומי והמערבי של הגוש 15410, גבולותיהם המערביים של הגושים 15403, 15404, 15128, לאורך הגבול המערבי של תחום המועצה המקומית מע'ר, גבולותיהם המערביים של הגושים 15559</w:t>
      </w:r>
      <w:r w:rsidR="00584F12">
        <w:rPr>
          <w:rStyle w:val="default"/>
          <w:rFonts w:cs="FrankRuehl" w:hint="cs"/>
          <w:rtl/>
        </w:rPr>
        <w:t>, 15333 עד נקודת המוצא.</w:t>
      </w:r>
    </w:p>
    <w:p w14:paraId="6550D1A5" w14:textId="77777777" w:rsidR="00584F12" w:rsidRPr="00584F12" w:rsidRDefault="009069C6" w:rsidP="00584F12">
      <w:pPr>
        <w:pStyle w:val="P00"/>
        <w:spacing w:before="72"/>
        <w:ind w:left="0" w:right="1134"/>
        <w:jc w:val="center"/>
        <w:rPr>
          <w:rStyle w:val="default"/>
          <w:rFonts w:cs="FrankRuehl" w:hint="cs"/>
          <w:b/>
          <w:bCs/>
          <w:sz w:val="22"/>
          <w:szCs w:val="22"/>
          <w:rtl/>
        </w:rPr>
      </w:pPr>
      <w:r>
        <w:rPr>
          <w:rFonts w:cs="FrankRuehl" w:hint="cs"/>
          <w:b/>
          <w:bCs/>
          <w:sz w:val="22"/>
          <w:szCs w:val="22"/>
          <w:rtl/>
          <w:lang w:eastAsia="en-US"/>
        </w:rPr>
        <w:pict w14:anchorId="6571F9C9">
          <v:shape id="_x0000_s1231" type="#_x0000_t202" style="position:absolute;left:0;text-align:left;margin-left:470.35pt;margin-top:7.1pt;width:1in;height:24.3pt;z-index:251662848" filled="f" stroked="f">
            <v:textbox inset="1mm,0,1mm,0">
              <w:txbxContent>
                <w:p w14:paraId="273D4DAD" w14:textId="77777777" w:rsidR="009069C6" w:rsidRDefault="009069C6" w:rsidP="009069C6">
                  <w:pPr>
                    <w:spacing w:line="160" w:lineRule="exact"/>
                    <w:jc w:val="left"/>
                    <w:rPr>
                      <w:rFonts w:cs="Miriam" w:hint="cs"/>
                      <w:szCs w:val="18"/>
                      <w:rtl/>
                    </w:rPr>
                  </w:pPr>
                  <w:r>
                    <w:rPr>
                      <w:rFonts w:cs="Miriam" w:hint="cs"/>
                      <w:szCs w:val="18"/>
                      <w:rtl/>
                    </w:rPr>
                    <w:t>י"פ תשנ"ב-1991</w:t>
                  </w:r>
                </w:p>
                <w:p w14:paraId="75D9BE09" w14:textId="77777777" w:rsidR="0095686E" w:rsidRDefault="0095686E" w:rsidP="009069C6">
                  <w:pPr>
                    <w:spacing w:line="160" w:lineRule="exact"/>
                    <w:jc w:val="left"/>
                    <w:rPr>
                      <w:rFonts w:cs="Miriam" w:hint="cs"/>
                      <w:szCs w:val="18"/>
                      <w:rtl/>
                    </w:rPr>
                  </w:pPr>
                  <w:r>
                    <w:rPr>
                      <w:rFonts w:cs="Miriam" w:hint="cs"/>
                      <w:szCs w:val="18"/>
                      <w:rtl/>
                    </w:rPr>
                    <w:t>י"פ תשס"ד-2004</w:t>
                  </w:r>
                </w:p>
              </w:txbxContent>
            </v:textbox>
            <w10:anchorlock/>
          </v:shape>
        </w:pict>
      </w:r>
      <w:r w:rsidR="00584F12" w:rsidRPr="00584F12">
        <w:rPr>
          <w:rStyle w:val="default"/>
          <w:rFonts w:cs="FrankRuehl" w:hint="cs"/>
          <w:b/>
          <w:bCs/>
          <w:sz w:val="22"/>
          <w:szCs w:val="22"/>
          <w:rtl/>
        </w:rPr>
        <w:t>נפת יזרעאל</w:t>
      </w:r>
    </w:p>
    <w:p w14:paraId="688783ED" w14:textId="77777777" w:rsidR="00584F12" w:rsidRDefault="00584F12" w:rsidP="0095686E">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צפון:</w:t>
      </w:r>
      <w:r>
        <w:rPr>
          <w:rStyle w:val="default"/>
          <w:rFonts w:cs="FrankRuehl" w:hint="cs"/>
          <w:rtl/>
        </w:rPr>
        <w:tab/>
      </w:r>
      <w:r w:rsidR="0095686E">
        <w:rPr>
          <w:rStyle w:val="default"/>
          <w:rFonts w:cs="FrankRuehl" w:hint="cs"/>
          <w:rtl/>
        </w:rPr>
        <w:t>מנקודת המוצא בנקודת ציון במפגש קו אורך 215325 עם קו רוחב 741942</w:t>
      </w:r>
      <w:r>
        <w:rPr>
          <w:rStyle w:val="default"/>
          <w:rFonts w:cs="FrankRuehl" w:hint="cs"/>
          <w:rtl/>
        </w:rPr>
        <w:t>, בכיוון מזרחי כללי לאורך גבולותיהם הדרומיים של הגושים 10352, 10370, 10330, גבולותיהם המערביים והדרומיים של הגושים 10317, 10341, 10342, וגבולו הדרומי של הגוש 10488, הגבול המערבי והצפוני של הגוש 17580 עד גבול הגוש 17578, משם לאורך גבולותיהם המערביים של הגושים 17578, 17634, 17647, 17648, 17652, לאורך גבולותיהם הצפוניים של הגושים 17652, 17651, 17635, 17634, 17633, 17660, 17629, 17476, 17480, 17481, 16601, גבולו המערבי והצפוני של הגוש 17544, גבולו הצפוני של הגוש 17543 עד גבול הגוש 175</w:t>
      </w:r>
      <w:r w:rsidR="005428F6">
        <w:rPr>
          <w:rStyle w:val="default"/>
          <w:rFonts w:cs="FrankRuehl" w:hint="cs"/>
          <w:rtl/>
        </w:rPr>
        <w:t>4</w:t>
      </w:r>
      <w:r>
        <w:rPr>
          <w:rStyle w:val="default"/>
          <w:rFonts w:cs="FrankRuehl" w:hint="cs"/>
          <w:rtl/>
        </w:rPr>
        <w:t xml:space="preserve">2, </w:t>
      </w:r>
      <w:r w:rsidR="00C855C9">
        <w:rPr>
          <w:rStyle w:val="default"/>
          <w:rFonts w:cs="FrankRuehl" w:hint="cs"/>
          <w:rtl/>
        </w:rPr>
        <w:t>גבולו המערבי של הגוש 17542, גבולו המערבי, הצפוני והמזרחי של הגוש 17538, גבולותיהם הדרומיים של הגושים 17539</w:t>
      </w:r>
      <w:r>
        <w:rPr>
          <w:rStyle w:val="default"/>
          <w:rFonts w:cs="FrankRuehl" w:hint="cs"/>
          <w:rtl/>
        </w:rPr>
        <w:t xml:space="preserve"> </w:t>
      </w:r>
      <w:r w:rsidR="00C855C9">
        <w:rPr>
          <w:rStyle w:val="default"/>
          <w:rFonts w:cs="FrankRuehl" w:hint="cs"/>
          <w:rtl/>
        </w:rPr>
        <w:t>ו-</w:t>
      </w:r>
      <w:r>
        <w:rPr>
          <w:rStyle w:val="default"/>
          <w:rFonts w:cs="FrankRuehl" w:hint="cs"/>
          <w:rtl/>
        </w:rPr>
        <w:t>17540, וגבולו הצפוני של הגוש 17349 עד גבולה המערבי של נפת כנרת, משם בכיוון דרומי-מזרחי כללי לאורך גבולה המערבי והדרומי של נפת כנרת עד גבול השטח.</w:t>
      </w:r>
    </w:p>
    <w:p w14:paraId="31DD04E6" w14:textId="77777777" w:rsidR="00584F12" w:rsidRDefault="00584F12" w:rsidP="00052B4A">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מזרח:</w:t>
      </w:r>
      <w:r>
        <w:rPr>
          <w:rStyle w:val="default"/>
          <w:rFonts w:cs="FrankRuehl" w:hint="cs"/>
          <w:rtl/>
        </w:rPr>
        <w:tab/>
      </w:r>
      <w:r w:rsidR="005428F6">
        <w:rPr>
          <w:rStyle w:val="default"/>
          <w:rFonts w:cs="FrankRuehl" w:hint="cs"/>
          <w:rtl/>
        </w:rPr>
        <w:t>משם דרומה לאורך גבול השטח עד הפינה הדרומית-מזרחית של תחום המועצה האזורית בית שאן.</w:t>
      </w:r>
    </w:p>
    <w:p w14:paraId="0711B151" w14:textId="77777777" w:rsidR="005428F6" w:rsidRDefault="005428F6" w:rsidP="001D0361">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דרום:</w:t>
      </w:r>
      <w:r>
        <w:rPr>
          <w:rStyle w:val="default"/>
          <w:rFonts w:cs="FrankRuehl" w:hint="cs"/>
          <w:rtl/>
        </w:rPr>
        <w:tab/>
        <w:t xml:space="preserve">משם בכיוון מערבי כללי לאורך גבול השטח עד תחום המועצה האזורית מגידו, משם לאורך גבולה הדרומי של מגידו עד </w:t>
      </w:r>
      <w:r w:rsidR="001D0361">
        <w:rPr>
          <w:rStyle w:val="default"/>
          <w:rFonts w:cs="FrankRuehl" w:hint="cs"/>
          <w:rtl/>
        </w:rPr>
        <w:t xml:space="preserve">נקודת המפגש עם תחום המועצה המקומית מעלה עירון ליד היישוב מושירפה, משם לאורך גבול שיפוט של המועצה המקומית מעלה עירון </w:t>
      </w:r>
      <w:r w:rsidR="001D0361">
        <w:rPr>
          <w:rStyle w:val="default"/>
          <w:rFonts w:cs="FrankRuehl" w:hint="cs"/>
          <w:rtl/>
        </w:rPr>
        <w:lastRenderedPageBreak/>
        <w:t>עד המפגש עם תחום המועצה האזורית מגידו מדרום ליישוב מושירפה, משם בכיוון כללי דרומה לאורך גבול שיפוטה של המועצה האזורית מגידו עד נקודת המפגש עם תחום שיפוטה של עיריית אום אל פחם, משם לאורך גבול שיפוטה של עיריית אום אל פחם עד הנקודה הצפונית-מערבית של גבול שיפוטה של עיריית אום אל פחם, ומשם לאורך גבול שיפוטה של המועצה האזורית מגידו עד נקודת המפגש עם גבול שיפוטה של המועצה האזורית מנשה, משם לאורך גבול שיפוטה של המועצה האזורית מנשה עד לנקודת ציון במפגש קו אורך 206143 עם קו רוחב 717079</w:t>
      </w:r>
      <w:r>
        <w:rPr>
          <w:rStyle w:val="default"/>
          <w:rFonts w:cs="FrankRuehl" w:hint="cs"/>
          <w:rtl/>
        </w:rPr>
        <w:t>.</w:t>
      </w:r>
    </w:p>
    <w:p w14:paraId="4CCC2806" w14:textId="77777777" w:rsidR="005428F6" w:rsidRDefault="005428F6" w:rsidP="001D0361">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מערב:</w:t>
      </w:r>
      <w:r>
        <w:rPr>
          <w:rStyle w:val="default"/>
          <w:rFonts w:cs="FrankRuehl" w:hint="cs"/>
          <w:rtl/>
        </w:rPr>
        <w:tab/>
        <w:t xml:space="preserve">משם בכיוון צפוני כללי לאורך גבולה המערבי של המועצה האזורית מגידו עד </w:t>
      </w:r>
      <w:r w:rsidR="001D0361">
        <w:rPr>
          <w:rStyle w:val="default"/>
          <w:rFonts w:cs="FrankRuehl" w:hint="cs"/>
          <w:rtl/>
        </w:rPr>
        <w:t>נקודת ציון במפגש קו אורך 205038 עם קו רוחב 724604, משם לאורך גבולה המזרחי של המועצה האזורית חוף הכרמל עד נקודת ציון במפגש קו אורך 205305 עם קו רוחב 726682, משם לאורך גבולה המערבי של המועצה האזורית מגידו עד נקודת המפגש עם תחום המועצה המקומית יקנעם עילית, משם לאורך גבולה הצפוני של המועצה המקומית יקנעם עילית עד נקודת המפגש עם גבול השיפוט של המועצה האזורית מגידו, משם לאורך תחום השיפוט של המועצה האזורית מגידו עד נקודת המפגש עם המועצה האזורית עמק יזרעאל, משם בכיוון כללי צפוני לאורך גבולה המערבי של המועצה האזורית עמק יזרעאל עד נקודת המפגש עם המועצה המקומית קרית טבעון ומשם לאורך גבולה המזרחי של המועצה המקומית קרית טבעון עד נקודת המפגש עם המועצה המקומית בסמת טבעון ומשם לאורך גבולה הדרומי והמערבי של המועצה המקומית בסמת טבעון עד נקודת המפגש עם המועצה האזורית עמק יזרעאל, משם צפונה לאורך תחומו המערבי של עמק יזרעאל עד נקודת המוצא</w:t>
      </w:r>
      <w:r>
        <w:rPr>
          <w:rStyle w:val="default"/>
          <w:rFonts w:cs="FrankRuehl" w:hint="cs"/>
          <w:rtl/>
        </w:rPr>
        <w:t>.</w:t>
      </w:r>
    </w:p>
    <w:p w14:paraId="4F283F7A" w14:textId="77777777" w:rsidR="005428F6" w:rsidRPr="005428F6" w:rsidRDefault="004F538E" w:rsidP="005428F6">
      <w:pPr>
        <w:pStyle w:val="P00"/>
        <w:spacing w:before="72"/>
        <w:ind w:left="0" w:right="1134"/>
        <w:jc w:val="center"/>
        <w:rPr>
          <w:rStyle w:val="default"/>
          <w:rFonts w:cs="FrankRuehl" w:hint="cs"/>
          <w:b/>
          <w:bCs/>
          <w:sz w:val="22"/>
          <w:szCs w:val="22"/>
          <w:rtl/>
        </w:rPr>
      </w:pPr>
      <w:r>
        <w:rPr>
          <w:rFonts w:cs="FrankRuehl" w:hint="cs"/>
          <w:b/>
          <w:bCs/>
          <w:sz w:val="22"/>
          <w:szCs w:val="22"/>
          <w:rtl/>
          <w:lang w:eastAsia="en-US"/>
        </w:rPr>
        <w:pict w14:anchorId="608885FC">
          <v:shape id="_x0000_s1222" type="#_x0000_t202" style="position:absolute;left:0;text-align:left;margin-left:470.35pt;margin-top:7.1pt;width:1in;height:9pt;z-index:251653632" filled="f" stroked="f">
            <v:textbox inset="1mm,0,1mm,0">
              <w:txbxContent>
                <w:p w14:paraId="394FCB91" w14:textId="77777777" w:rsidR="00666991" w:rsidRDefault="00666991" w:rsidP="004F538E">
                  <w:pPr>
                    <w:spacing w:line="160" w:lineRule="exact"/>
                    <w:jc w:val="left"/>
                    <w:rPr>
                      <w:rFonts w:cs="Miriam" w:hint="cs"/>
                      <w:szCs w:val="18"/>
                      <w:rtl/>
                    </w:rPr>
                  </w:pPr>
                  <w:r>
                    <w:rPr>
                      <w:rFonts w:cs="Miriam" w:hint="cs"/>
                      <w:szCs w:val="18"/>
                      <w:rtl/>
                    </w:rPr>
                    <w:t>י"פ תשכ"ז-1967</w:t>
                  </w:r>
                </w:p>
              </w:txbxContent>
            </v:textbox>
            <w10:anchorlock/>
          </v:shape>
        </w:pict>
      </w:r>
      <w:r w:rsidR="005428F6" w:rsidRPr="005428F6">
        <w:rPr>
          <w:rStyle w:val="default"/>
          <w:rFonts w:cs="FrankRuehl" w:hint="cs"/>
          <w:b/>
          <w:bCs/>
          <w:sz w:val="22"/>
          <w:szCs w:val="22"/>
          <w:rtl/>
        </w:rPr>
        <w:t>נפת עכו</w:t>
      </w:r>
    </w:p>
    <w:p w14:paraId="5618083B" w14:textId="77777777" w:rsidR="005428F6" w:rsidRDefault="005428F6" w:rsidP="004F538E">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צפון:</w:t>
      </w:r>
      <w:r>
        <w:rPr>
          <w:rStyle w:val="default"/>
          <w:rFonts w:cs="FrankRuehl" w:hint="cs"/>
          <w:rtl/>
        </w:rPr>
        <w:tab/>
        <w:t xml:space="preserve">מנקודת המוצא </w:t>
      </w:r>
      <w:r w:rsidR="004F538E">
        <w:rPr>
          <w:rStyle w:val="default"/>
          <w:rFonts w:cs="FrankRuehl" w:hint="cs"/>
          <w:rtl/>
        </w:rPr>
        <w:t>בנקודת המפגש של גבול מימי החופין עם קו ניצב ל</w:t>
      </w:r>
      <w:r>
        <w:rPr>
          <w:rStyle w:val="default"/>
          <w:rFonts w:cs="FrankRuehl" w:hint="cs"/>
          <w:rtl/>
        </w:rPr>
        <w:t>שפת ים</w:t>
      </w:r>
      <w:r w:rsidR="004F538E">
        <w:rPr>
          <w:rStyle w:val="default"/>
          <w:rFonts w:cs="FrankRuehl" w:hint="cs"/>
          <w:rtl/>
        </w:rPr>
        <w:t xml:space="preserve"> ה</w:t>
      </w:r>
      <w:r>
        <w:rPr>
          <w:rStyle w:val="default"/>
          <w:rFonts w:cs="FrankRuehl" w:hint="cs"/>
          <w:rtl/>
        </w:rPr>
        <w:t xml:space="preserve">תיכון </w:t>
      </w:r>
      <w:r w:rsidR="004F538E">
        <w:rPr>
          <w:rStyle w:val="default"/>
          <w:rFonts w:cs="FrankRuehl" w:hint="cs"/>
          <w:rtl/>
        </w:rPr>
        <w:t>היוצא מ</w:t>
      </w:r>
      <w:r>
        <w:rPr>
          <w:rStyle w:val="default"/>
          <w:rFonts w:cs="FrankRuehl" w:hint="cs"/>
          <w:rtl/>
        </w:rPr>
        <w:t>ראש-הנקרה</w:t>
      </w:r>
      <w:r w:rsidR="004F538E">
        <w:rPr>
          <w:rStyle w:val="default"/>
          <w:rFonts w:cs="FrankRuehl" w:hint="cs"/>
          <w:rtl/>
        </w:rPr>
        <w:t>,</w:t>
      </w:r>
      <w:r>
        <w:rPr>
          <w:rStyle w:val="default"/>
          <w:rFonts w:cs="FrankRuehl" w:hint="cs"/>
          <w:rtl/>
        </w:rPr>
        <w:t xml:space="preserve"> מזרחה לאורך </w:t>
      </w:r>
      <w:r w:rsidR="004F538E">
        <w:rPr>
          <w:rStyle w:val="default"/>
          <w:rFonts w:cs="FrankRuehl" w:hint="cs"/>
          <w:rtl/>
        </w:rPr>
        <w:t xml:space="preserve">הקו הניצב האמור עד שפת הים, משם מזרחה לאורך </w:t>
      </w:r>
      <w:r>
        <w:rPr>
          <w:rStyle w:val="default"/>
          <w:rFonts w:cs="FrankRuehl" w:hint="cs"/>
          <w:rtl/>
        </w:rPr>
        <w:t>גבול השטח עד הפינה הצפונית-מערבית של תחום המועצה האזורית מרום</w:t>
      </w:r>
      <w:r w:rsidR="004F538E">
        <w:rPr>
          <w:rStyle w:val="default"/>
          <w:rFonts w:cs="FrankRuehl" w:hint="cs"/>
          <w:rtl/>
        </w:rPr>
        <w:t xml:space="preserve"> </w:t>
      </w:r>
      <w:r>
        <w:rPr>
          <w:rStyle w:val="default"/>
          <w:rFonts w:cs="FrankRuehl" w:hint="cs"/>
          <w:rtl/>
        </w:rPr>
        <w:t>הגליל.</w:t>
      </w:r>
    </w:p>
    <w:p w14:paraId="7300A243" w14:textId="77777777" w:rsidR="005428F6" w:rsidRDefault="005428F6" w:rsidP="005428F6">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מזרח:</w:t>
      </w:r>
      <w:r>
        <w:rPr>
          <w:rStyle w:val="default"/>
          <w:rFonts w:cs="FrankRuehl" w:hint="cs"/>
          <w:rtl/>
        </w:rPr>
        <w:tab/>
        <w:t>משם דרומה לאורך גבולותיהם המערביים של הנפות צפת וכנרת עד גבול נפת יזרעאל.</w:t>
      </w:r>
    </w:p>
    <w:p w14:paraId="7A5DD494" w14:textId="77777777" w:rsidR="005428F6" w:rsidRDefault="005428F6" w:rsidP="00275AA5">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דרום:</w:t>
      </w:r>
      <w:r>
        <w:rPr>
          <w:rStyle w:val="default"/>
          <w:rFonts w:cs="FrankRuehl" w:hint="cs"/>
          <w:rtl/>
        </w:rPr>
        <w:tab/>
        <w:t>משם מערבה לאורך הגבול הצפוני של נפת יז</w:t>
      </w:r>
      <w:r w:rsidR="004F538E">
        <w:rPr>
          <w:rStyle w:val="default"/>
          <w:rFonts w:cs="FrankRuehl" w:hint="cs"/>
          <w:rtl/>
        </w:rPr>
        <w:t>רעאל עד הפינה הצפונית</w:t>
      </w:r>
      <w:r w:rsidR="008761A2">
        <w:rPr>
          <w:rStyle w:val="default"/>
          <w:rFonts w:cs="FrankRuehl" w:hint="cs"/>
          <w:rtl/>
        </w:rPr>
        <w:t>-מערבית</w:t>
      </w:r>
      <w:r w:rsidR="004F538E">
        <w:rPr>
          <w:rStyle w:val="default"/>
          <w:rFonts w:cs="FrankRuehl" w:hint="cs"/>
          <w:rtl/>
        </w:rPr>
        <w:t xml:space="preserve"> של </w:t>
      </w:r>
      <w:r w:rsidR="00275AA5">
        <w:rPr>
          <w:rStyle w:val="default"/>
          <w:rFonts w:cs="FrankRuehl" w:hint="cs"/>
          <w:rtl/>
        </w:rPr>
        <w:t xml:space="preserve">נפת יזרעאל, משם צפונה לאורך גבולה המערבי של המועצה האזורית עמק יזרעאל עד נקודת המפגש עם תחום עיריית שפרעם ומשם לאורך גבולה המערבי של עיריית שפרעם עד נקודת המפגש עם המועצה האזורית מטה אשר, ומשם בכיוון צפוני-מערבי כללי לאורך גבולה של המועצה האזורית מטה אשר עד נקודת המפגש עם תחום עיריית עכו ומשם לאורך גבולה </w:t>
      </w:r>
      <w:r w:rsidR="008B2C16">
        <w:rPr>
          <w:rStyle w:val="default"/>
          <w:rFonts w:cs="FrankRuehl" w:hint="cs"/>
          <w:rtl/>
        </w:rPr>
        <w:t>הדרומי של עיר</w:t>
      </w:r>
      <w:r w:rsidR="00275AA5">
        <w:rPr>
          <w:rStyle w:val="default"/>
          <w:rFonts w:cs="FrankRuehl" w:hint="cs"/>
          <w:rtl/>
        </w:rPr>
        <w:t>י</w:t>
      </w:r>
      <w:r w:rsidR="008B2C16">
        <w:rPr>
          <w:rStyle w:val="default"/>
          <w:rFonts w:cs="FrankRuehl" w:hint="cs"/>
          <w:rtl/>
        </w:rPr>
        <w:t xml:space="preserve">ית עכו עד שפת </w:t>
      </w:r>
      <w:r w:rsidR="00275AA5">
        <w:rPr>
          <w:rStyle w:val="default"/>
          <w:rFonts w:cs="FrankRuehl" w:hint="cs"/>
          <w:rtl/>
        </w:rPr>
        <w:t>ה</w:t>
      </w:r>
      <w:r w:rsidR="008B2C16">
        <w:rPr>
          <w:rStyle w:val="default"/>
          <w:rFonts w:cs="FrankRuehl" w:hint="cs"/>
          <w:rtl/>
        </w:rPr>
        <w:t>ים</w:t>
      </w:r>
      <w:r w:rsidR="004F538E">
        <w:rPr>
          <w:rStyle w:val="default"/>
          <w:rFonts w:cs="FrankRuehl" w:hint="cs"/>
          <w:rtl/>
        </w:rPr>
        <w:t xml:space="preserve"> </w:t>
      </w:r>
      <w:r w:rsidR="008B2C16">
        <w:rPr>
          <w:rStyle w:val="default"/>
          <w:rFonts w:cs="FrankRuehl" w:hint="cs"/>
          <w:rtl/>
        </w:rPr>
        <w:t>התיכון</w:t>
      </w:r>
      <w:r w:rsidR="004F538E">
        <w:rPr>
          <w:rStyle w:val="default"/>
          <w:rFonts w:cs="FrankRuehl" w:hint="cs"/>
          <w:rtl/>
        </w:rPr>
        <w:t>, משם לאורך קו ניצב לשפת הים עד גבול מימי החופין</w:t>
      </w:r>
      <w:r w:rsidR="008B2C16">
        <w:rPr>
          <w:rStyle w:val="default"/>
          <w:rFonts w:cs="FrankRuehl" w:hint="cs"/>
          <w:rtl/>
        </w:rPr>
        <w:t>.</w:t>
      </w:r>
    </w:p>
    <w:p w14:paraId="7CB135DC" w14:textId="77777777" w:rsidR="008B2C16" w:rsidRDefault="008B2C16" w:rsidP="004F538E">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מערב:</w:t>
      </w:r>
      <w:r>
        <w:rPr>
          <w:rStyle w:val="default"/>
          <w:rFonts w:cs="FrankRuehl" w:hint="cs"/>
          <w:rtl/>
        </w:rPr>
        <w:tab/>
        <w:t xml:space="preserve">משם צפונה לאורך </w:t>
      </w:r>
      <w:r w:rsidR="004F538E">
        <w:rPr>
          <w:rStyle w:val="default"/>
          <w:rFonts w:cs="FrankRuehl" w:hint="cs"/>
          <w:rtl/>
        </w:rPr>
        <w:t xml:space="preserve">גבול מימי החופין </w:t>
      </w:r>
      <w:r>
        <w:rPr>
          <w:rStyle w:val="default"/>
          <w:rFonts w:cs="FrankRuehl" w:hint="cs"/>
          <w:rtl/>
        </w:rPr>
        <w:t>עד נקודת המוצא.</w:t>
      </w:r>
    </w:p>
    <w:p w14:paraId="356C421E" w14:textId="77777777" w:rsidR="00154656" w:rsidRPr="00154656" w:rsidRDefault="00154656" w:rsidP="00154656">
      <w:pPr>
        <w:pStyle w:val="P00"/>
        <w:spacing w:before="72"/>
        <w:ind w:left="0" w:right="1134"/>
        <w:jc w:val="center"/>
        <w:rPr>
          <w:rStyle w:val="default"/>
          <w:rFonts w:cs="FrankRuehl" w:hint="cs"/>
          <w:b/>
          <w:bCs/>
          <w:sz w:val="22"/>
          <w:szCs w:val="22"/>
          <w:rtl/>
        </w:rPr>
      </w:pPr>
      <w:r>
        <w:rPr>
          <w:rFonts w:cs="FrankRuehl" w:hint="cs"/>
          <w:b/>
          <w:bCs/>
          <w:sz w:val="22"/>
          <w:szCs w:val="22"/>
          <w:rtl/>
          <w:lang w:eastAsia="en-US"/>
        </w:rPr>
        <w:pict w14:anchorId="7088F8F3">
          <v:shape id="_x0000_s1229" type="#_x0000_t202" style="position:absolute;left:0;text-align:left;margin-left:470.35pt;margin-top:7.1pt;width:1in;height:9pt;z-index:251660800" filled="f" stroked="f">
            <v:textbox inset="1mm,0,1mm,0">
              <w:txbxContent>
                <w:p w14:paraId="2F671B45" w14:textId="77777777" w:rsidR="00666991" w:rsidRDefault="00666991" w:rsidP="00154656">
                  <w:pPr>
                    <w:spacing w:line="160" w:lineRule="exact"/>
                    <w:jc w:val="left"/>
                    <w:rPr>
                      <w:rFonts w:cs="Miriam" w:hint="cs"/>
                      <w:szCs w:val="18"/>
                      <w:rtl/>
                    </w:rPr>
                  </w:pPr>
                  <w:r>
                    <w:rPr>
                      <w:rFonts w:cs="Miriam" w:hint="cs"/>
                      <w:szCs w:val="18"/>
                      <w:rtl/>
                    </w:rPr>
                    <w:t>י"פ תשמ"ב-1981</w:t>
                  </w:r>
                </w:p>
              </w:txbxContent>
            </v:textbox>
            <w10:anchorlock/>
          </v:shape>
        </w:pict>
      </w:r>
      <w:r w:rsidRPr="00154656">
        <w:rPr>
          <w:rStyle w:val="default"/>
          <w:rFonts w:cs="FrankRuehl" w:hint="cs"/>
          <w:b/>
          <w:bCs/>
          <w:sz w:val="22"/>
          <w:szCs w:val="22"/>
          <w:rtl/>
        </w:rPr>
        <w:t>נפת רמת הגולן</w:t>
      </w:r>
    </w:p>
    <w:p w14:paraId="153142DB" w14:textId="77777777" w:rsidR="00154656" w:rsidRDefault="00154656" w:rsidP="004F538E">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גבולות:</w:t>
      </w:r>
      <w:r>
        <w:rPr>
          <w:rStyle w:val="default"/>
          <w:rFonts w:cs="FrankRuehl" w:hint="cs"/>
          <w:rtl/>
        </w:rPr>
        <w:tab/>
        <w:t>כפי שצויינו במפה שב</w:t>
      </w:r>
      <w:hyperlink r:id="rId7" w:history="1">
        <w:r w:rsidRPr="00666991">
          <w:rPr>
            <w:rStyle w:val="Hyperlink"/>
            <w:rFonts w:cs="FrankRuehl" w:hint="cs"/>
            <w:sz w:val="26"/>
            <w:rtl/>
          </w:rPr>
          <w:t>תוספת</w:t>
        </w:r>
      </w:hyperlink>
      <w:r>
        <w:rPr>
          <w:rStyle w:val="default"/>
          <w:rFonts w:cs="FrankRuehl" w:hint="cs"/>
          <w:rtl/>
        </w:rPr>
        <w:t xml:space="preserve"> לחוק רמת הגולן, התשמ"ב-1981.</w:t>
      </w:r>
    </w:p>
    <w:p w14:paraId="1DDE89C0" w14:textId="77777777" w:rsidR="008B2C16" w:rsidRPr="008B2C16" w:rsidRDefault="004F538E" w:rsidP="008B2C16">
      <w:pPr>
        <w:pStyle w:val="P00"/>
        <w:spacing w:before="72"/>
        <w:ind w:left="0" w:right="1134"/>
        <w:jc w:val="center"/>
        <w:rPr>
          <w:rStyle w:val="default"/>
          <w:rFonts w:cs="FrankRuehl" w:hint="cs"/>
          <w:b/>
          <w:bCs/>
          <w:sz w:val="22"/>
          <w:szCs w:val="22"/>
          <w:rtl/>
        </w:rPr>
      </w:pPr>
      <w:r>
        <w:rPr>
          <w:rFonts w:cs="FrankRuehl" w:hint="cs"/>
          <w:b/>
          <w:bCs/>
          <w:sz w:val="22"/>
          <w:szCs w:val="22"/>
          <w:rtl/>
          <w:lang w:eastAsia="en-US"/>
        </w:rPr>
        <w:pict w14:anchorId="51C36B67">
          <v:shape id="_x0000_s1223" type="#_x0000_t202" style="position:absolute;left:0;text-align:left;margin-left:470.35pt;margin-top:7.1pt;width:1in;height:9pt;z-index:251654656" filled="f" stroked="f">
            <v:textbox inset="1mm,0,1mm,0">
              <w:txbxContent>
                <w:p w14:paraId="4730D217" w14:textId="77777777" w:rsidR="00666991" w:rsidRDefault="00666991" w:rsidP="004F538E">
                  <w:pPr>
                    <w:spacing w:line="160" w:lineRule="exact"/>
                    <w:jc w:val="left"/>
                    <w:rPr>
                      <w:rFonts w:cs="Miriam" w:hint="cs"/>
                      <w:szCs w:val="18"/>
                      <w:rtl/>
                    </w:rPr>
                  </w:pPr>
                  <w:r>
                    <w:rPr>
                      <w:rFonts w:cs="Miriam" w:hint="cs"/>
                      <w:szCs w:val="18"/>
                      <w:rtl/>
                    </w:rPr>
                    <w:t>י"פ תשכ"ז-1967</w:t>
                  </w:r>
                </w:p>
              </w:txbxContent>
            </v:textbox>
            <w10:anchorlock/>
          </v:shape>
        </w:pict>
      </w:r>
      <w:r w:rsidR="008B2C16" w:rsidRPr="008B2C16">
        <w:rPr>
          <w:rStyle w:val="default"/>
          <w:rFonts w:cs="FrankRuehl" w:hint="cs"/>
          <w:b/>
          <w:bCs/>
          <w:sz w:val="22"/>
          <w:szCs w:val="22"/>
          <w:rtl/>
        </w:rPr>
        <w:t>נפת חיפה</w:t>
      </w:r>
    </w:p>
    <w:p w14:paraId="7D575B72" w14:textId="77777777" w:rsidR="008B2C16" w:rsidRDefault="008B2C16" w:rsidP="00551C81">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צפון-</w:t>
      </w:r>
      <w:r>
        <w:rPr>
          <w:rStyle w:val="default"/>
          <w:rFonts w:cs="FrankRuehl" w:hint="cs"/>
          <w:rtl/>
        </w:rPr>
        <w:tab/>
        <w:t xml:space="preserve">מנקודת המוצא </w:t>
      </w:r>
      <w:r w:rsidR="00551C81">
        <w:rPr>
          <w:rStyle w:val="default"/>
          <w:rFonts w:cs="FrankRuehl" w:hint="cs"/>
          <w:rtl/>
        </w:rPr>
        <w:t>בנקודת המפגש של גבול מימי החופין עם קו ניצב ל</w:t>
      </w:r>
      <w:r>
        <w:rPr>
          <w:rStyle w:val="default"/>
          <w:rFonts w:cs="FrankRuehl" w:hint="cs"/>
          <w:rtl/>
        </w:rPr>
        <w:t>שפת ים</w:t>
      </w:r>
      <w:r w:rsidR="00551C81">
        <w:rPr>
          <w:rStyle w:val="default"/>
          <w:rFonts w:cs="FrankRuehl" w:hint="cs"/>
          <w:rtl/>
        </w:rPr>
        <w:t xml:space="preserve"> </w:t>
      </w:r>
      <w:r>
        <w:rPr>
          <w:rStyle w:val="default"/>
          <w:rFonts w:cs="FrankRuehl" w:hint="cs"/>
          <w:rtl/>
        </w:rPr>
        <w:t xml:space="preserve">התיכון </w:t>
      </w:r>
      <w:r w:rsidR="00551C81">
        <w:rPr>
          <w:rStyle w:val="default"/>
          <w:rFonts w:cs="FrankRuehl" w:hint="cs"/>
          <w:rtl/>
        </w:rPr>
        <w:t xml:space="preserve">היוצא </w:t>
      </w:r>
    </w:p>
    <w:p w14:paraId="1B5C164F" w14:textId="77777777" w:rsidR="008B2C16" w:rsidRDefault="008B2C16" w:rsidP="008B2C16">
      <w:pPr>
        <w:pStyle w:val="P00"/>
        <w:tabs>
          <w:tab w:val="clear" w:pos="1021"/>
          <w:tab w:val="clear" w:pos="1474"/>
          <w:tab w:val="clear" w:pos="1928"/>
          <w:tab w:val="clear" w:pos="2381"/>
          <w:tab w:val="clear" w:pos="2835"/>
          <w:tab w:val="clear" w:pos="6259"/>
        </w:tabs>
        <w:spacing w:before="0"/>
        <w:ind w:left="624" w:right="1134" w:hanging="624"/>
        <w:rPr>
          <w:rStyle w:val="default"/>
          <w:rFonts w:cs="FrankRuehl" w:hint="cs"/>
          <w:rtl/>
        </w:rPr>
      </w:pPr>
      <w:r>
        <w:rPr>
          <w:rStyle w:val="default"/>
          <w:rFonts w:cs="FrankRuehl" w:hint="cs"/>
          <w:rtl/>
        </w:rPr>
        <w:t>מזרח:</w:t>
      </w:r>
      <w:r>
        <w:rPr>
          <w:rStyle w:val="default"/>
          <w:rFonts w:cs="FrankRuehl" w:hint="cs"/>
          <w:rtl/>
        </w:rPr>
        <w:tab/>
      </w:r>
      <w:r w:rsidR="00551C81">
        <w:rPr>
          <w:rStyle w:val="default"/>
          <w:rFonts w:cs="FrankRuehl" w:hint="cs"/>
          <w:rtl/>
        </w:rPr>
        <w:t xml:space="preserve">מהפינה הדרומית-מערבית של תחום עירית עכו, מזרחה לאורך הקו הניצב האמור עד שפת הים, משם בכיוון </w:t>
      </w:r>
      <w:r>
        <w:rPr>
          <w:rStyle w:val="default"/>
          <w:rFonts w:cs="FrankRuehl" w:hint="cs"/>
          <w:rtl/>
        </w:rPr>
        <w:t>מזרחי-דרומי לאורך גבולה הדרומי של נפת עכו עד גבול נפת יזרעאל, משם דרומה לאורך גבולה המערבי של נפת יזרעאל עד גבול תחום המועצה האזורית מגידו.</w:t>
      </w:r>
    </w:p>
    <w:p w14:paraId="36D08BC6" w14:textId="77777777" w:rsidR="008B2C16" w:rsidRDefault="008B2C16" w:rsidP="005428F6">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דרום:</w:t>
      </w:r>
      <w:r>
        <w:rPr>
          <w:rStyle w:val="default"/>
          <w:rFonts w:cs="FrankRuehl" w:hint="cs"/>
          <w:rtl/>
        </w:rPr>
        <w:tab/>
        <w:t>משם מערבה לאורך הגבול של תחום המועצה האזורית מג</w:t>
      </w:r>
      <w:r w:rsidR="00551C81">
        <w:rPr>
          <w:rStyle w:val="default"/>
          <w:rFonts w:cs="FrankRuehl" w:hint="cs"/>
          <w:rtl/>
        </w:rPr>
        <w:t xml:space="preserve">ידו עד הפינה הדרומית-מערבית של </w:t>
      </w:r>
      <w:r>
        <w:rPr>
          <w:rStyle w:val="default"/>
          <w:rFonts w:cs="FrankRuehl" w:hint="cs"/>
          <w:rtl/>
        </w:rPr>
        <w:t>גוש 11828.</w:t>
      </w:r>
    </w:p>
    <w:p w14:paraId="798EF1CF" w14:textId="77777777" w:rsidR="008B2C16" w:rsidRDefault="008B2C16" w:rsidP="00551C81">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מערב:</w:t>
      </w:r>
      <w:r>
        <w:rPr>
          <w:rStyle w:val="default"/>
          <w:rFonts w:cs="FrankRuehl" w:hint="cs"/>
          <w:rtl/>
        </w:rPr>
        <w:tab/>
      </w:r>
      <w:r w:rsidR="003677BA">
        <w:rPr>
          <w:rStyle w:val="default"/>
          <w:rFonts w:cs="FrankRuehl" w:hint="cs"/>
          <w:rtl/>
        </w:rPr>
        <w:t>משם בכיוון צפוני כללי לאורך גבולותיהם המערביים של גושים 11828, 11821, 11820, 1181</w:t>
      </w:r>
      <w:r w:rsidR="00551C81">
        <w:rPr>
          <w:rStyle w:val="default"/>
          <w:rFonts w:cs="FrankRuehl" w:hint="cs"/>
          <w:rtl/>
        </w:rPr>
        <w:t xml:space="preserve">9, לאורך גבולותיהם הדרומיים של </w:t>
      </w:r>
      <w:r w:rsidR="003677BA">
        <w:rPr>
          <w:rStyle w:val="default"/>
          <w:rFonts w:cs="FrankRuehl" w:hint="cs"/>
          <w:rtl/>
        </w:rPr>
        <w:t>גושים 11512, 1151</w:t>
      </w:r>
      <w:r w:rsidR="00551C81">
        <w:rPr>
          <w:rStyle w:val="default"/>
          <w:rFonts w:cs="FrankRuehl" w:hint="cs"/>
          <w:rtl/>
        </w:rPr>
        <w:t xml:space="preserve">3, לאורך גבולותיהם המערביים של </w:t>
      </w:r>
      <w:r w:rsidR="003677BA">
        <w:rPr>
          <w:rStyle w:val="default"/>
          <w:rFonts w:cs="FrankRuehl" w:hint="cs"/>
          <w:rtl/>
        </w:rPr>
        <w:t>גושים 11513, 11515, 1151</w:t>
      </w:r>
      <w:r w:rsidR="00551C81">
        <w:rPr>
          <w:rStyle w:val="default"/>
          <w:rFonts w:cs="FrankRuehl" w:hint="cs"/>
          <w:rtl/>
        </w:rPr>
        <w:t xml:space="preserve">6, לאורך גבולותיהם הדרומיים של </w:t>
      </w:r>
      <w:r w:rsidR="003677BA">
        <w:rPr>
          <w:rStyle w:val="default"/>
          <w:rFonts w:cs="FrankRuehl" w:hint="cs"/>
          <w:rtl/>
        </w:rPr>
        <w:t>גושים 11734, 1173</w:t>
      </w:r>
      <w:r w:rsidR="00551C81">
        <w:rPr>
          <w:rStyle w:val="default"/>
          <w:rFonts w:cs="FrankRuehl" w:hint="cs"/>
          <w:rtl/>
        </w:rPr>
        <w:t xml:space="preserve">5, לאורך גבולותיהם המערביים של </w:t>
      </w:r>
      <w:r w:rsidR="003677BA">
        <w:rPr>
          <w:rStyle w:val="default"/>
          <w:rFonts w:cs="FrankRuehl" w:hint="cs"/>
          <w:rtl/>
        </w:rPr>
        <w:t>גושים 11735, 11736</w:t>
      </w:r>
      <w:r w:rsidR="00551C81">
        <w:rPr>
          <w:rStyle w:val="default"/>
          <w:rFonts w:cs="FrankRuehl" w:hint="cs"/>
          <w:rtl/>
        </w:rPr>
        <w:t>,</w:t>
      </w:r>
      <w:r w:rsidR="003677BA">
        <w:rPr>
          <w:rStyle w:val="default"/>
          <w:rFonts w:cs="FrankRuehl" w:hint="cs"/>
          <w:rtl/>
        </w:rPr>
        <w:t xml:space="preserve"> עד גבול המועצה האזורית חוף-הכרמל, משם לאורך גבולו המזרחי והצפוני של תחום המועצה האזורית חוף-הכרמל עד שפת ים</w:t>
      </w:r>
      <w:r w:rsidR="00551C81">
        <w:rPr>
          <w:rStyle w:val="default"/>
          <w:rFonts w:cs="FrankRuehl" w:hint="cs"/>
          <w:rtl/>
        </w:rPr>
        <w:t xml:space="preserve"> </w:t>
      </w:r>
      <w:r w:rsidR="003677BA">
        <w:rPr>
          <w:rStyle w:val="default"/>
          <w:rFonts w:cs="FrankRuehl" w:hint="cs"/>
          <w:rtl/>
        </w:rPr>
        <w:t xml:space="preserve">התיכון, משם לאורך </w:t>
      </w:r>
      <w:r w:rsidR="00551C81">
        <w:rPr>
          <w:rStyle w:val="default"/>
          <w:rFonts w:cs="FrankRuehl" w:hint="cs"/>
          <w:rtl/>
        </w:rPr>
        <w:t>קו ניצב ל</w:t>
      </w:r>
      <w:r w:rsidR="003677BA">
        <w:rPr>
          <w:rStyle w:val="default"/>
          <w:rFonts w:cs="FrankRuehl" w:hint="cs"/>
          <w:rtl/>
        </w:rPr>
        <w:t>שפת</w:t>
      </w:r>
      <w:r w:rsidR="00551C81">
        <w:rPr>
          <w:rStyle w:val="default"/>
          <w:rFonts w:cs="FrankRuehl" w:hint="cs"/>
          <w:rtl/>
        </w:rPr>
        <w:t xml:space="preserve"> ה</w:t>
      </w:r>
      <w:r w:rsidR="003677BA">
        <w:rPr>
          <w:rStyle w:val="default"/>
          <w:rFonts w:cs="FrankRuehl" w:hint="cs"/>
          <w:rtl/>
        </w:rPr>
        <w:t xml:space="preserve">ים התיכון עד </w:t>
      </w:r>
      <w:r w:rsidR="00551C81">
        <w:rPr>
          <w:rStyle w:val="default"/>
          <w:rFonts w:cs="FrankRuehl" w:hint="cs"/>
          <w:rtl/>
        </w:rPr>
        <w:t xml:space="preserve">גבול מימי החופין, משם צפונה לאורך גבול מימי החופין עד </w:t>
      </w:r>
      <w:r w:rsidR="003677BA">
        <w:rPr>
          <w:rStyle w:val="default"/>
          <w:rFonts w:cs="FrankRuehl" w:hint="cs"/>
          <w:rtl/>
        </w:rPr>
        <w:t>נקודת המוצא.</w:t>
      </w:r>
    </w:p>
    <w:p w14:paraId="7BDF8BF4" w14:textId="77777777" w:rsidR="003677BA" w:rsidRPr="003677BA" w:rsidRDefault="00544A11" w:rsidP="003677BA">
      <w:pPr>
        <w:pStyle w:val="P00"/>
        <w:spacing w:before="72"/>
        <w:ind w:left="0" w:right="1134"/>
        <w:jc w:val="center"/>
        <w:rPr>
          <w:rStyle w:val="default"/>
          <w:rFonts w:cs="FrankRuehl" w:hint="cs"/>
          <w:b/>
          <w:bCs/>
          <w:sz w:val="22"/>
          <w:szCs w:val="22"/>
          <w:rtl/>
        </w:rPr>
      </w:pPr>
      <w:r>
        <w:rPr>
          <w:rFonts w:cs="FrankRuehl" w:hint="cs"/>
          <w:b/>
          <w:bCs/>
          <w:sz w:val="22"/>
          <w:szCs w:val="22"/>
          <w:rtl/>
          <w:lang w:eastAsia="en-US"/>
        </w:rPr>
        <w:pict w14:anchorId="50FC2243">
          <v:shape id="_x0000_s1219" type="#_x0000_t202" style="position:absolute;left:0;text-align:left;margin-left:470.35pt;margin-top:7.1pt;width:1in;height:22.1pt;z-index:251650560" filled="f" stroked="f">
            <v:textbox inset="1mm,0,1mm,0">
              <w:txbxContent>
                <w:p w14:paraId="6416DBAA" w14:textId="77777777" w:rsidR="00666991" w:rsidRDefault="00666991" w:rsidP="004F538E">
                  <w:pPr>
                    <w:spacing w:line="160" w:lineRule="exact"/>
                    <w:jc w:val="left"/>
                    <w:rPr>
                      <w:rFonts w:cs="Miriam" w:hint="cs"/>
                      <w:szCs w:val="18"/>
                      <w:rtl/>
                    </w:rPr>
                  </w:pPr>
                  <w:r>
                    <w:rPr>
                      <w:rFonts w:cs="Miriam" w:hint="cs"/>
                      <w:szCs w:val="18"/>
                      <w:rtl/>
                    </w:rPr>
                    <w:t>י"פ תשכ"ז-1967</w:t>
                  </w:r>
                </w:p>
                <w:p w14:paraId="5BF5FF98" w14:textId="77777777" w:rsidR="007410BE" w:rsidRDefault="007410BE" w:rsidP="004F538E">
                  <w:pPr>
                    <w:spacing w:line="160" w:lineRule="exact"/>
                    <w:jc w:val="left"/>
                    <w:rPr>
                      <w:rFonts w:cs="Miriam" w:hint="cs"/>
                      <w:szCs w:val="18"/>
                      <w:rtl/>
                    </w:rPr>
                  </w:pPr>
                  <w:r>
                    <w:rPr>
                      <w:rFonts w:cs="Miriam" w:hint="cs"/>
                      <w:szCs w:val="18"/>
                      <w:rtl/>
                    </w:rPr>
                    <w:t>י"פ תשס"ד-2004</w:t>
                  </w:r>
                </w:p>
              </w:txbxContent>
            </v:textbox>
            <w10:anchorlock/>
          </v:shape>
        </w:pict>
      </w:r>
      <w:r w:rsidR="003677BA" w:rsidRPr="003677BA">
        <w:rPr>
          <w:rStyle w:val="default"/>
          <w:rFonts w:cs="FrankRuehl" w:hint="cs"/>
          <w:b/>
          <w:bCs/>
          <w:sz w:val="22"/>
          <w:szCs w:val="22"/>
          <w:rtl/>
        </w:rPr>
        <w:t>נפת חדרה</w:t>
      </w:r>
    </w:p>
    <w:p w14:paraId="4A091649" w14:textId="77777777" w:rsidR="003677BA" w:rsidRDefault="003677BA" w:rsidP="00170429">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צפון-</w:t>
      </w:r>
      <w:r>
        <w:rPr>
          <w:rStyle w:val="default"/>
          <w:rFonts w:cs="FrankRuehl" w:hint="cs"/>
          <w:rtl/>
        </w:rPr>
        <w:tab/>
        <w:t xml:space="preserve">מנקודת המוצא </w:t>
      </w:r>
      <w:r w:rsidR="00170429">
        <w:rPr>
          <w:rStyle w:val="default"/>
          <w:rFonts w:cs="FrankRuehl" w:hint="cs"/>
          <w:rtl/>
        </w:rPr>
        <w:t>בנקודת המפגש של גבול מימי החופין עם קו ניצב ל</w:t>
      </w:r>
      <w:r>
        <w:rPr>
          <w:rStyle w:val="default"/>
          <w:rFonts w:cs="FrankRuehl" w:hint="cs"/>
          <w:rtl/>
        </w:rPr>
        <w:t>שפת ים-התיכון</w:t>
      </w:r>
      <w:r w:rsidR="00170429">
        <w:rPr>
          <w:rStyle w:val="default"/>
          <w:rFonts w:cs="FrankRuehl" w:hint="cs"/>
          <w:rtl/>
        </w:rPr>
        <w:t xml:space="preserve"> היוצא</w:t>
      </w:r>
      <w:r>
        <w:rPr>
          <w:rStyle w:val="default"/>
          <w:rFonts w:cs="FrankRuehl" w:hint="cs"/>
          <w:rtl/>
        </w:rPr>
        <w:t xml:space="preserve"> </w:t>
      </w:r>
    </w:p>
    <w:p w14:paraId="59A8D818" w14:textId="77777777" w:rsidR="003677BA" w:rsidRDefault="003677BA" w:rsidP="003677BA">
      <w:pPr>
        <w:pStyle w:val="P00"/>
        <w:tabs>
          <w:tab w:val="clear" w:pos="1021"/>
          <w:tab w:val="clear" w:pos="1474"/>
          <w:tab w:val="clear" w:pos="1928"/>
          <w:tab w:val="clear" w:pos="2381"/>
          <w:tab w:val="clear" w:pos="2835"/>
          <w:tab w:val="clear" w:pos="6259"/>
        </w:tabs>
        <w:spacing w:before="0"/>
        <w:ind w:left="624" w:right="1134" w:hanging="624"/>
        <w:rPr>
          <w:rStyle w:val="default"/>
          <w:rFonts w:cs="FrankRuehl" w:hint="cs"/>
          <w:rtl/>
        </w:rPr>
      </w:pPr>
      <w:r>
        <w:rPr>
          <w:rStyle w:val="default"/>
          <w:rFonts w:cs="FrankRuehl" w:hint="cs"/>
          <w:rtl/>
        </w:rPr>
        <w:t>מזרח:</w:t>
      </w:r>
      <w:r>
        <w:rPr>
          <w:rStyle w:val="default"/>
          <w:rFonts w:cs="FrankRuehl" w:hint="cs"/>
          <w:rtl/>
        </w:rPr>
        <w:tab/>
      </w:r>
      <w:r w:rsidR="00170429">
        <w:rPr>
          <w:rStyle w:val="default"/>
          <w:rFonts w:cs="FrankRuehl" w:hint="cs"/>
          <w:rtl/>
        </w:rPr>
        <w:t xml:space="preserve">מהפינה הצפונית-מערבית של תחום המועצה האזורית </w:t>
      </w:r>
      <w:r>
        <w:rPr>
          <w:rStyle w:val="default"/>
          <w:rFonts w:cs="FrankRuehl" w:hint="cs"/>
          <w:rtl/>
        </w:rPr>
        <w:t>חוף-הכרמל</w:t>
      </w:r>
      <w:r w:rsidR="00170429">
        <w:rPr>
          <w:rStyle w:val="default"/>
          <w:rFonts w:cs="FrankRuehl" w:hint="cs"/>
          <w:rtl/>
        </w:rPr>
        <w:t>,</w:t>
      </w:r>
      <w:r>
        <w:rPr>
          <w:rStyle w:val="default"/>
          <w:rFonts w:cs="FrankRuehl" w:hint="cs"/>
          <w:rtl/>
        </w:rPr>
        <w:t xml:space="preserve"> מזרחה לאורך </w:t>
      </w:r>
      <w:r w:rsidR="00170429">
        <w:rPr>
          <w:rStyle w:val="default"/>
          <w:rFonts w:cs="FrankRuehl" w:hint="cs"/>
          <w:rtl/>
        </w:rPr>
        <w:t xml:space="preserve">הקו הניצב האמור עד שפת הים, משם מזרחה לאורך </w:t>
      </w:r>
      <w:r>
        <w:rPr>
          <w:rStyle w:val="default"/>
          <w:rFonts w:cs="FrankRuehl" w:hint="cs"/>
          <w:rtl/>
        </w:rPr>
        <w:t>גבולה המערבי של נפת חיפה עד גבול נפת יזרעאל, משם לאורך גבולה המערבי והדרומי של נפת יזרעאל עד גבול השטח.</w:t>
      </w:r>
    </w:p>
    <w:p w14:paraId="3D76E7F0" w14:textId="77777777" w:rsidR="003677BA" w:rsidRDefault="003677BA" w:rsidP="007410BE">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דרום:</w:t>
      </w:r>
      <w:r>
        <w:rPr>
          <w:rStyle w:val="default"/>
          <w:rFonts w:cs="FrankRuehl" w:hint="cs"/>
          <w:rtl/>
        </w:rPr>
        <w:tab/>
      </w:r>
      <w:r w:rsidR="00DB5BF0">
        <w:rPr>
          <w:rStyle w:val="default"/>
          <w:rFonts w:cs="FrankRuehl" w:hint="cs"/>
          <w:rtl/>
        </w:rPr>
        <w:t xml:space="preserve">משם בכיוון דרומי-מערבי כללי לאורך גבול השטח עד </w:t>
      </w:r>
      <w:r w:rsidR="007410BE">
        <w:rPr>
          <w:rStyle w:val="default"/>
          <w:rFonts w:cs="FrankRuehl" w:hint="cs"/>
          <w:rtl/>
        </w:rPr>
        <w:t xml:space="preserve">נקודת </w:t>
      </w:r>
      <w:r w:rsidR="00B02E00">
        <w:rPr>
          <w:rStyle w:val="default"/>
          <w:rFonts w:cs="FrankRuehl" w:hint="cs"/>
          <w:rtl/>
        </w:rPr>
        <w:t xml:space="preserve">המפגש עם המועצה המקומית זמר ומשם </w:t>
      </w:r>
      <w:r w:rsidR="007410BE">
        <w:rPr>
          <w:rStyle w:val="default"/>
          <w:rFonts w:cs="FrankRuehl" w:hint="cs"/>
          <w:rtl/>
        </w:rPr>
        <w:t xml:space="preserve">בכיוון מערבי כללי לאורך </w:t>
      </w:r>
      <w:r w:rsidR="00B02E00">
        <w:rPr>
          <w:rStyle w:val="default"/>
          <w:rFonts w:cs="FrankRuehl" w:hint="cs"/>
          <w:rtl/>
        </w:rPr>
        <w:t xml:space="preserve">גבולה הדרומי של המועצה האזורית מנשה עד </w:t>
      </w:r>
      <w:r w:rsidR="007410BE">
        <w:rPr>
          <w:rStyle w:val="default"/>
          <w:rFonts w:cs="FrankRuehl" w:hint="cs"/>
          <w:rtl/>
        </w:rPr>
        <w:t xml:space="preserve">נקודת </w:t>
      </w:r>
      <w:r w:rsidR="00B02E00">
        <w:rPr>
          <w:rStyle w:val="default"/>
          <w:rFonts w:cs="FrankRuehl" w:hint="cs"/>
          <w:rtl/>
        </w:rPr>
        <w:t xml:space="preserve">המפגש עם </w:t>
      </w:r>
      <w:r w:rsidR="007410BE">
        <w:rPr>
          <w:rStyle w:val="default"/>
          <w:rFonts w:cs="FrankRuehl" w:hint="cs"/>
          <w:rtl/>
        </w:rPr>
        <w:t>תחום</w:t>
      </w:r>
      <w:r w:rsidR="00B02E00">
        <w:rPr>
          <w:rStyle w:val="default"/>
          <w:rFonts w:cs="FrankRuehl" w:hint="cs"/>
          <w:rtl/>
        </w:rPr>
        <w:t xml:space="preserve"> עיריית חדרה ומשם לאורך </w:t>
      </w:r>
      <w:r w:rsidR="007410BE">
        <w:rPr>
          <w:rStyle w:val="default"/>
          <w:rFonts w:cs="FrankRuehl" w:hint="cs"/>
          <w:rtl/>
        </w:rPr>
        <w:t>גבולה הצפוני של המועצה האזורית עמק חפר עד נקודת המפגש עם תחום המועצה המקומית אליכין ומשם לאורך גבולה הצפוני והמערבי של המועצה המקומית אליכין עד נקודת המפגש עם תחום המועצה האזורית עמק חפר ומשם לאורך גבולה הצפוני</w:t>
      </w:r>
      <w:r w:rsidR="00B02E00">
        <w:rPr>
          <w:rStyle w:val="default"/>
          <w:rFonts w:cs="FrankRuehl" w:hint="cs"/>
          <w:rtl/>
        </w:rPr>
        <w:t xml:space="preserve"> של </w:t>
      </w:r>
      <w:r w:rsidR="007410BE">
        <w:rPr>
          <w:rStyle w:val="default"/>
          <w:rFonts w:cs="FrankRuehl" w:hint="cs"/>
          <w:rtl/>
        </w:rPr>
        <w:t>המועצה האזורית עמק חפר</w:t>
      </w:r>
      <w:r w:rsidR="00B02E00">
        <w:rPr>
          <w:rStyle w:val="default"/>
          <w:rFonts w:cs="FrankRuehl" w:hint="cs"/>
          <w:rtl/>
        </w:rPr>
        <w:t xml:space="preserve"> עד שפת הים התיכון, </w:t>
      </w:r>
      <w:r w:rsidR="007410BE">
        <w:rPr>
          <w:rStyle w:val="default"/>
          <w:rFonts w:cs="FrankRuehl" w:hint="cs"/>
          <w:rtl/>
        </w:rPr>
        <w:t>ו</w:t>
      </w:r>
      <w:r w:rsidR="00B02E00">
        <w:rPr>
          <w:rStyle w:val="default"/>
          <w:rFonts w:cs="FrankRuehl" w:hint="cs"/>
          <w:rtl/>
        </w:rPr>
        <w:t>משם לאורך קו ניצב לשפת הים עד גבול מימי החופין</w:t>
      </w:r>
      <w:r w:rsidR="00DB5BF0">
        <w:rPr>
          <w:rStyle w:val="default"/>
          <w:rFonts w:cs="FrankRuehl" w:hint="cs"/>
          <w:rtl/>
        </w:rPr>
        <w:t>.</w:t>
      </w:r>
    </w:p>
    <w:p w14:paraId="15ACA626" w14:textId="77777777" w:rsidR="00170429" w:rsidRDefault="00170429" w:rsidP="00170429">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מערב:</w:t>
      </w:r>
      <w:r>
        <w:rPr>
          <w:rStyle w:val="default"/>
          <w:rFonts w:cs="FrankRuehl" w:hint="cs"/>
          <w:rtl/>
        </w:rPr>
        <w:tab/>
        <w:t>משם צפונה לאורך גבול מימי החופין עד נקודת המוצא.</w:t>
      </w:r>
    </w:p>
    <w:p w14:paraId="1B6ECFFB" w14:textId="77777777" w:rsidR="00DB5BF0" w:rsidRPr="00DB5BF0" w:rsidRDefault="004F538E" w:rsidP="00DB5BF0">
      <w:pPr>
        <w:pStyle w:val="P00"/>
        <w:spacing w:before="72"/>
        <w:ind w:left="0" w:right="1134"/>
        <w:jc w:val="center"/>
        <w:rPr>
          <w:rStyle w:val="default"/>
          <w:rFonts w:cs="FrankRuehl" w:hint="cs"/>
          <w:b/>
          <w:bCs/>
          <w:sz w:val="22"/>
          <w:szCs w:val="22"/>
          <w:rtl/>
        </w:rPr>
      </w:pPr>
      <w:r>
        <w:rPr>
          <w:rFonts w:cs="FrankRuehl" w:hint="cs"/>
          <w:b/>
          <w:bCs/>
          <w:sz w:val="22"/>
          <w:szCs w:val="22"/>
          <w:rtl/>
          <w:lang w:eastAsia="en-US"/>
        </w:rPr>
        <w:pict w14:anchorId="73BB47FE">
          <v:shape id="_x0000_s1224" type="#_x0000_t202" style="position:absolute;left:0;text-align:left;margin-left:470.35pt;margin-top:7.1pt;width:1in;height:16.1pt;z-index:251655680" filled="f" stroked="f">
            <v:textbox inset="1mm,0,1mm,0">
              <w:txbxContent>
                <w:p w14:paraId="6B4824CC" w14:textId="77777777" w:rsidR="00B02E00" w:rsidRDefault="00666991" w:rsidP="004F538E">
                  <w:pPr>
                    <w:spacing w:line="160" w:lineRule="exact"/>
                    <w:jc w:val="left"/>
                    <w:rPr>
                      <w:rFonts w:cs="Miriam" w:hint="cs"/>
                      <w:szCs w:val="18"/>
                      <w:rtl/>
                    </w:rPr>
                  </w:pPr>
                  <w:r>
                    <w:rPr>
                      <w:rFonts w:cs="Miriam" w:hint="cs"/>
                      <w:szCs w:val="18"/>
                      <w:rtl/>
                    </w:rPr>
                    <w:t xml:space="preserve">י"פ </w:t>
                  </w:r>
                  <w:r w:rsidR="00277608">
                    <w:rPr>
                      <w:rFonts w:cs="Miriam" w:hint="cs"/>
                      <w:szCs w:val="18"/>
                      <w:rtl/>
                    </w:rPr>
                    <w:t>תשס"ד-2004</w:t>
                  </w:r>
                </w:p>
              </w:txbxContent>
            </v:textbox>
            <w10:anchorlock/>
          </v:shape>
        </w:pict>
      </w:r>
      <w:r w:rsidR="00DB5BF0" w:rsidRPr="00DB5BF0">
        <w:rPr>
          <w:rStyle w:val="default"/>
          <w:rFonts w:cs="FrankRuehl" w:hint="cs"/>
          <w:b/>
          <w:bCs/>
          <w:sz w:val="22"/>
          <w:szCs w:val="22"/>
          <w:rtl/>
        </w:rPr>
        <w:t>נפת השרון</w:t>
      </w:r>
    </w:p>
    <w:p w14:paraId="052D914D" w14:textId="77777777" w:rsidR="00DB5BF0" w:rsidRDefault="00DB5BF0" w:rsidP="00AF3D0E">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צפון:</w:t>
      </w:r>
      <w:r>
        <w:rPr>
          <w:rStyle w:val="default"/>
          <w:rFonts w:cs="FrankRuehl" w:hint="cs"/>
          <w:rtl/>
        </w:rPr>
        <w:tab/>
      </w:r>
      <w:r w:rsidR="00E8164A">
        <w:rPr>
          <w:rStyle w:val="default"/>
          <w:rFonts w:cs="FrankRuehl" w:hint="cs"/>
          <w:rtl/>
        </w:rPr>
        <w:t xml:space="preserve">מנקודת המוצא </w:t>
      </w:r>
      <w:r w:rsidR="008E5210">
        <w:rPr>
          <w:rStyle w:val="default"/>
          <w:rFonts w:cs="FrankRuehl" w:hint="cs"/>
          <w:rtl/>
        </w:rPr>
        <w:t xml:space="preserve">בנקודת המפגש של גבול מימי החופין עם קו ניצב לשפת </w:t>
      </w:r>
      <w:r w:rsidR="00AF3D0E">
        <w:rPr>
          <w:rStyle w:val="default"/>
          <w:rFonts w:cs="FrankRuehl" w:hint="cs"/>
          <w:rtl/>
        </w:rPr>
        <w:t>ה</w:t>
      </w:r>
      <w:r w:rsidR="00E8164A">
        <w:rPr>
          <w:rStyle w:val="default"/>
          <w:rFonts w:cs="FrankRuehl" w:hint="cs"/>
          <w:rtl/>
        </w:rPr>
        <w:t>ים</w:t>
      </w:r>
      <w:r w:rsidR="00AF3D0E">
        <w:rPr>
          <w:rStyle w:val="default"/>
          <w:rFonts w:cs="FrankRuehl" w:hint="cs"/>
          <w:rtl/>
        </w:rPr>
        <w:t xml:space="preserve"> </w:t>
      </w:r>
      <w:r w:rsidR="00E8164A">
        <w:rPr>
          <w:rStyle w:val="default"/>
          <w:rFonts w:cs="FrankRuehl" w:hint="cs"/>
          <w:rtl/>
        </w:rPr>
        <w:t xml:space="preserve">התיכון </w:t>
      </w:r>
      <w:r w:rsidR="008E5210">
        <w:rPr>
          <w:rStyle w:val="default"/>
          <w:rFonts w:cs="FrankRuehl" w:hint="cs"/>
          <w:rtl/>
        </w:rPr>
        <w:t xml:space="preserve">היוצא מהפינה </w:t>
      </w:r>
      <w:r w:rsidR="00AF3D0E">
        <w:rPr>
          <w:rStyle w:val="default"/>
          <w:rFonts w:cs="FrankRuehl" w:hint="cs"/>
          <w:rtl/>
        </w:rPr>
        <w:t>הדרומית</w:t>
      </w:r>
      <w:r w:rsidR="008E5210">
        <w:rPr>
          <w:rStyle w:val="default"/>
          <w:rFonts w:cs="FrankRuehl" w:hint="cs"/>
          <w:rtl/>
        </w:rPr>
        <w:t xml:space="preserve">-מערבית של </w:t>
      </w:r>
      <w:r w:rsidR="00E8164A">
        <w:rPr>
          <w:rStyle w:val="default"/>
          <w:rFonts w:cs="FrankRuehl" w:hint="cs"/>
          <w:rtl/>
        </w:rPr>
        <w:t>נפת חדרה</w:t>
      </w:r>
      <w:r w:rsidR="00AF3D0E">
        <w:rPr>
          <w:rStyle w:val="default"/>
          <w:rFonts w:cs="FrankRuehl" w:hint="cs"/>
          <w:rtl/>
        </w:rPr>
        <w:t>, מזרחה לאורך הקו הניצב האמור עד שפת הים, משם בכיוון מזרחי לאורך גבולה הדרומי של נפת חדרה עד גבול השטח</w:t>
      </w:r>
      <w:r w:rsidR="00E8164A">
        <w:rPr>
          <w:rStyle w:val="default"/>
          <w:rFonts w:cs="FrankRuehl" w:hint="cs"/>
          <w:rtl/>
        </w:rPr>
        <w:t>.</w:t>
      </w:r>
    </w:p>
    <w:p w14:paraId="402BE488" w14:textId="77777777" w:rsidR="00E8164A" w:rsidRDefault="00E8164A" w:rsidP="00AF3D0E">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מזרח:</w:t>
      </w:r>
      <w:r>
        <w:rPr>
          <w:rStyle w:val="default"/>
          <w:rFonts w:cs="FrankRuehl" w:hint="cs"/>
          <w:rtl/>
        </w:rPr>
        <w:tab/>
        <w:t xml:space="preserve">משם דרומה לאורך גבול השטח עד הפינה הצפונית-מזרחית של המועצה האזורית </w:t>
      </w:r>
      <w:r w:rsidR="00AF3D0E">
        <w:rPr>
          <w:rStyle w:val="default"/>
          <w:rFonts w:cs="FrankRuehl" w:hint="cs"/>
          <w:rtl/>
        </w:rPr>
        <w:t>דרום השרון</w:t>
      </w:r>
      <w:r>
        <w:rPr>
          <w:rStyle w:val="default"/>
          <w:rFonts w:cs="FrankRuehl" w:hint="cs"/>
          <w:rtl/>
        </w:rPr>
        <w:t>.</w:t>
      </w:r>
    </w:p>
    <w:p w14:paraId="6EEAF9AA" w14:textId="77777777" w:rsidR="00E8164A" w:rsidRDefault="00E8164A" w:rsidP="00AF3D0E">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דרום:</w:t>
      </w:r>
      <w:r>
        <w:rPr>
          <w:rStyle w:val="default"/>
          <w:rFonts w:cs="FrankRuehl" w:hint="cs"/>
          <w:rtl/>
        </w:rPr>
        <w:tab/>
        <w:t xml:space="preserve">משם בכיוון מערבי כללי לאורך גבולו הצפוני של תחום המועצה האזורית </w:t>
      </w:r>
      <w:r w:rsidR="00AF3D0E">
        <w:rPr>
          <w:rStyle w:val="default"/>
          <w:rFonts w:cs="FrankRuehl" w:hint="cs"/>
          <w:rtl/>
        </w:rPr>
        <w:t>דרום השרון</w:t>
      </w:r>
      <w:r>
        <w:rPr>
          <w:rStyle w:val="default"/>
          <w:rFonts w:cs="FrankRuehl" w:hint="cs"/>
          <w:rtl/>
        </w:rPr>
        <w:t xml:space="preserve"> עד </w:t>
      </w:r>
      <w:r w:rsidR="00AF3D0E">
        <w:rPr>
          <w:rStyle w:val="default"/>
          <w:rFonts w:cs="FrankRuehl" w:hint="cs"/>
          <w:rtl/>
        </w:rPr>
        <w:t xml:space="preserve">נקודת המפגש עם </w:t>
      </w:r>
      <w:r>
        <w:rPr>
          <w:rStyle w:val="default"/>
          <w:rFonts w:cs="FrankRuehl" w:hint="cs"/>
          <w:rtl/>
        </w:rPr>
        <w:t>תחום המועצה האזורית חוף</w:t>
      </w:r>
      <w:r w:rsidR="00AF3D0E">
        <w:rPr>
          <w:rStyle w:val="default"/>
          <w:rFonts w:cs="FrankRuehl" w:hint="cs"/>
          <w:rtl/>
        </w:rPr>
        <w:t xml:space="preserve"> </w:t>
      </w:r>
      <w:r>
        <w:rPr>
          <w:rStyle w:val="default"/>
          <w:rFonts w:cs="FrankRuehl" w:hint="cs"/>
          <w:rtl/>
        </w:rPr>
        <w:t>השרון, משם בכיוון מערבי כללי לאורך גבולה המזרחי והדרומי של המועצה האזורית חוף</w:t>
      </w:r>
      <w:r w:rsidR="00AF3D0E">
        <w:rPr>
          <w:rStyle w:val="default"/>
          <w:rFonts w:cs="FrankRuehl" w:hint="cs"/>
          <w:rtl/>
        </w:rPr>
        <w:t xml:space="preserve"> </w:t>
      </w:r>
      <w:r>
        <w:rPr>
          <w:rStyle w:val="default"/>
          <w:rFonts w:cs="FrankRuehl" w:hint="cs"/>
          <w:rtl/>
        </w:rPr>
        <w:t xml:space="preserve">השרון עד שפת </w:t>
      </w:r>
      <w:r w:rsidR="00AF3D0E">
        <w:rPr>
          <w:rStyle w:val="default"/>
          <w:rFonts w:cs="FrankRuehl" w:hint="cs"/>
          <w:rtl/>
        </w:rPr>
        <w:t>ה</w:t>
      </w:r>
      <w:r>
        <w:rPr>
          <w:rStyle w:val="default"/>
          <w:rFonts w:cs="FrankRuehl" w:hint="cs"/>
          <w:rtl/>
        </w:rPr>
        <w:t>ים</w:t>
      </w:r>
      <w:r w:rsidR="00AF3D0E">
        <w:rPr>
          <w:rStyle w:val="default"/>
          <w:rFonts w:cs="FrankRuehl" w:hint="cs"/>
          <w:rtl/>
        </w:rPr>
        <w:t xml:space="preserve"> </w:t>
      </w:r>
      <w:r>
        <w:rPr>
          <w:rStyle w:val="default"/>
          <w:rFonts w:cs="FrankRuehl" w:hint="cs"/>
          <w:rtl/>
        </w:rPr>
        <w:t>התיכון</w:t>
      </w:r>
      <w:r w:rsidR="008E5210">
        <w:rPr>
          <w:rStyle w:val="default"/>
          <w:rFonts w:cs="FrankRuehl" w:hint="cs"/>
          <w:rtl/>
        </w:rPr>
        <w:t xml:space="preserve">, </w:t>
      </w:r>
      <w:r w:rsidR="00AF3D0E">
        <w:rPr>
          <w:rStyle w:val="default"/>
          <w:rFonts w:cs="FrankRuehl" w:hint="cs"/>
          <w:rtl/>
        </w:rPr>
        <w:t>ו</w:t>
      </w:r>
      <w:r w:rsidR="008E5210">
        <w:rPr>
          <w:rStyle w:val="default"/>
          <w:rFonts w:cs="FrankRuehl" w:hint="cs"/>
          <w:rtl/>
        </w:rPr>
        <w:t>משם לאורך קו ניצב לשפת הים עד גבול מימי החופין</w:t>
      </w:r>
      <w:r>
        <w:rPr>
          <w:rStyle w:val="default"/>
          <w:rFonts w:cs="FrankRuehl" w:hint="cs"/>
          <w:rtl/>
        </w:rPr>
        <w:t>.</w:t>
      </w:r>
    </w:p>
    <w:p w14:paraId="4778DACE" w14:textId="77777777" w:rsidR="00E8164A" w:rsidRDefault="00E8164A" w:rsidP="008E5210">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מערב:</w:t>
      </w:r>
      <w:r>
        <w:rPr>
          <w:rStyle w:val="default"/>
          <w:rFonts w:cs="FrankRuehl" w:hint="cs"/>
          <w:rtl/>
        </w:rPr>
        <w:tab/>
        <w:t xml:space="preserve">משם </w:t>
      </w:r>
      <w:r w:rsidR="008E5210">
        <w:rPr>
          <w:rStyle w:val="default"/>
          <w:rFonts w:cs="FrankRuehl" w:hint="cs"/>
          <w:rtl/>
        </w:rPr>
        <w:t xml:space="preserve">צפונה </w:t>
      </w:r>
      <w:r>
        <w:rPr>
          <w:rStyle w:val="default"/>
          <w:rFonts w:cs="FrankRuehl" w:hint="cs"/>
          <w:rtl/>
        </w:rPr>
        <w:t xml:space="preserve">לאורך </w:t>
      </w:r>
      <w:r w:rsidR="008E5210">
        <w:rPr>
          <w:rStyle w:val="default"/>
          <w:rFonts w:cs="FrankRuehl" w:hint="cs"/>
          <w:rtl/>
        </w:rPr>
        <w:t xml:space="preserve">גבול מימי החופין </w:t>
      </w:r>
      <w:r>
        <w:rPr>
          <w:rStyle w:val="default"/>
          <w:rFonts w:cs="FrankRuehl" w:hint="cs"/>
          <w:rtl/>
        </w:rPr>
        <w:t>עד נקודת המוצא.</w:t>
      </w:r>
    </w:p>
    <w:p w14:paraId="026EE7FB" w14:textId="77777777" w:rsidR="00E8164A" w:rsidRPr="00E8164A" w:rsidRDefault="009069C6" w:rsidP="00E8164A">
      <w:pPr>
        <w:pStyle w:val="P00"/>
        <w:spacing w:before="72"/>
        <w:ind w:left="0" w:right="1134"/>
        <w:jc w:val="center"/>
        <w:rPr>
          <w:rStyle w:val="default"/>
          <w:rFonts w:cs="FrankRuehl" w:hint="cs"/>
          <w:b/>
          <w:bCs/>
          <w:sz w:val="22"/>
          <w:szCs w:val="22"/>
          <w:rtl/>
        </w:rPr>
      </w:pPr>
      <w:r>
        <w:rPr>
          <w:rFonts w:cs="FrankRuehl" w:hint="cs"/>
          <w:b/>
          <w:bCs/>
          <w:sz w:val="22"/>
          <w:szCs w:val="22"/>
          <w:rtl/>
          <w:lang w:eastAsia="en-US"/>
        </w:rPr>
        <w:pict w14:anchorId="72C5CB70">
          <v:shape id="_x0000_s1230" type="#_x0000_t202" style="position:absolute;left:0;text-align:left;margin-left:470.35pt;margin-top:7.1pt;width:1in;height:10.1pt;z-index:251661824" filled="f" stroked="f">
            <v:textbox inset="1mm,0,1mm,0">
              <w:txbxContent>
                <w:p w14:paraId="1A93E478" w14:textId="77777777" w:rsidR="00427711" w:rsidRDefault="00427711" w:rsidP="008A57B6">
                  <w:pPr>
                    <w:spacing w:line="160" w:lineRule="exact"/>
                    <w:jc w:val="left"/>
                    <w:rPr>
                      <w:rFonts w:cs="Miriam" w:hint="cs"/>
                      <w:szCs w:val="18"/>
                      <w:rtl/>
                    </w:rPr>
                  </w:pPr>
                  <w:r>
                    <w:rPr>
                      <w:rFonts w:cs="Miriam" w:hint="cs"/>
                      <w:szCs w:val="18"/>
                      <w:rtl/>
                    </w:rPr>
                    <w:t xml:space="preserve">י"פ </w:t>
                  </w:r>
                  <w:r w:rsidR="008A57B6">
                    <w:rPr>
                      <w:rFonts w:cs="Miriam" w:hint="cs"/>
                      <w:szCs w:val="18"/>
                      <w:rtl/>
                    </w:rPr>
                    <w:t>תשס"ד-2004</w:t>
                  </w:r>
                </w:p>
              </w:txbxContent>
            </v:textbox>
            <w10:anchorlock/>
          </v:shape>
        </w:pict>
      </w:r>
      <w:r w:rsidR="00E8164A" w:rsidRPr="00E8164A">
        <w:rPr>
          <w:rStyle w:val="default"/>
          <w:rFonts w:cs="FrankRuehl" w:hint="cs"/>
          <w:b/>
          <w:bCs/>
          <w:sz w:val="22"/>
          <w:szCs w:val="22"/>
          <w:rtl/>
        </w:rPr>
        <w:t>נפת פתח-תקוה</w:t>
      </w:r>
    </w:p>
    <w:p w14:paraId="73C6452C" w14:textId="77777777" w:rsidR="00E8164A" w:rsidRDefault="00E8164A" w:rsidP="008A57B6">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rtl/>
        </w:rPr>
      </w:pPr>
      <w:r>
        <w:rPr>
          <w:rStyle w:val="default"/>
          <w:rFonts w:cs="FrankRuehl" w:hint="cs"/>
          <w:rtl/>
        </w:rPr>
        <w:t>צפון:</w:t>
      </w:r>
      <w:r>
        <w:rPr>
          <w:rStyle w:val="default"/>
          <w:rFonts w:cs="FrankRuehl" w:hint="cs"/>
          <w:rtl/>
        </w:rPr>
        <w:tab/>
      </w:r>
      <w:r w:rsidR="00BA536E">
        <w:rPr>
          <w:rStyle w:val="default"/>
          <w:rFonts w:cs="FrankRuehl" w:hint="cs"/>
          <w:rtl/>
        </w:rPr>
        <w:t xml:space="preserve">מנקודת המוצא </w:t>
      </w:r>
      <w:r w:rsidR="008A57B6">
        <w:rPr>
          <w:rStyle w:val="default"/>
          <w:rFonts w:cs="FrankRuehl" w:hint="cs"/>
          <w:rtl/>
        </w:rPr>
        <w:t xml:space="preserve">המפגש תחומי עיריית רעננה, המועצה המקומית כפר שמריהו והמועצה האזורית חוף השרון בכיוון מזרחי כללי </w:t>
      </w:r>
      <w:r w:rsidR="00BA536E">
        <w:rPr>
          <w:rStyle w:val="default"/>
          <w:rFonts w:cs="FrankRuehl" w:hint="cs"/>
          <w:rtl/>
        </w:rPr>
        <w:t>לאורך גבולה הדרומי של נפת השרון עד גבול השטח.</w:t>
      </w:r>
    </w:p>
    <w:p w14:paraId="1858A3A6" w14:textId="77777777" w:rsidR="00BA536E" w:rsidRDefault="00BA536E" w:rsidP="00DB5BF0">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sz w:val="20"/>
          <w:rtl/>
        </w:rPr>
      </w:pPr>
      <w:r w:rsidRPr="009E08A8">
        <w:rPr>
          <w:rStyle w:val="default"/>
          <w:rFonts w:cs="FrankRuehl" w:hint="cs"/>
          <w:sz w:val="20"/>
          <w:rtl/>
        </w:rPr>
        <w:t>מזרח:</w:t>
      </w:r>
      <w:r w:rsidRPr="009E08A8">
        <w:rPr>
          <w:rStyle w:val="default"/>
          <w:rFonts w:cs="FrankRuehl" w:hint="cs"/>
          <w:sz w:val="20"/>
          <w:rtl/>
        </w:rPr>
        <w:tab/>
      </w:r>
      <w:r w:rsidR="009E08A8" w:rsidRPr="009E08A8">
        <w:rPr>
          <w:rStyle w:val="default"/>
          <w:rFonts w:cs="FrankRuehl" w:hint="cs"/>
          <w:sz w:val="20"/>
          <w:rtl/>
        </w:rPr>
        <w:t xml:space="preserve">משם לאורך גבול השטח עד נקודת טריאנגולציה </w:t>
      </w:r>
      <w:r w:rsidR="009E08A8" w:rsidRPr="009E08A8">
        <w:rPr>
          <w:rStyle w:val="default"/>
          <w:rFonts w:cs="FrankRuehl"/>
          <w:sz w:val="20"/>
        </w:rPr>
        <w:t>H</w:t>
      </w:r>
      <w:r w:rsidR="009E08A8" w:rsidRPr="009E08A8">
        <w:rPr>
          <w:rStyle w:val="default"/>
          <w:rFonts w:cs="FrankRuehl" w:hint="cs"/>
          <w:sz w:val="20"/>
          <w:rtl/>
        </w:rPr>
        <w:t>-632.</w:t>
      </w:r>
    </w:p>
    <w:p w14:paraId="1B8AC8AF" w14:textId="77777777" w:rsidR="009E08A8" w:rsidRDefault="009E08A8" w:rsidP="008A57B6">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sz w:val="20"/>
          <w:rtl/>
        </w:rPr>
      </w:pPr>
      <w:r>
        <w:rPr>
          <w:rStyle w:val="default"/>
          <w:rFonts w:cs="FrankRuehl" w:hint="cs"/>
          <w:sz w:val="20"/>
          <w:rtl/>
        </w:rPr>
        <w:t>דרום:</w:t>
      </w:r>
      <w:r>
        <w:rPr>
          <w:rStyle w:val="default"/>
          <w:rFonts w:cs="FrankRuehl" w:hint="cs"/>
          <w:sz w:val="20"/>
          <w:rtl/>
        </w:rPr>
        <w:tab/>
      </w:r>
      <w:r w:rsidR="00CC689D">
        <w:rPr>
          <w:rStyle w:val="default"/>
          <w:rFonts w:cs="FrankRuehl" w:hint="cs"/>
          <w:sz w:val="20"/>
          <w:rtl/>
        </w:rPr>
        <w:t xml:space="preserve">משם מערבה בקו ישר עד הפינה הצפונית של הגוש 4609, משם בכיוןו מערבי כללי לאורך גבולו המזרחי של הגוש 4609. גבולו הצפוני והמערבי של הגוש 4619, גבולותיהם הדרומיים של הגושים 4618, 4615, 4614, גבולו המזרחי של הגוש 4118, גבולותיהם הדרומיים של הגושים 4117, 4112, גבולו המזרחי, הצפוני והמערבי של הגוש 4113 עד גבול תחום המועצה המקומית מחנה-ישראל, משם מערבה לאורך גבולה הצפוני של המועצה המקומית מחנה-ישראל עד הפינה הצפונית-מערבית של תחומה, משם בכיוון צפוני לאורך גבולה המזרחי של חלקה 99 בגוש 6707 ולאורך הגבול המזרחי של הגוש 6708 עד פינתו הצפונית-מזרחית. משם מערבה לאורך גבולותיהם הצפוניים של הגושים 6708, 6700, גבולו הדרומי-מערבי של הגוש 6699, גבולותיהם הדרומיים של הגושים 6698, 6479, עד גבול תחום </w:t>
      </w:r>
      <w:r w:rsidR="008A57B6">
        <w:rPr>
          <w:rStyle w:val="default"/>
          <w:rFonts w:cs="FrankRuehl" w:hint="cs"/>
          <w:sz w:val="20"/>
          <w:rtl/>
        </w:rPr>
        <w:t>עיריית</w:t>
      </w:r>
      <w:r w:rsidR="00CC689D">
        <w:rPr>
          <w:rStyle w:val="default"/>
          <w:rFonts w:cs="FrankRuehl" w:hint="cs"/>
          <w:sz w:val="20"/>
          <w:rtl/>
        </w:rPr>
        <w:t xml:space="preserve"> אור</w:t>
      </w:r>
      <w:r w:rsidR="008A57B6">
        <w:rPr>
          <w:rStyle w:val="default"/>
          <w:rFonts w:cs="FrankRuehl" w:hint="cs"/>
          <w:sz w:val="20"/>
          <w:rtl/>
        </w:rPr>
        <w:t xml:space="preserve"> </w:t>
      </w:r>
      <w:r w:rsidR="00CC689D">
        <w:rPr>
          <w:rStyle w:val="default"/>
          <w:rFonts w:cs="FrankRuehl" w:hint="cs"/>
          <w:sz w:val="20"/>
          <w:rtl/>
        </w:rPr>
        <w:t>יהודה.</w:t>
      </w:r>
    </w:p>
    <w:p w14:paraId="3641AFF3" w14:textId="77777777" w:rsidR="00CC689D" w:rsidRDefault="00CC689D" w:rsidP="004F5A01">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sz w:val="20"/>
          <w:rtl/>
        </w:rPr>
      </w:pPr>
      <w:r>
        <w:rPr>
          <w:rStyle w:val="default"/>
          <w:rFonts w:cs="FrankRuehl" w:hint="cs"/>
          <w:sz w:val="20"/>
          <w:rtl/>
        </w:rPr>
        <w:t>מערב:</w:t>
      </w:r>
      <w:r>
        <w:rPr>
          <w:rStyle w:val="default"/>
          <w:rFonts w:cs="FrankRuehl" w:hint="cs"/>
          <w:sz w:val="20"/>
          <w:rtl/>
        </w:rPr>
        <w:tab/>
        <w:t xml:space="preserve">משם בכיוון צפוני כללי לאורך הגבול המזרחי של תחום </w:t>
      </w:r>
      <w:r w:rsidR="00C855C9">
        <w:rPr>
          <w:rStyle w:val="default"/>
          <w:rFonts w:cs="FrankRuehl" w:hint="cs"/>
          <w:sz w:val="20"/>
          <w:rtl/>
        </w:rPr>
        <w:t>עירי</w:t>
      </w:r>
      <w:r w:rsidR="008A57B6">
        <w:rPr>
          <w:rStyle w:val="default"/>
          <w:rFonts w:cs="FrankRuehl" w:hint="cs"/>
          <w:sz w:val="20"/>
          <w:rtl/>
        </w:rPr>
        <w:t>י</w:t>
      </w:r>
      <w:r w:rsidR="00C855C9">
        <w:rPr>
          <w:rStyle w:val="default"/>
          <w:rFonts w:cs="FrankRuehl" w:hint="cs"/>
          <w:sz w:val="20"/>
          <w:rtl/>
        </w:rPr>
        <w:t>ת</w:t>
      </w:r>
      <w:r>
        <w:rPr>
          <w:rStyle w:val="default"/>
          <w:rFonts w:cs="FrankRuehl" w:hint="cs"/>
          <w:sz w:val="20"/>
          <w:rtl/>
        </w:rPr>
        <w:t xml:space="preserve"> אור</w:t>
      </w:r>
      <w:r w:rsidR="008A57B6">
        <w:rPr>
          <w:rStyle w:val="default"/>
          <w:rFonts w:cs="FrankRuehl" w:hint="cs"/>
          <w:sz w:val="20"/>
          <w:rtl/>
        </w:rPr>
        <w:t xml:space="preserve"> </w:t>
      </w:r>
      <w:r>
        <w:rPr>
          <w:rStyle w:val="default"/>
          <w:rFonts w:cs="FrankRuehl" w:hint="cs"/>
          <w:sz w:val="20"/>
          <w:rtl/>
        </w:rPr>
        <w:t>יהודה</w:t>
      </w:r>
      <w:r w:rsidR="008A57B6">
        <w:rPr>
          <w:rStyle w:val="default"/>
          <w:rFonts w:cs="FrankRuehl" w:hint="cs"/>
          <w:sz w:val="20"/>
          <w:rtl/>
        </w:rPr>
        <w:t xml:space="preserve"> עד המפגש עם תחום המועצה המקומית</w:t>
      </w:r>
      <w:r>
        <w:rPr>
          <w:rStyle w:val="default"/>
          <w:rFonts w:cs="FrankRuehl" w:hint="cs"/>
          <w:sz w:val="20"/>
          <w:rtl/>
        </w:rPr>
        <w:t xml:space="preserve"> </w:t>
      </w:r>
      <w:r w:rsidR="008A57B6">
        <w:rPr>
          <w:rStyle w:val="default"/>
          <w:rFonts w:cs="FrankRuehl" w:hint="cs"/>
          <w:sz w:val="20"/>
          <w:rtl/>
        </w:rPr>
        <w:t>נוה אפרים-מונוסון, משם לאורך גבולו המערבי של תחום המועצה המקומית נוה אפרים-מונוסון עד המפגש עם תחום המועצה האזורית דרום השרון, משם לאורך גבולה הצפוני של עיריית אור יהודה עד המפגש עם תחום המועצה המקומית סביון, משם לאורך תחומה הדרומי והמערבי של המועצה המקומית סביון עד המפגש עם המועצה המקומית גני תקוה, משם לאורך גבולה המזרחי והצפוני של עיריית קרית אונו עד נקודת המפגש עם המועצה האזורית אפעל, משם לאורך גבולה המערבי של המועצה המקומית גבעת שמואל עד המפגש עם גבולה של עיריית פתח תקוה ומשם לאור</w:t>
      </w:r>
      <w:r w:rsidR="004F5A01">
        <w:rPr>
          <w:rStyle w:val="default"/>
          <w:rFonts w:cs="FrankRuehl" w:hint="cs"/>
          <w:sz w:val="20"/>
          <w:rtl/>
        </w:rPr>
        <w:t>ך</w:t>
      </w:r>
      <w:r w:rsidR="008A57B6">
        <w:rPr>
          <w:rStyle w:val="default"/>
          <w:rFonts w:cs="FrankRuehl" w:hint="cs"/>
          <w:sz w:val="20"/>
          <w:rtl/>
        </w:rPr>
        <w:t xml:space="preserve"> תחומה המערבי של עיריית פתח תקוה עד נקודת המפגש עם תחום עיריית תל-אביב-יפו ומשם לאורך תחום עיריית תל-אביב-יפו עד נקודת המפגש עם תחום עיריית רמת השרון ומשם בכיוון מזרחי כללי לאורך גבולה של עיריית רמת השרון עד נקודת המפגש עם תחום עיריית הרצליה ומשם לאורך גבולה המזרחי והצפוני של עיריית הרצליה עד לנקודת המפגש עם המועצה המקומית כפר שמריהו, ומשם בכיוון כללי צפונה לאורך גבולה המערבי של עיריית רעננה עד נקודת המוצא</w:t>
      </w:r>
      <w:r>
        <w:rPr>
          <w:rStyle w:val="default"/>
          <w:rFonts w:cs="FrankRuehl" w:hint="cs"/>
          <w:sz w:val="20"/>
          <w:rtl/>
        </w:rPr>
        <w:t>.</w:t>
      </w:r>
    </w:p>
    <w:p w14:paraId="1107D6F8" w14:textId="77777777" w:rsidR="00CC689D" w:rsidRPr="00CC689D" w:rsidRDefault="005D7EC5" w:rsidP="00CC689D">
      <w:pPr>
        <w:pStyle w:val="P00"/>
        <w:spacing w:before="72"/>
        <w:ind w:left="0" w:right="1134"/>
        <w:jc w:val="center"/>
        <w:rPr>
          <w:rStyle w:val="default"/>
          <w:rFonts w:cs="FrankRuehl" w:hint="cs"/>
          <w:b/>
          <w:bCs/>
          <w:sz w:val="22"/>
          <w:szCs w:val="22"/>
          <w:rtl/>
        </w:rPr>
      </w:pPr>
      <w:r>
        <w:rPr>
          <w:rFonts w:cs="FrankRuehl" w:hint="cs"/>
          <w:b/>
          <w:bCs/>
          <w:sz w:val="22"/>
          <w:szCs w:val="22"/>
          <w:rtl/>
          <w:lang w:eastAsia="en-US"/>
        </w:rPr>
        <w:pict w14:anchorId="291A84BF">
          <v:shape id="_x0000_s1234" type="#_x0000_t202" style="position:absolute;left:0;text-align:left;margin-left:470.35pt;margin-top:7.1pt;width:1in;height:9pt;z-index:251664896" filled="f" stroked="f">
            <v:textbox inset="1mm,0,1mm,0">
              <w:txbxContent>
                <w:p w14:paraId="6C3D1CEC" w14:textId="77777777" w:rsidR="005D7EC5" w:rsidRDefault="005D7EC5" w:rsidP="005D7EC5">
                  <w:pPr>
                    <w:spacing w:line="160" w:lineRule="exact"/>
                    <w:jc w:val="left"/>
                    <w:rPr>
                      <w:rFonts w:cs="Miriam" w:hint="cs"/>
                      <w:szCs w:val="18"/>
                      <w:rtl/>
                    </w:rPr>
                  </w:pPr>
                  <w:r>
                    <w:rPr>
                      <w:rFonts w:cs="Miriam" w:hint="cs"/>
                      <w:szCs w:val="18"/>
                      <w:rtl/>
                    </w:rPr>
                    <w:t>י"פ תשס"ד-2004</w:t>
                  </w:r>
                </w:p>
              </w:txbxContent>
            </v:textbox>
            <w10:anchorlock/>
          </v:shape>
        </w:pict>
      </w:r>
      <w:r w:rsidR="00CC689D" w:rsidRPr="00CC689D">
        <w:rPr>
          <w:rStyle w:val="default"/>
          <w:rFonts w:cs="FrankRuehl" w:hint="cs"/>
          <w:b/>
          <w:bCs/>
          <w:sz w:val="22"/>
          <w:szCs w:val="22"/>
          <w:rtl/>
        </w:rPr>
        <w:t>נפת רמלה</w:t>
      </w:r>
    </w:p>
    <w:p w14:paraId="74CEABD3" w14:textId="77777777" w:rsidR="00CC689D" w:rsidRDefault="00CC689D" w:rsidP="002A48AE">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sz w:val="20"/>
          <w:rtl/>
        </w:rPr>
      </w:pPr>
      <w:r>
        <w:rPr>
          <w:rStyle w:val="default"/>
          <w:rFonts w:cs="FrankRuehl" w:hint="cs"/>
          <w:sz w:val="20"/>
          <w:rtl/>
        </w:rPr>
        <w:t>צפון:</w:t>
      </w:r>
      <w:r>
        <w:rPr>
          <w:rStyle w:val="default"/>
          <w:rFonts w:cs="FrankRuehl" w:hint="cs"/>
          <w:sz w:val="20"/>
          <w:rtl/>
        </w:rPr>
        <w:tab/>
      </w:r>
      <w:r w:rsidR="00461EFC">
        <w:rPr>
          <w:rStyle w:val="default"/>
          <w:rFonts w:cs="FrankRuehl" w:hint="cs"/>
          <w:sz w:val="20"/>
          <w:rtl/>
        </w:rPr>
        <w:t xml:space="preserve">מנקודת המוצא בפינה הצפונית </w:t>
      </w:r>
      <w:r w:rsidR="005D7EC5">
        <w:rPr>
          <w:rStyle w:val="default"/>
          <w:rFonts w:cs="FrankRuehl" w:hint="cs"/>
          <w:sz w:val="20"/>
          <w:rtl/>
        </w:rPr>
        <w:t xml:space="preserve">מזרחית </w:t>
      </w:r>
      <w:r w:rsidR="00461EFC">
        <w:rPr>
          <w:rStyle w:val="default"/>
          <w:rFonts w:cs="FrankRuehl" w:hint="cs"/>
          <w:sz w:val="20"/>
          <w:rtl/>
        </w:rPr>
        <w:t xml:space="preserve">של תחום </w:t>
      </w:r>
      <w:r w:rsidR="005D7EC5">
        <w:rPr>
          <w:rStyle w:val="default"/>
          <w:rFonts w:cs="FrankRuehl" w:hint="cs"/>
          <w:sz w:val="20"/>
          <w:rtl/>
        </w:rPr>
        <w:t>עיריית ראשון לציון בכיוון</w:t>
      </w:r>
      <w:r w:rsidR="00461EFC">
        <w:rPr>
          <w:rStyle w:val="default"/>
          <w:rFonts w:cs="FrankRuehl" w:hint="cs"/>
          <w:sz w:val="20"/>
          <w:rtl/>
        </w:rPr>
        <w:t xml:space="preserve"> מזרחי כללי לאורך </w:t>
      </w:r>
      <w:r w:rsidR="005D7EC5">
        <w:rPr>
          <w:rStyle w:val="default"/>
          <w:rFonts w:cs="FrankRuehl" w:hint="cs"/>
          <w:sz w:val="20"/>
          <w:rtl/>
        </w:rPr>
        <w:t xml:space="preserve">תחומה </w:t>
      </w:r>
      <w:r w:rsidR="00461EFC">
        <w:rPr>
          <w:rStyle w:val="default"/>
          <w:rFonts w:cs="FrankRuehl" w:hint="cs"/>
          <w:sz w:val="20"/>
          <w:rtl/>
        </w:rPr>
        <w:t>הצפוני</w:t>
      </w:r>
      <w:r w:rsidR="005D7EC5">
        <w:rPr>
          <w:rStyle w:val="default"/>
          <w:rFonts w:cs="FrankRuehl" w:hint="cs"/>
          <w:sz w:val="20"/>
          <w:rtl/>
        </w:rPr>
        <w:t>-מערבי</w:t>
      </w:r>
      <w:r w:rsidR="00461EFC">
        <w:rPr>
          <w:rStyle w:val="default"/>
          <w:rFonts w:cs="FrankRuehl" w:hint="cs"/>
          <w:sz w:val="20"/>
          <w:rtl/>
        </w:rPr>
        <w:t xml:space="preserve"> של המועצה האזורית עמק</w:t>
      </w:r>
      <w:r w:rsidR="005D7EC5">
        <w:rPr>
          <w:rStyle w:val="default"/>
          <w:rFonts w:cs="FrankRuehl" w:hint="cs"/>
          <w:sz w:val="20"/>
          <w:rtl/>
        </w:rPr>
        <w:t xml:space="preserve"> </w:t>
      </w:r>
      <w:r w:rsidR="00461EFC">
        <w:rPr>
          <w:rStyle w:val="default"/>
          <w:rFonts w:cs="FrankRuehl" w:hint="cs"/>
          <w:sz w:val="20"/>
          <w:rtl/>
        </w:rPr>
        <w:t xml:space="preserve">לוד עד </w:t>
      </w:r>
      <w:r w:rsidR="005D7EC5">
        <w:rPr>
          <w:rStyle w:val="default"/>
          <w:rFonts w:cs="FrankRuehl" w:hint="cs"/>
          <w:sz w:val="20"/>
          <w:rtl/>
        </w:rPr>
        <w:t>נקודת המפגש ע</w:t>
      </w:r>
      <w:r w:rsidR="002A48AE">
        <w:rPr>
          <w:rStyle w:val="default"/>
          <w:rFonts w:cs="FrankRuehl" w:hint="cs"/>
          <w:sz w:val="20"/>
          <w:rtl/>
        </w:rPr>
        <w:t>ם</w:t>
      </w:r>
      <w:r w:rsidR="005D7EC5">
        <w:rPr>
          <w:rStyle w:val="default"/>
          <w:rFonts w:cs="FrankRuehl" w:hint="cs"/>
          <w:sz w:val="20"/>
          <w:rtl/>
        </w:rPr>
        <w:t xml:space="preserve"> </w:t>
      </w:r>
      <w:r w:rsidR="00461EFC">
        <w:rPr>
          <w:rStyle w:val="default"/>
          <w:rFonts w:cs="FrankRuehl" w:hint="cs"/>
          <w:sz w:val="20"/>
          <w:rtl/>
        </w:rPr>
        <w:t xml:space="preserve">תחום המועצה </w:t>
      </w:r>
      <w:r w:rsidR="005D7EC5">
        <w:rPr>
          <w:rStyle w:val="default"/>
          <w:rFonts w:cs="FrankRuehl" w:hint="cs"/>
          <w:sz w:val="20"/>
          <w:rtl/>
        </w:rPr>
        <w:t>האזורית אפעל</w:t>
      </w:r>
      <w:r w:rsidR="00461EFC">
        <w:rPr>
          <w:rStyle w:val="default"/>
          <w:rFonts w:cs="FrankRuehl" w:hint="cs"/>
          <w:sz w:val="20"/>
          <w:rtl/>
        </w:rPr>
        <w:t xml:space="preserve"> </w:t>
      </w:r>
      <w:r w:rsidR="005D7EC5">
        <w:rPr>
          <w:rStyle w:val="default"/>
          <w:rFonts w:cs="FrankRuehl" w:hint="cs"/>
          <w:sz w:val="20"/>
          <w:rtl/>
        </w:rPr>
        <w:t>ו</w:t>
      </w:r>
      <w:r w:rsidR="00461EFC">
        <w:rPr>
          <w:rStyle w:val="default"/>
          <w:rFonts w:cs="FrankRuehl" w:hint="cs"/>
          <w:sz w:val="20"/>
          <w:rtl/>
        </w:rPr>
        <w:t xml:space="preserve">משם </w:t>
      </w:r>
      <w:r w:rsidR="005D7EC5">
        <w:rPr>
          <w:rStyle w:val="default"/>
          <w:rFonts w:cs="FrankRuehl" w:hint="cs"/>
          <w:sz w:val="20"/>
          <w:rtl/>
        </w:rPr>
        <w:t>לאורך גבולה</w:t>
      </w:r>
      <w:r w:rsidR="00461EFC">
        <w:rPr>
          <w:rStyle w:val="default"/>
          <w:rFonts w:cs="FrankRuehl" w:hint="cs"/>
          <w:sz w:val="20"/>
          <w:rtl/>
        </w:rPr>
        <w:t xml:space="preserve"> הדרומי של המועצה </w:t>
      </w:r>
      <w:r w:rsidR="005D7EC5">
        <w:rPr>
          <w:rStyle w:val="default"/>
          <w:rFonts w:cs="FrankRuehl" w:hint="cs"/>
          <w:sz w:val="20"/>
          <w:rtl/>
        </w:rPr>
        <w:t>האזורית אפעל</w:t>
      </w:r>
      <w:r w:rsidR="00461EFC">
        <w:rPr>
          <w:rStyle w:val="default"/>
          <w:rFonts w:cs="FrankRuehl" w:hint="cs"/>
          <w:sz w:val="20"/>
          <w:rtl/>
        </w:rPr>
        <w:t xml:space="preserve"> עד </w:t>
      </w:r>
      <w:r w:rsidR="005D7EC5">
        <w:rPr>
          <w:rStyle w:val="default"/>
          <w:rFonts w:cs="FrankRuehl" w:hint="cs"/>
          <w:sz w:val="20"/>
          <w:rtl/>
        </w:rPr>
        <w:t xml:space="preserve">נקודת המפגש עם עיריית אור יהודה ומשם לאורך גבולה הדרומי של עיריית אור יהודה עד גבול </w:t>
      </w:r>
      <w:r w:rsidR="00461EFC">
        <w:rPr>
          <w:rStyle w:val="default"/>
          <w:rFonts w:cs="FrankRuehl" w:hint="cs"/>
          <w:sz w:val="20"/>
          <w:rtl/>
        </w:rPr>
        <w:t>נפת פתח</w:t>
      </w:r>
      <w:r w:rsidR="005D7EC5">
        <w:rPr>
          <w:rStyle w:val="default"/>
          <w:rFonts w:cs="FrankRuehl" w:hint="cs"/>
          <w:sz w:val="20"/>
          <w:rtl/>
        </w:rPr>
        <w:t xml:space="preserve"> </w:t>
      </w:r>
      <w:r w:rsidR="00461EFC">
        <w:rPr>
          <w:rStyle w:val="default"/>
          <w:rFonts w:cs="FrankRuehl" w:hint="cs"/>
          <w:sz w:val="20"/>
          <w:rtl/>
        </w:rPr>
        <w:t>תקוה</w:t>
      </w:r>
      <w:r w:rsidR="005D7EC5">
        <w:rPr>
          <w:rStyle w:val="default"/>
          <w:rFonts w:cs="FrankRuehl" w:hint="cs"/>
          <w:sz w:val="20"/>
          <w:rtl/>
        </w:rPr>
        <w:t>, ומשם מזרחה לאורך גבולה הדרומי של נפת פתח תקוה</w:t>
      </w:r>
      <w:r w:rsidR="00461EFC">
        <w:rPr>
          <w:rStyle w:val="default"/>
          <w:rFonts w:cs="FrankRuehl" w:hint="cs"/>
          <w:sz w:val="20"/>
          <w:rtl/>
        </w:rPr>
        <w:t xml:space="preserve"> עד גבול השטח.</w:t>
      </w:r>
    </w:p>
    <w:p w14:paraId="37A2C5A6" w14:textId="77777777" w:rsidR="00461EFC" w:rsidRDefault="00461EFC" w:rsidP="00DB5BF0">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sz w:val="20"/>
          <w:rtl/>
        </w:rPr>
      </w:pPr>
      <w:r>
        <w:rPr>
          <w:rStyle w:val="default"/>
          <w:rFonts w:cs="FrankRuehl" w:hint="cs"/>
          <w:sz w:val="20"/>
          <w:rtl/>
        </w:rPr>
        <w:t>מזרח:</w:t>
      </w:r>
      <w:r>
        <w:rPr>
          <w:rStyle w:val="default"/>
          <w:rFonts w:cs="FrankRuehl" w:hint="cs"/>
          <w:sz w:val="20"/>
          <w:rtl/>
        </w:rPr>
        <w:tab/>
        <w:t>משם דרומה לאורך גבול השטח עד גבול נפת ירושלים.</w:t>
      </w:r>
    </w:p>
    <w:p w14:paraId="7A853EDA" w14:textId="77777777" w:rsidR="00461EFC" w:rsidRDefault="00461EFC" w:rsidP="00DB5BF0">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sz w:val="20"/>
          <w:rtl/>
        </w:rPr>
      </w:pPr>
      <w:r>
        <w:rPr>
          <w:rStyle w:val="default"/>
          <w:rFonts w:cs="FrankRuehl" w:hint="cs"/>
          <w:sz w:val="20"/>
          <w:rtl/>
        </w:rPr>
        <w:t>דרום:</w:t>
      </w:r>
      <w:r>
        <w:rPr>
          <w:rStyle w:val="default"/>
          <w:rFonts w:cs="FrankRuehl" w:hint="cs"/>
          <w:sz w:val="20"/>
          <w:rtl/>
        </w:rPr>
        <w:tab/>
        <w:t>משם בכיוון מערבי כללי לאורך גבולה הצפוני של נפת ירושלים עד תחום המועצה האזורית נחל-שורק.</w:t>
      </w:r>
    </w:p>
    <w:p w14:paraId="64C93152" w14:textId="77777777" w:rsidR="00461EFC" w:rsidRDefault="00461EFC" w:rsidP="005D7EC5">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sz w:val="20"/>
          <w:rtl/>
        </w:rPr>
      </w:pPr>
      <w:r>
        <w:rPr>
          <w:rStyle w:val="default"/>
          <w:rFonts w:cs="FrankRuehl" w:hint="cs"/>
          <w:sz w:val="20"/>
          <w:rtl/>
        </w:rPr>
        <w:t>מערב:</w:t>
      </w:r>
      <w:r>
        <w:rPr>
          <w:rStyle w:val="default"/>
          <w:rFonts w:cs="FrankRuehl" w:hint="cs"/>
          <w:sz w:val="20"/>
          <w:rtl/>
        </w:rPr>
        <w:tab/>
        <w:t xml:space="preserve">משם בכיוון צפוני כללי לאורך גבולה מערבי של המועצה האזורית גזר עד הפינה הצפונית-מזרחית של הגוש 3898 ולאורך הקו המחבר את הפינה הצפונית מזרחית של הגוש 3898 עם הפינה הדרומית-מזרחית של הגוש 3803, משם מערבה לאורך גבולו הדרומי של הגוש 3803, משם צפונה לאורך גבולותיהם המערביים של הגושים 3803, 3818 עד הפינה הצפונית-מזרחית של הגוש 3817, משם לאורך הגבול הצפוני של הגוש 3817 עד גבול תחום עירית רחובות, משם צפונה לאורך גבולו המזרחי והצפוני של תחום עירית רחובות, גבולו המזרחי של תחום המועצה המקומית נס-ציונה, גבולו המזרחי של תחום עירית ראשון-לציון </w:t>
      </w:r>
      <w:r w:rsidR="005D7EC5">
        <w:rPr>
          <w:rStyle w:val="default"/>
          <w:rFonts w:cs="FrankRuehl" w:hint="cs"/>
          <w:sz w:val="20"/>
          <w:rtl/>
        </w:rPr>
        <w:t>עד נקודת המוצא</w:t>
      </w:r>
      <w:r>
        <w:rPr>
          <w:rStyle w:val="default"/>
          <w:rFonts w:cs="FrankRuehl" w:hint="cs"/>
          <w:sz w:val="20"/>
          <w:rtl/>
        </w:rPr>
        <w:t>.</w:t>
      </w:r>
    </w:p>
    <w:p w14:paraId="15760802" w14:textId="77777777" w:rsidR="00461EFC" w:rsidRPr="00461EFC" w:rsidRDefault="005347D5" w:rsidP="00461EFC">
      <w:pPr>
        <w:pStyle w:val="P00"/>
        <w:spacing w:before="72"/>
        <w:ind w:left="0" w:right="1134"/>
        <w:jc w:val="center"/>
        <w:rPr>
          <w:rStyle w:val="default"/>
          <w:rFonts w:cs="FrankRuehl" w:hint="cs"/>
          <w:b/>
          <w:bCs/>
          <w:sz w:val="22"/>
          <w:szCs w:val="22"/>
          <w:rtl/>
        </w:rPr>
      </w:pPr>
      <w:r>
        <w:rPr>
          <w:rFonts w:cs="FrankRuehl" w:hint="cs"/>
          <w:b/>
          <w:bCs/>
          <w:sz w:val="22"/>
          <w:szCs w:val="22"/>
          <w:rtl/>
          <w:lang w:eastAsia="en-US"/>
        </w:rPr>
        <w:pict w14:anchorId="79634D01">
          <v:shape id="_x0000_s1220" type="#_x0000_t202" style="position:absolute;left:0;text-align:left;margin-left:470.35pt;margin-top:7.1pt;width:1in;height:16.3pt;z-index:251651584" filled="f" stroked="f">
            <v:textbox inset="1mm,0,1mm,0">
              <w:txbxContent>
                <w:p w14:paraId="408D4954" w14:textId="77777777" w:rsidR="00666991" w:rsidRDefault="00666991" w:rsidP="004F538E">
                  <w:pPr>
                    <w:spacing w:line="160" w:lineRule="exact"/>
                    <w:jc w:val="left"/>
                    <w:rPr>
                      <w:rFonts w:cs="Miriam" w:hint="cs"/>
                      <w:szCs w:val="18"/>
                      <w:rtl/>
                    </w:rPr>
                  </w:pPr>
                  <w:r>
                    <w:rPr>
                      <w:rFonts w:cs="Miriam" w:hint="cs"/>
                      <w:szCs w:val="18"/>
                      <w:rtl/>
                    </w:rPr>
                    <w:t>י"פ תשכ"ז-1967</w:t>
                  </w:r>
                </w:p>
                <w:p w14:paraId="0742F5CF" w14:textId="77777777" w:rsidR="009069C6" w:rsidRDefault="009069C6" w:rsidP="00E4274B">
                  <w:pPr>
                    <w:spacing w:line="160" w:lineRule="exact"/>
                    <w:jc w:val="left"/>
                    <w:rPr>
                      <w:rFonts w:cs="Miriam" w:hint="cs"/>
                      <w:szCs w:val="18"/>
                      <w:rtl/>
                    </w:rPr>
                  </w:pPr>
                  <w:r>
                    <w:rPr>
                      <w:rFonts w:cs="Miriam" w:hint="cs"/>
                      <w:szCs w:val="18"/>
                      <w:rtl/>
                    </w:rPr>
                    <w:t xml:space="preserve">י"פ </w:t>
                  </w:r>
                  <w:r w:rsidR="00E4274B">
                    <w:rPr>
                      <w:rFonts w:cs="Miriam" w:hint="cs"/>
                      <w:szCs w:val="18"/>
                      <w:rtl/>
                    </w:rPr>
                    <w:t>תשס"ד-2004</w:t>
                  </w:r>
                </w:p>
              </w:txbxContent>
            </v:textbox>
            <w10:anchorlock/>
          </v:shape>
        </w:pict>
      </w:r>
      <w:r w:rsidR="00461EFC" w:rsidRPr="00461EFC">
        <w:rPr>
          <w:rStyle w:val="default"/>
          <w:rFonts w:cs="FrankRuehl" w:hint="cs"/>
          <w:b/>
          <w:bCs/>
          <w:sz w:val="22"/>
          <w:szCs w:val="22"/>
          <w:rtl/>
        </w:rPr>
        <w:t>נפת רחובות</w:t>
      </w:r>
    </w:p>
    <w:p w14:paraId="6C1DF9CF" w14:textId="77777777" w:rsidR="00461EFC" w:rsidRDefault="00461EFC" w:rsidP="00E4274B">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sz w:val="20"/>
          <w:rtl/>
        </w:rPr>
      </w:pPr>
      <w:r>
        <w:rPr>
          <w:rStyle w:val="default"/>
          <w:rFonts w:cs="FrankRuehl" w:hint="cs"/>
          <w:sz w:val="20"/>
          <w:rtl/>
        </w:rPr>
        <w:t>צפון:</w:t>
      </w:r>
      <w:r>
        <w:rPr>
          <w:rStyle w:val="default"/>
          <w:rFonts w:cs="FrankRuehl" w:hint="cs"/>
          <w:sz w:val="20"/>
          <w:rtl/>
        </w:rPr>
        <w:tab/>
        <w:t xml:space="preserve">מנקודת המוצא </w:t>
      </w:r>
      <w:r w:rsidR="0056546C">
        <w:rPr>
          <w:rStyle w:val="default"/>
          <w:rFonts w:cs="FrankRuehl" w:hint="cs"/>
          <w:sz w:val="20"/>
          <w:rtl/>
        </w:rPr>
        <w:t xml:space="preserve">בנקודת המפגש של גבול מימי החופין עם קו ניצב לשפת </w:t>
      </w:r>
      <w:r w:rsidR="00E4274B">
        <w:rPr>
          <w:rStyle w:val="default"/>
          <w:rFonts w:cs="FrankRuehl" w:hint="cs"/>
          <w:sz w:val="20"/>
          <w:rtl/>
        </w:rPr>
        <w:t>ה</w:t>
      </w:r>
      <w:r w:rsidR="0056546C">
        <w:rPr>
          <w:rStyle w:val="default"/>
          <w:rFonts w:cs="FrankRuehl" w:hint="cs"/>
          <w:sz w:val="20"/>
          <w:rtl/>
        </w:rPr>
        <w:t>ים</w:t>
      </w:r>
      <w:r w:rsidR="00E4274B">
        <w:rPr>
          <w:rStyle w:val="default"/>
          <w:rFonts w:cs="FrankRuehl" w:hint="cs"/>
          <w:sz w:val="20"/>
          <w:rtl/>
        </w:rPr>
        <w:t xml:space="preserve"> </w:t>
      </w:r>
      <w:r w:rsidR="0056546C">
        <w:rPr>
          <w:rStyle w:val="default"/>
          <w:rFonts w:cs="FrankRuehl" w:hint="cs"/>
          <w:sz w:val="20"/>
          <w:rtl/>
        </w:rPr>
        <w:t>התיכון היוצא מה</w:t>
      </w:r>
      <w:r>
        <w:rPr>
          <w:rStyle w:val="default"/>
          <w:rFonts w:cs="FrankRuehl" w:hint="cs"/>
          <w:sz w:val="20"/>
          <w:rtl/>
        </w:rPr>
        <w:t>פינה הצפונית</w:t>
      </w:r>
      <w:r w:rsidR="00E4274B">
        <w:rPr>
          <w:rStyle w:val="default"/>
          <w:rFonts w:cs="FrankRuehl" w:hint="cs"/>
          <w:sz w:val="20"/>
          <w:rtl/>
        </w:rPr>
        <w:t xml:space="preserve"> </w:t>
      </w:r>
      <w:r>
        <w:rPr>
          <w:rStyle w:val="default"/>
          <w:rFonts w:cs="FrankRuehl" w:hint="cs"/>
          <w:sz w:val="20"/>
          <w:rtl/>
        </w:rPr>
        <w:t>מערבית של תחום עירי</w:t>
      </w:r>
      <w:r w:rsidR="00E4274B">
        <w:rPr>
          <w:rStyle w:val="default"/>
          <w:rFonts w:cs="FrankRuehl" w:hint="cs"/>
          <w:sz w:val="20"/>
          <w:rtl/>
        </w:rPr>
        <w:t>י</w:t>
      </w:r>
      <w:r>
        <w:rPr>
          <w:rStyle w:val="default"/>
          <w:rFonts w:cs="FrankRuehl" w:hint="cs"/>
          <w:sz w:val="20"/>
          <w:rtl/>
        </w:rPr>
        <w:t>ת ראשון</w:t>
      </w:r>
      <w:r w:rsidR="00E4274B">
        <w:rPr>
          <w:rStyle w:val="default"/>
          <w:rFonts w:cs="FrankRuehl" w:hint="cs"/>
          <w:sz w:val="20"/>
          <w:rtl/>
        </w:rPr>
        <w:t xml:space="preserve"> </w:t>
      </w:r>
      <w:r>
        <w:rPr>
          <w:rStyle w:val="default"/>
          <w:rFonts w:cs="FrankRuehl" w:hint="cs"/>
          <w:sz w:val="20"/>
          <w:rtl/>
        </w:rPr>
        <w:t>לציון</w:t>
      </w:r>
      <w:r w:rsidR="0056546C">
        <w:rPr>
          <w:rStyle w:val="default"/>
          <w:rFonts w:cs="FrankRuehl" w:hint="cs"/>
          <w:sz w:val="20"/>
          <w:rtl/>
        </w:rPr>
        <w:t>,</w:t>
      </w:r>
      <w:r>
        <w:rPr>
          <w:rStyle w:val="default"/>
          <w:rFonts w:cs="FrankRuehl" w:hint="cs"/>
          <w:sz w:val="20"/>
          <w:rtl/>
        </w:rPr>
        <w:t xml:space="preserve"> מזרחה </w:t>
      </w:r>
      <w:r w:rsidR="0056546C">
        <w:rPr>
          <w:rStyle w:val="default"/>
          <w:rFonts w:cs="FrankRuehl" w:hint="cs"/>
          <w:sz w:val="20"/>
          <w:rtl/>
        </w:rPr>
        <w:t xml:space="preserve">לאורך הקו הניצב האמור עד שפת הים, משם מזרחה </w:t>
      </w:r>
      <w:r>
        <w:rPr>
          <w:rStyle w:val="default"/>
          <w:rFonts w:cs="FrankRuehl" w:hint="cs"/>
          <w:sz w:val="20"/>
          <w:rtl/>
        </w:rPr>
        <w:t xml:space="preserve">לאורך גבולה </w:t>
      </w:r>
      <w:r w:rsidR="00E4274B">
        <w:rPr>
          <w:rStyle w:val="default"/>
          <w:rFonts w:cs="FrankRuehl" w:hint="cs"/>
          <w:sz w:val="20"/>
          <w:rtl/>
        </w:rPr>
        <w:t>הדרומי של עיריית בת ים עד המפגש עם תחום עיריית חולון ומשם לאורך גבולה הצפוני של עיריית ראשון לציון עד גבול נפת רמלה</w:t>
      </w:r>
      <w:r w:rsidR="00A4577C">
        <w:rPr>
          <w:rStyle w:val="default"/>
          <w:rFonts w:cs="FrankRuehl" w:hint="cs"/>
          <w:sz w:val="20"/>
          <w:rtl/>
        </w:rPr>
        <w:t>.</w:t>
      </w:r>
    </w:p>
    <w:p w14:paraId="5505662C" w14:textId="77777777" w:rsidR="00461EFC" w:rsidRDefault="00461EFC" w:rsidP="00461EFC">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sz w:val="20"/>
          <w:rtl/>
        </w:rPr>
      </w:pPr>
      <w:r>
        <w:rPr>
          <w:rStyle w:val="default"/>
          <w:rFonts w:cs="FrankRuehl" w:hint="cs"/>
          <w:sz w:val="20"/>
          <w:rtl/>
        </w:rPr>
        <w:t>מזרח:</w:t>
      </w:r>
      <w:r>
        <w:rPr>
          <w:rStyle w:val="default"/>
          <w:rFonts w:cs="FrankRuehl" w:hint="cs"/>
          <w:sz w:val="20"/>
          <w:rtl/>
        </w:rPr>
        <w:tab/>
        <w:t>משם בכיוון דרומי כללי לאורך גבולה המערבי של נפת רמלה עד גבול נפת ירושלים.</w:t>
      </w:r>
    </w:p>
    <w:p w14:paraId="4B2D7615" w14:textId="77777777" w:rsidR="00461EFC" w:rsidRDefault="00461EFC" w:rsidP="00E4274B">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sz w:val="20"/>
          <w:rtl/>
        </w:rPr>
      </w:pPr>
      <w:r>
        <w:rPr>
          <w:rStyle w:val="default"/>
          <w:rFonts w:cs="FrankRuehl" w:hint="cs"/>
          <w:sz w:val="20"/>
          <w:rtl/>
        </w:rPr>
        <w:t>דרום:</w:t>
      </w:r>
      <w:r>
        <w:rPr>
          <w:rStyle w:val="default"/>
          <w:rFonts w:cs="FrankRuehl" w:hint="cs"/>
          <w:sz w:val="20"/>
          <w:rtl/>
        </w:rPr>
        <w:tab/>
        <w:t xml:space="preserve">משם </w:t>
      </w:r>
      <w:r w:rsidR="00E4274B">
        <w:rPr>
          <w:rStyle w:val="default"/>
          <w:rFonts w:cs="FrankRuehl" w:hint="cs"/>
          <w:sz w:val="20"/>
          <w:rtl/>
        </w:rPr>
        <w:t>מערבה לאורך גבולה</w:t>
      </w:r>
      <w:r>
        <w:rPr>
          <w:rStyle w:val="default"/>
          <w:rFonts w:cs="FrankRuehl" w:hint="cs"/>
          <w:sz w:val="20"/>
          <w:rtl/>
        </w:rPr>
        <w:t xml:space="preserve"> </w:t>
      </w:r>
      <w:r w:rsidR="00E4274B">
        <w:rPr>
          <w:rStyle w:val="default"/>
          <w:rFonts w:cs="FrankRuehl" w:hint="cs"/>
          <w:sz w:val="20"/>
          <w:rtl/>
        </w:rPr>
        <w:t>הצפוני של נפת ירושלים עד נקודת המפגש עם נפת אשקלון, משם בכיוון מערבי כללי לאורך גבולה הדרומי של המועצה האזורית נחל שורק עד המפגש עם המועצה המקומית גדרה, משם לאורך תחום המועצה האזורית באר טוביה עד נקודת המפגש עם תחום המועצה המקומית בני עי"ש ומשם לאורך תחומה המזרחי, הדרומי והמערבי של המועצה המקומית בני עי"ש עד נקודת ציון במפגש קו אורך 177492 עם קו רוחב 633992, משם בכיוון צפוני כללי לאורך תחום המועצה האזורית באר טוביה עד נקודת המפגש עם המועצה האזורית גדרות ומשם בכיוון כללי מערבה לאורך גבולה הדרומי של המועצה האזורית גדרות עד נקודת המפגש עם המועצה האזורית חבל יבנה משם לאורך גבולה הצפוני של המועצה האזורית באר טוביה עד נקודת המפגש עם עיריית אשדוד, משם בכיוון כללי צפונה לאורך גבולה המזרחי והצפוני של אשדוד עד נקודת ציון במפגש קו אורך 168540 עם קו רוחב 641053 ומשם לכיוון הים בקו ישר עד נקודת ציון במפגש קו אורך 168388 עם קו רוחב 641155 ומשם לאורך קו ניצב לשפת הים עד גבול מימי החופין</w:t>
      </w:r>
      <w:r>
        <w:rPr>
          <w:rStyle w:val="default"/>
          <w:rFonts w:cs="FrankRuehl" w:hint="cs"/>
          <w:sz w:val="20"/>
          <w:rtl/>
        </w:rPr>
        <w:t>.</w:t>
      </w:r>
    </w:p>
    <w:p w14:paraId="2A17E423" w14:textId="77777777" w:rsidR="00461EFC" w:rsidRDefault="00461EFC" w:rsidP="00303AE3">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sz w:val="20"/>
          <w:rtl/>
        </w:rPr>
      </w:pPr>
      <w:r>
        <w:rPr>
          <w:rStyle w:val="default"/>
          <w:rFonts w:cs="FrankRuehl" w:hint="cs"/>
          <w:sz w:val="20"/>
          <w:rtl/>
        </w:rPr>
        <w:t>מערב:</w:t>
      </w:r>
      <w:r>
        <w:rPr>
          <w:rStyle w:val="default"/>
          <w:rFonts w:cs="FrankRuehl" w:hint="cs"/>
          <w:sz w:val="20"/>
          <w:rtl/>
        </w:rPr>
        <w:tab/>
        <w:t xml:space="preserve">משם צפונה לאורך </w:t>
      </w:r>
      <w:r w:rsidR="00303AE3">
        <w:rPr>
          <w:rStyle w:val="default"/>
          <w:rFonts w:cs="FrankRuehl" w:hint="cs"/>
          <w:sz w:val="20"/>
          <w:rtl/>
        </w:rPr>
        <w:t xml:space="preserve">גבול מימי החופין </w:t>
      </w:r>
      <w:r>
        <w:rPr>
          <w:rStyle w:val="default"/>
          <w:rFonts w:cs="FrankRuehl" w:hint="cs"/>
          <w:sz w:val="20"/>
          <w:rtl/>
        </w:rPr>
        <w:t>עד נקודת המוצא.</w:t>
      </w:r>
    </w:p>
    <w:p w14:paraId="7197EAC1" w14:textId="77777777" w:rsidR="00461EFC" w:rsidRPr="00461EFC" w:rsidRDefault="004F538E" w:rsidP="00461EFC">
      <w:pPr>
        <w:pStyle w:val="P00"/>
        <w:spacing w:before="72"/>
        <w:ind w:left="0" w:right="1134"/>
        <w:jc w:val="center"/>
        <w:rPr>
          <w:rStyle w:val="default"/>
          <w:rFonts w:cs="FrankRuehl" w:hint="cs"/>
          <w:b/>
          <w:bCs/>
          <w:sz w:val="22"/>
          <w:szCs w:val="22"/>
          <w:rtl/>
        </w:rPr>
      </w:pPr>
      <w:r>
        <w:rPr>
          <w:rFonts w:cs="FrankRuehl" w:hint="cs"/>
          <w:b/>
          <w:bCs/>
          <w:sz w:val="22"/>
          <w:szCs w:val="22"/>
          <w:rtl/>
          <w:lang w:eastAsia="en-US"/>
        </w:rPr>
        <w:pict w14:anchorId="718E1359">
          <v:shape id="_x0000_s1225" type="#_x0000_t202" style="position:absolute;left:0;text-align:left;margin-left:470.35pt;margin-top:7.1pt;width:1in;height:25.15pt;z-index:251656704" filled="f" stroked="f">
            <v:textbox inset="1mm,0,1mm,0">
              <w:txbxContent>
                <w:p w14:paraId="3A794DE4" w14:textId="77777777" w:rsidR="00666991" w:rsidRDefault="00666991" w:rsidP="004F538E">
                  <w:pPr>
                    <w:spacing w:line="160" w:lineRule="exact"/>
                    <w:jc w:val="left"/>
                    <w:rPr>
                      <w:rFonts w:cs="Miriam" w:hint="cs"/>
                      <w:szCs w:val="18"/>
                      <w:rtl/>
                    </w:rPr>
                  </w:pPr>
                  <w:r>
                    <w:rPr>
                      <w:rFonts w:cs="Miriam" w:hint="cs"/>
                      <w:szCs w:val="18"/>
                      <w:rtl/>
                    </w:rPr>
                    <w:t>י"פ תשכ"ז-1967</w:t>
                  </w:r>
                </w:p>
                <w:p w14:paraId="5AAE03BD" w14:textId="77777777" w:rsidR="00666991" w:rsidRDefault="00666991" w:rsidP="00A4577C">
                  <w:pPr>
                    <w:spacing w:line="160" w:lineRule="exact"/>
                    <w:jc w:val="left"/>
                    <w:rPr>
                      <w:rFonts w:cs="Miriam" w:hint="cs"/>
                      <w:szCs w:val="18"/>
                      <w:rtl/>
                    </w:rPr>
                  </w:pPr>
                  <w:r>
                    <w:rPr>
                      <w:rFonts w:cs="Miriam" w:hint="cs"/>
                      <w:szCs w:val="18"/>
                      <w:rtl/>
                    </w:rPr>
                    <w:t>י"פ תשל"ה-1975</w:t>
                  </w:r>
                </w:p>
                <w:p w14:paraId="60D24752" w14:textId="77777777" w:rsidR="00427711" w:rsidRDefault="00427711" w:rsidP="00A4577C">
                  <w:pPr>
                    <w:spacing w:line="160" w:lineRule="exact"/>
                    <w:jc w:val="left"/>
                    <w:rPr>
                      <w:rFonts w:cs="Miriam" w:hint="cs"/>
                      <w:szCs w:val="18"/>
                      <w:rtl/>
                    </w:rPr>
                  </w:pPr>
                  <w:r>
                    <w:rPr>
                      <w:rFonts w:cs="Miriam" w:hint="cs"/>
                      <w:szCs w:val="18"/>
                      <w:rtl/>
                    </w:rPr>
                    <w:t>י"פ תשנ"ג-1993</w:t>
                  </w:r>
                </w:p>
              </w:txbxContent>
            </v:textbox>
            <w10:anchorlock/>
          </v:shape>
        </w:pict>
      </w:r>
      <w:r w:rsidR="00461EFC" w:rsidRPr="00461EFC">
        <w:rPr>
          <w:rStyle w:val="default"/>
          <w:rFonts w:cs="FrankRuehl" w:hint="cs"/>
          <w:b/>
          <w:bCs/>
          <w:sz w:val="22"/>
          <w:szCs w:val="22"/>
          <w:rtl/>
        </w:rPr>
        <w:t xml:space="preserve">נפת </w:t>
      </w:r>
      <w:r w:rsidR="00072165">
        <w:rPr>
          <w:rStyle w:val="default"/>
          <w:rFonts w:cs="FrankRuehl" w:hint="cs"/>
          <w:b/>
          <w:bCs/>
          <w:sz w:val="22"/>
          <w:szCs w:val="22"/>
          <w:rtl/>
        </w:rPr>
        <w:t>תל-</w:t>
      </w:r>
      <w:r w:rsidR="00461EFC" w:rsidRPr="00461EFC">
        <w:rPr>
          <w:rStyle w:val="default"/>
          <w:rFonts w:cs="FrankRuehl" w:hint="cs"/>
          <w:b/>
          <w:bCs/>
          <w:sz w:val="22"/>
          <w:szCs w:val="22"/>
          <w:rtl/>
        </w:rPr>
        <w:t>אביב-יפו</w:t>
      </w:r>
    </w:p>
    <w:p w14:paraId="6C15D85C" w14:textId="77777777" w:rsidR="00461EFC" w:rsidRDefault="00461EFC" w:rsidP="00072165">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sz w:val="20"/>
          <w:rtl/>
        </w:rPr>
      </w:pPr>
      <w:r>
        <w:rPr>
          <w:rStyle w:val="default"/>
          <w:rFonts w:cs="FrankRuehl" w:hint="cs"/>
          <w:sz w:val="20"/>
          <w:rtl/>
        </w:rPr>
        <w:t>צפון:</w:t>
      </w:r>
      <w:r>
        <w:rPr>
          <w:rStyle w:val="default"/>
          <w:rFonts w:cs="FrankRuehl" w:hint="cs"/>
          <w:sz w:val="20"/>
          <w:rtl/>
        </w:rPr>
        <w:tab/>
        <w:t xml:space="preserve">מנקודת המוצא </w:t>
      </w:r>
      <w:r w:rsidR="00072165">
        <w:rPr>
          <w:rStyle w:val="default"/>
          <w:rFonts w:cs="FrankRuehl" w:hint="cs"/>
          <w:sz w:val="20"/>
          <w:rtl/>
        </w:rPr>
        <w:t>בנקודת המפגש של גבול מימי החופין עם קו ניצב ל</w:t>
      </w:r>
      <w:r>
        <w:rPr>
          <w:rStyle w:val="default"/>
          <w:rFonts w:cs="FrankRuehl" w:hint="cs"/>
          <w:sz w:val="20"/>
          <w:rtl/>
        </w:rPr>
        <w:t xml:space="preserve">שפת ים-התיכון </w:t>
      </w:r>
      <w:r w:rsidR="00072165">
        <w:rPr>
          <w:rStyle w:val="default"/>
          <w:rFonts w:cs="FrankRuehl" w:hint="cs"/>
          <w:sz w:val="20"/>
          <w:rtl/>
        </w:rPr>
        <w:t>היוצא מה</w:t>
      </w:r>
      <w:r>
        <w:rPr>
          <w:rStyle w:val="default"/>
          <w:rFonts w:cs="FrankRuehl" w:hint="cs"/>
          <w:sz w:val="20"/>
          <w:rtl/>
        </w:rPr>
        <w:t>פינה הדרומית-מערבית של נפת השרון</w:t>
      </w:r>
      <w:r w:rsidR="00072165">
        <w:rPr>
          <w:rStyle w:val="default"/>
          <w:rFonts w:cs="FrankRuehl" w:hint="cs"/>
          <w:sz w:val="20"/>
          <w:rtl/>
        </w:rPr>
        <w:t>, מזרחה לאורך הקו הניצב האמור עד שפת הים, משם</w:t>
      </w:r>
      <w:r>
        <w:rPr>
          <w:rStyle w:val="default"/>
          <w:rFonts w:cs="FrankRuehl" w:hint="cs"/>
          <w:sz w:val="20"/>
          <w:rtl/>
        </w:rPr>
        <w:t xml:space="preserve"> בכיוון מזרחי לאורך גבולה הדרומי של נפת השרון עד נקודת המוצא של נפת פתח-תקוה.</w:t>
      </w:r>
    </w:p>
    <w:p w14:paraId="1D1A3124" w14:textId="77777777" w:rsidR="00461EFC" w:rsidRDefault="00461EFC" w:rsidP="00072165">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sz w:val="20"/>
          <w:rtl/>
        </w:rPr>
      </w:pPr>
      <w:r>
        <w:rPr>
          <w:rStyle w:val="default"/>
          <w:rFonts w:cs="FrankRuehl" w:hint="cs"/>
          <w:sz w:val="20"/>
          <w:rtl/>
        </w:rPr>
        <w:t>מזרח:</w:t>
      </w:r>
      <w:r>
        <w:rPr>
          <w:rStyle w:val="default"/>
          <w:rFonts w:cs="FrankRuehl" w:hint="cs"/>
          <w:sz w:val="20"/>
          <w:rtl/>
        </w:rPr>
        <w:tab/>
        <w:t>משם דרומה לאורך גבולה המערבי של נפת פתח-תקוה</w:t>
      </w:r>
      <w:r w:rsidR="00B340E2">
        <w:rPr>
          <w:rStyle w:val="default"/>
          <w:rFonts w:cs="FrankRuehl" w:hint="cs"/>
          <w:sz w:val="20"/>
          <w:rtl/>
        </w:rPr>
        <w:t xml:space="preserve"> כפי שתוקן באכרזת העיריות (שינוי תחום עירית רמת-גן), התשנ"ב-1992</w:t>
      </w:r>
      <w:r>
        <w:rPr>
          <w:rStyle w:val="default"/>
          <w:rFonts w:cs="FrankRuehl" w:hint="cs"/>
          <w:sz w:val="20"/>
          <w:rtl/>
        </w:rPr>
        <w:t xml:space="preserve"> עד גבולה הצפוני של נפת</w:t>
      </w:r>
      <w:r w:rsidR="00072165">
        <w:rPr>
          <w:rStyle w:val="default"/>
          <w:rFonts w:cs="FrankRuehl" w:hint="cs"/>
          <w:sz w:val="20"/>
          <w:rtl/>
        </w:rPr>
        <w:t xml:space="preserve"> </w:t>
      </w:r>
      <w:r>
        <w:rPr>
          <w:rStyle w:val="default"/>
          <w:rFonts w:cs="FrankRuehl" w:hint="cs"/>
          <w:sz w:val="20"/>
          <w:rtl/>
        </w:rPr>
        <w:t>רמלה.</w:t>
      </w:r>
    </w:p>
    <w:p w14:paraId="10DC0554" w14:textId="77777777" w:rsidR="00461EFC" w:rsidRDefault="00461EFC" w:rsidP="00461EFC">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sz w:val="20"/>
          <w:rtl/>
        </w:rPr>
      </w:pPr>
      <w:r>
        <w:rPr>
          <w:rStyle w:val="default"/>
          <w:rFonts w:cs="FrankRuehl" w:hint="cs"/>
          <w:sz w:val="20"/>
          <w:rtl/>
        </w:rPr>
        <w:t>דרום:</w:t>
      </w:r>
      <w:r>
        <w:rPr>
          <w:rStyle w:val="default"/>
          <w:rFonts w:cs="FrankRuehl" w:hint="cs"/>
          <w:sz w:val="20"/>
          <w:rtl/>
        </w:rPr>
        <w:tab/>
        <w:t>משם בכיוון מערבי כללי לאורך גבולותיהם הצפוניים של נפות רמלה ורחובות עד שפת ים-התיכון</w:t>
      </w:r>
      <w:r w:rsidR="00072165">
        <w:rPr>
          <w:rStyle w:val="default"/>
          <w:rFonts w:cs="FrankRuehl" w:hint="cs"/>
          <w:sz w:val="20"/>
          <w:rtl/>
        </w:rPr>
        <w:t>, משם לאורך קו ניצב לשפת הים עד גבול מימי החופין</w:t>
      </w:r>
      <w:r>
        <w:rPr>
          <w:rStyle w:val="default"/>
          <w:rFonts w:cs="FrankRuehl" w:hint="cs"/>
          <w:sz w:val="20"/>
          <w:rtl/>
        </w:rPr>
        <w:t>.</w:t>
      </w:r>
      <w:r w:rsidR="00A4577C">
        <w:rPr>
          <w:rStyle w:val="default"/>
          <w:rFonts w:cs="FrankRuehl" w:hint="cs"/>
          <w:sz w:val="20"/>
          <w:rtl/>
        </w:rPr>
        <w:t xml:space="preserve"> הנפה תכלול את השטח שצורף לתחום שיפוטה של עירית בת-ים באכרזה בדבר שינוי תחום עירית בת-ים שפורסמה בקובץ התקנות 3064, תשל"ד, עמ' 13.</w:t>
      </w:r>
    </w:p>
    <w:p w14:paraId="63C5136C" w14:textId="77777777" w:rsidR="00461EFC" w:rsidRDefault="00461EFC" w:rsidP="00072165">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sz w:val="20"/>
          <w:rtl/>
        </w:rPr>
      </w:pPr>
      <w:r>
        <w:rPr>
          <w:rStyle w:val="default"/>
          <w:rFonts w:cs="FrankRuehl" w:hint="cs"/>
          <w:sz w:val="20"/>
          <w:rtl/>
        </w:rPr>
        <w:t>מערב:</w:t>
      </w:r>
      <w:r>
        <w:rPr>
          <w:rStyle w:val="default"/>
          <w:rFonts w:cs="FrankRuehl" w:hint="cs"/>
          <w:sz w:val="20"/>
          <w:rtl/>
        </w:rPr>
        <w:tab/>
        <w:t xml:space="preserve">משם צפונה לאורך </w:t>
      </w:r>
      <w:r w:rsidR="00072165">
        <w:rPr>
          <w:rStyle w:val="default"/>
          <w:rFonts w:cs="FrankRuehl" w:hint="cs"/>
          <w:sz w:val="20"/>
          <w:rtl/>
        </w:rPr>
        <w:t xml:space="preserve">גבול מימי החופין </w:t>
      </w:r>
      <w:r>
        <w:rPr>
          <w:rStyle w:val="default"/>
          <w:rFonts w:cs="FrankRuehl" w:hint="cs"/>
          <w:sz w:val="20"/>
          <w:rtl/>
        </w:rPr>
        <w:t>עד נקודת המוצא.</w:t>
      </w:r>
    </w:p>
    <w:p w14:paraId="1A870103" w14:textId="77777777" w:rsidR="00461EFC" w:rsidRPr="00461EFC" w:rsidRDefault="002D1F5D" w:rsidP="00461EFC">
      <w:pPr>
        <w:pStyle w:val="P00"/>
        <w:spacing w:before="72"/>
        <w:ind w:left="0" w:right="1134"/>
        <w:jc w:val="center"/>
        <w:rPr>
          <w:rStyle w:val="default"/>
          <w:rFonts w:cs="FrankRuehl" w:hint="cs"/>
          <w:b/>
          <w:bCs/>
          <w:sz w:val="22"/>
          <w:szCs w:val="22"/>
          <w:rtl/>
        </w:rPr>
      </w:pPr>
      <w:r>
        <w:rPr>
          <w:rFonts w:cs="FrankRuehl" w:hint="cs"/>
          <w:b/>
          <w:bCs/>
          <w:sz w:val="22"/>
          <w:szCs w:val="22"/>
          <w:rtl/>
          <w:lang w:eastAsia="en-US"/>
        </w:rPr>
        <w:pict w14:anchorId="7289446D">
          <v:shape id="_x0000_s1221" type="#_x0000_t202" style="position:absolute;left:0;text-align:left;margin-left:470.35pt;margin-top:7.1pt;width:1in;height:25.5pt;z-index:251652608" filled="f" stroked="f">
            <v:textbox inset="1mm,0,1mm,0">
              <w:txbxContent>
                <w:p w14:paraId="7C1C5183" w14:textId="77777777" w:rsidR="00666991" w:rsidRDefault="00666991" w:rsidP="004F538E">
                  <w:pPr>
                    <w:spacing w:line="160" w:lineRule="exact"/>
                    <w:jc w:val="left"/>
                    <w:rPr>
                      <w:rFonts w:cs="Miriam" w:hint="cs"/>
                      <w:szCs w:val="18"/>
                      <w:rtl/>
                    </w:rPr>
                  </w:pPr>
                  <w:r>
                    <w:rPr>
                      <w:rFonts w:cs="Miriam" w:hint="cs"/>
                      <w:szCs w:val="18"/>
                      <w:rtl/>
                    </w:rPr>
                    <w:t>י"פ תשכ"ז-1967</w:t>
                  </w:r>
                </w:p>
                <w:p w14:paraId="656FFA2F" w14:textId="77777777" w:rsidR="00854243" w:rsidRDefault="00854243" w:rsidP="00E4274B">
                  <w:pPr>
                    <w:spacing w:line="160" w:lineRule="exact"/>
                    <w:jc w:val="left"/>
                    <w:rPr>
                      <w:rFonts w:cs="Miriam" w:hint="cs"/>
                      <w:szCs w:val="18"/>
                      <w:rtl/>
                    </w:rPr>
                  </w:pPr>
                  <w:r>
                    <w:rPr>
                      <w:rFonts w:cs="Miriam" w:hint="cs"/>
                      <w:szCs w:val="18"/>
                      <w:rtl/>
                    </w:rPr>
                    <w:t xml:space="preserve">י"פ </w:t>
                  </w:r>
                  <w:r w:rsidR="00E4274B">
                    <w:rPr>
                      <w:rFonts w:cs="Miriam" w:hint="cs"/>
                      <w:szCs w:val="18"/>
                      <w:rtl/>
                    </w:rPr>
                    <w:t>תשס"ד-2004</w:t>
                  </w:r>
                </w:p>
              </w:txbxContent>
            </v:textbox>
            <w10:anchorlock/>
          </v:shape>
        </w:pict>
      </w:r>
      <w:r w:rsidR="00461EFC" w:rsidRPr="00461EFC">
        <w:rPr>
          <w:rStyle w:val="default"/>
          <w:rFonts w:cs="FrankRuehl" w:hint="cs"/>
          <w:b/>
          <w:bCs/>
          <w:sz w:val="22"/>
          <w:szCs w:val="22"/>
          <w:rtl/>
        </w:rPr>
        <w:t>נפת אשקלון</w:t>
      </w:r>
    </w:p>
    <w:p w14:paraId="483E7D59" w14:textId="77777777" w:rsidR="00461EFC" w:rsidRDefault="00461EFC" w:rsidP="00647B92">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sz w:val="20"/>
          <w:rtl/>
        </w:rPr>
      </w:pPr>
      <w:r>
        <w:rPr>
          <w:rStyle w:val="default"/>
          <w:rFonts w:cs="FrankRuehl" w:hint="cs"/>
          <w:sz w:val="20"/>
          <w:rtl/>
        </w:rPr>
        <w:t>צפון:</w:t>
      </w:r>
      <w:r>
        <w:rPr>
          <w:rStyle w:val="default"/>
          <w:rFonts w:cs="FrankRuehl" w:hint="cs"/>
          <w:sz w:val="20"/>
          <w:rtl/>
        </w:rPr>
        <w:tab/>
        <w:t xml:space="preserve">מנקודת המוצא </w:t>
      </w:r>
      <w:r w:rsidR="00BF1AD2">
        <w:rPr>
          <w:rStyle w:val="default"/>
          <w:rFonts w:cs="FrankRuehl" w:hint="cs"/>
          <w:sz w:val="20"/>
          <w:rtl/>
        </w:rPr>
        <w:t xml:space="preserve">בנקודת המפגש של גבול מימי החופין עם </w:t>
      </w:r>
      <w:r w:rsidR="00854243">
        <w:rPr>
          <w:rStyle w:val="default"/>
          <w:rFonts w:cs="FrankRuehl" w:hint="cs"/>
          <w:sz w:val="20"/>
          <w:rtl/>
        </w:rPr>
        <w:t>גבול</w:t>
      </w:r>
      <w:r w:rsidR="00647B92">
        <w:rPr>
          <w:rStyle w:val="default"/>
          <w:rFonts w:cs="FrankRuehl" w:hint="cs"/>
          <w:sz w:val="20"/>
          <w:rtl/>
        </w:rPr>
        <w:t>ה</w:t>
      </w:r>
      <w:r w:rsidR="00854243">
        <w:rPr>
          <w:rStyle w:val="default"/>
          <w:rFonts w:cs="FrankRuehl" w:hint="cs"/>
          <w:sz w:val="20"/>
          <w:rtl/>
        </w:rPr>
        <w:t xml:space="preserve"> הדרומי של </w:t>
      </w:r>
      <w:r w:rsidR="00647B92">
        <w:rPr>
          <w:rStyle w:val="default"/>
          <w:rFonts w:cs="FrankRuehl" w:hint="cs"/>
          <w:sz w:val="20"/>
          <w:rtl/>
        </w:rPr>
        <w:t>נפת רחובות</w:t>
      </w:r>
      <w:r w:rsidR="00854243">
        <w:rPr>
          <w:rStyle w:val="default"/>
          <w:rFonts w:cs="FrankRuehl" w:hint="cs"/>
          <w:sz w:val="20"/>
          <w:rtl/>
        </w:rPr>
        <w:t xml:space="preserve">, </w:t>
      </w:r>
      <w:r>
        <w:rPr>
          <w:rStyle w:val="default"/>
          <w:rFonts w:cs="FrankRuehl" w:hint="cs"/>
          <w:sz w:val="20"/>
          <w:rtl/>
        </w:rPr>
        <w:t>בכיוון מזרחי כללי לאורך גבולה הדרומי של נפת רחובות עד גבול נפת ירושלים.</w:t>
      </w:r>
    </w:p>
    <w:p w14:paraId="205B8E15" w14:textId="77777777" w:rsidR="00461EFC" w:rsidRDefault="00461EFC" w:rsidP="00461EFC">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sz w:val="20"/>
          <w:rtl/>
        </w:rPr>
      </w:pPr>
      <w:r>
        <w:rPr>
          <w:rStyle w:val="default"/>
          <w:rFonts w:cs="FrankRuehl" w:hint="cs"/>
          <w:sz w:val="20"/>
          <w:rtl/>
        </w:rPr>
        <w:t>מזרח:</w:t>
      </w:r>
      <w:r>
        <w:rPr>
          <w:rStyle w:val="default"/>
          <w:rFonts w:cs="FrankRuehl" w:hint="cs"/>
          <w:sz w:val="20"/>
          <w:rtl/>
        </w:rPr>
        <w:tab/>
        <w:t>משם בכיוון דרומי כללי לאורך גבולה המערבי של נפת ירושלים וגבול השטח עד</w:t>
      </w:r>
      <w:r w:rsidR="00BF1AD2">
        <w:rPr>
          <w:rStyle w:val="default"/>
          <w:rFonts w:cs="FrankRuehl" w:hint="cs"/>
          <w:sz w:val="20"/>
          <w:rtl/>
        </w:rPr>
        <w:t xml:space="preserve"> תחום המועצה האזורית בני-</w:t>
      </w:r>
      <w:r>
        <w:rPr>
          <w:rStyle w:val="default"/>
          <w:rFonts w:cs="FrankRuehl" w:hint="cs"/>
          <w:sz w:val="20"/>
          <w:rtl/>
        </w:rPr>
        <w:t>שמעון.</w:t>
      </w:r>
    </w:p>
    <w:p w14:paraId="736691CB" w14:textId="77777777" w:rsidR="00461EFC" w:rsidRDefault="00461EFC" w:rsidP="00BF1AD2">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sz w:val="20"/>
          <w:rtl/>
        </w:rPr>
      </w:pPr>
      <w:r>
        <w:rPr>
          <w:rStyle w:val="default"/>
          <w:rFonts w:cs="FrankRuehl" w:hint="cs"/>
          <w:sz w:val="20"/>
          <w:rtl/>
        </w:rPr>
        <w:t>דרום:</w:t>
      </w:r>
      <w:r>
        <w:rPr>
          <w:rStyle w:val="default"/>
          <w:rFonts w:cs="FrankRuehl" w:hint="cs"/>
          <w:sz w:val="20"/>
          <w:rtl/>
        </w:rPr>
        <w:tab/>
        <w:t>משם בכיוון מערבי כללי לאורך גבולותיהם הצפוניים של המועצות האזוריות בני-שמעון, שלחים ועזתה עד פינתה הצפונית-מערבית, משם צפון-מזרח</w:t>
      </w:r>
      <w:r w:rsidR="00BF1AD2">
        <w:rPr>
          <w:rStyle w:val="default"/>
          <w:rFonts w:cs="FrankRuehl" w:hint="cs"/>
          <w:sz w:val="20"/>
          <w:rtl/>
        </w:rPr>
        <w:t>ה</w:t>
      </w:r>
      <w:r>
        <w:rPr>
          <w:rStyle w:val="default"/>
          <w:rFonts w:cs="FrankRuehl" w:hint="cs"/>
          <w:sz w:val="20"/>
          <w:rtl/>
        </w:rPr>
        <w:t xml:space="preserve"> וצפון-מערבה לאורך גבולו המערבי של תחום המועצה האזורית שער-הנגב וגבולו הדרומי של תחום המועצה האזורית חוף-אשקלון עד שפת ים-התיכון</w:t>
      </w:r>
      <w:r w:rsidR="00BF1AD2">
        <w:rPr>
          <w:rStyle w:val="default"/>
          <w:rFonts w:cs="FrankRuehl" w:hint="cs"/>
          <w:sz w:val="20"/>
          <w:rtl/>
        </w:rPr>
        <w:t>, משם לאורך קו ניצב לשפת הים עד גבול מימי החופין</w:t>
      </w:r>
      <w:r>
        <w:rPr>
          <w:rStyle w:val="default"/>
          <w:rFonts w:cs="FrankRuehl" w:hint="cs"/>
          <w:sz w:val="20"/>
          <w:rtl/>
        </w:rPr>
        <w:t>.</w:t>
      </w:r>
    </w:p>
    <w:p w14:paraId="40F4149A" w14:textId="77777777" w:rsidR="00461EFC" w:rsidRDefault="00461EFC" w:rsidP="00BF1AD2">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sz w:val="20"/>
          <w:rtl/>
        </w:rPr>
      </w:pPr>
      <w:r>
        <w:rPr>
          <w:rStyle w:val="default"/>
          <w:rFonts w:cs="FrankRuehl" w:hint="cs"/>
          <w:sz w:val="20"/>
          <w:rtl/>
        </w:rPr>
        <w:t>מערב:</w:t>
      </w:r>
      <w:r>
        <w:rPr>
          <w:rStyle w:val="default"/>
          <w:rFonts w:cs="FrankRuehl" w:hint="cs"/>
          <w:sz w:val="20"/>
          <w:rtl/>
        </w:rPr>
        <w:tab/>
        <w:t xml:space="preserve">משם בכיוון צפוני כללי לאורך </w:t>
      </w:r>
      <w:r w:rsidR="00BF1AD2">
        <w:rPr>
          <w:rStyle w:val="default"/>
          <w:rFonts w:cs="FrankRuehl" w:hint="cs"/>
          <w:sz w:val="20"/>
          <w:rtl/>
        </w:rPr>
        <w:t xml:space="preserve">גבול מימי החופין </w:t>
      </w:r>
      <w:r>
        <w:rPr>
          <w:rStyle w:val="default"/>
          <w:rFonts w:cs="FrankRuehl" w:hint="cs"/>
          <w:sz w:val="20"/>
          <w:rtl/>
        </w:rPr>
        <w:t>עד נקודת המוצא.</w:t>
      </w:r>
    </w:p>
    <w:p w14:paraId="6EC73B86" w14:textId="77777777" w:rsidR="00461EFC" w:rsidRPr="00461EFC" w:rsidRDefault="004F538E" w:rsidP="00461EFC">
      <w:pPr>
        <w:pStyle w:val="P00"/>
        <w:spacing w:before="72"/>
        <w:ind w:left="0" w:right="1134"/>
        <w:jc w:val="center"/>
        <w:rPr>
          <w:rStyle w:val="default"/>
          <w:rFonts w:cs="FrankRuehl" w:hint="cs"/>
          <w:b/>
          <w:bCs/>
          <w:sz w:val="22"/>
          <w:szCs w:val="22"/>
          <w:rtl/>
        </w:rPr>
      </w:pPr>
      <w:r>
        <w:rPr>
          <w:rFonts w:cs="FrankRuehl" w:hint="cs"/>
          <w:b/>
          <w:bCs/>
          <w:sz w:val="22"/>
          <w:szCs w:val="22"/>
          <w:rtl/>
          <w:lang w:eastAsia="en-US"/>
        </w:rPr>
        <w:pict w14:anchorId="1712F69F">
          <v:shape id="_x0000_s1226" type="#_x0000_t202" style="position:absolute;left:0;text-align:left;margin-left:470.35pt;margin-top:7.1pt;width:1in;height:9pt;z-index:251657728" filled="f" stroked="f">
            <v:textbox inset="1mm,0,1mm,0">
              <w:txbxContent>
                <w:p w14:paraId="25FD53E4" w14:textId="77777777" w:rsidR="00666991" w:rsidRDefault="00666991" w:rsidP="004F538E">
                  <w:pPr>
                    <w:spacing w:line="160" w:lineRule="exact"/>
                    <w:jc w:val="left"/>
                    <w:rPr>
                      <w:rFonts w:cs="Miriam" w:hint="cs"/>
                      <w:szCs w:val="18"/>
                      <w:rtl/>
                    </w:rPr>
                  </w:pPr>
                  <w:r>
                    <w:rPr>
                      <w:rFonts w:cs="Miriam" w:hint="cs"/>
                      <w:szCs w:val="18"/>
                      <w:rtl/>
                    </w:rPr>
                    <w:t>י"פ תשכ"ז-1967</w:t>
                  </w:r>
                </w:p>
              </w:txbxContent>
            </v:textbox>
            <w10:anchorlock/>
          </v:shape>
        </w:pict>
      </w:r>
      <w:r w:rsidR="00461EFC" w:rsidRPr="00461EFC">
        <w:rPr>
          <w:rStyle w:val="default"/>
          <w:rFonts w:cs="FrankRuehl" w:hint="cs"/>
          <w:b/>
          <w:bCs/>
          <w:sz w:val="22"/>
          <w:szCs w:val="22"/>
          <w:rtl/>
        </w:rPr>
        <w:t>נפת באר-שבע</w:t>
      </w:r>
    </w:p>
    <w:p w14:paraId="6C436CE0" w14:textId="77777777" w:rsidR="00461EFC" w:rsidRDefault="00461EFC" w:rsidP="00461EFC">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sz w:val="20"/>
          <w:rtl/>
        </w:rPr>
      </w:pPr>
      <w:r>
        <w:rPr>
          <w:rStyle w:val="default"/>
          <w:rFonts w:cs="FrankRuehl" w:hint="cs"/>
          <w:sz w:val="20"/>
          <w:rtl/>
        </w:rPr>
        <w:t>צפון-</w:t>
      </w:r>
      <w:r>
        <w:rPr>
          <w:rStyle w:val="default"/>
          <w:rFonts w:cs="FrankRuehl" w:hint="cs"/>
          <w:sz w:val="20"/>
          <w:rtl/>
        </w:rPr>
        <w:tab/>
        <w:t xml:space="preserve">מנקודת המוצא בפינה הצפונית-מערבית של תחום המועצה האזורית עזתה בכיוון מזרחי </w:t>
      </w:r>
    </w:p>
    <w:p w14:paraId="71B4CE79" w14:textId="77777777" w:rsidR="00461EFC" w:rsidRDefault="00461EFC" w:rsidP="00461EFC">
      <w:pPr>
        <w:pStyle w:val="P00"/>
        <w:tabs>
          <w:tab w:val="clear" w:pos="1021"/>
          <w:tab w:val="clear" w:pos="1474"/>
          <w:tab w:val="clear" w:pos="1928"/>
          <w:tab w:val="clear" w:pos="2381"/>
          <w:tab w:val="clear" w:pos="2835"/>
          <w:tab w:val="clear" w:pos="6259"/>
        </w:tabs>
        <w:spacing w:before="0"/>
        <w:ind w:left="624" w:right="1134" w:hanging="624"/>
        <w:rPr>
          <w:rStyle w:val="default"/>
          <w:rFonts w:cs="FrankRuehl" w:hint="cs"/>
          <w:sz w:val="20"/>
          <w:rtl/>
        </w:rPr>
      </w:pPr>
      <w:r>
        <w:rPr>
          <w:rStyle w:val="default"/>
          <w:rFonts w:cs="FrankRuehl" w:hint="cs"/>
          <w:sz w:val="20"/>
          <w:rtl/>
        </w:rPr>
        <w:t>מזרח:</w:t>
      </w:r>
      <w:r>
        <w:rPr>
          <w:rStyle w:val="default"/>
          <w:rFonts w:cs="FrankRuehl" w:hint="cs"/>
          <w:sz w:val="20"/>
          <w:rtl/>
        </w:rPr>
        <w:tab/>
        <w:t>כללי לאורך הגבול הדרומי של נפת אשקלון עד גבול השטח, משם מזרחה ודרומה לאורך גבול השטח עד שפת ים-סוף.</w:t>
      </w:r>
    </w:p>
    <w:p w14:paraId="4061F6F6" w14:textId="77777777" w:rsidR="00461EFC" w:rsidRDefault="00461EFC" w:rsidP="002B44C3">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sz w:val="20"/>
          <w:rtl/>
        </w:rPr>
      </w:pPr>
      <w:r>
        <w:rPr>
          <w:rStyle w:val="default"/>
          <w:rFonts w:cs="FrankRuehl" w:hint="cs"/>
          <w:sz w:val="20"/>
          <w:rtl/>
        </w:rPr>
        <w:t>דרום:</w:t>
      </w:r>
      <w:r>
        <w:rPr>
          <w:rStyle w:val="default"/>
          <w:rFonts w:cs="FrankRuehl" w:hint="cs"/>
          <w:sz w:val="20"/>
          <w:rtl/>
        </w:rPr>
        <w:tab/>
        <w:t xml:space="preserve">משם </w:t>
      </w:r>
      <w:r w:rsidR="002B44C3">
        <w:rPr>
          <w:rStyle w:val="default"/>
          <w:rFonts w:cs="FrankRuehl" w:hint="cs"/>
          <w:sz w:val="20"/>
          <w:rtl/>
        </w:rPr>
        <w:t>לאורך גבול מימי החופין עד שפת הים</w:t>
      </w:r>
      <w:r>
        <w:rPr>
          <w:rStyle w:val="default"/>
          <w:rFonts w:cs="FrankRuehl" w:hint="cs"/>
          <w:sz w:val="20"/>
          <w:rtl/>
        </w:rPr>
        <w:t xml:space="preserve"> </w:t>
      </w:r>
      <w:r w:rsidR="002B44C3">
        <w:rPr>
          <w:rStyle w:val="default"/>
          <w:rFonts w:cs="FrankRuehl" w:hint="cs"/>
          <w:sz w:val="20"/>
          <w:rtl/>
        </w:rPr>
        <w:t>ב</w:t>
      </w:r>
      <w:r>
        <w:rPr>
          <w:rStyle w:val="default"/>
          <w:rFonts w:cs="FrankRuehl" w:hint="cs"/>
          <w:sz w:val="20"/>
          <w:rtl/>
        </w:rPr>
        <w:t>גבול השטח.</w:t>
      </w:r>
    </w:p>
    <w:p w14:paraId="094C10B7" w14:textId="77777777" w:rsidR="00461EFC" w:rsidRDefault="00461EFC" w:rsidP="00461EFC">
      <w:pPr>
        <w:pStyle w:val="P00"/>
        <w:tabs>
          <w:tab w:val="clear" w:pos="1021"/>
          <w:tab w:val="clear" w:pos="1474"/>
          <w:tab w:val="clear" w:pos="1928"/>
          <w:tab w:val="clear" w:pos="2381"/>
          <w:tab w:val="clear" w:pos="2835"/>
          <w:tab w:val="clear" w:pos="6259"/>
        </w:tabs>
        <w:spacing w:before="72"/>
        <w:ind w:left="624" w:right="1134" w:hanging="624"/>
        <w:rPr>
          <w:rStyle w:val="default"/>
          <w:rFonts w:cs="FrankRuehl" w:hint="cs"/>
          <w:sz w:val="20"/>
          <w:rtl/>
        </w:rPr>
      </w:pPr>
      <w:r>
        <w:rPr>
          <w:rStyle w:val="default"/>
          <w:rFonts w:cs="FrankRuehl" w:hint="cs"/>
          <w:sz w:val="20"/>
          <w:rtl/>
        </w:rPr>
        <w:t>מערב:</w:t>
      </w:r>
      <w:r>
        <w:rPr>
          <w:rStyle w:val="default"/>
          <w:rFonts w:cs="FrankRuehl" w:hint="cs"/>
          <w:sz w:val="20"/>
          <w:rtl/>
        </w:rPr>
        <w:tab/>
        <w:t xml:space="preserve">משם צפונה לאורך גבול השטח עד הפינה המערבית ביותר של תחום המועצה האזורית חבל-מעון, משם צפונה לאורך גבולותיהם המערביים של תחומי המועצות האזוריות חבל-מעון </w:t>
      </w:r>
      <w:r w:rsidR="002B44C3">
        <w:rPr>
          <w:rStyle w:val="default"/>
          <w:rFonts w:cs="FrankRuehl" w:hint="cs"/>
          <w:sz w:val="20"/>
          <w:rtl/>
        </w:rPr>
        <w:t>ו</w:t>
      </w:r>
      <w:r>
        <w:rPr>
          <w:rStyle w:val="default"/>
          <w:rFonts w:cs="FrankRuehl" w:hint="cs"/>
          <w:sz w:val="20"/>
          <w:rtl/>
        </w:rPr>
        <w:t>עזתה עד נקודת המוצא.</w:t>
      </w:r>
    </w:p>
    <w:p w14:paraId="4629EBAF" w14:textId="77777777" w:rsidR="00756778" w:rsidRDefault="00756778">
      <w:pPr>
        <w:pStyle w:val="P00"/>
        <w:spacing w:before="72"/>
        <w:ind w:left="0" w:right="1134"/>
        <w:rPr>
          <w:rStyle w:val="default"/>
          <w:rFonts w:cs="FrankRuehl" w:hint="cs"/>
          <w:rtl/>
        </w:rPr>
      </w:pPr>
    </w:p>
    <w:p w14:paraId="5143830C" w14:textId="77777777" w:rsidR="00AD1C9A" w:rsidRDefault="00AD1C9A">
      <w:pPr>
        <w:pStyle w:val="P00"/>
        <w:spacing w:before="72"/>
        <w:ind w:left="0" w:right="1134"/>
        <w:rPr>
          <w:rStyle w:val="default"/>
          <w:rFonts w:cs="FrankRuehl" w:hint="cs"/>
          <w:rtl/>
        </w:rPr>
      </w:pPr>
    </w:p>
    <w:p w14:paraId="26074179" w14:textId="77777777" w:rsidR="00D52F9A" w:rsidRPr="00F60054" w:rsidRDefault="00461EFC" w:rsidP="00461EFC">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י"ז באדר ב' תשי"ז (20 במרס 1957</w:t>
      </w:r>
      <w:r w:rsidR="00D52F9A" w:rsidRPr="00F60054">
        <w:rPr>
          <w:rStyle w:val="default"/>
          <w:rFonts w:cs="FrankRuehl" w:hint="cs"/>
          <w:rtl/>
        </w:rPr>
        <w:t>)</w:t>
      </w:r>
      <w:r w:rsidR="00F60054" w:rsidRPr="00F60054">
        <w:rPr>
          <w:rStyle w:val="default"/>
          <w:rFonts w:cs="FrankRuehl" w:hint="cs"/>
          <w:rtl/>
        </w:rPr>
        <w:tab/>
      </w:r>
      <w:r>
        <w:rPr>
          <w:rFonts w:cs="FrankRuehl" w:hint="cs"/>
          <w:rtl/>
        </w:rPr>
        <w:t>זאב שרף</w:t>
      </w:r>
    </w:p>
    <w:p w14:paraId="7F6777D3" w14:textId="77777777" w:rsidR="00D52F9A" w:rsidRDefault="00D52F9A" w:rsidP="00461EFC">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461EFC">
        <w:rPr>
          <w:rFonts w:cs="FrankRuehl" w:hint="cs"/>
          <w:sz w:val="22"/>
          <w:szCs w:val="22"/>
          <w:rtl/>
        </w:rPr>
        <w:t>מזכיר הממשלה</w:t>
      </w:r>
    </w:p>
    <w:p w14:paraId="3F6CD4AF" w14:textId="77777777" w:rsidR="00756778" w:rsidRDefault="00756778">
      <w:pPr>
        <w:pStyle w:val="sig-0"/>
        <w:tabs>
          <w:tab w:val="clear" w:pos="4820"/>
          <w:tab w:val="center" w:pos="5670"/>
        </w:tabs>
        <w:ind w:left="0" w:right="1134"/>
        <w:rPr>
          <w:rFonts w:cs="FrankRuehl" w:hint="cs"/>
          <w:sz w:val="26"/>
          <w:rtl/>
        </w:rPr>
      </w:pPr>
    </w:p>
    <w:p w14:paraId="4D28214E" w14:textId="77777777" w:rsidR="00D52F9A" w:rsidRDefault="00D52F9A">
      <w:pPr>
        <w:pStyle w:val="sig-0"/>
        <w:tabs>
          <w:tab w:val="clear" w:pos="4820"/>
          <w:tab w:val="center" w:pos="5670"/>
        </w:tabs>
        <w:ind w:left="0" w:right="1134"/>
        <w:rPr>
          <w:rFonts w:cs="FrankRuehl" w:hint="cs"/>
          <w:sz w:val="26"/>
          <w:rtl/>
        </w:rPr>
      </w:pPr>
    </w:p>
    <w:p w14:paraId="17927E1D" w14:textId="77777777" w:rsidR="00EB188C" w:rsidRDefault="00EB188C">
      <w:pPr>
        <w:pStyle w:val="sig-0"/>
        <w:ind w:left="0" w:right="1134"/>
        <w:rPr>
          <w:rFonts w:cs="FrankRuehl"/>
          <w:sz w:val="26"/>
          <w:rtl/>
        </w:rPr>
      </w:pPr>
    </w:p>
    <w:sectPr w:rsidR="00EB188C">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2831D" w14:textId="77777777" w:rsidR="00C6303E" w:rsidRDefault="00C6303E">
      <w:r>
        <w:separator/>
      </w:r>
    </w:p>
  </w:endnote>
  <w:endnote w:type="continuationSeparator" w:id="0">
    <w:p w14:paraId="456E1210" w14:textId="77777777" w:rsidR="00C6303E" w:rsidRDefault="00C63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3D25D" w14:textId="77777777" w:rsidR="00666991" w:rsidRDefault="0066699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D29FA87" w14:textId="77777777" w:rsidR="00666991" w:rsidRDefault="0066699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E7CBE1E" w14:textId="77777777" w:rsidR="00666991" w:rsidRDefault="0066699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Y:\000000000000-law\yael\09-11-11\tav\Laws\500_225.doc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7A9F3" w14:textId="77777777" w:rsidR="00666991" w:rsidRDefault="0066699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A48AE">
      <w:rPr>
        <w:rFonts w:hAnsi="FrankRuehl" w:cs="FrankRuehl"/>
        <w:noProof/>
        <w:sz w:val="24"/>
        <w:szCs w:val="24"/>
        <w:rtl/>
      </w:rPr>
      <w:t>6</w:t>
    </w:r>
    <w:r>
      <w:rPr>
        <w:rFonts w:hAnsi="FrankRuehl" w:cs="FrankRuehl"/>
        <w:sz w:val="24"/>
        <w:szCs w:val="24"/>
        <w:rtl/>
      </w:rPr>
      <w:fldChar w:fldCharType="end"/>
    </w:r>
  </w:p>
  <w:p w14:paraId="751F9F73" w14:textId="77777777" w:rsidR="00666991" w:rsidRDefault="0066699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934E641" w14:textId="77777777" w:rsidR="00666991" w:rsidRDefault="0066699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Y:\000000000000-law\yael\09-11-11\tav\Laws\500_225.doc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BF054" w14:textId="77777777" w:rsidR="00C6303E" w:rsidRDefault="00C6303E">
      <w:pPr>
        <w:pStyle w:val="a5"/>
        <w:rPr>
          <w:sz w:val="24"/>
          <w:szCs w:val="24"/>
        </w:rPr>
      </w:pPr>
      <w:r>
        <w:separator/>
      </w:r>
    </w:p>
  </w:footnote>
  <w:footnote w:type="continuationSeparator" w:id="0">
    <w:p w14:paraId="7B21CA95" w14:textId="77777777" w:rsidR="00C6303E" w:rsidRDefault="00C6303E">
      <w:r>
        <w:continuationSeparator/>
      </w:r>
    </w:p>
  </w:footnote>
  <w:footnote w:id="1">
    <w:p w14:paraId="1632557C" w14:textId="77777777" w:rsidR="00666991" w:rsidRDefault="00666991" w:rsidP="007567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פורסמה </w:t>
      </w:r>
      <w:hyperlink r:id="rId1" w:history="1">
        <w:r w:rsidRPr="00756778">
          <w:rPr>
            <w:rStyle w:val="Hyperlink"/>
            <w:rFonts w:cs="FrankRuehl" w:hint="cs"/>
            <w:rtl/>
          </w:rPr>
          <w:t>י"פ תשי"ז מס' 531</w:t>
        </w:r>
      </w:hyperlink>
      <w:r>
        <w:rPr>
          <w:rFonts w:cs="FrankRuehl" w:hint="cs"/>
          <w:rtl/>
        </w:rPr>
        <w:t xml:space="preserve"> מיום 11.4.1957 עמ' 761.</w:t>
      </w:r>
    </w:p>
    <w:p w14:paraId="24062720" w14:textId="77777777" w:rsidR="00666991" w:rsidRDefault="00666991" w:rsidP="00544A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תוקנה </w:t>
      </w:r>
      <w:hyperlink r:id="rId2" w:history="1">
        <w:r w:rsidRPr="00544A11">
          <w:rPr>
            <w:rStyle w:val="Hyperlink"/>
            <w:rFonts w:cs="FrankRuehl" w:hint="cs"/>
            <w:rtl/>
          </w:rPr>
          <w:t>י"פ תשי"ט מס' 627</w:t>
        </w:r>
      </w:hyperlink>
      <w:r>
        <w:rPr>
          <w:rFonts w:cs="FrankRuehl" w:hint="cs"/>
          <w:rtl/>
        </w:rPr>
        <w:t xml:space="preserve"> מיום 16.10.1958 עמ' 140 </w:t>
      </w:r>
      <w:r>
        <w:rPr>
          <w:rFonts w:cs="FrankRuehl"/>
          <w:rtl/>
        </w:rPr>
        <w:t>–</w:t>
      </w:r>
      <w:r>
        <w:rPr>
          <w:rFonts w:cs="FrankRuehl" w:hint="cs"/>
          <w:rtl/>
        </w:rPr>
        <w:t xml:space="preserve"> י"פ תשי"ט-1958.</w:t>
      </w:r>
    </w:p>
    <w:p w14:paraId="1B17CF7E" w14:textId="77777777" w:rsidR="00666991" w:rsidRDefault="00666991" w:rsidP="00544A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2D1F5D">
          <w:rPr>
            <w:rStyle w:val="Hyperlink"/>
            <w:rFonts w:cs="FrankRuehl" w:hint="cs"/>
            <w:rtl/>
          </w:rPr>
          <w:t>י"פ תש"ך מס' 703</w:t>
        </w:r>
      </w:hyperlink>
      <w:r>
        <w:rPr>
          <w:rFonts w:cs="FrankRuehl" w:hint="cs"/>
          <w:rtl/>
        </w:rPr>
        <w:t xml:space="preserve"> מיום 15.10.1959 עמ' 26 </w:t>
      </w:r>
      <w:r>
        <w:rPr>
          <w:rFonts w:cs="FrankRuehl"/>
          <w:rtl/>
        </w:rPr>
        <w:t>–</w:t>
      </w:r>
      <w:r>
        <w:rPr>
          <w:rFonts w:cs="FrankRuehl" w:hint="cs"/>
          <w:rtl/>
        </w:rPr>
        <w:t xml:space="preserve"> י"פ תש"ך-1959.</w:t>
      </w:r>
    </w:p>
    <w:p w14:paraId="7B7FD895" w14:textId="77777777" w:rsidR="00666991" w:rsidRDefault="00666991" w:rsidP="00544A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2B44C3">
          <w:rPr>
            <w:rStyle w:val="Hyperlink"/>
            <w:rFonts w:cs="FrankRuehl" w:hint="cs"/>
            <w:rtl/>
          </w:rPr>
          <w:t>י"פ תשכ"ז</w:t>
        </w:r>
        <w:r>
          <w:rPr>
            <w:rStyle w:val="Hyperlink"/>
            <w:rFonts w:cs="FrankRuehl" w:hint="cs"/>
            <w:rtl/>
          </w:rPr>
          <w:t>:</w:t>
        </w:r>
        <w:r w:rsidRPr="002B44C3">
          <w:rPr>
            <w:rStyle w:val="Hyperlink"/>
            <w:rFonts w:cs="FrankRuehl" w:hint="cs"/>
            <w:rtl/>
          </w:rPr>
          <w:t xml:space="preserve"> מס' 1337</w:t>
        </w:r>
      </w:hyperlink>
      <w:r>
        <w:rPr>
          <w:rFonts w:cs="FrankRuehl" w:hint="cs"/>
          <w:rtl/>
        </w:rPr>
        <w:t xml:space="preserve"> מיום 9.2.1967 עמ' 861 </w:t>
      </w:r>
      <w:r>
        <w:rPr>
          <w:rFonts w:cs="FrankRuehl"/>
          <w:rtl/>
        </w:rPr>
        <w:t>–</w:t>
      </w:r>
      <w:r>
        <w:rPr>
          <w:rFonts w:cs="FrankRuehl" w:hint="cs"/>
          <w:rtl/>
        </w:rPr>
        <w:t xml:space="preserve"> י"פ תשכ"ז-1967 (ת"ט </w:t>
      </w:r>
      <w:hyperlink r:id="rId5" w:history="1">
        <w:r w:rsidRPr="00023EF6">
          <w:rPr>
            <w:rStyle w:val="Hyperlink"/>
            <w:rFonts w:cs="FrankRuehl" w:hint="eastAsia"/>
            <w:rtl/>
          </w:rPr>
          <w:t>מס</w:t>
        </w:r>
        <w:r w:rsidRPr="00023EF6">
          <w:rPr>
            <w:rStyle w:val="Hyperlink"/>
            <w:rFonts w:cs="FrankRuehl"/>
            <w:rtl/>
          </w:rPr>
          <w:t>' 1350</w:t>
        </w:r>
      </w:hyperlink>
      <w:r>
        <w:rPr>
          <w:rFonts w:cs="FrankRuehl" w:hint="cs"/>
          <w:rtl/>
        </w:rPr>
        <w:t xml:space="preserve"> מיום 31.3.1967 עמ' 1280). </w:t>
      </w:r>
      <w:hyperlink r:id="rId6" w:history="1">
        <w:r w:rsidRPr="009F3C01">
          <w:rPr>
            <w:rStyle w:val="Hyperlink"/>
            <w:rFonts w:cs="FrankRuehl" w:hint="cs"/>
            <w:rtl/>
          </w:rPr>
          <w:t>מס' 1371</w:t>
        </w:r>
      </w:hyperlink>
      <w:r>
        <w:rPr>
          <w:rFonts w:cs="FrankRuehl" w:hint="cs"/>
          <w:rtl/>
        </w:rPr>
        <w:t xml:space="preserve"> מיום 28.6.1967 עמ' 1737 </w:t>
      </w:r>
      <w:r>
        <w:rPr>
          <w:rFonts w:cs="FrankRuehl"/>
          <w:rtl/>
        </w:rPr>
        <w:t>–</w:t>
      </w:r>
      <w:r>
        <w:rPr>
          <w:rFonts w:cs="FrankRuehl" w:hint="cs"/>
          <w:rtl/>
        </w:rPr>
        <w:t xml:space="preserve"> י"פ (מס' 2) תשכ"ז-1967.</w:t>
      </w:r>
    </w:p>
    <w:p w14:paraId="72A4B4BA" w14:textId="77777777" w:rsidR="00666991" w:rsidRDefault="00666991" w:rsidP="00544A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A4577C">
          <w:rPr>
            <w:rStyle w:val="Hyperlink"/>
            <w:rFonts w:cs="FrankRuehl" w:hint="cs"/>
            <w:rtl/>
          </w:rPr>
          <w:t>י"פ תשל"ה מס' 2097</w:t>
        </w:r>
      </w:hyperlink>
      <w:r>
        <w:rPr>
          <w:rFonts w:cs="FrankRuehl" w:hint="cs"/>
          <w:rtl/>
        </w:rPr>
        <w:t xml:space="preserve"> מיום 13.3.1975 עמ' 1318 </w:t>
      </w:r>
      <w:r>
        <w:rPr>
          <w:rFonts w:cs="FrankRuehl"/>
          <w:rtl/>
        </w:rPr>
        <w:t>–</w:t>
      </w:r>
      <w:r>
        <w:rPr>
          <w:rFonts w:cs="FrankRuehl" w:hint="cs"/>
          <w:rtl/>
        </w:rPr>
        <w:t xml:space="preserve"> י"פ תשל"ה-1975.</w:t>
      </w:r>
    </w:p>
    <w:p w14:paraId="33B6334A" w14:textId="77777777" w:rsidR="00666991" w:rsidRDefault="00666991" w:rsidP="00544A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666991">
          <w:rPr>
            <w:rStyle w:val="Hyperlink"/>
            <w:rFonts w:cs="FrankRuehl" w:hint="cs"/>
            <w:rtl/>
          </w:rPr>
          <w:t>י"פ תשמ"ב מס' 2774</w:t>
        </w:r>
      </w:hyperlink>
      <w:r>
        <w:rPr>
          <w:rFonts w:cs="FrankRuehl" w:hint="cs"/>
          <w:rtl/>
        </w:rPr>
        <w:t xml:space="preserve"> מיום 24.12.1981 עמ' 664 </w:t>
      </w:r>
      <w:r>
        <w:rPr>
          <w:rFonts w:cs="FrankRuehl"/>
          <w:rtl/>
        </w:rPr>
        <w:t>–</w:t>
      </w:r>
      <w:r>
        <w:rPr>
          <w:rFonts w:cs="FrankRuehl" w:hint="cs"/>
          <w:rtl/>
        </w:rPr>
        <w:t xml:space="preserve"> י"פ תשמ"ב-1981.</w:t>
      </w:r>
    </w:p>
    <w:p w14:paraId="6FDA7120" w14:textId="77777777" w:rsidR="00666991" w:rsidRDefault="00110C80" w:rsidP="00544A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666991" w:rsidRPr="00110C80">
          <w:rPr>
            <w:rStyle w:val="Hyperlink"/>
            <w:rFonts w:cs="FrankRuehl" w:hint="cs"/>
            <w:rtl/>
          </w:rPr>
          <w:t xml:space="preserve">י"פ </w:t>
        </w:r>
        <w:r w:rsidR="00854243" w:rsidRPr="00110C80">
          <w:rPr>
            <w:rStyle w:val="Hyperlink"/>
            <w:rFonts w:cs="FrankRuehl" w:hint="cs"/>
            <w:rtl/>
          </w:rPr>
          <w:t>תשמ"ו מס' 3356</w:t>
        </w:r>
      </w:hyperlink>
      <w:r w:rsidR="00854243">
        <w:rPr>
          <w:rFonts w:cs="FrankRuehl" w:hint="cs"/>
          <w:rtl/>
        </w:rPr>
        <w:t xml:space="preserve"> מיום 7.7.1986 עמ' 2664 </w:t>
      </w:r>
      <w:r w:rsidR="00854243">
        <w:rPr>
          <w:rFonts w:cs="FrankRuehl"/>
          <w:rtl/>
        </w:rPr>
        <w:t>–</w:t>
      </w:r>
      <w:r w:rsidR="00854243">
        <w:rPr>
          <w:rFonts w:cs="FrankRuehl" w:hint="cs"/>
          <w:rtl/>
        </w:rPr>
        <w:t xml:space="preserve"> י"פ תשמ"ו-1986.</w:t>
      </w:r>
    </w:p>
    <w:p w14:paraId="2A32D143" w14:textId="77777777" w:rsidR="00110C80" w:rsidRDefault="00C855C9" w:rsidP="00544A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110C80" w:rsidRPr="00C855C9">
          <w:rPr>
            <w:rStyle w:val="Hyperlink"/>
            <w:rFonts w:cs="FrankRuehl" w:hint="cs"/>
            <w:rtl/>
          </w:rPr>
          <w:t xml:space="preserve">י"פ </w:t>
        </w:r>
        <w:r w:rsidR="009069C6" w:rsidRPr="00C855C9">
          <w:rPr>
            <w:rStyle w:val="Hyperlink"/>
            <w:rFonts w:cs="FrankRuehl" w:hint="cs"/>
            <w:rtl/>
          </w:rPr>
          <w:t>תשנ"ב מס' 3957</w:t>
        </w:r>
      </w:hyperlink>
      <w:r w:rsidR="009069C6">
        <w:rPr>
          <w:rFonts w:cs="FrankRuehl" w:hint="cs"/>
          <w:rtl/>
        </w:rPr>
        <w:t xml:space="preserve"> מיום 26.12.1991 עמ' 1274 </w:t>
      </w:r>
      <w:r w:rsidR="009069C6">
        <w:rPr>
          <w:rFonts w:cs="FrankRuehl"/>
          <w:rtl/>
        </w:rPr>
        <w:t>–</w:t>
      </w:r>
      <w:r w:rsidR="009069C6">
        <w:rPr>
          <w:rFonts w:cs="FrankRuehl" w:hint="cs"/>
          <w:rtl/>
        </w:rPr>
        <w:t xml:space="preserve"> י"פ תשנ"ב-1991; תחילתה ביום 1.7.1991.</w:t>
      </w:r>
    </w:p>
    <w:p w14:paraId="7A92BBE5" w14:textId="77777777" w:rsidR="00C855C9" w:rsidRDefault="0097100C" w:rsidP="00544A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00C855C9" w:rsidRPr="0097100C">
          <w:rPr>
            <w:rStyle w:val="Hyperlink"/>
            <w:rFonts w:cs="FrankRuehl" w:hint="cs"/>
            <w:rtl/>
          </w:rPr>
          <w:t xml:space="preserve">י"פ </w:t>
        </w:r>
        <w:r w:rsidR="00427711" w:rsidRPr="0097100C">
          <w:rPr>
            <w:rStyle w:val="Hyperlink"/>
            <w:rFonts w:cs="FrankRuehl" w:hint="cs"/>
            <w:rtl/>
          </w:rPr>
          <w:t>תשנ"ג מס' 4089</w:t>
        </w:r>
      </w:hyperlink>
      <w:r w:rsidR="00427711">
        <w:rPr>
          <w:rFonts w:cs="FrankRuehl" w:hint="cs"/>
          <w:rtl/>
        </w:rPr>
        <w:t xml:space="preserve"> מיום 4.3.1993 עמ' 1866 </w:t>
      </w:r>
      <w:r w:rsidR="00427711">
        <w:rPr>
          <w:rFonts w:cs="FrankRuehl"/>
          <w:rtl/>
        </w:rPr>
        <w:t>–</w:t>
      </w:r>
      <w:r w:rsidR="00427711">
        <w:rPr>
          <w:rFonts w:cs="FrankRuehl" w:hint="cs"/>
          <w:rtl/>
        </w:rPr>
        <w:t xml:space="preserve"> י"פ תשנ"ג-1993; תחילתה ביום 17.1.1993.</w:t>
      </w:r>
    </w:p>
    <w:p w14:paraId="6A3F481C" w14:textId="77777777" w:rsidR="0097100C" w:rsidRDefault="00C25B4C" w:rsidP="00544A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97100C" w:rsidRPr="00C25B4C">
          <w:rPr>
            <w:rStyle w:val="Hyperlink"/>
            <w:rFonts w:cs="FrankRuehl" w:hint="cs"/>
            <w:rtl/>
          </w:rPr>
          <w:t xml:space="preserve">י"פ </w:t>
        </w:r>
        <w:r w:rsidR="00D02AC2" w:rsidRPr="00C25B4C">
          <w:rPr>
            <w:rStyle w:val="Hyperlink"/>
            <w:rFonts w:cs="FrankRuehl" w:hint="cs"/>
            <w:rtl/>
          </w:rPr>
          <w:t>תשנ"ד מס' 4210</w:t>
        </w:r>
      </w:hyperlink>
      <w:r w:rsidR="00D02AC2">
        <w:rPr>
          <w:rFonts w:cs="FrankRuehl" w:hint="cs"/>
          <w:rtl/>
        </w:rPr>
        <w:t xml:space="preserve"> מיום 28.4.1994 עמ' 3130 </w:t>
      </w:r>
      <w:r w:rsidR="00D02AC2">
        <w:rPr>
          <w:rFonts w:cs="FrankRuehl"/>
          <w:rtl/>
        </w:rPr>
        <w:t>–</w:t>
      </w:r>
      <w:r w:rsidR="00D02AC2">
        <w:rPr>
          <w:rFonts w:cs="FrankRuehl" w:hint="cs"/>
          <w:rtl/>
        </w:rPr>
        <w:t xml:space="preserve"> י"פ תשנ"ד-1994.</w:t>
      </w:r>
    </w:p>
    <w:p w14:paraId="18BE4732" w14:textId="77777777" w:rsidR="00C25B4C" w:rsidRDefault="00391863" w:rsidP="00544A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C25B4C" w:rsidRPr="00391863">
          <w:rPr>
            <w:rStyle w:val="Hyperlink"/>
            <w:rFonts w:cs="FrankRuehl" w:hint="cs"/>
            <w:rtl/>
          </w:rPr>
          <w:t xml:space="preserve">י"פ </w:t>
        </w:r>
        <w:r w:rsidR="00B02E00" w:rsidRPr="00391863">
          <w:rPr>
            <w:rStyle w:val="Hyperlink"/>
            <w:rFonts w:cs="FrankRuehl" w:hint="cs"/>
            <w:rtl/>
          </w:rPr>
          <w:t>תשס"ב מס' 5040</w:t>
        </w:r>
      </w:hyperlink>
      <w:r w:rsidR="00B02E00">
        <w:rPr>
          <w:rFonts w:cs="FrankRuehl" w:hint="cs"/>
          <w:rtl/>
        </w:rPr>
        <w:t xml:space="preserve"> מיום 20.12.2001 עמ' 760 </w:t>
      </w:r>
      <w:r w:rsidR="00B02E00">
        <w:rPr>
          <w:rFonts w:cs="FrankRuehl"/>
          <w:rtl/>
        </w:rPr>
        <w:t>–</w:t>
      </w:r>
      <w:r w:rsidR="00B02E00">
        <w:rPr>
          <w:rFonts w:cs="FrankRuehl" w:hint="cs"/>
          <w:rtl/>
        </w:rPr>
        <w:t xml:space="preserve"> י"פ תשס"ב-2001.</w:t>
      </w:r>
    </w:p>
    <w:p w14:paraId="56BE07A7" w14:textId="77777777" w:rsidR="00391863" w:rsidRDefault="00647B92" w:rsidP="00544A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391863" w:rsidRPr="00647B92">
          <w:rPr>
            <w:rStyle w:val="Hyperlink"/>
            <w:rFonts w:cs="FrankRuehl" w:hint="cs"/>
            <w:rtl/>
          </w:rPr>
          <w:t xml:space="preserve">י"פ </w:t>
        </w:r>
        <w:r w:rsidR="0095686E" w:rsidRPr="00647B92">
          <w:rPr>
            <w:rStyle w:val="Hyperlink"/>
            <w:rFonts w:cs="FrankRuehl" w:hint="cs"/>
            <w:rtl/>
          </w:rPr>
          <w:t>תשס"ד מס' 5311</w:t>
        </w:r>
      </w:hyperlink>
      <w:r w:rsidR="0095686E">
        <w:rPr>
          <w:rFonts w:cs="FrankRuehl" w:hint="cs"/>
          <w:rtl/>
        </w:rPr>
        <w:t xml:space="preserve"> מיום 6.7.2004 עמ' 3308 </w:t>
      </w:r>
      <w:r w:rsidR="0095686E">
        <w:rPr>
          <w:rFonts w:cs="FrankRuehl"/>
          <w:rtl/>
        </w:rPr>
        <w:t>–</w:t>
      </w:r>
      <w:r w:rsidR="0095686E">
        <w:rPr>
          <w:rFonts w:cs="FrankRuehl" w:hint="cs"/>
          <w:rtl/>
        </w:rPr>
        <w:t xml:space="preserve"> י"פ תשס"ד-2004; תחילתה 30 ימים מיום פרסומה.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41DD" w14:textId="77777777" w:rsidR="00666991" w:rsidRDefault="0066699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2FAB1D3" w14:textId="77777777" w:rsidR="00666991" w:rsidRDefault="0066699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684ACC4" w14:textId="77777777" w:rsidR="00666991" w:rsidRDefault="0066699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F22E2" w14:textId="77777777" w:rsidR="00666991" w:rsidRDefault="00666991" w:rsidP="001F0B5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הודעה על חלוקת שטח המדינה למחוזות ולנפות ותיאורי גבולותיהם</w:t>
    </w:r>
  </w:p>
  <w:p w14:paraId="2F8A2426" w14:textId="77777777" w:rsidR="00666991" w:rsidRDefault="0066699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1999CF2" w14:textId="77777777" w:rsidR="00666991" w:rsidRDefault="0066699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97632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690C"/>
    <w:rsid w:val="00023EF6"/>
    <w:rsid w:val="00052B4A"/>
    <w:rsid w:val="00055F6A"/>
    <w:rsid w:val="00072165"/>
    <w:rsid w:val="00087266"/>
    <w:rsid w:val="00110C80"/>
    <w:rsid w:val="0011690C"/>
    <w:rsid w:val="00154656"/>
    <w:rsid w:val="00170429"/>
    <w:rsid w:val="001C3812"/>
    <w:rsid w:val="001D0361"/>
    <w:rsid w:val="001F0B5F"/>
    <w:rsid w:val="00247987"/>
    <w:rsid w:val="00275AA5"/>
    <w:rsid w:val="00277608"/>
    <w:rsid w:val="002A48AE"/>
    <w:rsid w:val="002B44C3"/>
    <w:rsid w:val="002D1F5D"/>
    <w:rsid w:val="002D2A71"/>
    <w:rsid w:val="00303AE3"/>
    <w:rsid w:val="00320E8C"/>
    <w:rsid w:val="003353C3"/>
    <w:rsid w:val="003677BA"/>
    <w:rsid w:val="00391863"/>
    <w:rsid w:val="00401F42"/>
    <w:rsid w:val="0041692D"/>
    <w:rsid w:val="00427711"/>
    <w:rsid w:val="00443F34"/>
    <w:rsid w:val="00461EFC"/>
    <w:rsid w:val="004F538E"/>
    <w:rsid w:val="004F5A01"/>
    <w:rsid w:val="00502564"/>
    <w:rsid w:val="005347D5"/>
    <w:rsid w:val="005428F6"/>
    <w:rsid w:val="00544A11"/>
    <w:rsid w:val="00551C81"/>
    <w:rsid w:val="0056546C"/>
    <w:rsid w:val="00584F12"/>
    <w:rsid w:val="0059605C"/>
    <w:rsid w:val="005D7EC5"/>
    <w:rsid w:val="00647B92"/>
    <w:rsid w:val="00663EC0"/>
    <w:rsid w:val="00666991"/>
    <w:rsid w:val="007410BE"/>
    <w:rsid w:val="00756778"/>
    <w:rsid w:val="007E718E"/>
    <w:rsid w:val="00805318"/>
    <w:rsid w:val="00854243"/>
    <w:rsid w:val="008761A2"/>
    <w:rsid w:val="008A57B6"/>
    <w:rsid w:val="008B2C16"/>
    <w:rsid w:val="008E5210"/>
    <w:rsid w:val="009069C6"/>
    <w:rsid w:val="00922BAD"/>
    <w:rsid w:val="0092361A"/>
    <w:rsid w:val="0095686E"/>
    <w:rsid w:val="0097100C"/>
    <w:rsid w:val="009C5BAC"/>
    <w:rsid w:val="009C7667"/>
    <w:rsid w:val="009E08A8"/>
    <w:rsid w:val="009F3C01"/>
    <w:rsid w:val="00A35503"/>
    <w:rsid w:val="00A4577C"/>
    <w:rsid w:val="00A718A6"/>
    <w:rsid w:val="00A74DA8"/>
    <w:rsid w:val="00AC18CA"/>
    <w:rsid w:val="00AD1C9A"/>
    <w:rsid w:val="00AF3D0E"/>
    <w:rsid w:val="00B02E00"/>
    <w:rsid w:val="00B340E2"/>
    <w:rsid w:val="00BA536E"/>
    <w:rsid w:val="00BF1AD2"/>
    <w:rsid w:val="00C25B4C"/>
    <w:rsid w:val="00C6303E"/>
    <w:rsid w:val="00C855C9"/>
    <w:rsid w:val="00CB02DD"/>
    <w:rsid w:val="00CC689D"/>
    <w:rsid w:val="00CE53FB"/>
    <w:rsid w:val="00CE7C87"/>
    <w:rsid w:val="00D02AC2"/>
    <w:rsid w:val="00D5035E"/>
    <w:rsid w:val="00D52F9A"/>
    <w:rsid w:val="00DB5BF0"/>
    <w:rsid w:val="00E357E3"/>
    <w:rsid w:val="00E4274B"/>
    <w:rsid w:val="00E8164A"/>
    <w:rsid w:val="00EB1480"/>
    <w:rsid w:val="00EB188C"/>
    <w:rsid w:val="00ED5FAA"/>
    <w:rsid w:val="00F27B4E"/>
    <w:rsid w:val="00F60054"/>
    <w:rsid w:val="00F90618"/>
    <w:rsid w:val="00FD787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F037069"/>
  <w15:chartTrackingRefBased/>
  <w15:docId w15:val="{4DF87FD0-F57F-427B-BBC2-A0EA09CC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44A11"/>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_word/law14/law-1034.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0/yalkut-2774.pdf" TargetMode="External"/><Relationship Id="rId13" Type="http://schemas.openxmlformats.org/officeDocument/2006/relationships/hyperlink" Target="http://www.nevo.co.il/Law_word/law10/yalkut-5040.pdf" TargetMode="External"/><Relationship Id="rId3" Type="http://schemas.openxmlformats.org/officeDocument/2006/relationships/hyperlink" Target="http://www.nevo.co.il/Law_word/law10/yalkut-0703.pdf" TargetMode="External"/><Relationship Id="rId7" Type="http://schemas.openxmlformats.org/officeDocument/2006/relationships/hyperlink" Target="http://www.nevo.co.il/Law_word/law10/yalkut-2097.pdf" TargetMode="External"/><Relationship Id="rId12" Type="http://schemas.openxmlformats.org/officeDocument/2006/relationships/hyperlink" Target="http://www.nevo.co.il/Law_word/law10/yalkut-4210.pdf" TargetMode="External"/><Relationship Id="rId2" Type="http://schemas.openxmlformats.org/officeDocument/2006/relationships/hyperlink" Target="http://www.nevo.co.il/Law_word/law10/yalkut-0627.pdf" TargetMode="External"/><Relationship Id="rId1" Type="http://schemas.openxmlformats.org/officeDocument/2006/relationships/hyperlink" Target="http://www.nevo.co.il/Law_word/law10/yalkut-0531.pdf" TargetMode="External"/><Relationship Id="rId6" Type="http://schemas.openxmlformats.org/officeDocument/2006/relationships/hyperlink" Target="http://www.nevo.co.il/Law_word/law10/yalkut-1371.pdf" TargetMode="External"/><Relationship Id="rId11" Type="http://schemas.openxmlformats.org/officeDocument/2006/relationships/hyperlink" Target="http://www.nevo.co.il/Law_word/law10/yalkut-4089.pdf" TargetMode="External"/><Relationship Id="rId5" Type="http://schemas.openxmlformats.org/officeDocument/2006/relationships/hyperlink" Target="http://www.nevo.co.il/Law_word/law10/yalkut-1350.pdf" TargetMode="External"/><Relationship Id="rId10" Type="http://schemas.openxmlformats.org/officeDocument/2006/relationships/hyperlink" Target="http://www.nevo.co.il/Law_word/law10/yalkut-3957.pdf" TargetMode="External"/><Relationship Id="rId4" Type="http://schemas.openxmlformats.org/officeDocument/2006/relationships/hyperlink" Target="http://www.nevo.co.il/Law_word/law10/yalkut-1337.pdf" TargetMode="External"/><Relationship Id="rId9" Type="http://schemas.openxmlformats.org/officeDocument/2006/relationships/hyperlink" Target="http://www.nevo.co.il/Law_word/law10/yalkut-3356.pdf" TargetMode="External"/><Relationship Id="rId14" Type="http://schemas.openxmlformats.org/officeDocument/2006/relationships/hyperlink" Target="http://www.nevo.co.il/Law_word/law10/yalkut-531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2334</Words>
  <Characters>13304</Characters>
  <Application>Microsoft Office Word</Application>
  <DocSecurity>0</DocSecurity>
  <Lines>110</Lines>
  <Paragraphs>31</Paragraphs>
  <ScaleCrop>false</ScaleCrop>
  <HeadingPairs>
    <vt:vector size="2" baseType="variant">
      <vt:variant>
        <vt:lpstr>שם</vt:lpstr>
      </vt:variant>
      <vt:variant>
        <vt:i4>1</vt:i4>
      </vt:variant>
    </vt:vector>
  </HeadingPairs>
  <TitlesOfParts>
    <vt:vector size="1" baseType="lpstr">
      <vt:lpstr>פרק 255</vt:lpstr>
    </vt:vector>
  </TitlesOfParts>
  <Company/>
  <LinksUpToDate>false</LinksUpToDate>
  <CharactersWithSpaces>15607</CharactersWithSpaces>
  <SharedDoc>false</SharedDoc>
  <HLinks>
    <vt:vector size="90" baseType="variant">
      <vt:variant>
        <vt:i4>8192013</vt:i4>
      </vt:variant>
      <vt:variant>
        <vt:i4>0</vt:i4>
      </vt:variant>
      <vt:variant>
        <vt:i4>0</vt:i4>
      </vt:variant>
      <vt:variant>
        <vt:i4>5</vt:i4>
      </vt:variant>
      <vt:variant>
        <vt:lpwstr>http://www.nevo.co.il/Law_word/law14/law-1034.pdf</vt:lpwstr>
      </vt:variant>
      <vt:variant>
        <vt:lpwstr/>
      </vt:variant>
      <vt:variant>
        <vt:i4>7536645</vt:i4>
      </vt:variant>
      <vt:variant>
        <vt:i4>39</vt:i4>
      </vt:variant>
      <vt:variant>
        <vt:i4>0</vt:i4>
      </vt:variant>
      <vt:variant>
        <vt:i4>5</vt:i4>
      </vt:variant>
      <vt:variant>
        <vt:lpwstr>http://www.nevo.co.il/Law_word/law10/yalkut-5311.pdf</vt:lpwstr>
      </vt:variant>
      <vt:variant>
        <vt:lpwstr/>
      </vt:variant>
      <vt:variant>
        <vt:i4>7405568</vt:i4>
      </vt:variant>
      <vt:variant>
        <vt:i4>36</vt:i4>
      </vt:variant>
      <vt:variant>
        <vt:i4>0</vt:i4>
      </vt:variant>
      <vt:variant>
        <vt:i4>5</vt:i4>
      </vt:variant>
      <vt:variant>
        <vt:lpwstr>http://www.nevo.co.il/Law_word/law10/yalkut-5040.pdf</vt:lpwstr>
      </vt:variant>
      <vt:variant>
        <vt:lpwstr/>
      </vt:variant>
      <vt:variant>
        <vt:i4>7536644</vt:i4>
      </vt:variant>
      <vt:variant>
        <vt:i4>33</vt:i4>
      </vt:variant>
      <vt:variant>
        <vt:i4>0</vt:i4>
      </vt:variant>
      <vt:variant>
        <vt:i4>5</vt:i4>
      </vt:variant>
      <vt:variant>
        <vt:lpwstr>http://www.nevo.co.il/Law_word/law10/yalkut-4210.pdf</vt:lpwstr>
      </vt:variant>
      <vt:variant>
        <vt:lpwstr/>
      </vt:variant>
      <vt:variant>
        <vt:i4>7864333</vt:i4>
      </vt:variant>
      <vt:variant>
        <vt:i4>30</vt:i4>
      </vt:variant>
      <vt:variant>
        <vt:i4>0</vt:i4>
      </vt:variant>
      <vt:variant>
        <vt:i4>5</vt:i4>
      </vt:variant>
      <vt:variant>
        <vt:lpwstr>http://www.nevo.co.il/Law_word/law10/yalkut-4089.pdf</vt:lpwstr>
      </vt:variant>
      <vt:variant>
        <vt:lpwstr/>
      </vt:variant>
      <vt:variant>
        <vt:i4>8323079</vt:i4>
      </vt:variant>
      <vt:variant>
        <vt:i4>27</vt:i4>
      </vt:variant>
      <vt:variant>
        <vt:i4>0</vt:i4>
      </vt:variant>
      <vt:variant>
        <vt:i4>5</vt:i4>
      </vt:variant>
      <vt:variant>
        <vt:lpwstr>http://www.nevo.co.il/Law_word/law10/yalkut-3957.pdf</vt:lpwstr>
      </vt:variant>
      <vt:variant>
        <vt:lpwstr/>
      </vt:variant>
      <vt:variant>
        <vt:i4>7602183</vt:i4>
      </vt:variant>
      <vt:variant>
        <vt:i4>24</vt:i4>
      </vt:variant>
      <vt:variant>
        <vt:i4>0</vt:i4>
      </vt:variant>
      <vt:variant>
        <vt:i4>5</vt:i4>
      </vt:variant>
      <vt:variant>
        <vt:lpwstr>http://www.nevo.co.il/Law_word/law10/yalkut-3356.pdf</vt:lpwstr>
      </vt:variant>
      <vt:variant>
        <vt:lpwstr/>
      </vt:variant>
      <vt:variant>
        <vt:i4>7471108</vt:i4>
      </vt:variant>
      <vt:variant>
        <vt:i4>21</vt:i4>
      </vt:variant>
      <vt:variant>
        <vt:i4>0</vt:i4>
      </vt:variant>
      <vt:variant>
        <vt:i4>5</vt:i4>
      </vt:variant>
      <vt:variant>
        <vt:lpwstr>http://www.nevo.co.il/Law_word/law10/yalkut-2774.pdf</vt:lpwstr>
      </vt:variant>
      <vt:variant>
        <vt:lpwstr/>
      </vt:variant>
      <vt:variant>
        <vt:i4>7733258</vt:i4>
      </vt:variant>
      <vt:variant>
        <vt:i4>18</vt:i4>
      </vt:variant>
      <vt:variant>
        <vt:i4>0</vt:i4>
      </vt:variant>
      <vt:variant>
        <vt:i4>5</vt:i4>
      </vt:variant>
      <vt:variant>
        <vt:lpwstr>http://www.nevo.co.il/Law_word/law10/yalkut-2097.pdf</vt:lpwstr>
      </vt:variant>
      <vt:variant>
        <vt:lpwstr/>
      </vt:variant>
      <vt:variant>
        <vt:i4>7536647</vt:i4>
      </vt:variant>
      <vt:variant>
        <vt:i4>15</vt:i4>
      </vt:variant>
      <vt:variant>
        <vt:i4>0</vt:i4>
      </vt:variant>
      <vt:variant>
        <vt:i4>5</vt:i4>
      </vt:variant>
      <vt:variant>
        <vt:lpwstr>http://www.nevo.co.il/Law_word/law10/yalkut-1371.pdf</vt:lpwstr>
      </vt:variant>
      <vt:variant>
        <vt:lpwstr/>
      </vt:variant>
      <vt:variant>
        <vt:i4>7471109</vt:i4>
      </vt:variant>
      <vt:variant>
        <vt:i4>12</vt:i4>
      </vt:variant>
      <vt:variant>
        <vt:i4>0</vt:i4>
      </vt:variant>
      <vt:variant>
        <vt:i4>5</vt:i4>
      </vt:variant>
      <vt:variant>
        <vt:lpwstr>http://www.nevo.co.il/Law_word/law10/yalkut-1350.pdf</vt:lpwstr>
      </vt:variant>
      <vt:variant>
        <vt:lpwstr/>
      </vt:variant>
      <vt:variant>
        <vt:i4>7667715</vt:i4>
      </vt:variant>
      <vt:variant>
        <vt:i4>9</vt:i4>
      </vt:variant>
      <vt:variant>
        <vt:i4>0</vt:i4>
      </vt:variant>
      <vt:variant>
        <vt:i4>5</vt:i4>
      </vt:variant>
      <vt:variant>
        <vt:lpwstr>http://www.nevo.co.il/Law_word/law10/yalkut-1337.pdf</vt:lpwstr>
      </vt:variant>
      <vt:variant>
        <vt:lpwstr/>
      </vt:variant>
      <vt:variant>
        <vt:i4>7667713</vt:i4>
      </vt:variant>
      <vt:variant>
        <vt:i4>6</vt:i4>
      </vt:variant>
      <vt:variant>
        <vt:i4>0</vt:i4>
      </vt:variant>
      <vt:variant>
        <vt:i4>5</vt:i4>
      </vt:variant>
      <vt:variant>
        <vt:lpwstr>http://www.nevo.co.il/Law_word/law10/yalkut-0703.pdf</vt:lpwstr>
      </vt:variant>
      <vt:variant>
        <vt:lpwstr/>
      </vt:variant>
      <vt:variant>
        <vt:i4>7340035</vt:i4>
      </vt:variant>
      <vt:variant>
        <vt:i4>3</vt:i4>
      </vt:variant>
      <vt:variant>
        <vt:i4>0</vt:i4>
      </vt:variant>
      <vt:variant>
        <vt:i4>5</vt:i4>
      </vt:variant>
      <vt:variant>
        <vt:lpwstr>http://www.nevo.co.il/Law_word/law10/yalkut-0627.pdf</vt:lpwstr>
      </vt:variant>
      <vt:variant>
        <vt:lpwstr/>
      </vt:variant>
      <vt:variant>
        <vt:i4>7667714</vt:i4>
      </vt:variant>
      <vt:variant>
        <vt:i4>0</vt:i4>
      </vt:variant>
      <vt:variant>
        <vt:i4>0</vt:i4>
      </vt:variant>
      <vt:variant>
        <vt:i4>5</vt:i4>
      </vt:variant>
      <vt:variant>
        <vt:lpwstr>http://www.nevo.co.il/Law_word/law10/yalkut-0531.pdf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2023-06-05T18:48:00Z</dcterms:created>
  <dcterms:modified xsi:type="dcterms:W3CDTF">2023-06-05T18:48:00Z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הודעה על חלוקת שטח המדינה למחוזות ולנפות ותיאורי גבולותיהם</vt:lpwstr>
  </property>
  <property fmtid="{D5CDD505-2E9C-101B-9397-08002B2CF9AE}" pid="4" name="LAWNUMBER">
    <vt:lpwstr>0522</vt:lpwstr>
  </property>
  <property fmtid="{D5CDD505-2E9C-101B-9397-08002B2CF9AE}" pid="5" name="TYPE">
    <vt:lpwstr>01</vt:lpwstr>
  </property>
  <property fmtid="{D5CDD505-2E9C-101B-9397-08002B2CF9AE}" pid="6" name="CHNAME">
    <vt:lpwstr>בתי משפט</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41">
    <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_NAME1">
    <vt:lpwstr>פקודת סדרי השלטון והמשפט</vt:lpwstr>
  </property>
  <property fmtid="{D5CDD505-2E9C-101B-9397-08002B2CF9AE}" pid="60" name="MEKOR_SAIF1">
    <vt:lpwstr>3X</vt:lpwstr>
  </property>
</Properties>
</file>