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754" w:rsidRDefault="00735754" w:rsidP="00D2727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הוראות בנק ישראל (הגדלת הקרן השמורה), תשמ"ז</w:t>
      </w:r>
      <w:r w:rsidR="00D2727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1987</w:t>
      </w:r>
    </w:p>
    <w:p w:rsidR="00D01C90" w:rsidRDefault="00D01C90" w:rsidP="00D01C90">
      <w:pPr>
        <w:spacing w:line="320" w:lineRule="auto"/>
        <w:jc w:val="left"/>
        <w:rPr>
          <w:rtl/>
        </w:rPr>
      </w:pPr>
    </w:p>
    <w:p w:rsidR="00D01C90" w:rsidRDefault="00D01C90" w:rsidP="00D01C90">
      <w:pPr>
        <w:spacing w:line="320" w:lineRule="auto"/>
        <w:jc w:val="left"/>
        <w:rPr>
          <w:rFonts w:cs="FrankRuehl"/>
          <w:szCs w:val="26"/>
          <w:rtl/>
        </w:rPr>
      </w:pPr>
      <w:r w:rsidRPr="00D01C90">
        <w:rPr>
          <w:rFonts w:cs="Miriam"/>
          <w:szCs w:val="22"/>
          <w:rtl/>
        </w:rPr>
        <w:t>משפט פרטי וכלכלה</w:t>
      </w:r>
      <w:r w:rsidRPr="00D01C90">
        <w:rPr>
          <w:rFonts w:cs="FrankRuehl"/>
          <w:szCs w:val="26"/>
          <w:rtl/>
        </w:rPr>
        <w:t xml:space="preserve"> – כספים – בנק ישראל – הוראות ודרישות</w:t>
      </w:r>
    </w:p>
    <w:p w:rsidR="00A238F7" w:rsidRPr="00D01C90" w:rsidRDefault="00D01C90" w:rsidP="00D01C90">
      <w:pPr>
        <w:spacing w:line="320" w:lineRule="auto"/>
        <w:jc w:val="left"/>
        <w:rPr>
          <w:rFonts w:cs="Miriam" w:hint="cs"/>
          <w:szCs w:val="22"/>
          <w:rtl/>
        </w:rPr>
      </w:pPr>
      <w:r w:rsidRPr="00D01C90">
        <w:rPr>
          <w:rFonts w:cs="Miriam"/>
          <w:szCs w:val="22"/>
          <w:rtl/>
        </w:rPr>
        <w:t>משפט פרטי וכלכלה</w:t>
      </w:r>
      <w:r w:rsidRPr="00D01C90">
        <w:rPr>
          <w:rFonts w:cs="FrankRuehl"/>
          <w:szCs w:val="26"/>
          <w:rtl/>
        </w:rPr>
        <w:t xml:space="preserve"> – כספים – בנקאות – הוראות בנק ישראל</w:t>
      </w:r>
    </w:p>
    <w:p w:rsidR="00735754" w:rsidRDefault="0073575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3575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35754" w:rsidRDefault="007357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2727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35754" w:rsidRDefault="00735754">
            <w:pPr>
              <w:spacing w:line="240" w:lineRule="auto"/>
              <w:rPr>
                <w:sz w:val="24"/>
              </w:rPr>
            </w:pPr>
            <w:hyperlink w:anchor="Seif0" w:tooltip="הגדלת הקרן השמו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35754" w:rsidRDefault="0073575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הגדלת הקרן השמורה</w:t>
            </w:r>
          </w:p>
        </w:tc>
        <w:tc>
          <w:tcPr>
            <w:tcW w:w="1247" w:type="dxa"/>
          </w:tcPr>
          <w:p w:rsidR="00735754" w:rsidRDefault="007357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3575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35754" w:rsidRDefault="007357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2727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35754" w:rsidRDefault="00735754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35754" w:rsidRDefault="0073575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735754" w:rsidRDefault="007357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735754" w:rsidRDefault="00735754">
      <w:pPr>
        <w:pStyle w:val="big-header"/>
        <w:ind w:left="0" w:right="1134"/>
        <w:rPr>
          <w:rFonts w:cs="FrankRuehl"/>
          <w:sz w:val="32"/>
          <w:rtl/>
        </w:rPr>
      </w:pPr>
    </w:p>
    <w:p w:rsidR="00735754" w:rsidRPr="00A238F7" w:rsidRDefault="00735754" w:rsidP="00A238F7">
      <w:pPr>
        <w:pStyle w:val="big-header"/>
        <w:ind w:left="0" w:right="1134"/>
        <w:rPr>
          <w:rStyle w:val="default"/>
          <w:rFonts w:hint="cs"/>
          <w:sz w:val="20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הו</w:t>
      </w:r>
      <w:r>
        <w:rPr>
          <w:rFonts w:cs="FrankRuehl" w:hint="cs"/>
          <w:sz w:val="32"/>
          <w:rtl/>
        </w:rPr>
        <w:t>ראות בנק ישראל (הגדלת הקרן השמורה), תשמ"ז</w:t>
      </w:r>
      <w:r w:rsidR="00D2727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1987</w:t>
      </w:r>
      <w:r w:rsidR="00D2727E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735754" w:rsidRDefault="00735754" w:rsidP="00D272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6(ב) לחוק בנק ישראל, תשי"ד</w:t>
      </w:r>
      <w:r w:rsidR="00D2727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1954 </w:t>
      </w:r>
      <w:r>
        <w:rPr>
          <w:rStyle w:val="default"/>
          <w:rFonts w:cs="FrankRuehl" w:hint="cs"/>
          <w:rtl/>
        </w:rPr>
        <w:t xml:space="preserve">ובאישור שר האוצר וועדת הכספים של הכנסת, אני מורה לאמור: </w:t>
      </w:r>
    </w:p>
    <w:p w:rsidR="00735754" w:rsidRDefault="007357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:rsidR="00735754" w:rsidRDefault="00735754" w:rsidP="00D2727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דלת הקרן</w:t>
                  </w:r>
                  <w:r w:rsidR="00D2727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הק</w:t>
      </w:r>
      <w:r>
        <w:rPr>
          <w:rStyle w:val="default"/>
          <w:rFonts w:cs="FrankRuehl" w:hint="cs"/>
          <w:rtl/>
        </w:rPr>
        <w:t>רן השמורה של בנק ישראל תוגדל למאתיים וששים מיליוני שקלים חדשים בדרך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 xml:space="preserve">ל הפרשה מתוך רווחי הבנק לשנת 1986. </w:t>
      </w:r>
    </w:p>
    <w:p w:rsidR="00735754" w:rsidRDefault="007357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.1pt;z-index:251658240" o:allowincell="f" filled="f" stroked="f" strokecolor="lime" strokeweight=".25pt">
            <v:textbox inset="0,0,0,0">
              <w:txbxContent>
                <w:p w:rsidR="00735754" w:rsidRDefault="0073575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ילתה של הוראה זו ביום כ"ט בכסלו תשמ"ז (31 בדצמבר 1986).</w:t>
      </w:r>
    </w:p>
    <w:p w:rsidR="00735754" w:rsidRDefault="007357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727E" w:rsidRDefault="00D272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35754" w:rsidRDefault="0073575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ה באדר תשמ"ז (26 בפברואר 1987)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יכאל ברונו</w:t>
      </w:r>
    </w:p>
    <w:p w:rsidR="00735754" w:rsidRDefault="00735754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גיד בנק ישראל</w:t>
      </w:r>
    </w:p>
    <w:p w:rsidR="00D2727E" w:rsidRPr="00D2727E" w:rsidRDefault="00D2727E" w:rsidP="00D2727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727E" w:rsidRPr="00D2727E" w:rsidRDefault="00D2727E" w:rsidP="00D2727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35754" w:rsidRPr="00D2727E" w:rsidRDefault="00735754" w:rsidP="00D272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735754" w:rsidRPr="00D2727E" w:rsidRDefault="00735754" w:rsidP="00D2727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35754" w:rsidRPr="00D2727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6178" w:rsidRDefault="00A16178">
      <w:r>
        <w:separator/>
      </w:r>
    </w:p>
  </w:endnote>
  <w:endnote w:type="continuationSeparator" w:id="0">
    <w:p w:rsidR="00A16178" w:rsidRDefault="00A16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5754" w:rsidRDefault="0073575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35754" w:rsidRDefault="0073575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35754" w:rsidRDefault="0073575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2727E">
      <w:rPr>
        <w:rFonts w:cs="TopType Jerushalmi"/>
        <w:noProof/>
        <w:color w:val="000000"/>
        <w:sz w:val="14"/>
        <w:szCs w:val="14"/>
      </w:rPr>
      <w:t>D:\Yael\hakika\Revadim\048_046.doc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5754" w:rsidRDefault="0073575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24AE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35754" w:rsidRDefault="0073575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35754" w:rsidRDefault="0073575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2727E">
      <w:rPr>
        <w:rFonts w:cs="TopType Jerushalmi"/>
        <w:noProof/>
        <w:color w:val="000000"/>
        <w:sz w:val="14"/>
        <w:szCs w:val="14"/>
      </w:rPr>
      <w:t>D:\Yael\hakika\Revadim\048_046.doc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6178" w:rsidRDefault="00A16178" w:rsidP="00D2727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16178" w:rsidRDefault="00A16178">
      <w:r>
        <w:continuationSeparator/>
      </w:r>
    </w:p>
  </w:footnote>
  <w:footnote w:id="1">
    <w:p w:rsidR="00D2727E" w:rsidRPr="00D2727E" w:rsidRDefault="00D2727E" w:rsidP="00D2727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D2727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8D2BF1">
          <w:rPr>
            <w:rStyle w:val="Hyperlink"/>
            <w:rFonts w:cs="FrankRuehl" w:hint="cs"/>
            <w:rtl/>
          </w:rPr>
          <w:t>ק"ת תשמ"ז מס' 5012</w:t>
        </w:r>
      </w:hyperlink>
      <w:r>
        <w:rPr>
          <w:rFonts w:cs="FrankRuehl" w:hint="cs"/>
          <w:rtl/>
        </w:rPr>
        <w:t xml:space="preserve"> מיום 3.3.1987 עמ' 572.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5754" w:rsidRDefault="0073575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הוראות בנק ישראל (הגדלת הקרן השמורה), תשמ"ז–1987</w:t>
    </w:r>
  </w:p>
  <w:p w:rsidR="00735754" w:rsidRDefault="007357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35754" w:rsidRDefault="007357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5754" w:rsidRDefault="00735754" w:rsidP="00D646D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הוראות בנק ישראל (הגדלת הקרן השמורה), תשמ"ז</w:t>
    </w:r>
    <w:r w:rsidR="00D646D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1987</w:t>
    </w:r>
  </w:p>
  <w:p w:rsidR="00735754" w:rsidRDefault="007357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35754" w:rsidRDefault="007357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6582"/>
    <w:rsid w:val="003D6B64"/>
    <w:rsid w:val="006D7C24"/>
    <w:rsid w:val="00724AE8"/>
    <w:rsid w:val="00735754"/>
    <w:rsid w:val="007B01DC"/>
    <w:rsid w:val="008D2BF1"/>
    <w:rsid w:val="00A16178"/>
    <w:rsid w:val="00A17909"/>
    <w:rsid w:val="00A238F7"/>
    <w:rsid w:val="00D01C90"/>
    <w:rsid w:val="00D04C61"/>
    <w:rsid w:val="00D22042"/>
    <w:rsid w:val="00D26582"/>
    <w:rsid w:val="00D2727E"/>
    <w:rsid w:val="00D646D1"/>
    <w:rsid w:val="00FE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1343991-8DC9-46E4-AA2B-9FADF31E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2727E"/>
    <w:rPr>
      <w:sz w:val="20"/>
      <w:szCs w:val="20"/>
    </w:rPr>
  </w:style>
  <w:style w:type="character" w:styleId="a6">
    <w:name w:val="footnote reference"/>
    <w:basedOn w:val="a0"/>
    <w:semiHidden/>
    <w:rsid w:val="00D272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01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48</vt:lpstr>
    </vt:vector>
  </TitlesOfParts>
  <Company/>
  <LinksUpToDate>false</LinksUpToDate>
  <CharactersWithSpaces>750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http://www.nevo.co.il/Law_word/law06/TAK-5012.pdf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48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0048</vt:lpwstr>
  </property>
  <property fmtid="{D5CDD505-2E9C-101B-9397-08002B2CF9AE}" pid="3" name="CHNAME">
    <vt:lpwstr>בנק ישראל</vt:lpwstr>
  </property>
  <property fmtid="{D5CDD505-2E9C-101B-9397-08002B2CF9AE}" pid="4" name="LAWNAME">
    <vt:lpwstr>הוראות בנק ישראל (הגדלת הקרן השמורה), תשמ"ז-1987</vt:lpwstr>
  </property>
  <property fmtid="{D5CDD505-2E9C-101B-9397-08002B2CF9AE}" pid="5" name="LAWNUMBER">
    <vt:lpwstr>0046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בנק ישראל</vt:lpwstr>
  </property>
  <property fmtid="{D5CDD505-2E9C-101B-9397-08002B2CF9AE}" pid="10" name="NOSE41">
    <vt:lpwstr>הוראות ודרישות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בנקאות</vt:lpwstr>
  </property>
  <property fmtid="{D5CDD505-2E9C-101B-9397-08002B2CF9AE}" pid="14" name="NOSE42">
    <vt:lpwstr>הוראות בנק ישראל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בנק ישראל</vt:lpwstr>
  </property>
  <property fmtid="{D5CDD505-2E9C-101B-9397-08002B2CF9AE}" pid="48" name="MEKOR_SAIF1">
    <vt:lpwstr>6XבX</vt:lpwstr>
  </property>
</Properties>
</file>