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022C98" w:rsidP="00273C7A">
      <w:pPr>
        <w:pStyle w:val="big-header"/>
        <w:ind w:left="0" w:right="1134"/>
        <w:rPr>
          <w:rFonts w:cs="FrankRuehl"/>
          <w:sz w:val="32"/>
        </w:rPr>
      </w:pPr>
      <w:r>
        <w:rPr>
          <w:rFonts w:cs="FrankRuehl" w:hint="cs"/>
          <w:sz w:val="32"/>
          <w:rtl/>
        </w:rPr>
        <w:t>הוראות</w:t>
      </w:r>
      <w:r w:rsidR="00B22707">
        <w:rPr>
          <w:rFonts w:cs="FrankRuehl" w:hint="cs"/>
          <w:sz w:val="32"/>
          <w:rtl/>
        </w:rPr>
        <w:t xml:space="preserve"> הפיקוח על שירותים פיננסיים (ביטוח) (ביטוח בריאות קבוצתי</w:t>
      </w:r>
      <w:r w:rsidR="00F651D4">
        <w:rPr>
          <w:rFonts w:cs="FrankRuehl" w:hint="cs"/>
          <w:sz w:val="32"/>
          <w:rtl/>
        </w:rPr>
        <w:t>)</w:t>
      </w:r>
      <w:r w:rsidR="008C2526">
        <w:rPr>
          <w:rFonts w:cs="FrankRuehl" w:hint="cs"/>
          <w:sz w:val="32"/>
          <w:rtl/>
        </w:rPr>
        <w:t>, תשס"ט-2009</w:t>
      </w:r>
    </w:p>
    <w:p w:rsidR="00C76634" w:rsidRPr="00C76634" w:rsidRDefault="00C76634" w:rsidP="00C76634">
      <w:pPr>
        <w:spacing w:line="320" w:lineRule="auto"/>
        <w:jc w:val="left"/>
        <w:rPr>
          <w:rFonts w:cs="FrankRuehl"/>
          <w:szCs w:val="26"/>
          <w:rtl/>
        </w:rPr>
      </w:pPr>
    </w:p>
    <w:p w:rsidR="00C76634" w:rsidRDefault="00C76634" w:rsidP="00C76634">
      <w:pPr>
        <w:spacing w:line="320" w:lineRule="auto"/>
        <w:jc w:val="left"/>
        <w:rPr>
          <w:rtl/>
        </w:rPr>
      </w:pPr>
    </w:p>
    <w:p w:rsidR="00C76634" w:rsidRDefault="00C76634" w:rsidP="00C76634">
      <w:pPr>
        <w:spacing w:line="320" w:lineRule="auto"/>
        <w:jc w:val="left"/>
        <w:rPr>
          <w:rFonts w:cs="FrankRuehl"/>
          <w:szCs w:val="26"/>
          <w:rtl/>
        </w:rPr>
      </w:pPr>
      <w:r w:rsidRPr="00C76634">
        <w:rPr>
          <w:rFonts w:cs="Miriam"/>
          <w:szCs w:val="22"/>
          <w:rtl/>
        </w:rPr>
        <w:t>משפט פרטי וכלכלה</w:t>
      </w:r>
      <w:r w:rsidRPr="00C76634">
        <w:rPr>
          <w:rFonts w:cs="FrankRuehl"/>
          <w:szCs w:val="26"/>
          <w:rtl/>
        </w:rPr>
        <w:t xml:space="preserve"> – כספים – שירותים פיננסיים – ביטוח</w:t>
      </w:r>
    </w:p>
    <w:p w:rsidR="00C76634" w:rsidRDefault="00C76634" w:rsidP="00C76634">
      <w:pPr>
        <w:spacing w:line="320" w:lineRule="auto"/>
        <w:jc w:val="left"/>
        <w:rPr>
          <w:rFonts w:cs="FrankRuehl"/>
          <w:szCs w:val="26"/>
          <w:rtl/>
        </w:rPr>
      </w:pPr>
      <w:r w:rsidRPr="00C76634">
        <w:rPr>
          <w:rFonts w:cs="Miriam"/>
          <w:szCs w:val="22"/>
          <w:rtl/>
        </w:rPr>
        <w:t>ביטוח</w:t>
      </w:r>
      <w:r w:rsidRPr="00C76634">
        <w:rPr>
          <w:rFonts w:cs="FrankRuehl"/>
          <w:szCs w:val="26"/>
          <w:rtl/>
        </w:rPr>
        <w:t xml:space="preserve"> – עסקי ביטוח – שירותים פיננסיים</w:t>
      </w:r>
    </w:p>
    <w:p w:rsidR="00692F23" w:rsidRPr="00C76634" w:rsidRDefault="00C76634" w:rsidP="00C76634">
      <w:pPr>
        <w:spacing w:line="320" w:lineRule="auto"/>
        <w:jc w:val="left"/>
        <w:rPr>
          <w:rFonts w:cs="Miriam"/>
          <w:szCs w:val="22"/>
          <w:rtl/>
        </w:rPr>
      </w:pPr>
      <w:r w:rsidRPr="00C76634">
        <w:rPr>
          <w:rFonts w:cs="Miriam"/>
          <w:szCs w:val="22"/>
          <w:rtl/>
        </w:rPr>
        <w:t>בריאות</w:t>
      </w:r>
      <w:r w:rsidRPr="00C76634">
        <w:rPr>
          <w:rFonts w:cs="FrankRuehl"/>
          <w:szCs w:val="26"/>
          <w:rtl/>
        </w:rPr>
        <w:t xml:space="preserve"> – ביטוח בריאות ממלכתי</w:t>
      </w:r>
    </w:p>
    <w:p w:rsidR="00692F23" w:rsidRDefault="00692F23" w:rsidP="00692F23">
      <w:pPr>
        <w:spacing w:line="320" w:lineRule="auto"/>
        <w:jc w:val="left"/>
        <w:rPr>
          <w:rtl/>
        </w:rPr>
      </w:pP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53012" w:rsidRPr="00753012">
        <w:tblPrEx>
          <w:tblCellMar>
            <w:top w:w="0" w:type="dxa"/>
            <w:bottom w:w="0" w:type="dxa"/>
          </w:tblCellMar>
        </w:tblPrEx>
        <w:tc>
          <w:tcPr>
            <w:tcW w:w="1247" w:type="dxa"/>
          </w:tcPr>
          <w:p w:rsidR="00753012" w:rsidRPr="00753012" w:rsidRDefault="00753012" w:rsidP="00753012">
            <w:pPr>
              <w:spacing w:line="240" w:lineRule="auto"/>
              <w:jc w:val="left"/>
              <w:rPr>
                <w:rFonts w:cs="Frankruhel"/>
                <w:sz w:val="24"/>
                <w:rtl/>
              </w:rPr>
            </w:pPr>
            <w:r>
              <w:rPr>
                <w:rFonts w:cs="Times New Roman"/>
                <w:sz w:val="24"/>
                <w:rtl/>
              </w:rPr>
              <w:t xml:space="preserve">סעיף 1 </w:t>
            </w:r>
          </w:p>
        </w:tc>
        <w:tc>
          <w:tcPr>
            <w:tcW w:w="5669" w:type="dxa"/>
          </w:tcPr>
          <w:p w:rsidR="00753012" w:rsidRPr="00753012" w:rsidRDefault="00753012" w:rsidP="00753012">
            <w:pPr>
              <w:spacing w:line="240" w:lineRule="auto"/>
              <w:jc w:val="left"/>
              <w:rPr>
                <w:rFonts w:cs="Frankruhel"/>
                <w:sz w:val="24"/>
                <w:rtl/>
              </w:rPr>
            </w:pPr>
            <w:r>
              <w:rPr>
                <w:rFonts w:cs="Times New Roman"/>
                <w:sz w:val="24"/>
                <w:rtl/>
              </w:rPr>
              <w:t>הגדרות</w:t>
            </w:r>
          </w:p>
        </w:tc>
        <w:tc>
          <w:tcPr>
            <w:tcW w:w="567" w:type="dxa"/>
          </w:tcPr>
          <w:p w:rsidR="00753012" w:rsidRPr="00753012" w:rsidRDefault="00753012" w:rsidP="00753012">
            <w:pPr>
              <w:spacing w:line="240" w:lineRule="auto"/>
              <w:jc w:val="left"/>
              <w:rPr>
                <w:rStyle w:val="Hyperlink"/>
                <w:rtl/>
              </w:rPr>
            </w:pPr>
            <w:hyperlink w:anchor="Seif1" w:tooltip="הגדרות" w:history="1">
              <w:r w:rsidRPr="00753012">
                <w:rPr>
                  <w:rStyle w:val="Hyperlink"/>
                </w:rPr>
                <w:t>Go</w:t>
              </w:r>
            </w:hyperlink>
          </w:p>
        </w:tc>
        <w:tc>
          <w:tcPr>
            <w:tcW w:w="850" w:type="dxa"/>
          </w:tcPr>
          <w:p w:rsidR="00753012" w:rsidRPr="00753012" w:rsidRDefault="00753012" w:rsidP="007530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53012" w:rsidRPr="00753012">
        <w:tblPrEx>
          <w:tblCellMar>
            <w:top w:w="0" w:type="dxa"/>
            <w:bottom w:w="0" w:type="dxa"/>
          </w:tblCellMar>
        </w:tblPrEx>
        <w:tc>
          <w:tcPr>
            <w:tcW w:w="1247" w:type="dxa"/>
          </w:tcPr>
          <w:p w:rsidR="00753012" w:rsidRPr="00753012" w:rsidRDefault="00753012" w:rsidP="00753012">
            <w:pPr>
              <w:spacing w:line="240" w:lineRule="auto"/>
              <w:jc w:val="left"/>
              <w:rPr>
                <w:rFonts w:cs="Frankruhel"/>
                <w:sz w:val="24"/>
                <w:rtl/>
              </w:rPr>
            </w:pPr>
            <w:r>
              <w:rPr>
                <w:rFonts w:cs="Times New Roman"/>
                <w:sz w:val="24"/>
                <w:rtl/>
              </w:rPr>
              <w:t xml:space="preserve">סעיף 2 </w:t>
            </w:r>
          </w:p>
        </w:tc>
        <w:tc>
          <w:tcPr>
            <w:tcW w:w="5669" w:type="dxa"/>
          </w:tcPr>
          <w:p w:rsidR="00753012" w:rsidRPr="00753012" w:rsidRDefault="00753012" w:rsidP="00753012">
            <w:pPr>
              <w:spacing w:line="240" w:lineRule="auto"/>
              <w:jc w:val="left"/>
              <w:rPr>
                <w:rFonts w:cs="Frankruhel"/>
                <w:sz w:val="24"/>
                <w:rtl/>
              </w:rPr>
            </w:pPr>
            <w:r>
              <w:rPr>
                <w:rFonts w:cs="Times New Roman"/>
                <w:sz w:val="24"/>
                <w:rtl/>
              </w:rPr>
              <w:t>בעל פוליסה</w:t>
            </w:r>
          </w:p>
        </w:tc>
        <w:tc>
          <w:tcPr>
            <w:tcW w:w="567" w:type="dxa"/>
          </w:tcPr>
          <w:p w:rsidR="00753012" w:rsidRPr="00753012" w:rsidRDefault="00753012" w:rsidP="00753012">
            <w:pPr>
              <w:spacing w:line="240" w:lineRule="auto"/>
              <w:jc w:val="left"/>
              <w:rPr>
                <w:rStyle w:val="Hyperlink"/>
                <w:rtl/>
              </w:rPr>
            </w:pPr>
            <w:hyperlink w:anchor="Seif2" w:tooltip="בעל פוליסה" w:history="1">
              <w:r w:rsidRPr="00753012">
                <w:rPr>
                  <w:rStyle w:val="Hyperlink"/>
                </w:rPr>
                <w:t>Go</w:t>
              </w:r>
            </w:hyperlink>
          </w:p>
        </w:tc>
        <w:tc>
          <w:tcPr>
            <w:tcW w:w="850" w:type="dxa"/>
          </w:tcPr>
          <w:p w:rsidR="00753012" w:rsidRPr="00753012" w:rsidRDefault="00753012" w:rsidP="007530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53012" w:rsidRPr="00753012">
        <w:tblPrEx>
          <w:tblCellMar>
            <w:top w:w="0" w:type="dxa"/>
            <w:bottom w:w="0" w:type="dxa"/>
          </w:tblCellMar>
        </w:tblPrEx>
        <w:tc>
          <w:tcPr>
            <w:tcW w:w="1247" w:type="dxa"/>
          </w:tcPr>
          <w:p w:rsidR="00753012" w:rsidRPr="00753012" w:rsidRDefault="00753012" w:rsidP="00753012">
            <w:pPr>
              <w:spacing w:line="240" w:lineRule="auto"/>
              <w:jc w:val="left"/>
              <w:rPr>
                <w:rFonts w:cs="Frankruhel"/>
                <w:sz w:val="24"/>
                <w:rtl/>
              </w:rPr>
            </w:pPr>
            <w:r>
              <w:rPr>
                <w:rFonts w:cs="Times New Roman"/>
                <w:sz w:val="24"/>
                <w:rtl/>
              </w:rPr>
              <w:t xml:space="preserve">סעיף 3 </w:t>
            </w:r>
          </w:p>
        </w:tc>
        <w:tc>
          <w:tcPr>
            <w:tcW w:w="5669" w:type="dxa"/>
          </w:tcPr>
          <w:p w:rsidR="00753012" w:rsidRPr="00753012" w:rsidRDefault="00753012" w:rsidP="00753012">
            <w:pPr>
              <w:spacing w:line="240" w:lineRule="auto"/>
              <w:jc w:val="left"/>
              <w:rPr>
                <w:rFonts w:cs="Frankruhel"/>
                <w:sz w:val="24"/>
                <w:rtl/>
              </w:rPr>
            </w:pPr>
            <w:r>
              <w:rPr>
                <w:rFonts w:cs="Times New Roman"/>
                <w:sz w:val="24"/>
                <w:rtl/>
              </w:rPr>
              <w:t>חובות בעל פוליסה</w:t>
            </w:r>
          </w:p>
        </w:tc>
        <w:tc>
          <w:tcPr>
            <w:tcW w:w="567" w:type="dxa"/>
          </w:tcPr>
          <w:p w:rsidR="00753012" w:rsidRPr="00753012" w:rsidRDefault="00753012" w:rsidP="00753012">
            <w:pPr>
              <w:spacing w:line="240" w:lineRule="auto"/>
              <w:jc w:val="left"/>
              <w:rPr>
                <w:rStyle w:val="Hyperlink"/>
                <w:rtl/>
              </w:rPr>
            </w:pPr>
            <w:hyperlink w:anchor="Seif3" w:tooltip="חובות בעל פוליסה" w:history="1">
              <w:r w:rsidRPr="00753012">
                <w:rPr>
                  <w:rStyle w:val="Hyperlink"/>
                </w:rPr>
                <w:t>Go</w:t>
              </w:r>
            </w:hyperlink>
          </w:p>
        </w:tc>
        <w:tc>
          <w:tcPr>
            <w:tcW w:w="850" w:type="dxa"/>
          </w:tcPr>
          <w:p w:rsidR="00753012" w:rsidRPr="00753012" w:rsidRDefault="00753012" w:rsidP="007530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53012" w:rsidRPr="00753012">
        <w:tblPrEx>
          <w:tblCellMar>
            <w:top w:w="0" w:type="dxa"/>
            <w:bottom w:w="0" w:type="dxa"/>
          </w:tblCellMar>
        </w:tblPrEx>
        <w:tc>
          <w:tcPr>
            <w:tcW w:w="1247" w:type="dxa"/>
          </w:tcPr>
          <w:p w:rsidR="00753012" w:rsidRPr="00753012" w:rsidRDefault="00753012" w:rsidP="00753012">
            <w:pPr>
              <w:spacing w:line="240" w:lineRule="auto"/>
              <w:jc w:val="left"/>
              <w:rPr>
                <w:rFonts w:cs="Frankruhel"/>
                <w:sz w:val="24"/>
                <w:rtl/>
              </w:rPr>
            </w:pPr>
            <w:r>
              <w:rPr>
                <w:rFonts w:cs="Times New Roman"/>
                <w:sz w:val="24"/>
                <w:rtl/>
              </w:rPr>
              <w:t xml:space="preserve">סעיף 4 </w:t>
            </w:r>
          </w:p>
        </w:tc>
        <w:tc>
          <w:tcPr>
            <w:tcW w:w="5669" w:type="dxa"/>
          </w:tcPr>
          <w:p w:rsidR="00753012" w:rsidRPr="00753012" w:rsidRDefault="00753012" w:rsidP="00753012">
            <w:pPr>
              <w:spacing w:line="240" w:lineRule="auto"/>
              <w:jc w:val="left"/>
              <w:rPr>
                <w:rFonts w:cs="Frankruhel"/>
                <w:sz w:val="24"/>
                <w:rtl/>
              </w:rPr>
            </w:pPr>
            <w:r>
              <w:rPr>
                <w:rFonts w:cs="Times New Roman"/>
                <w:sz w:val="24"/>
                <w:rtl/>
              </w:rPr>
              <w:t>צירוף מבוטח</w:t>
            </w:r>
          </w:p>
        </w:tc>
        <w:tc>
          <w:tcPr>
            <w:tcW w:w="567" w:type="dxa"/>
          </w:tcPr>
          <w:p w:rsidR="00753012" w:rsidRPr="00753012" w:rsidRDefault="00753012" w:rsidP="00753012">
            <w:pPr>
              <w:spacing w:line="240" w:lineRule="auto"/>
              <w:jc w:val="left"/>
              <w:rPr>
                <w:rStyle w:val="Hyperlink"/>
                <w:rtl/>
              </w:rPr>
            </w:pPr>
            <w:hyperlink w:anchor="Seif4" w:tooltip="צירוף מבוטח" w:history="1">
              <w:r w:rsidRPr="00753012">
                <w:rPr>
                  <w:rStyle w:val="Hyperlink"/>
                </w:rPr>
                <w:t>Go</w:t>
              </w:r>
            </w:hyperlink>
          </w:p>
        </w:tc>
        <w:tc>
          <w:tcPr>
            <w:tcW w:w="850" w:type="dxa"/>
          </w:tcPr>
          <w:p w:rsidR="00753012" w:rsidRPr="00753012" w:rsidRDefault="00753012" w:rsidP="007530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3012" w:rsidRPr="00753012">
        <w:tblPrEx>
          <w:tblCellMar>
            <w:top w:w="0" w:type="dxa"/>
            <w:bottom w:w="0" w:type="dxa"/>
          </w:tblCellMar>
        </w:tblPrEx>
        <w:tc>
          <w:tcPr>
            <w:tcW w:w="1247" w:type="dxa"/>
          </w:tcPr>
          <w:p w:rsidR="00753012" w:rsidRPr="00753012" w:rsidRDefault="00753012" w:rsidP="00753012">
            <w:pPr>
              <w:spacing w:line="240" w:lineRule="auto"/>
              <w:jc w:val="left"/>
              <w:rPr>
                <w:rFonts w:cs="Frankruhel"/>
                <w:sz w:val="24"/>
                <w:rtl/>
              </w:rPr>
            </w:pPr>
            <w:r>
              <w:rPr>
                <w:rFonts w:cs="Times New Roman"/>
                <w:sz w:val="24"/>
                <w:rtl/>
              </w:rPr>
              <w:t xml:space="preserve">סעיף 5 </w:t>
            </w:r>
          </w:p>
        </w:tc>
        <w:tc>
          <w:tcPr>
            <w:tcW w:w="5669" w:type="dxa"/>
          </w:tcPr>
          <w:p w:rsidR="00753012" w:rsidRPr="00753012" w:rsidRDefault="00753012" w:rsidP="00753012">
            <w:pPr>
              <w:spacing w:line="240" w:lineRule="auto"/>
              <w:jc w:val="left"/>
              <w:rPr>
                <w:rFonts w:cs="Frankruhel"/>
                <w:sz w:val="24"/>
                <w:rtl/>
              </w:rPr>
            </w:pPr>
            <w:r>
              <w:rPr>
                <w:rFonts w:cs="Times New Roman"/>
                <w:sz w:val="24"/>
                <w:rtl/>
              </w:rPr>
              <w:t>קביעת דמי ביטוח</w:t>
            </w:r>
          </w:p>
        </w:tc>
        <w:tc>
          <w:tcPr>
            <w:tcW w:w="567" w:type="dxa"/>
          </w:tcPr>
          <w:p w:rsidR="00753012" w:rsidRPr="00753012" w:rsidRDefault="00753012" w:rsidP="00753012">
            <w:pPr>
              <w:spacing w:line="240" w:lineRule="auto"/>
              <w:jc w:val="left"/>
              <w:rPr>
                <w:rStyle w:val="Hyperlink"/>
                <w:rtl/>
              </w:rPr>
            </w:pPr>
            <w:hyperlink w:anchor="Seif5" w:tooltip="קביעת דמי ביטוח" w:history="1">
              <w:r w:rsidRPr="00753012">
                <w:rPr>
                  <w:rStyle w:val="Hyperlink"/>
                </w:rPr>
                <w:t>Go</w:t>
              </w:r>
            </w:hyperlink>
          </w:p>
        </w:tc>
        <w:tc>
          <w:tcPr>
            <w:tcW w:w="850" w:type="dxa"/>
          </w:tcPr>
          <w:p w:rsidR="00753012" w:rsidRPr="00753012" w:rsidRDefault="00753012" w:rsidP="007530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3012" w:rsidRPr="00753012">
        <w:tblPrEx>
          <w:tblCellMar>
            <w:top w:w="0" w:type="dxa"/>
            <w:bottom w:w="0" w:type="dxa"/>
          </w:tblCellMar>
        </w:tblPrEx>
        <w:tc>
          <w:tcPr>
            <w:tcW w:w="1247" w:type="dxa"/>
          </w:tcPr>
          <w:p w:rsidR="00753012" w:rsidRPr="00753012" w:rsidRDefault="00753012" w:rsidP="00753012">
            <w:pPr>
              <w:spacing w:line="240" w:lineRule="auto"/>
              <w:jc w:val="left"/>
              <w:rPr>
                <w:rFonts w:cs="Frankruhel"/>
                <w:sz w:val="24"/>
                <w:rtl/>
              </w:rPr>
            </w:pPr>
            <w:r>
              <w:rPr>
                <w:rFonts w:cs="Times New Roman"/>
                <w:sz w:val="24"/>
                <w:rtl/>
              </w:rPr>
              <w:t xml:space="preserve">סעיף 6 </w:t>
            </w:r>
          </w:p>
        </w:tc>
        <w:tc>
          <w:tcPr>
            <w:tcW w:w="5669" w:type="dxa"/>
          </w:tcPr>
          <w:p w:rsidR="00753012" w:rsidRPr="00753012" w:rsidRDefault="00753012" w:rsidP="00753012">
            <w:pPr>
              <w:spacing w:line="240" w:lineRule="auto"/>
              <w:jc w:val="left"/>
              <w:rPr>
                <w:rFonts w:cs="Frankruhel"/>
                <w:sz w:val="24"/>
                <w:rtl/>
              </w:rPr>
            </w:pPr>
            <w:r>
              <w:rPr>
                <w:rFonts w:cs="Times New Roman"/>
                <w:sz w:val="24"/>
                <w:rtl/>
              </w:rPr>
              <w:t>מתן מסמכים למבוטח</w:t>
            </w:r>
          </w:p>
        </w:tc>
        <w:tc>
          <w:tcPr>
            <w:tcW w:w="567" w:type="dxa"/>
          </w:tcPr>
          <w:p w:rsidR="00753012" w:rsidRPr="00753012" w:rsidRDefault="00753012" w:rsidP="00753012">
            <w:pPr>
              <w:spacing w:line="240" w:lineRule="auto"/>
              <w:jc w:val="left"/>
              <w:rPr>
                <w:rStyle w:val="Hyperlink"/>
                <w:rtl/>
              </w:rPr>
            </w:pPr>
            <w:hyperlink w:anchor="Seif6" w:tooltip="מתן מסמכים למבוטח" w:history="1">
              <w:r w:rsidRPr="00753012">
                <w:rPr>
                  <w:rStyle w:val="Hyperlink"/>
                </w:rPr>
                <w:t>Go</w:t>
              </w:r>
            </w:hyperlink>
          </w:p>
        </w:tc>
        <w:tc>
          <w:tcPr>
            <w:tcW w:w="850" w:type="dxa"/>
          </w:tcPr>
          <w:p w:rsidR="00753012" w:rsidRPr="00753012" w:rsidRDefault="00753012" w:rsidP="007530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3012" w:rsidRPr="00753012">
        <w:tblPrEx>
          <w:tblCellMar>
            <w:top w:w="0" w:type="dxa"/>
            <w:bottom w:w="0" w:type="dxa"/>
          </w:tblCellMar>
        </w:tblPrEx>
        <w:tc>
          <w:tcPr>
            <w:tcW w:w="1247" w:type="dxa"/>
          </w:tcPr>
          <w:p w:rsidR="00753012" w:rsidRPr="00753012" w:rsidRDefault="00753012" w:rsidP="00753012">
            <w:pPr>
              <w:spacing w:line="240" w:lineRule="auto"/>
              <w:jc w:val="left"/>
              <w:rPr>
                <w:rFonts w:cs="Frankruhel"/>
                <w:sz w:val="24"/>
                <w:rtl/>
              </w:rPr>
            </w:pPr>
            <w:r>
              <w:rPr>
                <w:rFonts w:cs="Times New Roman"/>
                <w:sz w:val="24"/>
                <w:rtl/>
              </w:rPr>
              <w:t xml:space="preserve">סעיף 7 </w:t>
            </w:r>
          </w:p>
        </w:tc>
        <w:tc>
          <w:tcPr>
            <w:tcW w:w="5669" w:type="dxa"/>
          </w:tcPr>
          <w:p w:rsidR="00753012" w:rsidRPr="00753012" w:rsidRDefault="00753012" w:rsidP="00753012">
            <w:pPr>
              <w:spacing w:line="240" w:lineRule="auto"/>
              <w:jc w:val="left"/>
              <w:rPr>
                <w:rFonts w:cs="Frankruhel"/>
                <w:sz w:val="24"/>
                <w:rtl/>
              </w:rPr>
            </w:pPr>
            <w:r>
              <w:rPr>
                <w:rFonts w:cs="Times New Roman"/>
                <w:sz w:val="24"/>
                <w:rtl/>
              </w:rPr>
              <w:t>מתן הודעות למבוטח</w:t>
            </w:r>
          </w:p>
        </w:tc>
        <w:tc>
          <w:tcPr>
            <w:tcW w:w="567" w:type="dxa"/>
          </w:tcPr>
          <w:p w:rsidR="00753012" w:rsidRPr="00753012" w:rsidRDefault="00753012" w:rsidP="00753012">
            <w:pPr>
              <w:spacing w:line="240" w:lineRule="auto"/>
              <w:jc w:val="left"/>
              <w:rPr>
                <w:rStyle w:val="Hyperlink"/>
                <w:rtl/>
              </w:rPr>
            </w:pPr>
            <w:hyperlink w:anchor="Seif7" w:tooltip="מתן הודעות למבוטח" w:history="1">
              <w:r w:rsidRPr="00753012">
                <w:rPr>
                  <w:rStyle w:val="Hyperlink"/>
                </w:rPr>
                <w:t>Go</w:t>
              </w:r>
            </w:hyperlink>
          </w:p>
        </w:tc>
        <w:tc>
          <w:tcPr>
            <w:tcW w:w="850" w:type="dxa"/>
          </w:tcPr>
          <w:p w:rsidR="00753012" w:rsidRPr="00753012" w:rsidRDefault="00753012" w:rsidP="007530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53012" w:rsidRPr="00753012">
        <w:tblPrEx>
          <w:tblCellMar>
            <w:top w:w="0" w:type="dxa"/>
            <w:bottom w:w="0" w:type="dxa"/>
          </w:tblCellMar>
        </w:tblPrEx>
        <w:tc>
          <w:tcPr>
            <w:tcW w:w="1247" w:type="dxa"/>
          </w:tcPr>
          <w:p w:rsidR="00753012" w:rsidRPr="00753012" w:rsidRDefault="00753012" w:rsidP="00753012">
            <w:pPr>
              <w:spacing w:line="240" w:lineRule="auto"/>
              <w:jc w:val="left"/>
              <w:rPr>
                <w:rFonts w:cs="Frankruhel"/>
                <w:sz w:val="24"/>
                <w:rtl/>
              </w:rPr>
            </w:pPr>
            <w:r>
              <w:rPr>
                <w:rFonts w:cs="Times New Roman"/>
                <w:sz w:val="24"/>
                <w:rtl/>
              </w:rPr>
              <w:t xml:space="preserve">סעיף 8 </w:t>
            </w:r>
          </w:p>
        </w:tc>
        <w:tc>
          <w:tcPr>
            <w:tcW w:w="5669" w:type="dxa"/>
          </w:tcPr>
          <w:p w:rsidR="00753012" w:rsidRPr="00753012" w:rsidRDefault="00753012" w:rsidP="00753012">
            <w:pPr>
              <w:spacing w:line="240" w:lineRule="auto"/>
              <w:jc w:val="left"/>
              <w:rPr>
                <w:rFonts w:cs="Frankruhel"/>
                <w:sz w:val="24"/>
                <w:rtl/>
              </w:rPr>
            </w:pPr>
            <w:r>
              <w:rPr>
                <w:rFonts w:cs="Times New Roman"/>
                <w:sz w:val="24"/>
                <w:rtl/>
              </w:rPr>
              <w:t>ביטול בעקבות חידוש או שינוי במהלך תקופת הביטוח</w:t>
            </w:r>
          </w:p>
        </w:tc>
        <w:tc>
          <w:tcPr>
            <w:tcW w:w="567" w:type="dxa"/>
          </w:tcPr>
          <w:p w:rsidR="00753012" w:rsidRPr="00753012" w:rsidRDefault="00753012" w:rsidP="00753012">
            <w:pPr>
              <w:spacing w:line="240" w:lineRule="auto"/>
              <w:jc w:val="left"/>
              <w:rPr>
                <w:rStyle w:val="Hyperlink"/>
                <w:rtl/>
              </w:rPr>
            </w:pPr>
            <w:hyperlink w:anchor="Seif8" w:tooltip="ביטול בעקבות חידוש או שינוי במהלך תקופת הביטוח" w:history="1">
              <w:r w:rsidRPr="00753012">
                <w:rPr>
                  <w:rStyle w:val="Hyperlink"/>
                </w:rPr>
                <w:t>Go</w:t>
              </w:r>
            </w:hyperlink>
          </w:p>
        </w:tc>
        <w:tc>
          <w:tcPr>
            <w:tcW w:w="850" w:type="dxa"/>
          </w:tcPr>
          <w:p w:rsidR="00753012" w:rsidRPr="00753012" w:rsidRDefault="00753012" w:rsidP="007530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53012" w:rsidRPr="00753012">
        <w:tblPrEx>
          <w:tblCellMar>
            <w:top w:w="0" w:type="dxa"/>
            <w:bottom w:w="0" w:type="dxa"/>
          </w:tblCellMar>
        </w:tblPrEx>
        <w:tc>
          <w:tcPr>
            <w:tcW w:w="1247" w:type="dxa"/>
          </w:tcPr>
          <w:p w:rsidR="00753012" w:rsidRPr="00753012" w:rsidRDefault="00753012" w:rsidP="00753012">
            <w:pPr>
              <w:spacing w:line="240" w:lineRule="auto"/>
              <w:jc w:val="left"/>
              <w:rPr>
                <w:rFonts w:cs="Frankruhel"/>
                <w:sz w:val="24"/>
                <w:rtl/>
              </w:rPr>
            </w:pPr>
            <w:r>
              <w:rPr>
                <w:rFonts w:cs="Times New Roman"/>
                <w:sz w:val="24"/>
                <w:rtl/>
              </w:rPr>
              <w:t xml:space="preserve">סעיף 9 </w:t>
            </w:r>
          </w:p>
        </w:tc>
        <w:tc>
          <w:tcPr>
            <w:tcW w:w="5669" w:type="dxa"/>
          </w:tcPr>
          <w:p w:rsidR="00753012" w:rsidRPr="00753012" w:rsidRDefault="00753012" w:rsidP="00753012">
            <w:pPr>
              <w:spacing w:line="240" w:lineRule="auto"/>
              <w:jc w:val="left"/>
              <w:rPr>
                <w:rFonts w:cs="Frankruhel"/>
                <w:sz w:val="24"/>
                <w:rtl/>
              </w:rPr>
            </w:pPr>
            <w:r>
              <w:rPr>
                <w:rFonts w:cs="Times New Roman"/>
                <w:sz w:val="24"/>
                <w:rtl/>
              </w:rPr>
              <w:t>תקופת הביטוח</w:t>
            </w:r>
          </w:p>
        </w:tc>
        <w:tc>
          <w:tcPr>
            <w:tcW w:w="567" w:type="dxa"/>
          </w:tcPr>
          <w:p w:rsidR="00753012" w:rsidRPr="00753012" w:rsidRDefault="00753012" w:rsidP="00753012">
            <w:pPr>
              <w:spacing w:line="240" w:lineRule="auto"/>
              <w:jc w:val="left"/>
              <w:rPr>
                <w:rStyle w:val="Hyperlink"/>
                <w:rtl/>
              </w:rPr>
            </w:pPr>
            <w:hyperlink w:anchor="Seif9" w:tooltip="תקופת הביטוח" w:history="1">
              <w:r w:rsidRPr="00753012">
                <w:rPr>
                  <w:rStyle w:val="Hyperlink"/>
                </w:rPr>
                <w:t>Go</w:t>
              </w:r>
            </w:hyperlink>
          </w:p>
        </w:tc>
        <w:tc>
          <w:tcPr>
            <w:tcW w:w="850" w:type="dxa"/>
          </w:tcPr>
          <w:p w:rsidR="00753012" w:rsidRPr="00753012" w:rsidRDefault="00753012" w:rsidP="007530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53012" w:rsidRPr="00753012">
        <w:tblPrEx>
          <w:tblCellMar>
            <w:top w:w="0" w:type="dxa"/>
            <w:bottom w:w="0" w:type="dxa"/>
          </w:tblCellMar>
        </w:tblPrEx>
        <w:tc>
          <w:tcPr>
            <w:tcW w:w="1247" w:type="dxa"/>
          </w:tcPr>
          <w:p w:rsidR="00753012" w:rsidRPr="00753012" w:rsidRDefault="00753012" w:rsidP="00753012">
            <w:pPr>
              <w:spacing w:line="240" w:lineRule="auto"/>
              <w:jc w:val="left"/>
              <w:rPr>
                <w:rFonts w:cs="Frankruhel"/>
                <w:sz w:val="24"/>
                <w:rtl/>
              </w:rPr>
            </w:pPr>
            <w:r>
              <w:rPr>
                <w:rFonts w:cs="Times New Roman"/>
                <w:sz w:val="24"/>
                <w:rtl/>
              </w:rPr>
              <w:t xml:space="preserve">סעיף 10 </w:t>
            </w:r>
          </w:p>
        </w:tc>
        <w:tc>
          <w:tcPr>
            <w:tcW w:w="5669" w:type="dxa"/>
          </w:tcPr>
          <w:p w:rsidR="00753012" w:rsidRPr="00753012" w:rsidRDefault="00753012" w:rsidP="00753012">
            <w:pPr>
              <w:spacing w:line="240" w:lineRule="auto"/>
              <w:jc w:val="left"/>
              <w:rPr>
                <w:rFonts w:cs="Frankruhel"/>
                <w:sz w:val="24"/>
                <w:rtl/>
              </w:rPr>
            </w:pPr>
            <w:r>
              <w:rPr>
                <w:rFonts w:cs="Times New Roman"/>
                <w:sz w:val="24"/>
                <w:rtl/>
              </w:rPr>
              <w:t>כפל ביטוח</w:t>
            </w:r>
          </w:p>
        </w:tc>
        <w:tc>
          <w:tcPr>
            <w:tcW w:w="567" w:type="dxa"/>
          </w:tcPr>
          <w:p w:rsidR="00753012" w:rsidRPr="00753012" w:rsidRDefault="00753012" w:rsidP="00753012">
            <w:pPr>
              <w:spacing w:line="240" w:lineRule="auto"/>
              <w:jc w:val="left"/>
              <w:rPr>
                <w:rStyle w:val="Hyperlink"/>
                <w:rtl/>
              </w:rPr>
            </w:pPr>
            <w:hyperlink w:anchor="Seif10" w:tooltip="כפל ביטוח" w:history="1">
              <w:r w:rsidRPr="00753012">
                <w:rPr>
                  <w:rStyle w:val="Hyperlink"/>
                </w:rPr>
                <w:t>Go</w:t>
              </w:r>
            </w:hyperlink>
          </w:p>
        </w:tc>
        <w:tc>
          <w:tcPr>
            <w:tcW w:w="850" w:type="dxa"/>
          </w:tcPr>
          <w:p w:rsidR="00753012" w:rsidRPr="00753012" w:rsidRDefault="00753012" w:rsidP="007530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53012" w:rsidRPr="00753012">
        <w:tblPrEx>
          <w:tblCellMar>
            <w:top w:w="0" w:type="dxa"/>
            <w:bottom w:w="0" w:type="dxa"/>
          </w:tblCellMar>
        </w:tblPrEx>
        <w:tc>
          <w:tcPr>
            <w:tcW w:w="1247" w:type="dxa"/>
          </w:tcPr>
          <w:p w:rsidR="00753012" w:rsidRPr="00753012" w:rsidRDefault="00753012" w:rsidP="00753012">
            <w:pPr>
              <w:spacing w:line="240" w:lineRule="auto"/>
              <w:jc w:val="left"/>
              <w:rPr>
                <w:rFonts w:cs="Frankruhel"/>
                <w:sz w:val="24"/>
                <w:rtl/>
              </w:rPr>
            </w:pPr>
            <w:r>
              <w:rPr>
                <w:rFonts w:cs="Times New Roman"/>
                <w:sz w:val="24"/>
                <w:rtl/>
              </w:rPr>
              <w:t xml:space="preserve">סעיף 11 </w:t>
            </w:r>
          </w:p>
        </w:tc>
        <w:tc>
          <w:tcPr>
            <w:tcW w:w="5669" w:type="dxa"/>
          </w:tcPr>
          <w:p w:rsidR="00753012" w:rsidRPr="00753012" w:rsidRDefault="00753012" w:rsidP="00753012">
            <w:pPr>
              <w:spacing w:line="240" w:lineRule="auto"/>
              <w:jc w:val="left"/>
              <w:rPr>
                <w:rFonts w:cs="Frankruhel"/>
                <w:sz w:val="24"/>
                <w:rtl/>
              </w:rPr>
            </w:pPr>
            <w:r>
              <w:rPr>
                <w:rFonts w:cs="Times New Roman"/>
                <w:sz w:val="24"/>
                <w:rtl/>
              </w:rPr>
              <w:t>המשכיות</w:t>
            </w:r>
          </w:p>
        </w:tc>
        <w:tc>
          <w:tcPr>
            <w:tcW w:w="567" w:type="dxa"/>
          </w:tcPr>
          <w:p w:rsidR="00753012" w:rsidRPr="00753012" w:rsidRDefault="00753012" w:rsidP="00753012">
            <w:pPr>
              <w:spacing w:line="240" w:lineRule="auto"/>
              <w:jc w:val="left"/>
              <w:rPr>
                <w:rStyle w:val="Hyperlink"/>
                <w:rtl/>
              </w:rPr>
            </w:pPr>
            <w:hyperlink w:anchor="Seif11" w:tooltip="המשכיות" w:history="1">
              <w:r w:rsidRPr="00753012">
                <w:rPr>
                  <w:rStyle w:val="Hyperlink"/>
                </w:rPr>
                <w:t>Go</w:t>
              </w:r>
            </w:hyperlink>
          </w:p>
        </w:tc>
        <w:tc>
          <w:tcPr>
            <w:tcW w:w="850" w:type="dxa"/>
          </w:tcPr>
          <w:p w:rsidR="00753012" w:rsidRPr="00753012" w:rsidRDefault="00753012" w:rsidP="007530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53012" w:rsidRPr="00753012">
        <w:tblPrEx>
          <w:tblCellMar>
            <w:top w:w="0" w:type="dxa"/>
            <w:bottom w:w="0" w:type="dxa"/>
          </w:tblCellMar>
        </w:tblPrEx>
        <w:tc>
          <w:tcPr>
            <w:tcW w:w="1247" w:type="dxa"/>
          </w:tcPr>
          <w:p w:rsidR="00753012" w:rsidRPr="00753012" w:rsidRDefault="00753012" w:rsidP="00753012">
            <w:pPr>
              <w:spacing w:line="240" w:lineRule="auto"/>
              <w:jc w:val="left"/>
              <w:rPr>
                <w:rFonts w:cs="Frankruhel"/>
                <w:sz w:val="24"/>
                <w:rtl/>
              </w:rPr>
            </w:pPr>
            <w:r>
              <w:rPr>
                <w:rFonts w:cs="Times New Roman"/>
                <w:sz w:val="24"/>
                <w:rtl/>
              </w:rPr>
              <w:t xml:space="preserve">סעיף 12 </w:t>
            </w:r>
          </w:p>
        </w:tc>
        <w:tc>
          <w:tcPr>
            <w:tcW w:w="5669" w:type="dxa"/>
          </w:tcPr>
          <w:p w:rsidR="00753012" w:rsidRPr="00753012" w:rsidRDefault="00753012" w:rsidP="00753012">
            <w:pPr>
              <w:spacing w:line="240" w:lineRule="auto"/>
              <w:jc w:val="left"/>
              <w:rPr>
                <w:rFonts w:cs="Frankruhel"/>
                <w:sz w:val="24"/>
                <w:rtl/>
              </w:rPr>
            </w:pPr>
            <w:r>
              <w:rPr>
                <w:rFonts w:cs="Times New Roman"/>
                <w:sz w:val="24"/>
                <w:rtl/>
              </w:rPr>
              <w:t>תנאים בפוליסה</w:t>
            </w:r>
          </w:p>
        </w:tc>
        <w:tc>
          <w:tcPr>
            <w:tcW w:w="567" w:type="dxa"/>
          </w:tcPr>
          <w:p w:rsidR="00753012" w:rsidRPr="00753012" w:rsidRDefault="00753012" w:rsidP="00753012">
            <w:pPr>
              <w:spacing w:line="240" w:lineRule="auto"/>
              <w:jc w:val="left"/>
              <w:rPr>
                <w:rStyle w:val="Hyperlink"/>
                <w:rtl/>
              </w:rPr>
            </w:pPr>
            <w:hyperlink w:anchor="Seif12" w:tooltip="תנאים בפוליסה" w:history="1">
              <w:r w:rsidRPr="00753012">
                <w:rPr>
                  <w:rStyle w:val="Hyperlink"/>
                </w:rPr>
                <w:t>Go</w:t>
              </w:r>
            </w:hyperlink>
          </w:p>
        </w:tc>
        <w:tc>
          <w:tcPr>
            <w:tcW w:w="850" w:type="dxa"/>
          </w:tcPr>
          <w:p w:rsidR="00753012" w:rsidRPr="00753012" w:rsidRDefault="00753012" w:rsidP="007530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53012" w:rsidRPr="00753012">
        <w:tblPrEx>
          <w:tblCellMar>
            <w:top w:w="0" w:type="dxa"/>
            <w:bottom w:w="0" w:type="dxa"/>
          </w:tblCellMar>
        </w:tblPrEx>
        <w:tc>
          <w:tcPr>
            <w:tcW w:w="1247" w:type="dxa"/>
          </w:tcPr>
          <w:p w:rsidR="00753012" w:rsidRPr="00753012" w:rsidRDefault="00753012" w:rsidP="00753012">
            <w:pPr>
              <w:spacing w:line="240" w:lineRule="auto"/>
              <w:jc w:val="left"/>
              <w:rPr>
                <w:rFonts w:cs="Frankruhel"/>
                <w:sz w:val="24"/>
                <w:rtl/>
              </w:rPr>
            </w:pPr>
            <w:r>
              <w:rPr>
                <w:rFonts w:cs="Times New Roman"/>
                <w:sz w:val="24"/>
                <w:rtl/>
              </w:rPr>
              <w:t xml:space="preserve">סעיף 13 </w:t>
            </w:r>
          </w:p>
        </w:tc>
        <w:tc>
          <w:tcPr>
            <w:tcW w:w="5669" w:type="dxa"/>
          </w:tcPr>
          <w:p w:rsidR="00753012" w:rsidRPr="00753012" w:rsidRDefault="00753012" w:rsidP="00753012">
            <w:pPr>
              <w:spacing w:line="240" w:lineRule="auto"/>
              <w:jc w:val="left"/>
              <w:rPr>
                <w:rFonts w:cs="Frankruhel"/>
                <w:sz w:val="24"/>
                <w:rtl/>
              </w:rPr>
            </w:pPr>
            <w:r>
              <w:rPr>
                <w:rFonts w:cs="Times New Roman"/>
                <w:sz w:val="24"/>
                <w:rtl/>
              </w:rPr>
              <w:t>תשלום דמי ביטוח</w:t>
            </w:r>
          </w:p>
        </w:tc>
        <w:tc>
          <w:tcPr>
            <w:tcW w:w="567" w:type="dxa"/>
          </w:tcPr>
          <w:p w:rsidR="00753012" w:rsidRPr="00753012" w:rsidRDefault="00753012" w:rsidP="00753012">
            <w:pPr>
              <w:spacing w:line="240" w:lineRule="auto"/>
              <w:jc w:val="left"/>
              <w:rPr>
                <w:rStyle w:val="Hyperlink"/>
                <w:rtl/>
              </w:rPr>
            </w:pPr>
            <w:hyperlink w:anchor="Seif13" w:tooltip="תשלום דמי ביטוח" w:history="1">
              <w:r w:rsidRPr="00753012">
                <w:rPr>
                  <w:rStyle w:val="Hyperlink"/>
                </w:rPr>
                <w:t>Go</w:t>
              </w:r>
            </w:hyperlink>
          </w:p>
        </w:tc>
        <w:tc>
          <w:tcPr>
            <w:tcW w:w="850" w:type="dxa"/>
          </w:tcPr>
          <w:p w:rsidR="00753012" w:rsidRPr="00753012" w:rsidRDefault="00753012" w:rsidP="007530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53012" w:rsidRPr="00753012">
        <w:tblPrEx>
          <w:tblCellMar>
            <w:top w:w="0" w:type="dxa"/>
            <w:bottom w:w="0" w:type="dxa"/>
          </w:tblCellMar>
        </w:tblPrEx>
        <w:tc>
          <w:tcPr>
            <w:tcW w:w="1247" w:type="dxa"/>
          </w:tcPr>
          <w:p w:rsidR="00753012" w:rsidRPr="00753012" w:rsidRDefault="00753012" w:rsidP="00753012">
            <w:pPr>
              <w:spacing w:line="240" w:lineRule="auto"/>
              <w:jc w:val="left"/>
              <w:rPr>
                <w:rFonts w:cs="Frankruhel"/>
                <w:sz w:val="24"/>
                <w:rtl/>
              </w:rPr>
            </w:pPr>
            <w:r>
              <w:rPr>
                <w:rFonts w:cs="Times New Roman"/>
                <w:sz w:val="24"/>
                <w:rtl/>
              </w:rPr>
              <w:t xml:space="preserve">סעיף 14 </w:t>
            </w:r>
          </w:p>
        </w:tc>
        <w:tc>
          <w:tcPr>
            <w:tcW w:w="5669" w:type="dxa"/>
          </w:tcPr>
          <w:p w:rsidR="00753012" w:rsidRPr="00753012" w:rsidRDefault="00753012" w:rsidP="00753012">
            <w:pPr>
              <w:spacing w:line="240" w:lineRule="auto"/>
              <w:jc w:val="left"/>
              <w:rPr>
                <w:rFonts w:cs="Frankruhel"/>
                <w:sz w:val="24"/>
                <w:rtl/>
              </w:rPr>
            </w:pPr>
            <w:r>
              <w:rPr>
                <w:rFonts w:cs="Times New Roman"/>
                <w:sz w:val="24"/>
                <w:rtl/>
              </w:rPr>
              <w:t>תשלום דמי עמילות</w:t>
            </w:r>
          </w:p>
        </w:tc>
        <w:tc>
          <w:tcPr>
            <w:tcW w:w="567" w:type="dxa"/>
          </w:tcPr>
          <w:p w:rsidR="00753012" w:rsidRPr="00753012" w:rsidRDefault="00753012" w:rsidP="00753012">
            <w:pPr>
              <w:spacing w:line="240" w:lineRule="auto"/>
              <w:jc w:val="left"/>
              <w:rPr>
                <w:rStyle w:val="Hyperlink"/>
                <w:rtl/>
              </w:rPr>
            </w:pPr>
            <w:hyperlink w:anchor="Seif14" w:tooltip="תשלום דמי עמילות" w:history="1">
              <w:r w:rsidRPr="00753012">
                <w:rPr>
                  <w:rStyle w:val="Hyperlink"/>
                </w:rPr>
                <w:t>Go</w:t>
              </w:r>
            </w:hyperlink>
          </w:p>
        </w:tc>
        <w:tc>
          <w:tcPr>
            <w:tcW w:w="850" w:type="dxa"/>
          </w:tcPr>
          <w:p w:rsidR="00753012" w:rsidRPr="00753012" w:rsidRDefault="00753012" w:rsidP="007530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53012" w:rsidRPr="00753012">
        <w:tblPrEx>
          <w:tblCellMar>
            <w:top w:w="0" w:type="dxa"/>
            <w:bottom w:w="0" w:type="dxa"/>
          </w:tblCellMar>
        </w:tblPrEx>
        <w:tc>
          <w:tcPr>
            <w:tcW w:w="1247" w:type="dxa"/>
          </w:tcPr>
          <w:p w:rsidR="00753012" w:rsidRPr="00753012" w:rsidRDefault="00753012" w:rsidP="00753012">
            <w:pPr>
              <w:spacing w:line="240" w:lineRule="auto"/>
              <w:jc w:val="left"/>
              <w:rPr>
                <w:rFonts w:cs="Frankruhel"/>
                <w:sz w:val="24"/>
                <w:rtl/>
              </w:rPr>
            </w:pPr>
            <w:r>
              <w:rPr>
                <w:rFonts w:cs="Times New Roman"/>
                <w:sz w:val="24"/>
                <w:rtl/>
              </w:rPr>
              <w:t xml:space="preserve">סעיף 15 </w:t>
            </w:r>
          </w:p>
        </w:tc>
        <w:tc>
          <w:tcPr>
            <w:tcW w:w="5669" w:type="dxa"/>
          </w:tcPr>
          <w:p w:rsidR="00753012" w:rsidRPr="00753012" w:rsidRDefault="00753012" w:rsidP="00753012">
            <w:pPr>
              <w:spacing w:line="240" w:lineRule="auto"/>
              <w:jc w:val="left"/>
              <w:rPr>
                <w:rFonts w:cs="Frankruhel"/>
                <w:sz w:val="24"/>
                <w:rtl/>
              </w:rPr>
            </w:pPr>
            <w:r>
              <w:rPr>
                <w:rFonts w:cs="Times New Roman"/>
                <w:sz w:val="24"/>
                <w:rtl/>
              </w:rPr>
              <w:t>התניית חברות בקבוצה בהצטרפות לביטוח</w:t>
            </w:r>
          </w:p>
        </w:tc>
        <w:tc>
          <w:tcPr>
            <w:tcW w:w="567" w:type="dxa"/>
          </w:tcPr>
          <w:p w:rsidR="00753012" w:rsidRPr="00753012" w:rsidRDefault="00753012" w:rsidP="00753012">
            <w:pPr>
              <w:spacing w:line="240" w:lineRule="auto"/>
              <w:jc w:val="left"/>
              <w:rPr>
                <w:rStyle w:val="Hyperlink"/>
                <w:rtl/>
              </w:rPr>
            </w:pPr>
            <w:hyperlink w:anchor="Seif15" w:tooltip="התניית חברות בקבוצה בהצטרפות לביטוח" w:history="1">
              <w:r w:rsidRPr="00753012">
                <w:rPr>
                  <w:rStyle w:val="Hyperlink"/>
                </w:rPr>
                <w:t>Go</w:t>
              </w:r>
            </w:hyperlink>
          </w:p>
        </w:tc>
        <w:tc>
          <w:tcPr>
            <w:tcW w:w="850" w:type="dxa"/>
          </w:tcPr>
          <w:p w:rsidR="00753012" w:rsidRPr="00753012" w:rsidRDefault="00753012" w:rsidP="007530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53012" w:rsidRPr="00753012">
        <w:tblPrEx>
          <w:tblCellMar>
            <w:top w:w="0" w:type="dxa"/>
            <w:bottom w:w="0" w:type="dxa"/>
          </w:tblCellMar>
        </w:tblPrEx>
        <w:tc>
          <w:tcPr>
            <w:tcW w:w="1247" w:type="dxa"/>
          </w:tcPr>
          <w:p w:rsidR="00753012" w:rsidRPr="00753012" w:rsidRDefault="00753012" w:rsidP="00753012">
            <w:pPr>
              <w:spacing w:line="240" w:lineRule="auto"/>
              <w:jc w:val="left"/>
              <w:rPr>
                <w:rFonts w:cs="Frankruhel"/>
                <w:sz w:val="24"/>
                <w:rtl/>
              </w:rPr>
            </w:pPr>
            <w:r>
              <w:rPr>
                <w:rFonts w:cs="Times New Roman"/>
                <w:sz w:val="24"/>
                <w:rtl/>
              </w:rPr>
              <w:t xml:space="preserve">סעיף 16 </w:t>
            </w:r>
          </w:p>
        </w:tc>
        <w:tc>
          <w:tcPr>
            <w:tcW w:w="5669" w:type="dxa"/>
          </w:tcPr>
          <w:p w:rsidR="00753012" w:rsidRPr="00753012" w:rsidRDefault="00753012" w:rsidP="00753012">
            <w:pPr>
              <w:spacing w:line="240" w:lineRule="auto"/>
              <w:jc w:val="left"/>
              <w:rPr>
                <w:rFonts w:cs="Frankruhel"/>
                <w:sz w:val="24"/>
                <w:rtl/>
              </w:rPr>
            </w:pPr>
            <w:r>
              <w:rPr>
                <w:rFonts w:cs="Times New Roman"/>
                <w:sz w:val="24"/>
                <w:rtl/>
              </w:rPr>
              <w:t>רישומים</w:t>
            </w:r>
          </w:p>
        </w:tc>
        <w:tc>
          <w:tcPr>
            <w:tcW w:w="567" w:type="dxa"/>
          </w:tcPr>
          <w:p w:rsidR="00753012" w:rsidRPr="00753012" w:rsidRDefault="00753012" w:rsidP="00753012">
            <w:pPr>
              <w:spacing w:line="240" w:lineRule="auto"/>
              <w:jc w:val="left"/>
              <w:rPr>
                <w:rStyle w:val="Hyperlink"/>
                <w:rtl/>
              </w:rPr>
            </w:pPr>
            <w:hyperlink w:anchor="Seif16" w:tooltip="רישומים" w:history="1">
              <w:r w:rsidRPr="00753012">
                <w:rPr>
                  <w:rStyle w:val="Hyperlink"/>
                </w:rPr>
                <w:t>Go</w:t>
              </w:r>
            </w:hyperlink>
          </w:p>
        </w:tc>
        <w:tc>
          <w:tcPr>
            <w:tcW w:w="850" w:type="dxa"/>
          </w:tcPr>
          <w:p w:rsidR="00753012" w:rsidRPr="00753012" w:rsidRDefault="00753012" w:rsidP="007530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53012" w:rsidRPr="00753012">
        <w:tblPrEx>
          <w:tblCellMar>
            <w:top w:w="0" w:type="dxa"/>
            <w:bottom w:w="0" w:type="dxa"/>
          </w:tblCellMar>
        </w:tblPrEx>
        <w:tc>
          <w:tcPr>
            <w:tcW w:w="1247" w:type="dxa"/>
          </w:tcPr>
          <w:p w:rsidR="00753012" w:rsidRPr="00753012" w:rsidRDefault="00753012" w:rsidP="00753012">
            <w:pPr>
              <w:spacing w:line="240" w:lineRule="auto"/>
              <w:jc w:val="left"/>
              <w:rPr>
                <w:rFonts w:cs="Frankruhel"/>
                <w:sz w:val="24"/>
                <w:rtl/>
              </w:rPr>
            </w:pPr>
            <w:r>
              <w:rPr>
                <w:rFonts w:cs="Times New Roman"/>
                <w:sz w:val="24"/>
                <w:rtl/>
              </w:rPr>
              <w:t xml:space="preserve">סעיף 17 </w:t>
            </w:r>
          </w:p>
        </w:tc>
        <w:tc>
          <w:tcPr>
            <w:tcW w:w="5669" w:type="dxa"/>
          </w:tcPr>
          <w:p w:rsidR="00753012" w:rsidRPr="00753012" w:rsidRDefault="00753012" w:rsidP="00753012">
            <w:pPr>
              <w:spacing w:line="240" w:lineRule="auto"/>
              <w:jc w:val="left"/>
              <w:rPr>
                <w:rFonts w:cs="Frankruhel"/>
                <w:sz w:val="24"/>
                <w:rtl/>
              </w:rPr>
            </w:pPr>
            <w:r>
              <w:rPr>
                <w:rFonts w:cs="Times New Roman"/>
                <w:sz w:val="24"/>
                <w:rtl/>
              </w:rPr>
              <w:t>דיווח שנתי למבוטחים</w:t>
            </w:r>
          </w:p>
        </w:tc>
        <w:tc>
          <w:tcPr>
            <w:tcW w:w="567" w:type="dxa"/>
          </w:tcPr>
          <w:p w:rsidR="00753012" w:rsidRPr="00753012" w:rsidRDefault="00753012" w:rsidP="00753012">
            <w:pPr>
              <w:spacing w:line="240" w:lineRule="auto"/>
              <w:jc w:val="left"/>
              <w:rPr>
                <w:rStyle w:val="Hyperlink"/>
                <w:rtl/>
              </w:rPr>
            </w:pPr>
            <w:hyperlink w:anchor="Seif17" w:tooltip="דיווח שנתי למבוטחים" w:history="1">
              <w:r w:rsidRPr="00753012">
                <w:rPr>
                  <w:rStyle w:val="Hyperlink"/>
                </w:rPr>
                <w:t>Go</w:t>
              </w:r>
            </w:hyperlink>
          </w:p>
        </w:tc>
        <w:tc>
          <w:tcPr>
            <w:tcW w:w="850" w:type="dxa"/>
          </w:tcPr>
          <w:p w:rsidR="00753012" w:rsidRPr="00753012" w:rsidRDefault="00753012" w:rsidP="007530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53012" w:rsidRPr="00753012">
        <w:tblPrEx>
          <w:tblCellMar>
            <w:top w:w="0" w:type="dxa"/>
            <w:bottom w:w="0" w:type="dxa"/>
          </w:tblCellMar>
        </w:tblPrEx>
        <w:tc>
          <w:tcPr>
            <w:tcW w:w="1247" w:type="dxa"/>
          </w:tcPr>
          <w:p w:rsidR="00753012" w:rsidRPr="00753012" w:rsidRDefault="00753012" w:rsidP="00753012">
            <w:pPr>
              <w:spacing w:line="240" w:lineRule="auto"/>
              <w:jc w:val="left"/>
              <w:rPr>
                <w:rFonts w:cs="Frankruhel"/>
                <w:sz w:val="24"/>
                <w:rtl/>
              </w:rPr>
            </w:pPr>
            <w:r>
              <w:rPr>
                <w:rFonts w:cs="Times New Roman"/>
                <w:sz w:val="24"/>
                <w:rtl/>
              </w:rPr>
              <w:t xml:space="preserve">סעיף 18 </w:t>
            </w:r>
          </w:p>
        </w:tc>
        <w:tc>
          <w:tcPr>
            <w:tcW w:w="5669" w:type="dxa"/>
          </w:tcPr>
          <w:p w:rsidR="00753012" w:rsidRPr="00753012" w:rsidRDefault="00753012" w:rsidP="00753012">
            <w:pPr>
              <w:spacing w:line="240" w:lineRule="auto"/>
              <w:jc w:val="left"/>
              <w:rPr>
                <w:rFonts w:cs="Frankruhel"/>
                <w:sz w:val="24"/>
                <w:rtl/>
              </w:rPr>
            </w:pPr>
            <w:r>
              <w:rPr>
                <w:rFonts w:cs="Times New Roman"/>
                <w:sz w:val="24"/>
                <w:rtl/>
              </w:rPr>
              <w:t>תחילה</w:t>
            </w:r>
          </w:p>
        </w:tc>
        <w:tc>
          <w:tcPr>
            <w:tcW w:w="567" w:type="dxa"/>
          </w:tcPr>
          <w:p w:rsidR="00753012" w:rsidRPr="00753012" w:rsidRDefault="00753012" w:rsidP="00753012">
            <w:pPr>
              <w:spacing w:line="240" w:lineRule="auto"/>
              <w:jc w:val="left"/>
              <w:rPr>
                <w:rStyle w:val="Hyperlink"/>
                <w:rtl/>
              </w:rPr>
            </w:pPr>
            <w:hyperlink w:anchor="Seif18" w:tooltip="תחילה" w:history="1">
              <w:r w:rsidRPr="00753012">
                <w:rPr>
                  <w:rStyle w:val="Hyperlink"/>
                </w:rPr>
                <w:t>Go</w:t>
              </w:r>
            </w:hyperlink>
          </w:p>
        </w:tc>
        <w:tc>
          <w:tcPr>
            <w:tcW w:w="850" w:type="dxa"/>
          </w:tcPr>
          <w:p w:rsidR="00753012" w:rsidRPr="00753012" w:rsidRDefault="00753012" w:rsidP="007530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53012" w:rsidRPr="00753012">
        <w:tblPrEx>
          <w:tblCellMar>
            <w:top w:w="0" w:type="dxa"/>
            <w:bottom w:w="0" w:type="dxa"/>
          </w:tblCellMar>
        </w:tblPrEx>
        <w:tc>
          <w:tcPr>
            <w:tcW w:w="1247" w:type="dxa"/>
          </w:tcPr>
          <w:p w:rsidR="00753012" w:rsidRPr="00753012" w:rsidRDefault="00753012" w:rsidP="00753012">
            <w:pPr>
              <w:spacing w:line="240" w:lineRule="auto"/>
              <w:jc w:val="left"/>
              <w:rPr>
                <w:rFonts w:cs="Frankruhel"/>
                <w:sz w:val="24"/>
                <w:rtl/>
              </w:rPr>
            </w:pPr>
            <w:r>
              <w:rPr>
                <w:rFonts w:cs="Times New Roman"/>
                <w:sz w:val="24"/>
                <w:rtl/>
              </w:rPr>
              <w:t xml:space="preserve">סעיף 19 </w:t>
            </w:r>
          </w:p>
        </w:tc>
        <w:tc>
          <w:tcPr>
            <w:tcW w:w="5669" w:type="dxa"/>
          </w:tcPr>
          <w:p w:rsidR="00753012" w:rsidRPr="00753012" w:rsidRDefault="00753012" w:rsidP="00753012">
            <w:pPr>
              <w:spacing w:line="240" w:lineRule="auto"/>
              <w:jc w:val="left"/>
              <w:rPr>
                <w:rFonts w:cs="Frankruhel"/>
                <w:sz w:val="24"/>
                <w:rtl/>
              </w:rPr>
            </w:pPr>
            <w:r>
              <w:rPr>
                <w:rFonts w:cs="Times New Roman"/>
                <w:sz w:val="24"/>
                <w:rtl/>
              </w:rPr>
              <w:t>תחולה</w:t>
            </w:r>
          </w:p>
        </w:tc>
        <w:tc>
          <w:tcPr>
            <w:tcW w:w="567" w:type="dxa"/>
          </w:tcPr>
          <w:p w:rsidR="00753012" w:rsidRPr="00753012" w:rsidRDefault="00753012" w:rsidP="00753012">
            <w:pPr>
              <w:spacing w:line="240" w:lineRule="auto"/>
              <w:jc w:val="left"/>
              <w:rPr>
                <w:rStyle w:val="Hyperlink"/>
                <w:rtl/>
              </w:rPr>
            </w:pPr>
            <w:hyperlink w:anchor="Seif19" w:tooltip="תחולה" w:history="1">
              <w:r w:rsidRPr="00753012">
                <w:rPr>
                  <w:rStyle w:val="Hyperlink"/>
                </w:rPr>
                <w:t>Go</w:t>
              </w:r>
            </w:hyperlink>
          </w:p>
        </w:tc>
        <w:tc>
          <w:tcPr>
            <w:tcW w:w="850" w:type="dxa"/>
          </w:tcPr>
          <w:p w:rsidR="00753012" w:rsidRPr="00753012" w:rsidRDefault="00753012" w:rsidP="007530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D25D5C" w:rsidRDefault="00D25D5C" w:rsidP="00022C98">
      <w:pPr>
        <w:pStyle w:val="big-header"/>
        <w:ind w:left="0" w:right="1134"/>
        <w:rPr>
          <w:rStyle w:val="default"/>
          <w:rFonts w:hint="cs"/>
          <w:sz w:val="22"/>
          <w:szCs w:val="22"/>
          <w:rtl/>
        </w:rPr>
      </w:pPr>
      <w:r>
        <w:rPr>
          <w:rFonts w:cs="FrankRuehl"/>
          <w:sz w:val="32"/>
          <w:rtl/>
        </w:rPr>
        <w:br w:type="page"/>
      </w:r>
      <w:r w:rsidR="00022C98">
        <w:rPr>
          <w:rFonts w:cs="FrankRuehl" w:hint="cs"/>
          <w:sz w:val="32"/>
          <w:rtl/>
          <w:lang w:eastAsia="en-US"/>
        </w:rPr>
        <w:lastRenderedPageBreak/>
        <w:pict>
          <v:shapetype id="_x0000_t202" coordsize="21600,21600" o:spt="202" path="m,l,21600r21600,l21600,xe">
            <v:stroke joinstyle="miter"/>
            <v:path gradientshapeok="t" o:connecttype="rect"/>
          </v:shapetype>
          <v:shape id="_x0000_s1243" type="#_x0000_t202" style="position:absolute;left:0;text-align:left;margin-left:470.35pt;margin-top:25.5pt;width:1in;height:18pt;z-index:251677184" filled="f" stroked="f">
            <v:textbox inset="1mm,0,1mm,0">
              <w:txbxContent>
                <w:p w:rsidR="00BB04C9" w:rsidRDefault="00BB04C9" w:rsidP="00022C98">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00022C98">
        <w:rPr>
          <w:rFonts w:cs="FrankRuehl" w:hint="cs"/>
          <w:sz w:val="32"/>
          <w:rtl/>
        </w:rPr>
        <w:t>הוראות</w:t>
      </w:r>
      <w:r w:rsidR="00B22707">
        <w:rPr>
          <w:rFonts w:cs="FrankRuehl" w:hint="cs"/>
          <w:sz w:val="32"/>
          <w:rtl/>
        </w:rPr>
        <w:t xml:space="preserve"> הפיקוח על שירותים פיננסיים (ביטוח) (ביטוח בריאות קבוצתי), תשס"ט-2009</w:t>
      </w:r>
      <w:r>
        <w:rPr>
          <w:rStyle w:val="default"/>
          <w:sz w:val="22"/>
          <w:szCs w:val="22"/>
          <w:rtl/>
        </w:rPr>
        <w:footnoteReference w:customMarkFollows="1" w:id="1"/>
        <w:t>*</w:t>
      </w:r>
    </w:p>
    <w:p w:rsidR="00022C98" w:rsidRPr="005B5048" w:rsidRDefault="00022C98" w:rsidP="00022C98">
      <w:pPr>
        <w:pStyle w:val="P00"/>
        <w:spacing w:before="0"/>
        <w:ind w:left="0" w:right="1134"/>
        <w:rPr>
          <w:rStyle w:val="default"/>
          <w:rFonts w:cs="FrankRuehl" w:hint="cs"/>
          <w:vanish/>
          <w:color w:val="FF0000"/>
          <w:sz w:val="20"/>
          <w:szCs w:val="20"/>
          <w:shd w:val="clear" w:color="auto" w:fill="FFFF99"/>
          <w:rtl/>
        </w:rPr>
      </w:pPr>
      <w:bookmarkStart w:id="0" w:name="Rov38"/>
      <w:r w:rsidRPr="005B5048">
        <w:rPr>
          <w:rStyle w:val="default"/>
          <w:rFonts w:cs="FrankRuehl" w:hint="cs"/>
          <w:vanish/>
          <w:color w:val="FF0000"/>
          <w:sz w:val="20"/>
          <w:szCs w:val="20"/>
          <w:shd w:val="clear" w:color="auto" w:fill="FFFF99"/>
          <w:rtl/>
        </w:rPr>
        <w:t>מיום 1.7.2017</w:t>
      </w:r>
    </w:p>
    <w:p w:rsidR="00022C98" w:rsidRPr="005B5048" w:rsidRDefault="00022C98" w:rsidP="00022C98">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תשע"ז-2017</w:t>
      </w:r>
    </w:p>
    <w:p w:rsidR="00022C98" w:rsidRPr="005B5048" w:rsidRDefault="00022C98" w:rsidP="00022C98">
      <w:pPr>
        <w:pStyle w:val="P00"/>
        <w:spacing w:before="0"/>
        <w:ind w:left="0" w:right="1134"/>
        <w:rPr>
          <w:rStyle w:val="default"/>
          <w:rFonts w:cs="FrankRuehl" w:hint="cs"/>
          <w:vanish/>
          <w:sz w:val="20"/>
          <w:szCs w:val="20"/>
          <w:shd w:val="clear" w:color="auto" w:fill="FFFF99"/>
          <w:rtl/>
        </w:rPr>
      </w:pPr>
      <w:hyperlink r:id="rId7" w:history="1">
        <w:r w:rsidRPr="005B5048">
          <w:rPr>
            <w:rStyle w:val="Hyperlink"/>
            <w:rFonts w:cs="FrankRuehl" w:hint="cs"/>
            <w:vanish/>
            <w:szCs w:val="20"/>
            <w:shd w:val="clear" w:color="auto" w:fill="FFFF99"/>
            <w:rtl/>
          </w:rPr>
          <w:t>ק"ת תשע"ז מס' 7832</w:t>
        </w:r>
      </w:hyperlink>
      <w:r w:rsidRPr="005B5048">
        <w:rPr>
          <w:rStyle w:val="default"/>
          <w:rFonts w:cs="FrankRuehl" w:hint="cs"/>
          <w:vanish/>
          <w:sz w:val="20"/>
          <w:szCs w:val="20"/>
          <w:shd w:val="clear" w:color="auto" w:fill="FFFF99"/>
          <w:rtl/>
        </w:rPr>
        <w:t xml:space="preserve"> מיום 29.6.2017 עמ' 1315</w:t>
      </w:r>
    </w:p>
    <w:p w:rsidR="00022C98" w:rsidRPr="00022C98" w:rsidRDefault="00022C98" w:rsidP="00022C98">
      <w:pPr>
        <w:pStyle w:val="P00"/>
        <w:ind w:left="0" w:right="1134"/>
        <w:rPr>
          <w:rStyle w:val="default"/>
          <w:rFonts w:cs="FrankRuehl" w:hint="cs"/>
          <w:sz w:val="2"/>
          <w:szCs w:val="2"/>
          <w:shd w:val="clear" w:color="auto" w:fill="FFFF99"/>
          <w:rtl/>
        </w:rPr>
      </w:pPr>
      <w:r w:rsidRPr="005B5048">
        <w:rPr>
          <w:rStyle w:val="default"/>
          <w:rFonts w:cs="FrankRuehl" w:hint="cs"/>
          <w:strike/>
          <w:vanish/>
          <w:sz w:val="22"/>
          <w:szCs w:val="22"/>
          <w:shd w:val="clear" w:color="auto" w:fill="FFFF99"/>
          <w:rtl/>
        </w:rPr>
        <w:t>תקנות</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הוראות</w:t>
      </w:r>
      <w:r w:rsidRPr="005B5048">
        <w:rPr>
          <w:rStyle w:val="default"/>
          <w:rFonts w:cs="FrankRuehl" w:hint="cs"/>
          <w:vanish/>
          <w:sz w:val="22"/>
          <w:szCs w:val="22"/>
          <w:shd w:val="clear" w:color="auto" w:fill="FFFF99"/>
          <w:rtl/>
        </w:rPr>
        <w:t xml:space="preserve"> הפיקוח על שירותים פיננסיים (ביטוח) (ביטוח בריאות קבוצתי), תשס"ט-2009</w:t>
      </w:r>
      <w:bookmarkEnd w:id="0"/>
    </w:p>
    <w:p w:rsidR="00BD1625" w:rsidRDefault="008D2A82" w:rsidP="008D2A82">
      <w:pPr>
        <w:pStyle w:val="P00"/>
        <w:spacing w:before="72"/>
        <w:ind w:left="0" w:right="1134"/>
        <w:rPr>
          <w:rStyle w:val="default"/>
          <w:rFonts w:cs="FrankRuehl" w:hint="cs"/>
          <w:rtl/>
        </w:rPr>
      </w:pPr>
      <w:r>
        <w:rPr>
          <w:rFonts w:cs="FrankRuehl" w:hint="cs"/>
          <w:sz w:val="26"/>
          <w:rtl/>
          <w:lang w:eastAsia="en-US"/>
        </w:rPr>
        <w:pict>
          <v:shape id="_x0000_s1250" type="#_x0000_t202" style="position:absolute;left:0;text-align:left;margin-left:470.35pt;margin-top:7.1pt;width:1in;height:9pt;z-index:251679232" filled="f" stroked="f">
            <v:textbox inset="1mm,0,1mm,0">
              <w:txbxContent>
                <w:p w:rsidR="00BB04C9" w:rsidRDefault="00BB04C9" w:rsidP="008D2A82">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00BD1625">
        <w:rPr>
          <w:rStyle w:val="default"/>
          <w:rFonts w:cs="FrankRuehl" w:hint="cs"/>
          <w:rtl/>
        </w:rPr>
        <w:tab/>
        <w:t xml:space="preserve">בתוקף </w:t>
      </w:r>
      <w:r w:rsidR="00B22707">
        <w:rPr>
          <w:rStyle w:val="default"/>
          <w:rFonts w:cs="FrankRuehl" w:hint="cs"/>
          <w:rtl/>
        </w:rPr>
        <w:t xml:space="preserve">סמכותי לפי סעיפים 38 ו-112 לחוק הפיקוח על שירותים פיננסיים (ביטוח), התשמ"א-1981, אני מתקין </w:t>
      </w:r>
      <w:r>
        <w:rPr>
          <w:rStyle w:val="default"/>
          <w:rFonts w:cs="FrankRuehl" w:hint="cs"/>
          <w:rtl/>
        </w:rPr>
        <w:t>הוראות</w:t>
      </w:r>
      <w:r w:rsidR="00B22707">
        <w:rPr>
          <w:rStyle w:val="default"/>
          <w:rFonts w:cs="FrankRuehl" w:hint="cs"/>
          <w:rtl/>
        </w:rPr>
        <w:t xml:space="preserve"> אלה</w:t>
      </w:r>
      <w:r w:rsidR="00BD1625">
        <w:rPr>
          <w:rStyle w:val="default"/>
          <w:rFonts w:cs="FrankRuehl" w:hint="cs"/>
          <w:rtl/>
        </w:rPr>
        <w:t>:</w:t>
      </w:r>
    </w:p>
    <w:p w:rsidR="008D2A82" w:rsidRPr="005B5048" w:rsidRDefault="008D2A82" w:rsidP="008D2A82">
      <w:pPr>
        <w:pStyle w:val="P00"/>
        <w:spacing w:before="0"/>
        <w:ind w:left="0" w:right="1134"/>
        <w:rPr>
          <w:rStyle w:val="default"/>
          <w:rFonts w:cs="FrankRuehl" w:hint="cs"/>
          <w:vanish/>
          <w:color w:val="FF0000"/>
          <w:sz w:val="20"/>
          <w:szCs w:val="20"/>
          <w:shd w:val="clear" w:color="auto" w:fill="FFFF99"/>
          <w:rtl/>
        </w:rPr>
      </w:pPr>
      <w:bookmarkStart w:id="1" w:name="Rov27"/>
      <w:r w:rsidRPr="005B5048">
        <w:rPr>
          <w:rStyle w:val="default"/>
          <w:rFonts w:cs="FrankRuehl" w:hint="cs"/>
          <w:vanish/>
          <w:color w:val="FF0000"/>
          <w:sz w:val="20"/>
          <w:szCs w:val="20"/>
          <w:shd w:val="clear" w:color="auto" w:fill="FFFF99"/>
          <w:rtl/>
        </w:rPr>
        <w:t>מיום 1.7.2017</w:t>
      </w:r>
    </w:p>
    <w:p w:rsidR="008D2A82" w:rsidRPr="005B5048" w:rsidRDefault="008D2A82" w:rsidP="008D2A82">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תשע"ז-2017</w:t>
      </w:r>
    </w:p>
    <w:p w:rsidR="008D2A82" w:rsidRPr="005B5048" w:rsidRDefault="008D2A82" w:rsidP="008D2A82">
      <w:pPr>
        <w:pStyle w:val="P00"/>
        <w:spacing w:before="0"/>
        <w:ind w:left="0" w:right="1134"/>
        <w:rPr>
          <w:rStyle w:val="default"/>
          <w:rFonts w:cs="FrankRuehl" w:hint="cs"/>
          <w:vanish/>
          <w:sz w:val="20"/>
          <w:szCs w:val="20"/>
          <w:shd w:val="clear" w:color="auto" w:fill="FFFF99"/>
          <w:rtl/>
        </w:rPr>
      </w:pPr>
      <w:hyperlink r:id="rId8" w:history="1">
        <w:r w:rsidRPr="005B5048">
          <w:rPr>
            <w:rStyle w:val="Hyperlink"/>
            <w:rFonts w:cs="FrankRuehl" w:hint="cs"/>
            <w:vanish/>
            <w:szCs w:val="20"/>
            <w:shd w:val="clear" w:color="auto" w:fill="FFFF99"/>
            <w:rtl/>
          </w:rPr>
          <w:t>ק"ת תשע"ז מס' 7832</w:t>
        </w:r>
      </w:hyperlink>
      <w:r w:rsidRPr="005B5048">
        <w:rPr>
          <w:rStyle w:val="default"/>
          <w:rFonts w:cs="FrankRuehl" w:hint="cs"/>
          <w:vanish/>
          <w:sz w:val="20"/>
          <w:szCs w:val="20"/>
          <w:shd w:val="clear" w:color="auto" w:fill="FFFF99"/>
          <w:rtl/>
        </w:rPr>
        <w:t xml:space="preserve"> מיום 29.6.2017 עמ' 1315</w:t>
      </w:r>
    </w:p>
    <w:p w:rsidR="008D2A82" w:rsidRPr="00EE3F48" w:rsidRDefault="008D2A82" w:rsidP="00EE3F48">
      <w:pPr>
        <w:pStyle w:val="P00"/>
        <w:ind w:left="0" w:right="1134"/>
        <w:rPr>
          <w:rStyle w:val="default"/>
          <w:rFonts w:cs="FrankRuehl" w:hint="cs"/>
          <w:sz w:val="2"/>
          <w:szCs w:val="2"/>
          <w:shd w:val="clear" w:color="auto" w:fill="FFFF99"/>
          <w:rtl/>
        </w:rPr>
      </w:pPr>
      <w:r w:rsidRPr="005B5048">
        <w:rPr>
          <w:rStyle w:val="default"/>
          <w:rFonts w:cs="FrankRuehl" w:hint="cs"/>
          <w:vanish/>
          <w:sz w:val="22"/>
          <w:szCs w:val="22"/>
          <w:shd w:val="clear" w:color="auto" w:fill="FFFF99"/>
          <w:rtl/>
        </w:rPr>
        <w:tab/>
        <w:t xml:space="preserve">בתוקף סמכותי לפי סעיפים 38 ו-112 לחוק הפיקוח על שירותים פיננסיים (ביטוח), התשמ"א-1981, אני מתקין </w:t>
      </w:r>
      <w:r w:rsidRPr="005B5048">
        <w:rPr>
          <w:rStyle w:val="default"/>
          <w:rFonts w:cs="FrankRuehl" w:hint="cs"/>
          <w:strike/>
          <w:vanish/>
          <w:sz w:val="22"/>
          <w:szCs w:val="22"/>
          <w:shd w:val="clear" w:color="auto" w:fill="FFFF99"/>
          <w:rtl/>
        </w:rPr>
        <w:t>תקנות</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הוראות</w:t>
      </w:r>
      <w:r w:rsidRPr="005B5048">
        <w:rPr>
          <w:rStyle w:val="default"/>
          <w:rFonts w:cs="FrankRuehl" w:hint="cs"/>
          <w:vanish/>
          <w:sz w:val="22"/>
          <w:szCs w:val="22"/>
          <w:shd w:val="clear" w:color="auto" w:fill="FFFF99"/>
          <w:rtl/>
        </w:rPr>
        <w:t xml:space="preserve"> אלה:</w:t>
      </w:r>
      <w:bookmarkEnd w:id="1"/>
    </w:p>
    <w:p w:rsidR="00642120" w:rsidRDefault="00642120" w:rsidP="008D2A82">
      <w:pPr>
        <w:pStyle w:val="P00"/>
        <w:spacing w:before="72"/>
        <w:ind w:left="0" w:right="1134"/>
        <w:rPr>
          <w:rStyle w:val="default"/>
          <w:rFonts w:cs="FrankRuehl" w:hint="cs"/>
          <w:rtl/>
        </w:rPr>
      </w:pPr>
      <w:bookmarkStart w:id="2" w:name="Seif1"/>
      <w:bookmarkEnd w:id="2"/>
      <w:r>
        <w:rPr>
          <w:lang w:val="he-IL"/>
        </w:rPr>
        <w:pict>
          <v:rect id="_x0000_s1107" style="position:absolute;left:0;text-align:left;margin-left:464.5pt;margin-top:8.05pt;width:75.05pt;height:23.75pt;z-index:251634176" o:allowincell="f" filled="f" stroked="f" strokecolor="lime" strokeweight=".25pt">
            <v:textbox style="mso-next-textbox:#_x0000_s1107" inset="0,0,0,0">
              <w:txbxContent>
                <w:p w:rsidR="00BB04C9" w:rsidRDefault="00BB04C9" w:rsidP="00642120">
                  <w:pPr>
                    <w:spacing w:line="160" w:lineRule="exact"/>
                    <w:jc w:val="left"/>
                    <w:rPr>
                      <w:rFonts w:cs="Miriam" w:hint="cs"/>
                      <w:noProof/>
                      <w:sz w:val="18"/>
                      <w:szCs w:val="18"/>
                      <w:rtl/>
                    </w:rPr>
                  </w:pPr>
                  <w:r>
                    <w:rPr>
                      <w:rFonts w:cs="Miriam" w:hint="cs"/>
                      <w:sz w:val="18"/>
                      <w:szCs w:val="18"/>
                      <w:rtl/>
                    </w:rPr>
                    <w:t>הגדרות</w:t>
                  </w:r>
                </w:p>
                <w:p w:rsidR="00BB04C9" w:rsidRDefault="00BB04C9" w:rsidP="008D2A82">
                  <w:pPr>
                    <w:spacing w:line="160" w:lineRule="exact"/>
                    <w:jc w:val="left"/>
                    <w:rPr>
                      <w:rFonts w:cs="Miriam" w:hint="cs"/>
                      <w:noProof/>
                      <w:sz w:val="18"/>
                      <w:szCs w:val="18"/>
                      <w:rtl/>
                    </w:rPr>
                  </w:pPr>
                  <w:r>
                    <w:rPr>
                      <w:rFonts w:cs="Miriam" w:hint="cs"/>
                      <w:sz w:val="18"/>
                      <w:szCs w:val="18"/>
                      <w:rtl/>
                    </w:rPr>
                    <w:t>תק' תשע"ז-2017</w:t>
                  </w:r>
                </w:p>
              </w:txbxContent>
            </v:textbox>
            <w10:anchorlock/>
          </v:rect>
        </w:pict>
      </w:r>
      <w:r>
        <w:rPr>
          <w:rStyle w:val="big-number"/>
          <w:rFonts w:cs="Miriam"/>
          <w:rtl/>
        </w:rPr>
        <w:t>1.</w:t>
      </w:r>
      <w:r>
        <w:rPr>
          <w:rStyle w:val="big-number"/>
          <w:rFonts w:cs="Miriam"/>
          <w:rtl/>
        </w:rPr>
        <w:tab/>
      </w:r>
      <w:r w:rsidR="008D2A82">
        <w:rPr>
          <w:rStyle w:val="default"/>
          <w:rFonts w:cs="FrankRuehl" w:hint="cs"/>
          <w:rtl/>
        </w:rPr>
        <w:t>בהוראות</w:t>
      </w:r>
      <w:r w:rsidR="00273C7A">
        <w:rPr>
          <w:rStyle w:val="default"/>
          <w:rFonts w:cs="FrankRuehl" w:hint="cs"/>
          <w:rtl/>
        </w:rPr>
        <w:t xml:space="preserve"> אלה </w:t>
      </w:r>
      <w:r w:rsidR="00273C7A">
        <w:rPr>
          <w:rStyle w:val="default"/>
          <w:rFonts w:cs="FrankRuehl"/>
          <w:rtl/>
        </w:rPr>
        <w:t>–</w:t>
      </w:r>
    </w:p>
    <w:p w:rsidR="008D2A82" w:rsidRPr="005B5048" w:rsidRDefault="008D2A82" w:rsidP="008D2A82">
      <w:pPr>
        <w:pStyle w:val="P00"/>
        <w:spacing w:before="0"/>
        <w:ind w:left="0" w:right="1134"/>
        <w:rPr>
          <w:rStyle w:val="default"/>
          <w:rFonts w:cs="FrankRuehl" w:hint="cs"/>
          <w:vanish/>
          <w:color w:val="FF0000"/>
          <w:sz w:val="20"/>
          <w:szCs w:val="20"/>
          <w:shd w:val="clear" w:color="auto" w:fill="FFFF99"/>
          <w:rtl/>
        </w:rPr>
      </w:pPr>
      <w:bookmarkStart w:id="3" w:name="Rov28"/>
      <w:r w:rsidRPr="005B5048">
        <w:rPr>
          <w:rStyle w:val="default"/>
          <w:rFonts w:cs="FrankRuehl" w:hint="cs"/>
          <w:vanish/>
          <w:color w:val="FF0000"/>
          <w:sz w:val="20"/>
          <w:szCs w:val="20"/>
          <w:shd w:val="clear" w:color="auto" w:fill="FFFF99"/>
          <w:rtl/>
        </w:rPr>
        <w:t>מיום 1.7.2017</w:t>
      </w:r>
    </w:p>
    <w:p w:rsidR="008D2A82" w:rsidRPr="005B5048" w:rsidRDefault="008D2A82" w:rsidP="008D2A82">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תשע"ז-2017</w:t>
      </w:r>
    </w:p>
    <w:p w:rsidR="008D2A82" w:rsidRPr="005B5048" w:rsidRDefault="008D2A82" w:rsidP="008D2A82">
      <w:pPr>
        <w:pStyle w:val="P00"/>
        <w:spacing w:before="0"/>
        <w:ind w:left="0" w:right="1134"/>
        <w:rPr>
          <w:rStyle w:val="default"/>
          <w:rFonts w:cs="FrankRuehl" w:hint="cs"/>
          <w:vanish/>
          <w:sz w:val="20"/>
          <w:szCs w:val="20"/>
          <w:shd w:val="clear" w:color="auto" w:fill="FFFF99"/>
          <w:rtl/>
        </w:rPr>
      </w:pPr>
      <w:hyperlink r:id="rId9" w:history="1">
        <w:r w:rsidRPr="005B5048">
          <w:rPr>
            <w:rStyle w:val="Hyperlink"/>
            <w:rFonts w:cs="FrankRuehl" w:hint="cs"/>
            <w:vanish/>
            <w:szCs w:val="20"/>
            <w:shd w:val="clear" w:color="auto" w:fill="FFFF99"/>
            <w:rtl/>
          </w:rPr>
          <w:t>ק"ת תשע"ז מס' 7832</w:t>
        </w:r>
      </w:hyperlink>
      <w:r w:rsidRPr="005B5048">
        <w:rPr>
          <w:rStyle w:val="default"/>
          <w:rFonts w:cs="FrankRuehl" w:hint="cs"/>
          <w:vanish/>
          <w:sz w:val="20"/>
          <w:szCs w:val="20"/>
          <w:shd w:val="clear" w:color="auto" w:fill="FFFF99"/>
          <w:rtl/>
        </w:rPr>
        <w:t xml:space="preserve"> מיום 29.6.2017 עמ' 1315</w:t>
      </w:r>
    </w:p>
    <w:p w:rsidR="008D2A82" w:rsidRPr="00EE3F48" w:rsidRDefault="008D2A82" w:rsidP="00EE3F48">
      <w:pPr>
        <w:pStyle w:val="P00"/>
        <w:ind w:left="0" w:right="1134"/>
        <w:rPr>
          <w:rStyle w:val="default"/>
          <w:rFonts w:cs="FrankRuehl" w:hint="cs"/>
          <w:sz w:val="2"/>
          <w:szCs w:val="2"/>
          <w:shd w:val="clear" w:color="auto" w:fill="FFFF99"/>
          <w:rtl/>
        </w:rPr>
      </w:pPr>
      <w:r w:rsidRPr="005B5048">
        <w:rPr>
          <w:rStyle w:val="default"/>
          <w:rFonts w:cs="FrankRuehl"/>
          <w:vanish/>
          <w:sz w:val="22"/>
          <w:szCs w:val="22"/>
          <w:shd w:val="clear" w:color="auto" w:fill="FFFF99"/>
          <w:rtl/>
        </w:rPr>
        <w:t>1.</w:t>
      </w:r>
      <w:r w:rsidRPr="005B5048">
        <w:rPr>
          <w:rStyle w:val="default"/>
          <w:rFonts w:cs="FrankRuehl"/>
          <w:vanish/>
          <w:sz w:val="22"/>
          <w:szCs w:val="22"/>
          <w:shd w:val="clear" w:color="auto" w:fill="FFFF99"/>
          <w:rtl/>
        </w:rPr>
        <w:tab/>
      </w:r>
      <w:r w:rsidRPr="005B5048">
        <w:rPr>
          <w:rStyle w:val="default"/>
          <w:rFonts w:cs="FrankRuehl" w:hint="cs"/>
          <w:strike/>
          <w:vanish/>
          <w:sz w:val="22"/>
          <w:szCs w:val="22"/>
          <w:shd w:val="clear" w:color="auto" w:fill="FFFF99"/>
          <w:rtl/>
        </w:rPr>
        <w:t>בתקנות</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בהוראות</w:t>
      </w:r>
      <w:r w:rsidRPr="005B5048">
        <w:rPr>
          <w:rStyle w:val="default"/>
          <w:rFonts w:cs="FrankRuehl" w:hint="cs"/>
          <w:vanish/>
          <w:sz w:val="22"/>
          <w:szCs w:val="22"/>
          <w:shd w:val="clear" w:color="auto" w:fill="FFFF99"/>
          <w:rtl/>
        </w:rPr>
        <w:t xml:space="preserve"> אלה </w:t>
      </w:r>
      <w:r w:rsidRPr="005B5048">
        <w:rPr>
          <w:rStyle w:val="default"/>
          <w:rFonts w:cs="FrankRuehl"/>
          <w:vanish/>
          <w:sz w:val="22"/>
          <w:szCs w:val="22"/>
          <w:shd w:val="clear" w:color="auto" w:fill="FFFF99"/>
          <w:rtl/>
        </w:rPr>
        <w:t>–</w:t>
      </w:r>
      <w:bookmarkEnd w:id="3"/>
    </w:p>
    <w:p w:rsidR="006A6364" w:rsidRDefault="006A6364" w:rsidP="006A6364">
      <w:pPr>
        <w:pStyle w:val="P00"/>
        <w:spacing w:before="72"/>
        <w:ind w:left="0" w:right="1134"/>
        <w:rPr>
          <w:rStyle w:val="default"/>
          <w:rFonts w:cs="FrankRuehl" w:hint="cs"/>
          <w:rtl/>
        </w:rPr>
      </w:pPr>
      <w:r>
        <w:rPr>
          <w:rStyle w:val="default"/>
          <w:rFonts w:cs="FrankRuehl" w:hint="cs"/>
          <w:rtl/>
        </w:rPr>
        <w:tab/>
        <w:t xml:space="preserve">"ביטוח בריאות" </w:t>
      </w:r>
      <w:r>
        <w:rPr>
          <w:rStyle w:val="default"/>
          <w:rFonts w:cs="FrankRuehl"/>
          <w:rtl/>
        </w:rPr>
        <w:t>–</w:t>
      </w:r>
      <w:r>
        <w:rPr>
          <w:rStyle w:val="default"/>
          <w:rFonts w:cs="FrankRuehl" w:hint="cs"/>
          <w:rtl/>
        </w:rPr>
        <w:t xml:space="preserve"> ביטוח מפני תאונות אישיות או ביטוח מפני מחלות ואשפוז, למעט ביטוח סיכוני תאונה, מחלה ונכות שנוספו לפוליסה לביטוח חיים קבוצתי כהגדרתו בתקנות הפיקוח על עסקי ביטוח (ביטוח חיים קבוצתי), התשנ"ג-1993, כאמור בתקנה 4(א) לתקנות האמורות, ולמעט ביטוח אובדן כושר עבודה, כהגדרתו בתקנות הפיקוח על שירותים פיננסיים (ביטוח) (ביטוח אובדן כושר עבודה קבוצתי), התשס"ז-2006;</w:t>
      </w:r>
    </w:p>
    <w:p w:rsidR="006A6364" w:rsidRDefault="006A6364" w:rsidP="006A6364">
      <w:pPr>
        <w:pStyle w:val="P00"/>
        <w:spacing w:before="72"/>
        <w:ind w:left="0" w:right="1134"/>
        <w:rPr>
          <w:rStyle w:val="default"/>
          <w:rFonts w:cs="FrankRuehl" w:hint="cs"/>
          <w:rtl/>
        </w:rPr>
      </w:pPr>
      <w:r>
        <w:rPr>
          <w:rStyle w:val="default"/>
          <w:rFonts w:cs="FrankRuehl" w:hint="cs"/>
          <w:rtl/>
        </w:rPr>
        <w:tab/>
        <w:t>"</w:t>
      </w:r>
      <w:r w:rsidR="003A7D6E">
        <w:rPr>
          <w:rStyle w:val="default"/>
          <w:rFonts w:cs="FrankRuehl" w:hint="cs"/>
          <w:rtl/>
        </w:rPr>
        <w:t xml:space="preserve">ביטוח בריאות קבוצתי" </w:t>
      </w:r>
      <w:r w:rsidR="003A7D6E">
        <w:rPr>
          <w:rStyle w:val="default"/>
          <w:rFonts w:cs="FrankRuehl"/>
          <w:rtl/>
        </w:rPr>
        <w:t>–</w:t>
      </w:r>
      <w:r w:rsidR="003A7D6E">
        <w:rPr>
          <w:rStyle w:val="default"/>
          <w:rFonts w:cs="FrankRuehl" w:hint="cs"/>
          <w:rtl/>
        </w:rPr>
        <w:t xml:space="preserve"> ביטוח בריאות שנעשה לקבוצת מבוטחים בפוליסה אחת;</w:t>
      </w:r>
    </w:p>
    <w:p w:rsidR="003A7D6E" w:rsidRDefault="003A7D6E" w:rsidP="006A6364">
      <w:pPr>
        <w:pStyle w:val="P00"/>
        <w:spacing w:before="72"/>
        <w:ind w:left="0" w:right="1134"/>
        <w:rPr>
          <w:rStyle w:val="default"/>
          <w:rFonts w:cs="FrankRuehl" w:hint="cs"/>
          <w:rtl/>
        </w:rPr>
      </w:pPr>
      <w:r>
        <w:rPr>
          <w:rStyle w:val="default"/>
          <w:rFonts w:cs="FrankRuehl" w:hint="cs"/>
          <w:rtl/>
        </w:rPr>
        <w:tab/>
        <w:t xml:space="preserve">"ביטוח מפני תאונות אישיות", "ביטוח מפני מחלות ואשפוז" </w:t>
      </w:r>
      <w:r>
        <w:rPr>
          <w:rStyle w:val="default"/>
          <w:rFonts w:cs="FrankRuehl"/>
          <w:rtl/>
        </w:rPr>
        <w:t>–</w:t>
      </w:r>
      <w:r>
        <w:rPr>
          <w:rStyle w:val="default"/>
          <w:rFonts w:cs="FrankRuehl" w:hint="cs"/>
          <w:rtl/>
        </w:rPr>
        <w:t xml:space="preserve"> כאמור בסעיף 1א(5) ו-(6) להודעת הפיקוח על עסקי ביטוח (ענפי ביטוח), התשמ"ה-1985;</w:t>
      </w:r>
    </w:p>
    <w:p w:rsidR="003A7D6E" w:rsidRDefault="003A7D6E" w:rsidP="006A6364">
      <w:pPr>
        <w:pStyle w:val="P00"/>
        <w:spacing w:before="72"/>
        <w:ind w:left="0" w:right="1134"/>
        <w:rPr>
          <w:rStyle w:val="default"/>
          <w:rFonts w:cs="FrankRuehl" w:hint="cs"/>
          <w:rtl/>
        </w:rPr>
      </w:pPr>
      <w:r>
        <w:rPr>
          <w:rStyle w:val="default"/>
          <w:rFonts w:cs="FrankRuehl" w:hint="cs"/>
          <w:rtl/>
        </w:rPr>
        <w:tab/>
        <w:t xml:space="preserve">"בעל פוליסה" </w:t>
      </w:r>
      <w:r>
        <w:rPr>
          <w:rStyle w:val="default"/>
          <w:rFonts w:cs="FrankRuehl"/>
          <w:rtl/>
        </w:rPr>
        <w:t>–</w:t>
      </w:r>
      <w:r>
        <w:rPr>
          <w:rStyle w:val="default"/>
          <w:rFonts w:cs="FrankRuehl" w:hint="cs"/>
          <w:rtl/>
        </w:rPr>
        <w:t xml:space="preserve"> מי שהתקשר עם מבטח בחוזה לביטוח בריאות לקבוצת מבוטחים;</w:t>
      </w:r>
    </w:p>
    <w:p w:rsidR="00C157DD" w:rsidRPr="00D00752" w:rsidRDefault="00C157DD" w:rsidP="006A6364">
      <w:pPr>
        <w:pStyle w:val="P00"/>
        <w:spacing w:before="72"/>
        <w:ind w:left="0" w:right="1134"/>
        <w:rPr>
          <w:rStyle w:val="default"/>
          <w:rFonts w:cs="FrankRuehl" w:hint="cs"/>
          <w:rtl/>
        </w:rPr>
      </w:pPr>
      <w:r w:rsidRPr="00D00752">
        <w:rPr>
          <w:rFonts w:cs="FrankRuehl" w:hint="cs"/>
          <w:sz w:val="26"/>
          <w:rtl/>
          <w:lang w:eastAsia="en-US"/>
        </w:rPr>
        <w:pict>
          <v:shape id="_x0000_s1188" type="#_x0000_t202" style="position:absolute;left:0;text-align:left;margin-left:470.35pt;margin-top:7.1pt;width:1in;height:12pt;z-index:251653632" filled="f" stroked="f">
            <v:textbox inset="1mm,0,1mm,0">
              <w:txbxContent>
                <w:p w:rsidR="00BB04C9" w:rsidRDefault="00BB04C9" w:rsidP="00C157DD">
                  <w:pPr>
                    <w:spacing w:line="160" w:lineRule="exact"/>
                    <w:jc w:val="left"/>
                    <w:rPr>
                      <w:rFonts w:cs="Miriam" w:hint="cs"/>
                      <w:noProof/>
                      <w:sz w:val="18"/>
                      <w:szCs w:val="18"/>
                      <w:rtl/>
                    </w:rPr>
                  </w:pPr>
                  <w:r>
                    <w:rPr>
                      <w:rFonts w:cs="Miriam" w:hint="cs"/>
                      <w:sz w:val="18"/>
                      <w:szCs w:val="18"/>
                      <w:rtl/>
                    </w:rPr>
                    <w:t>תק' תשע"ה-2015</w:t>
                  </w:r>
                </w:p>
              </w:txbxContent>
            </v:textbox>
          </v:shape>
        </w:pict>
      </w:r>
      <w:r w:rsidRPr="00D00752">
        <w:rPr>
          <w:rStyle w:val="default"/>
          <w:rFonts w:cs="FrankRuehl" w:hint="cs"/>
          <w:rtl/>
        </w:rPr>
        <w:tab/>
        <w:t xml:space="preserve">"גיל הפרישה המוקדמת" </w:t>
      </w:r>
      <w:r w:rsidRPr="00D00752">
        <w:rPr>
          <w:rStyle w:val="default"/>
          <w:rFonts w:cs="FrankRuehl"/>
          <w:rtl/>
        </w:rPr>
        <w:t>–</w:t>
      </w:r>
      <w:r w:rsidRPr="00D00752">
        <w:rPr>
          <w:rStyle w:val="default"/>
          <w:rFonts w:cs="FrankRuehl" w:hint="cs"/>
          <w:rtl/>
        </w:rPr>
        <w:t xml:space="preserve"> כמשמעותו בסעיף 5 לחוק גיל פרישה, התשס"ד-2004;</w:t>
      </w:r>
    </w:p>
    <w:p w:rsidR="00C157DD" w:rsidRPr="005B5048" w:rsidRDefault="00C157DD" w:rsidP="00C157DD">
      <w:pPr>
        <w:pStyle w:val="P00"/>
        <w:spacing w:before="0"/>
        <w:ind w:left="0" w:right="1134"/>
        <w:rPr>
          <w:rStyle w:val="default"/>
          <w:rFonts w:cs="FrankRuehl" w:hint="cs"/>
          <w:vanish/>
          <w:color w:val="FF0000"/>
          <w:sz w:val="20"/>
          <w:szCs w:val="20"/>
          <w:shd w:val="clear" w:color="auto" w:fill="FFFF99"/>
          <w:rtl/>
        </w:rPr>
      </w:pPr>
      <w:bookmarkStart w:id="4" w:name="Rov33"/>
      <w:r w:rsidRPr="005B5048">
        <w:rPr>
          <w:rStyle w:val="default"/>
          <w:rFonts w:cs="FrankRuehl" w:hint="cs"/>
          <w:vanish/>
          <w:color w:val="FF0000"/>
          <w:sz w:val="20"/>
          <w:szCs w:val="20"/>
          <w:shd w:val="clear" w:color="auto" w:fill="FFFF99"/>
          <w:rtl/>
        </w:rPr>
        <w:t>מיום 1.1.2016</w:t>
      </w:r>
    </w:p>
    <w:p w:rsidR="00C157DD" w:rsidRPr="005B5048" w:rsidRDefault="00C157DD" w:rsidP="00C157DD">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תשע"ה-2015</w:t>
      </w:r>
    </w:p>
    <w:p w:rsidR="00C157DD" w:rsidRPr="005B5048" w:rsidRDefault="00C157DD" w:rsidP="00C157DD">
      <w:pPr>
        <w:pStyle w:val="P00"/>
        <w:spacing w:before="0"/>
        <w:ind w:left="0" w:right="1134"/>
        <w:rPr>
          <w:rStyle w:val="default"/>
          <w:rFonts w:cs="FrankRuehl" w:hint="cs"/>
          <w:vanish/>
          <w:sz w:val="20"/>
          <w:szCs w:val="20"/>
          <w:shd w:val="clear" w:color="auto" w:fill="FFFF99"/>
          <w:rtl/>
        </w:rPr>
      </w:pPr>
      <w:hyperlink r:id="rId10" w:history="1">
        <w:r w:rsidRPr="005B5048">
          <w:rPr>
            <w:rStyle w:val="Hyperlink"/>
            <w:rFonts w:cs="FrankRuehl" w:hint="cs"/>
            <w:vanish/>
            <w:szCs w:val="20"/>
            <w:shd w:val="clear" w:color="auto" w:fill="FFFF99"/>
            <w:rtl/>
          </w:rPr>
          <w:t>ק"ת תשע"ה מס' 7536</w:t>
        </w:r>
      </w:hyperlink>
      <w:r w:rsidRPr="005B5048">
        <w:rPr>
          <w:rStyle w:val="default"/>
          <w:rFonts w:cs="FrankRuehl" w:hint="cs"/>
          <w:vanish/>
          <w:sz w:val="20"/>
          <w:szCs w:val="20"/>
          <w:shd w:val="clear" w:color="auto" w:fill="FFFF99"/>
          <w:rtl/>
        </w:rPr>
        <w:t xml:space="preserve"> מיום 27.7.2015 עמ' 1392</w:t>
      </w:r>
    </w:p>
    <w:p w:rsidR="00C157DD" w:rsidRPr="00D00752" w:rsidRDefault="00C157DD" w:rsidP="00D00752">
      <w:pPr>
        <w:pStyle w:val="P00"/>
        <w:spacing w:before="0"/>
        <w:ind w:left="0" w:right="1134"/>
        <w:rPr>
          <w:rStyle w:val="default"/>
          <w:rFonts w:cs="FrankRuehl" w:hint="cs"/>
          <w:sz w:val="2"/>
          <w:szCs w:val="2"/>
          <w:shd w:val="clear" w:color="auto" w:fill="FFFF99"/>
          <w:rtl/>
        </w:rPr>
      </w:pPr>
      <w:r w:rsidRPr="005B5048">
        <w:rPr>
          <w:rStyle w:val="default"/>
          <w:rFonts w:cs="FrankRuehl" w:hint="cs"/>
          <w:b/>
          <w:bCs/>
          <w:vanish/>
          <w:sz w:val="20"/>
          <w:szCs w:val="20"/>
          <w:shd w:val="clear" w:color="auto" w:fill="FFFF99"/>
          <w:rtl/>
        </w:rPr>
        <w:t>הוספת הגדרת "גיל הפרישה המוקדמת"</w:t>
      </w:r>
      <w:bookmarkEnd w:id="4"/>
    </w:p>
    <w:p w:rsidR="00C157DD" w:rsidRPr="00D00752" w:rsidRDefault="00C157DD" w:rsidP="00C157DD">
      <w:pPr>
        <w:pStyle w:val="P00"/>
        <w:spacing w:before="72"/>
        <w:ind w:left="0" w:right="1134"/>
        <w:rPr>
          <w:rStyle w:val="default"/>
          <w:rFonts w:cs="FrankRuehl" w:hint="cs"/>
          <w:rtl/>
        </w:rPr>
      </w:pPr>
      <w:r w:rsidRPr="00D00752">
        <w:rPr>
          <w:rFonts w:cs="FrankRuehl" w:hint="cs"/>
          <w:sz w:val="26"/>
          <w:rtl/>
          <w:lang w:eastAsia="en-US"/>
        </w:rPr>
        <w:pict>
          <v:shape id="_x0000_s1189" type="#_x0000_t202" style="position:absolute;left:0;text-align:left;margin-left:470.35pt;margin-top:7.1pt;width:1in;height:12pt;z-index:251654656" filled="f" stroked="f">
            <v:textbox inset="1mm,0,1mm,0">
              <w:txbxContent>
                <w:p w:rsidR="00BB04C9" w:rsidRDefault="00BB04C9" w:rsidP="00C157DD">
                  <w:pPr>
                    <w:spacing w:line="160" w:lineRule="exact"/>
                    <w:jc w:val="left"/>
                    <w:rPr>
                      <w:rFonts w:cs="Miriam" w:hint="cs"/>
                      <w:noProof/>
                      <w:sz w:val="18"/>
                      <w:szCs w:val="18"/>
                      <w:rtl/>
                    </w:rPr>
                  </w:pPr>
                  <w:r>
                    <w:rPr>
                      <w:rFonts w:cs="Miriam" w:hint="cs"/>
                      <w:sz w:val="18"/>
                      <w:szCs w:val="18"/>
                      <w:rtl/>
                    </w:rPr>
                    <w:t>תק' תשע"ה-2015</w:t>
                  </w:r>
                </w:p>
              </w:txbxContent>
            </v:textbox>
          </v:shape>
        </w:pict>
      </w:r>
      <w:r w:rsidRPr="00D00752">
        <w:rPr>
          <w:rStyle w:val="default"/>
          <w:rFonts w:cs="FrankRuehl" w:hint="cs"/>
          <w:rtl/>
        </w:rPr>
        <w:tab/>
        <w:t xml:space="preserve">"גמלאי" </w:t>
      </w:r>
      <w:r w:rsidRPr="00D00752">
        <w:rPr>
          <w:rStyle w:val="default"/>
          <w:rFonts w:cs="FrankRuehl"/>
          <w:rtl/>
        </w:rPr>
        <w:t>–</w:t>
      </w:r>
      <w:r w:rsidRPr="00D00752">
        <w:rPr>
          <w:rStyle w:val="default"/>
          <w:rFonts w:cs="FrankRuehl" w:hint="cs"/>
          <w:rtl/>
        </w:rPr>
        <w:t xml:space="preserve"> מי שהגיע לגיל הפרישה המוקדמת או שמשולמת לו אחת מאלה:</w:t>
      </w:r>
    </w:p>
    <w:p w:rsidR="00C157DD" w:rsidRPr="00D00752" w:rsidRDefault="00C157DD" w:rsidP="00C157DD">
      <w:pPr>
        <w:pStyle w:val="P00"/>
        <w:spacing w:before="72"/>
        <w:ind w:left="1021" w:right="1134"/>
        <w:rPr>
          <w:rStyle w:val="default"/>
          <w:rFonts w:cs="FrankRuehl" w:hint="cs"/>
          <w:rtl/>
        </w:rPr>
      </w:pPr>
      <w:r w:rsidRPr="00D00752">
        <w:rPr>
          <w:rStyle w:val="default"/>
          <w:rFonts w:cs="FrankRuehl" w:hint="cs"/>
          <w:rtl/>
        </w:rPr>
        <w:t>(1)</w:t>
      </w:r>
      <w:r w:rsidRPr="00D00752">
        <w:rPr>
          <w:rStyle w:val="default"/>
          <w:rFonts w:cs="FrankRuehl" w:hint="cs"/>
          <w:rtl/>
        </w:rPr>
        <w:tab/>
        <w:t>קצבה המשולמת לעובד בשל פרישה מעבודה, לפי הסדר בדין או בהסכם, ולפיו תשולם קצבה מקופת המעסיק, לרבות באמצעות קופת גמל מרכזית לקצבה או קופת גמל מרכזית להשתתפות בפנסיה תקציבית, או מאוצר המדינה, לעובד או לנושא משרה שיצא לקצבה, במשך כל ימי חייו;</w:t>
      </w:r>
    </w:p>
    <w:p w:rsidR="00C157DD" w:rsidRPr="00D00752" w:rsidRDefault="00C157DD" w:rsidP="00C157DD">
      <w:pPr>
        <w:pStyle w:val="P00"/>
        <w:spacing w:before="72"/>
        <w:ind w:left="1021" w:right="1134"/>
        <w:rPr>
          <w:rStyle w:val="default"/>
          <w:rFonts w:cs="FrankRuehl" w:hint="cs"/>
          <w:rtl/>
        </w:rPr>
      </w:pPr>
      <w:r w:rsidRPr="00D00752">
        <w:rPr>
          <w:rStyle w:val="default"/>
          <w:rFonts w:cs="FrankRuehl" w:hint="cs"/>
          <w:rtl/>
        </w:rPr>
        <w:t>(2)</w:t>
      </w:r>
      <w:r w:rsidRPr="00D00752">
        <w:rPr>
          <w:rStyle w:val="default"/>
          <w:rFonts w:cs="FrankRuehl" w:hint="cs"/>
          <w:rtl/>
        </w:rPr>
        <w:tab/>
        <w:t>תשלום חודשי המשולם לעובד בשל פרישה מעבודה, מקופת המעסיק, או מאוצר המדינה, לכל הפחות עד הגיעו לגיל הפרישה המוקדמת;</w:t>
      </w:r>
    </w:p>
    <w:p w:rsidR="00C157DD" w:rsidRPr="005B5048" w:rsidRDefault="00C157DD" w:rsidP="00C157DD">
      <w:pPr>
        <w:pStyle w:val="P00"/>
        <w:spacing w:before="0"/>
        <w:ind w:left="0" w:right="1134"/>
        <w:rPr>
          <w:rStyle w:val="default"/>
          <w:rFonts w:cs="FrankRuehl" w:hint="cs"/>
          <w:vanish/>
          <w:color w:val="FF0000"/>
          <w:sz w:val="20"/>
          <w:szCs w:val="20"/>
          <w:shd w:val="clear" w:color="auto" w:fill="FFFF99"/>
          <w:rtl/>
        </w:rPr>
      </w:pPr>
      <w:bookmarkStart w:id="5" w:name="Rov34"/>
      <w:r w:rsidRPr="005B5048">
        <w:rPr>
          <w:rStyle w:val="default"/>
          <w:rFonts w:cs="FrankRuehl" w:hint="cs"/>
          <w:vanish/>
          <w:color w:val="FF0000"/>
          <w:sz w:val="20"/>
          <w:szCs w:val="20"/>
          <w:shd w:val="clear" w:color="auto" w:fill="FFFF99"/>
          <w:rtl/>
        </w:rPr>
        <w:t>מיום 1.1.2016</w:t>
      </w:r>
    </w:p>
    <w:p w:rsidR="00C157DD" w:rsidRPr="005B5048" w:rsidRDefault="00C157DD" w:rsidP="00C157DD">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תשע"ה-2015</w:t>
      </w:r>
    </w:p>
    <w:p w:rsidR="00C157DD" w:rsidRPr="005B5048" w:rsidRDefault="00C157DD" w:rsidP="00C157DD">
      <w:pPr>
        <w:pStyle w:val="P00"/>
        <w:spacing w:before="0"/>
        <w:ind w:left="0" w:right="1134"/>
        <w:rPr>
          <w:rStyle w:val="default"/>
          <w:rFonts w:cs="FrankRuehl" w:hint="cs"/>
          <w:vanish/>
          <w:sz w:val="20"/>
          <w:szCs w:val="20"/>
          <w:shd w:val="clear" w:color="auto" w:fill="FFFF99"/>
          <w:rtl/>
        </w:rPr>
      </w:pPr>
      <w:hyperlink r:id="rId11" w:history="1">
        <w:r w:rsidRPr="005B5048">
          <w:rPr>
            <w:rStyle w:val="Hyperlink"/>
            <w:rFonts w:cs="FrankRuehl" w:hint="cs"/>
            <w:vanish/>
            <w:szCs w:val="20"/>
            <w:shd w:val="clear" w:color="auto" w:fill="FFFF99"/>
            <w:rtl/>
          </w:rPr>
          <w:t>ק"ת תשע"ה מס' 7536</w:t>
        </w:r>
      </w:hyperlink>
      <w:r w:rsidRPr="005B5048">
        <w:rPr>
          <w:rStyle w:val="default"/>
          <w:rFonts w:cs="FrankRuehl" w:hint="cs"/>
          <w:vanish/>
          <w:sz w:val="20"/>
          <w:szCs w:val="20"/>
          <w:shd w:val="clear" w:color="auto" w:fill="FFFF99"/>
          <w:rtl/>
        </w:rPr>
        <w:t xml:space="preserve"> מיום 27.7.2015 עמ' 1392</w:t>
      </w:r>
    </w:p>
    <w:p w:rsidR="00C157DD" w:rsidRPr="00D00752" w:rsidRDefault="00C157DD" w:rsidP="00D00752">
      <w:pPr>
        <w:pStyle w:val="P00"/>
        <w:spacing w:before="0"/>
        <w:ind w:left="0" w:right="1134"/>
        <w:rPr>
          <w:rStyle w:val="default"/>
          <w:rFonts w:cs="FrankRuehl" w:hint="cs"/>
          <w:sz w:val="2"/>
          <w:szCs w:val="2"/>
          <w:shd w:val="clear" w:color="auto" w:fill="FFFF99"/>
          <w:rtl/>
        </w:rPr>
      </w:pPr>
      <w:r w:rsidRPr="005B5048">
        <w:rPr>
          <w:rStyle w:val="default"/>
          <w:rFonts w:cs="FrankRuehl" w:hint="cs"/>
          <w:b/>
          <w:bCs/>
          <w:vanish/>
          <w:sz w:val="20"/>
          <w:szCs w:val="20"/>
          <w:shd w:val="clear" w:color="auto" w:fill="FFFF99"/>
          <w:rtl/>
        </w:rPr>
        <w:t>הוספת הגדרת "גמלאי"</w:t>
      </w:r>
      <w:bookmarkEnd w:id="5"/>
    </w:p>
    <w:p w:rsidR="00C157DD" w:rsidRPr="00D00752" w:rsidRDefault="00C157DD" w:rsidP="008D2A82">
      <w:pPr>
        <w:pStyle w:val="P00"/>
        <w:spacing w:before="72"/>
        <w:ind w:left="0" w:right="1134"/>
        <w:rPr>
          <w:rStyle w:val="default"/>
          <w:rFonts w:cs="FrankRuehl" w:hint="cs"/>
          <w:rtl/>
        </w:rPr>
      </w:pPr>
      <w:r w:rsidRPr="00D00752">
        <w:rPr>
          <w:rFonts w:cs="FrankRuehl" w:hint="cs"/>
          <w:sz w:val="26"/>
          <w:rtl/>
          <w:lang w:eastAsia="en-US"/>
        </w:rPr>
        <w:pict>
          <v:shape id="_x0000_s1190" type="#_x0000_t202" style="position:absolute;left:0;text-align:left;margin-left:470.35pt;margin-top:7.1pt;width:1in;height:18pt;z-index:251655680" filled="f" stroked="f">
            <v:textbox inset="1mm,0,1mm,0">
              <w:txbxContent>
                <w:p w:rsidR="00BB04C9" w:rsidRDefault="00BB04C9" w:rsidP="00C157DD">
                  <w:pPr>
                    <w:spacing w:line="160" w:lineRule="exact"/>
                    <w:jc w:val="left"/>
                    <w:rPr>
                      <w:rFonts w:cs="Miriam" w:hint="cs"/>
                      <w:sz w:val="18"/>
                      <w:szCs w:val="18"/>
                      <w:rtl/>
                    </w:rPr>
                  </w:pPr>
                  <w:r>
                    <w:rPr>
                      <w:rFonts w:cs="Miriam" w:hint="cs"/>
                      <w:sz w:val="18"/>
                      <w:szCs w:val="18"/>
                      <w:rtl/>
                    </w:rPr>
                    <w:t>תק' תשע"ה-2015</w:t>
                  </w:r>
                </w:p>
                <w:p w:rsidR="00BB04C9" w:rsidRDefault="00BB04C9" w:rsidP="00C157DD">
                  <w:pPr>
                    <w:spacing w:line="160" w:lineRule="exact"/>
                    <w:jc w:val="left"/>
                    <w:rPr>
                      <w:rFonts w:cs="Miriam" w:hint="cs"/>
                      <w:noProof/>
                      <w:sz w:val="18"/>
                      <w:szCs w:val="18"/>
                      <w:rtl/>
                    </w:rPr>
                  </w:pPr>
                  <w:r>
                    <w:rPr>
                      <w:rFonts w:cs="Miriam" w:hint="cs"/>
                      <w:sz w:val="18"/>
                      <w:szCs w:val="18"/>
                      <w:rtl/>
                    </w:rPr>
                    <w:t>תק' תשע"ז-2017</w:t>
                  </w:r>
                </w:p>
              </w:txbxContent>
            </v:textbox>
          </v:shape>
        </w:pict>
      </w:r>
      <w:r w:rsidRPr="00D00752">
        <w:rPr>
          <w:rStyle w:val="default"/>
          <w:rFonts w:cs="FrankRuehl" w:hint="cs"/>
          <w:rtl/>
        </w:rPr>
        <w:tab/>
        <w:t xml:space="preserve">"הודעה שנייה" </w:t>
      </w:r>
      <w:r w:rsidRPr="00D00752">
        <w:rPr>
          <w:rStyle w:val="default"/>
          <w:rFonts w:cs="FrankRuehl"/>
          <w:rtl/>
        </w:rPr>
        <w:t>–</w:t>
      </w:r>
      <w:r w:rsidRPr="00D00752">
        <w:rPr>
          <w:rStyle w:val="default"/>
          <w:rFonts w:cs="FrankRuehl" w:hint="cs"/>
          <w:rtl/>
        </w:rPr>
        <w:t xml:space="preserve"> כמשמעותה </w:t>
      </w:r>
      <w:r w:rsidR="008D2A82">
        <w:rPr>
          <w:rStyle w:val="default"/>
          <w:rFonts w:cs="FrankRuehl" w:hint="cs"/>
          <w:rtl/>
        </w:rPr>
        <w:t>בסעיף</w:t>
      </w:r>
      <w:r w:rsidRPr="00D00752">
        <w:rPr>
          <w:rStyle w:val="default"/>
          <w:rFonts w:cs="FrankRuehl" w:hint="cs"/>
          <w:rtl/>
        </w:rPr>
        <w:t xml:space="preserve"> 7(א);</w:t>
      </w:r>
    </w:p>
    <w:p w:rsidR="00C157DD" w:rsidRPr="005B5048" w:rsidRDefault="00C157DD" w:rsidP="00C157DD">
      <w:pPr>
        <w:pStyle w:val="P00"/>
        <w:spacing w:before="0"/>
        <w:ind w:left="0" w:right="1134"/>
        <w:rPr>
          <w:rStyle w:val="default"/>
          <w:rFonts w:cs="FrankRuehl" w:hint="cs"/>
          <w:vanish/>
          <w:color w:val="FF0000"/>
          <w:sz w:val="20"/>
          <w:szCs w:val="20"/>
          <w:shd w:val="clear" w:color="auto" w:fill="FFFF99"/>
          <w:rtl/>
        </w:rPr>
      </w:pPr>
      <w:bookmarkStart w:id="6" w:name="Rov29"/>
      <w:r w:rsidRPr="005B5048">
        <w:rPr>
          <w:rStyle w:val="default"/>
          <w:rFonts w:cs="FrankRuehl" w:hint="cs"/>
          <w:vanish/>
          <w:color w:val="FF0000"/>
          <w:sz w:val="20"/>
          <w:szCs w:val="20"/>
          <w:shd w:val="clear" w:color="auto" w:fill="FFFF99"/>
          <w:rtl/>
        </w:rPr>
        <w:t>מיום 1.1.2016</w:t>
      </w:r>
    </w:p>
    <w:p w:rsidR="00C157DD" w:rsidRPr="005B5048" w:rsidRDefault="00C157DD" w:rsidP="00C157DD">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תשע"ה-2015</w:t>
      </w:r>
    </w:p>
    <w:p w:rsidR="00C157DD" w:rsidRPr="005B5048" w:rsidRDefault="00C157DD" w:rsidP="00C157DD">
      <w:pPr>
        <w:pStyle w:val="P00"/>
        <w:spacing w:before="0"/>
        <w:ind w:left="0" w:right="1134"/>
        <w:rPr>
          <w:rStyle w:val="default"/>
          <w:rFonts w:cs="FrankRuehl" w:hint="cs"/>
          <w:vanish/>
          <w:sz w:val="20"/>
          <w:szCs w:val="20"/>
          <w:shd w:val="clear" w:color="auto" w:fill="FFFF99"/>
          <w:rtl/>
        </w:rPr>
      </w:pPr>
      <w:hyperlink r:id="rId12" w:history="1">
        <w:r w:rsidRPr="005B5048">
          <w:rPr>
            <w:rStyle w:val="Hyperlink"/>
            <w:rFonts w:cs="FrankRuehl" w:hint="cs"/>
            <w:vanish/>
            <w:szCs w:val="20"/>
            <w:shd w:val="clear" w:color="auto" w:fill="FFFF99"/>
            <w:rtl/>
          </w:rPr>
          <w:t>ק"ת תשע"ה מס' 7536</w:t>
        </w:r>
      </w:hyperlink>
      <w:r w:rsidRPr="005B5048">
        <w:rPr>
          <w:rStyle w:val="default"/>
          <w:rFonts w:cs="FrankRuehl" w:hint="cs"/>
          <w:vanish/>
          <w:sz w:val="20"/>
          <w:szCs w:val="20"/>
          <w:shd w:val="clear" w:color="auto" w:fill="FFFF99"/>
          <w:rtl/>
        </w:rPr>
        <w:t xml:space="preserve"> מיום 27.7.2015 עמ' 1392</w:t>
      </w:r>
    </w:p>
    <w:p w:rsidR="00C157DD" w:rsidRPr="005B5048" w:rsidRDefault="00C157DD" w:rsidP="00D00752">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הוספת הגדרת "הודעה שנייה"</w:t>
      </w:r>
    </w:p>
    <w:p w:rsidR="008D2A82" w:rsidRPr="005B5048" w:rsidRDefault="008D2A82" w:rsidP="00D00752">
      <w:pPr>
        <w:pStyle w:val="P00"/>
        <w:spacing w:before="0"/>
        <w:ind w:left="0" w:right="1134"/>
        <w:rPr>
          <w:rStyle w:val="default"/>
          <w:rFonts w:cs="FrankRuehl" w:hint="cs"/>
          <w:vanish/>
          <w:sz w:val="20"/>
          <w:szCs w:val="20"/>
          <w:shd w:val="clear" w:color="auto" w:fill="FFFF99"/>
          <w:rtl/>
        </w:rPr>
      </w:pPr>
    </w:p>
    <w:p w:rsidR="008D2A82" w:rsidRPr="005B5048" w:rsidRDefault="008D2A82" w:rsidP="008D2A82">
      <w:pPr>
        <w:pStyle w:val="P00"/>
        <w:spacing w:before="0"/>
        <w:ind w:left="0" w:right="1134"/>
        <w:rPr>
          <w:rStyle w:val="default"/>
          <w:rFonts w:cs="FrankRuehl" w:hint="cs"/>
          <w:vanish/>
          <w:color w:val="FF0000"/>
          <w:sz w:val="20"/>
          <w:szCs w:val="20"/>
          <w:shd w:val="clear" w:color="auto" w:fill="FFFF99"/>
          <w:rtl/>
        </w:rPr>
      </w:pPr>
      <w:r w:rsidRPr="005B5048">
        <w:rPr>
          <w:rStyle w:val="default"/>
          <w:rFonts w:cs="FrankRuehl" w:hint="cs"/>
          <w:vanish/>
          <w:color w:val="FF0000"/>
          <w:sz w:val="20"/>
          <w:szCs w:val="20"/>
          <w:shd w:val="clear" w:color="auto" w:fill="FFFF99"/>
          <w:rtl/>
        </w:rPr>
        <w:t>מיום 1.7.2017</w:t>
      </w:r>
    </w:p>
    <w:p w:rsidR="008D2A82" w:rsidRPr="005B5048" w:rsidRDefault="008D2A82" w:rsidP="008D2A82">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תשע"ז-2017</w:t>
      </w:r>
    </w:p>
    <w:p w:rsidR="008D2A82" w:rsidRPr="005B5048" w:rsidRDefault="008D2A82" w:rsidP="008D2A82">
      <w:pPr>
        <w:pStyle w:val="P00"/>
        <w:spacing w:before="0"/>
        <w:ind w:left="0" w:right="1134"/>
        <w:rPr>
          <w:rStyle w:val="default"/>
          <w:rFonts w:cs="FrankRuehl" w:hint="cs"/>
          <w:vanish/>
          <w:sz w:val="20"/>
          <w:szCs w:val="20"/>
          <w:shd w:val="clear" w:color="auto" w:fill="FFFF99"/>
          <w:rtl/>
        </w:rPr>
      </w:pPr>
      <w:hyperlink r:id="rId13" w:history="1">
        <w:r w:rsidRPr="005B5048">
          <w:rPr>
            <w:rStyle w:val="Hyperlink"/>
            <w:rFonts w:cs="FrankRuehl" w:hint="cs"/>
            <w:vanish/>
            <w:szCs w:val="20"/>
            <w:shd w:val="clear" w:color="auto" w:fill="FFFF99"/>
            <w:rtl/>
          </w:rPr>
          <w:t>ק"ת תשע"ז מס' 7832</w:t>
        </w:r>
      </w:hyperlink>
      <w:r w:rsidRPr="005B5048">
        <w:rPr>
          <w:rStyle w:val="default"/>
          <w:rFonts w:cs="FrankRuehl" w:hint="cs"/>
          <w:vanish/>
          <w:sz w:val="20"/>
          <w:szCs w:val="20"/>
          <w:shd w:val="clear" w:color="auto" w:fill="FFFF99"/>
          <w:rtl/>
        </w:rPr>
        <w:t xml:space="preserve"> מיום 29.6.2017 עמ' 1315</w:t>
      </w:r>
    </w:p>
    <w:p w:rsidR="008D2A82" w:rsidRPr="00EE3F48" w:rsidRDefault="008D2A82" w:rsidP="00EE3F48">
      <w:pPr>
        <w:pStyle w:val="P00"/>
        <w:ind w:left="0" w:right="1134"/>
        <w:rPr>
          <w:rStyle w:val="default"/>
          <w:rFonts w:cs="FrankRuehl" w:hint="cs"/>
          <w:sz w:val="2"/>
          <w:szCs w:val="2"/>
          <w:rtl/>
        </w:rPr>
      </w:pPr>
      <w:r w:rsidRPr="005B5048">
        <w:rPr>
          <w:rStyle w:val="default"/>
          <w:rFonts w:cs="FrankRuehl" w:hint="cs"/>
          <w:vanish/>
          <w:sz w:val="22"/>
          <w:szCs w:val="22"/>
          <w:shd w:val="clear" w:color="auto" w:fill="FFFF99"/>
          <w:rtl/>
        </w:rPr>
        <w:tab/>
        <w:t xml:space="preserve">"הודעה שנייה" </w:t>
      </w:r>
      <w:r w:rsidRPr="005B5048">
        <w:rPr>
          <w:rStyle w:val="default"/>
          <w:rFonts w:cs="FrankRuehl"/>
          <w:vanish/>
          <w:sz w:val="22"/>
          <w:szCs w:val="22"/>
          <w:shd w:val="clear" w:color="auto" w:fill="FFFF99"/>
          <w:rtl/>
        </w:rPr>
        <w:t>–</w:t>
      </w:r>
      <w:r w:rsidRPr="005B5048">
        <w:rPr>
          <w:rStyle w:val="default"/>
          <w:rFonts w:cs="FrankRuehl" w:hint="cs"/>
          <w:vanish/>
          <w:sz w:val="22"/>
          <w:szCs w:val="22"/>
          <w:shd w:val="clear" w:color="auto" w:fill="FFFF99"/>
          <w:rtl/>
        </w:rPr>
        <w:t xml:space="preserve"> כמשמעותה </w:t>
      </w:r>
      <w:r w:rsidRPr="005B5048">
        <w:rPr>
          <w:rStyle w:val="default"/>
          <w:rFonts w:cs="FrankRuehl" w:hint="cs"/>
          <w:strike/>
          <w:vanish/>
          <w:sz w:val="22"/>
          <w:szCs w:val="22"/>
          <w:shd w:val="clear" w:color="auto" w:fill="FFFF99"/>
          <w:rtl/>
        </w:rPr>
        <w:t>בתקנה</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בסעיף</w:t>
      </w:r>
      <w:r w:rsidRPr="005B5048">
        <w:rPr>
          <w:rStyle w:val="default"/>
          <w:rFonts w:cs="FrankRuehl" w:hint="cs"/>
          <w:vanish/>
          <w:sz w:val="22"/>
          <w:szCs w:val="22"/>
          <w:shd w:val="clear" w:color="auto" w:fill="FFFF99"/>
          <w:rtl/>
        </w:rPr>
        <w:t xml:space="preserve"> 7(א);</w:t>
      </w:r>
      <w:bookmarkEnd w:id="6"/>
    </w:p>
    <w:p w:rsidR="003A7D6E" w:rsidRDefault="003A7D6E" w:rsidP="006A6364">
      <w:pPr>
        <w:pStyle w:val="P00"/>
        <w:spacing w:before="72"/>
        <w:ind w:left="0" w:right="1134"/>
        <w:rPr>
          <w:rStyle w:val="default"/>
          <w:rFonts w:cs="FrankRuehl" w:hint="cs"/>
          <w:rtl/>
        </w:rPr>
      </w:pPr>
      <w:r>
        <w:rPr>
          <w:rStyle w:val="default"/>
          <w:rFonts w:cs="FrankRuehl" w:hint="cs"/>
          <w:rtl/>
        </w:rPr>
        <w:tab/>
        <w:t xml:space="preserve">"חוק עובדים זרים" </w:t>
      </w:r>
      <w:r>
        <w:rPr>
          <w:rStyle w:val="default"/>
          <w:rFonts w:cs="FrankRuehl"/>
          <w:rtl/>
        </w:rPr>
        <w:t>–</w:t>
      </w:r>
      <w:r>
        <w:rPr>
          <w:rStyle w:val="default"/>
          <w:rFonts w:cs="FrankRuehl" w:hint="cs"/>
          <w:rtl/>
        </w:rPr>
        <w:t xml:space="preserve"> חוק עובדים זרים, התשנ"א-1991;</w:t>
      </w:r>
    </w:p>
    <w:p w:rsidR="003A7D6E" w:rsidRDefault="003A7D6E" w:rsidP="006A6364">
      <w:pPr>
        <w:pStyle w:val="P00"/>
        <w:spacing w:before="72"/>
        <w:ind w:left="0" w:right="1134"/>
        <w:rPr>
          <w:rStyle w:val="default"/>
          <w:rFonts w:cs="FrankRuehl" w:hint="cs"/>
          <w:rtl/>
        </w:rPr>
      </w:pPr>
      <w:r>
        <w:rPr>
          <w:rStyle w:val="default"/>
          <w:rFonts w:cs="FrankRuehl" w:hint="cs"/>
          <w:rtl/>
        </w:rPr>
        <w:tab/>
        <w:t xml:space="preserve">"קבוצת מבוטחים" </w:t>
      </w:r>
      <w:r>
        <w:rPr>
          <w:rStyle w:val="default"/>
          <w:rFonts w:cs="FrankRuehl"/>
          <w:rtl/>
        </w:rPr>
        <w:t>–</w:t>
      </w:r>
      <w:r>
        <w:rPr>
          <w:rStyle w:val="default"/>
          <w:rFonts w:cs="FrankRuehl" w:hint="cs"/>
          <w:rtl/>
        </w:rPr>
        <w:t xml:space="preserve"> קבוצה של 50 יחידים לפחות;</w:t>
      </w:r>
    </w:p>
    <w:p w:rsidR="003A7D6E" w:rsidRDefault="003A7D6E" w:rsidP="006A6364">
      <w:pPr>
        <w:pStyle w:val="P00"/>
        <w:spacing w:before="72"/>
        <w:ind w:left="0" w:right="1134"/>
        <w:rPr>
          <w:rStyle w:val="default"/>
          <w:rFonts w:cs="FrankRuehl" w:hint="cs"/>
          <w:rtl/>
        </w:rPr>
      </w:pPr>
      <w:r>
        <w:rPr>
          <w:rStyle w:val="default"/>
          <w:rFonts w:cs="FrankRuehl" w:hint="cs"/>
          <w:rtl/>
        </w:rPr>
        <w:tab/>
        <w:t xml:space="preserve">"קופת חולים" </w:t>
      </w:r>
      <w:r>
        <w:rPr>
          <w:rStyle w:val="default"/>
          <w:rFonts w:cs="FrankRuehl"/>
          <w:rtl/>
        </w:rPr>
        <w:t>–</w:t>
      </w:r>
      <w:r>
        <w:rPr>
          <w:rStyle w:val="default"/>
          <w:rFonts w:cs="FrankRuehl" w:hint="cs"/>
          <w:rtl/>
        </w:rPr>
        <w:t xml:space="preserve"> כהגדרתה בסעיף 2 לחוק ביטוח בריאות ממלכתי, התשנ"ד-1994</w:t>
      </w:r>
      <w:r w:rsidR="00DB5A0A">
        <w:rPr>
          <w:rStyle w:val="default"/>
          <w:rFonts w:cs="FrankRuehl" w:hint="cs"/>
          <w:rtl/>
        </w:rPr>
        <w:t>;</w:t>
      </w:r>
    </w:p>
    <w:p w:rsidR="00C157DD" w:rsidRPr="00D00752" w:rsidRDefault="00C157DD" w:rsidP="00C157DD">
      <w:pPr>
        <w:pStyle w:val="P00"/>
        <w:spacing w:before="72"/>
        <w:ind w:left="0" w:right="1134"/>
        <w:rPr>
          <w:rStyle w:val="default"/>
          <w:rFonts w:cs="FrankRuehl" w:hint="cs"/>
          <w:rtl/>
        </w:rPr>
      </w:pPr>
      <w:r w:rsidRPr="00D00752">
        <w:rPr>
          <w:rFonts w:cs="FrankRuehl" w:hint="cs"/>
          <w:sz w:val="26"/>
          <w:rtl/>
          <w:lang w:eastAsia="en-US"/>
        </w:rPr>
        <w:pict>
          <v:shape id="_x0000_s1191" type="#_x0000_t202" style="position:absolute;left:0;text-align:left;margin-left:470.35pt;margin-top:7.1pt;width:1in;height:12pt;z-index:251656704" filled="f" stroked="f">
            <v:textbox inset="1mm,0,1mm,0">
              <w:txbxContent>
                <w:p w:rsidR="00BB04C9" w:rsidRDefault="00BB04C9" w:rsidP="00C157DD">
                  <w:pPr>
                    <w:spacing w:line="160" w:lineRule="exact"/>
                    <w:jc w:val="left"/>
                    <w:rPr>
                      <w:rFonts w:cs="Miriam" w:hint="cs"/>
                      <w:noProof/>
                      <w:sz w:val="18"/>
                      <w:szCs w:val="18"/>
                      <w:rtl/>
                    </w:rPr>
                  </w:pPr>
                  <w:r>
                    <w:rPr>
                      <w:rFonts w:cs="Miriam" w:hint="cs"/>
                      <w:sz w:val="18"/>
                      <w:szCs w:val="18"/>
                      <w:rtl/>
                    </w:rPr>
                    <w:t>תק' תשע"ה-2015</w:t>
                  </w:r>
                </w:p>
              </w:txbxContent>
            </v:textbox>
          </v:shape>
        </w:pict>
      </w:r>
      <w:r w:rsidRPr="00D00752">
        <w:rPr>
          <w:rStyle w:val="default"/>
          <w:rFonts w:cs="FrankRuehl" w:hint="cs"/>
          <w:rtl/>
        </w:rPr>
        <w:tab/>
        <w:t xml:space="preserve">"שינוי בדמי הביטוח" </w:t>
      </w:r>
      <w:r w:rsidRPr="00D00752">
        <w:rPr>
          <w:rStyle w:val="default"/>
          <w:rFonts w:cs="FrankRuehl"/>
          <w:rtl/>
        </w:rPr>
        <w:t>–</w:t>
      </w:r>
      <w:r w:rsidRPr="00D00752">
        <w:rPr>
          <w:rStyle w:val="default"/>
          <w:rFonts w:cs="FrankRuehl" w:hint="cs"/>
          <w:rtl/>
        </w:rPr>
        <w:t xml:space="preserve"> לרבות שינוי בחלק היחסי מדמי הביטוח שנושא בהם המבוטח, ולמעט שינוי בדמי הביטוח הנובע מהצמדה למדד שנקבע בפוליסה או שינוי בדמי הביטוח הנובע בשל מעבר בין קבוצות גיל שפורטו בטבלת דמי הביטוח שנכללה בפוליסה.</w:t>
      </w:r>
    </w:p>
    <w:p w:rsidR="00C157DD" w:rsidRPr="005B5048" w:rsidRDefault="00C157DD" w:rsidP="00C157DD">
      <w:pPr>
        <w:pStyle w:val="P00"/>
        <w:spacing w:before="0"/>
        <w:ind w:left="0" w:right="1134"/>
        <w:rPr>
          <w:rStyle w:val="default"/>
          <w:rFonts w:cs="FrankRuehl" w:hint="cs"/>
          <w:vanish/>
          <w:color w:val="FF0000"/>
          <w:sz w:val="20"/>
          <w:szCs w:val="20"/>
          <w:shd w:val="clear" w:color="auto" w:fill="FFFF99"/>
          <w:rtl/>
        </w:rPr>
      </w:pPr>
      <w:bookmarkStart w:id="7" w:name="Rov36"/>
      <w:r w:rsidRPr="005B5048">
        <w:rPr>
          <w:rStyle w:val="default"/>
          <w:rFonts w:cs="FrankRuehl" w:hint="cs"/>
          <w:vanish/>
          <w:color w:val="FF0000"/>
          <w:sz w:val="20"/>
          <w:szCs w:val="20"/>
          <w:shd w:val="clear" w:color="auto" w:fill="FFFF99"/>
          <w:rtl/>
        </w:rPr>
        <w:t>מיום 1.1.2016</w:t>
      </w:r>
    </w:p>
    <w:p w:rsidR="00C157DD" w:rsidRPr="005B5048" w:rsidRDefault="00C157DD" w:rsidP="00C157DD">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תשע"ה-2015</w:t>
      </w:r>
    </w:p>
    <w:p w:rsidR="00C157DD" w:rsidRPr="005B5048" w:rsidRDefault="00C157DD" w:rsidP="00C157DD">
      <w:pPr>
        <w:pStyle w:val="P00"/>
        <w:spacing w:before="0"/>
        <w:ind w:left="0" w:right="1134"/>
        <w:rPr>
          <w:rStyle w:val="default"/>
          <w:rFonts w:cs="FrankRuehl" w:hint="cs"/>
          <w:vanish/>
          <w:sz w:val="20"/>
          <w:szCs w:val="20"/>
          <w:shd w:val="clear" w:color="auto" w:fill="FFFF99"/>
          <w:rtl/>
        </w:rPr>
      </w:pPr>
      <w:hyperlink r:id="rId14" w:history="1">
        <w:r w:rsidRPr="005B5048">
          <w:rPr>
            <w:rStyle w:val="Hyperlink"/>
            <w:rFonts w:cs="FrankRuehl" w:hint="cs"/>
            <w:vanish/>
            <w:szCs w:val="20"/>
            <w:shd w:val="clear" w:color="auto" w:fill="FFFF99"/>
            <w:rtl/>
          </w:rPr>
          <w:t>ק"ת תשע"ה מס' 7536</w:t>
        </w:r>
      </w:hyperlink>
      <w:r w:rsidRPr="005B5048">
        <w:rPr>
          <w:rStyle w:val="default"/>
          <w:rFonts w:cs="FrankRuehl" w:hint="cs"/>
          <w:vanish/>
          <w:sz w:val="20"/>
          <w:szCs w:val="20"/>
          <w:shd w:val="clear" w:color="auto" w:fill="FFFF99"/>
          <w:rtl/>
        </w:rPr>
        <w:t xml:space="preserve"> מיום 27.7.2015 עמ' 1392</w:t>
      </w:r>
    </w:p>
    <w:p w:rsidR="00C157DD" w:rsidRPr="00D00752" w:rsidRDefault="00C157DD" w:rsidP="00D00752">
      <w:pPr>
        <w:pStyle w:val="P00"/>
        <w:spacing w:before="0"/>
        <w:ind w:left="0" w:right="1134"/>
        <w:rPr>
          <w:rStyle w:val="default"/>
          <w:rFonts w:cs="FrankRuehl" w:hint="cs"/>
          <w:b/>
          <w:bCs/>
          <w:sz w:val="2"/>
          <w:szCs w:val="2"/>
          <w:shd w:val="clear" w:color="auto" w:fill="FFFF99"/>
          <w:rtl/>
        </w:rPr>
      </w:pPr>
      <w:r w:rsidRPr="005B5048">
        <w:rPr>
          <w:rStyle w:val="default"/>
          <w:rFonts w:cs="FrankRuehl" w:hint="cs"/>
          <w:b/>
          <w:bCs/>
          <w:vanish/>
          <w:sz w:val="20"/>
          <w:szCs w:val="20"/>
          <w:shd w:val="clear" w:color="auto" w:fill="FFFF99"/>
          <w:rtl/>
        </w:rPr>
        <w:t>הוספת הגדרת "שינוי בדמי הביטוח"</w:t>
      </w:r>
      <w:bookmarkEnd w:id="7"/>
    </w:p>
    <w:p w:rsidR="00642120" w:rsidRDefault="00642120" w:rsidP="003A7D6E">
      <w:pPr>
        <w:pStyle w:val="P00"/>
        <w:spacing w:before="72"/>
        <w:ind w:left="0" w:right="1134"/>
        <w:rPr>
          <w:rStyle w:val="default"/>
          <w:rFonts w:cs="FrankRuehl" w:hint="cs"/>
          <w:rtl/>
        </w:rPr>
      </w:pPr>
      <w:bookmarkStart w:id="8" w:name="Seif2"/>
      <w:bookmarkEnd w:id="8"/>
      <w:r>
        <w:rPr>
          <w:lang w:val="he-IL"/>
        </w:rPr>
        <w:pict>
          <v:rect id="_x0000_s1108" style="position:absolute;left:0;text-align:left;margin-left:464.5pt;margin-top:8.05pt;width:75.05pt;height:10.7pt;z-index:251635200" o:allowincell="f" filled="f" stroked="f" strokecolor="lime" strokeweight=".25pt">
            <v:textbox inset="0,0,0,0">
              <w:txbxContent>
                <w:p w:rsidR="00BB04C9" w:rsidRDefault="00BB04C9" w:rsidP="00373ACB">
                  <w:pPr>
                    <w:spacing w:line="160" w:lineRule="exact"/>
                    <w:jc w:val="left"/>
                    <w:rPr>
                      <w:rFonts w:cs="Miriam" w:hint="cs"/>
                      <w:noProof/>
                      <w:sz w:val="18"/>
                      <w:szCs w:val="18"/>
                      <w:rtl/>
                    </w:rPr>
                  </w:pPr>
                  <w:r>
                    <w:rPr>
                      <w:rFonts w:cs="Miriam" w:hint="cs"/>
                      <w:sz w:val="18"/>
                      <w:szCs w:val="18"/>
                      <w:rtl/>
                    </w:rPr>
                    <w:t>בעל פוליסה</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F651D4">
        <w:rPr>
          <w:rStyle w:val="default"/>
          <w:rFonts w:cs="FrankRuehl" w:hint="cs"/>
          <w:rtl/>
        </w:rPr>
        <w:t xml:space="preserve">לא </w:t>
      </w:r>
      <w:r w:rsidR="003A7D6E">
        <w:rPr>
          <w:rStyle w:val="default"/>
          <w:rFonts w:cs="FrankRuehl" w:hint="cs"/>
          <w:rtl/>
        </w:rPr>
        <w:t xml:space="preserve">יתקשר אדם בחוזה לביטוח בריאות קבוצתי, אלא אם כן הוא פועל, לעניין היותו בעל </w:t>
      </w:r>
      <w:r w:rsidR="003A7D6E">
        <w:rPr>
          <w:rStyle w:val="default"/>
          <w:rFonts w:cs="FrankRuehl" w:hint="cs"/>
          <w:rtl/>
        </w:rPr>
        <w:lastRenderedPageBreak/>
        <w:t>פוליסה, באמונה ובשקידה לטובת המבוטחים בלבד, אין לו כל טובת הנאה מהיותו בעל פוליסה, והוא אחד מאלה:</w:t>
      </w:r>
    </w:p>
    <w:p w:rsidR="003A7D6E" w:rsidRDefault="00DB5A0A" w:rsidP="003A7D6E">
      <w:pPr>
        <w:pStyle w:val="P00"/>
        <w:spacing w:before="72"/>
        <w:ind w:left="624" w:right="1134"/>
        <w:rPr>
          <w:rStyle w:val="default"/>
          <w:rFonts w:cs="FrankRuehl" w:hint="cs"/>
          <w:rtl/>
        </w:rPr>
      </w:pPr>
      <w:r w:rsidRPr="00D00752">
        <w:rPr>
          <w:rStyle w:val="default"/>
          <w:rFonts w:cs="FrankRuehl" w:hint="cs"/>
          <w:rtl/>
        </w:rPr>
        <w:pict>
          <v:shape id="_x0000_s1194" type="#_x0000_t202" style="position:absolute;left:0;text-align:left;margin-left:470.35pt;margin-top:7.1pt;width:1in;height:22pt;z-index:251657728" filled="f" stroked="f">
            <v:textbox inset="1mm,0,1mm,0">
              <w:txbxContent>
                <w:p w:rsidR="00BB04C9" w:rsidRDefault="00BB04C9" w:rsidP="00DB5A0A">
                  <w:pPr>
                    <w:spacing w:line="160" w:lineRule="exact"/>
                    <w:jc w:val="left"/>
                    <w:rPr>
                      <w:rFonts w:cs="Miriam" w:hint="cs"/>
                      <w:noProof/>
                      <w:sz w:val="18"/>
                      <w:szCs w:val="18"/>
                      <w:rtl/>
                    </w:rPr>
                  </w:pPr>
                  <w:r>
                    <w:rPr>
                      <w:rFonts w:cs="Miriam" w:hint="cs"/>
                      <w:sz w:val="18"/>
                      <w:szCs w:val="18"/>
                      <w:rtl/>
                    </w:rPr>
                    <w:t>תק' תשע"ה-2015</w:t>
                  </w:r>
                </w:p>
                <w:p w:rsidR="00BB04C9" w:rsidRDefault="00BB04C9" w:rsidP="00DB5A0A">
                  <w:pPr>
                    <w:spacing w:line="160" w:lineRule="exact"/>
                    <w:jc w:val="left"/>
                    <w:rPr>
                      <w:rFonts w:cs="Miriam" w:hint="cs"/>
                      <w:noProof/>
                      <w:sz w:val="18"/>
                      <w:szCs w:val="18"/>
                      <w:rtl/>
                    </w:rPr>
                  </w:pPr>
                  <w:r>
                    <w:rPr>
                      <w:rFonts w:cs="Miriam" w:hint="cs"/>
                      <w:noProof/>
                      <w:sz w:val="18"/>
                      <w:szCs w:val="18"/>
                      <w:rtl/>
                    </w:rPr>
                    <w:t>תק' תשע"ז-2017</w:t>
                  </w:r>
                </w:p>
              </w:txbxContent>
            </v:textbox>
          </v:shape>
        </w:pict>
      </w:r>
      <w:r w:rsidR="003A7D6E">
        <w:rPr>
          <w:rStyle w:val="default"/>
          <w:rFonts w:cs="FrankRuehl" w:hint="cs"/>
          <w:rtl/>
        </w:rPr>
        <w:t>(1)</w:t>
      </w:r>
      <w:r w:rsidR="003A7D6E">
        <w:rPr>
          <w:rStyle w:val="default"/>
          <w:rFonts w:cs="FrankRuehl" w:hint="cs"/>
          <w:rtl/>
        </w:rPr>
        <w:tab/>
        <w:t xml:space="preserve">מעביד </w:t>
      </w:r>
      <w:r w:rsidR="003A7D6E">
        <w:rPr>
          <w:rStyle w:val="default"/>
          <w:rFonts w:cs="FrankRuehl"/>
          <w:rtl/>
        </w:rPr>
        <w:t>–</w:t>
      </w:r>
      <w:r w:rsidR="003A7D6E">
        <w:rPr>
          <w:rStyle w:val="default"/>
          <w:rFonts w:cs="FrankRuehl" w:hint="cs"/>
          <w:rtl/>
        </w:rPr>
        <w:t xml:space="preserve"> לגבי עובדיו, גמלאיו ובני משפחותיהם</w:t>
      </w:r>
      <w:r w:rsidR="00D00752">
        <w:rPr>
          <w:rStyle w:val="default"/>
          <w:rFonts w:cs="FrankRuehl" w:hint="cs"/>
          <w:rtl/>
        </w:rPr>
        <w:t xml:space="preserve"> </w:t>
      </w:r>
      <w:r w:rsidR="00D00752" w:rsidRPr="00D00752">
        <w:rPr>
          <w:rStyle w:val="default"/>
          <w:rFonts w:cs="FrankRuehl" w:hint="cs"/>
          <w:rtl/>
        </w:rPr>
        <w:t xml:space="preserve">אף אם העובדים או הגמלאים אינם מבוטחים וכן לגבי בני משפחה של עובדים </w:t>
      </w:r>
      <w:r w:rsidR="00022C98" w:rsidRPr="00022C98">
        <w:rPr>
          <w:rStyle w:val="default"/>
          <w:rFonts w:cs="FrankRuehl" w:hint="cs"/>
          <w:rtl/>
        </w:rPr>
        <w:t xml:space="preserve">או גמלאים </w:t>
      </w:r>
      <w:r w:rsidR="00D00752" w:rsidRPr="00D00752">
        <w:rPr>
          <w:rStyle w:val="default"/>
          <w:rFonts w:cs="FrankRuehl" w:hint="cs"/>
          <w:rtl/>
        </w:rPr>
        <w:t xml:space="preserve">שנפטרו שמבטח ממשיך לבטחם; לעניין פסקה זו, "מעביד" </w:t>
      </w:r>
      <w:r w:rsidR="00D00752" w:rsidRPr="00D00752">
        <w:rPr>
          <w:rStyle w:val="default"/>
          <w:rFonts w:cs="FrankRuehl"/>
          <w:rtl/>
        </w:rPr>
        <w:t>–</w:t>
      </w:r>
      <w:r w:rsidR="00D00752" w:rsidRPr="00D00752">
        <w:rPr>
          <w:rStyle w:val="default"/>
          <w:rFonts w:cs="FrankRuehl" w:hint="cs"/>
          <w:rtl/>
        </w:rPr>
        <w:t xml:space="preserve"> לרבות מבטח</w:t>
      </w:r>
      <w:r w:rsidR="003A7D6E">
        <w:rPr>
          <w:rStyle w:val="default"/>
          <w:rFonts w:cs="FrankRuehl" w:hint="cs"/>
          <w:rtl/>
        </w:rPr>
        <w:t>;</w:t>
      </w:r>
    </w:p>
    <w:p w:rsidR="003A7D6E" w:rsidRDefault="00DB5A0A" w:rsidP="003A7D6E">
      <w:pPr>
        <w:pStyle w:val="P00"/>
        <w:spacing w:before="72"/>
        <w:ind w:left="624" w:right="1134"/>
        <w:rPr>
          <w:rStyle w:val="default"/>
          <w:rFonts w:cs="FrankRuehl" w:hint="cs"/>
          <w:rtl/>
        </w:rPr>
      </w:pPr>
      <w:r w:rsidRPr="00D00752">
        <w:rPr>
          <w:rStyle w:val="default"/>
          <w:rFonts w:cs="FrankRuehl" w:hint="cs"/>
          <w:rtl/>
        </w:rPr>
        <w:pict>
          <v:shape id="_x0000_s1197" type="#_x0000_t202" style="position:absolute;left:0;text-align:left;margin-left:470.35pt;margin-top:7.1pt;width:1in;height:8.95pt;z-index:251658752" filled="f" stroked="f">
            <v:textbox inset="1mm,0,1mm,0">
              <w:txbxContent>
                <w:p w:rsidR="00BB04C9" w:rsidRDefault="00BB04C9" w:rsidP="00DB5A0A">
                  <w:pPr>
                    <w:spacing w:line="160" w:lineRule="exact"/>
                    <w:jc w:val="left"/>
                    <w:rPr>
                      <w:rFonts w:cs="Miriam" w:hint="cs"/>
                      <w:noProof/>
                      <w:sz w:val="18"/>
                      <w:szCs w:val="18"/>
                      <w:rtl/>
                    </w:rPr>
                  </w:pPr>
                  <w:r>
                    <w:rPr>
                      <w:rFonts w:cs="Miriam" w:hint="cs"/>
                      <w:sz w:val="18"/>
                      <w:szCs w:val="18"/>
                      <w:rtl/>
                    </w:rPr>
                    <w:t>תק' תשע"ה-2015</w:t>
                  </w:r>
                </w:p>
              </w:txbxContent>
            </v:textbox>
          </v:shape>
        </w:pict>
      </w:r>
      <w:r w:rsidR="003A7D6E">
        <w:rPr>
          <w:rStyle w:val="default"/>
          <w:rFonts w:cs="FrankRuehl" w:hint="cs"/>
          <w:rtl/>
        </w:rPr>
        <w:t>(2)</w:t>
      </w:r>
      <w:r w:rsidR="003A7D6E">
        <w:rPr>
          <w:rStyle w:val="default"/>
          <w:rFonts w:cs="FrankRuehl" w:hint="cs"/>
          <w:rtl/>
        </w:rPr>
        <w:tab/>
        <w:t xml:space="preserve">תאגיד </w:t>
      </w:r>
      <w:r w:rsidR="003A7D6E">
        <w:rPr>
          <w:rStyle w:val="default"/>
          <w:rFonts w:cs="FrankRuehl"/>
          <w:rtl/>
        </w:rPr>
        <w:t>–</w:t>
      </w:r>
      <w:r w:rsidR="003A7D6E">
        <w:rPr>
          <w:rStyle w:val="default"/>
          <w:rFonts w:cs="FrankRuehl" w:hint="cs"/>
          <w:rtl/>
        </w:rPr>
        <w:t xml:space="preserve"> לגבי חבריו ובני משפחותיהם</w:t>
      </w:r>
      <w:r w:rsidR="00D00752">
        <w:rPr>
          <w:rStyle w:val="default"/>
          <w:rFonts w:cs="FrankRuehl" w:hint="cs"/>
          <w:rtl/>
        </w:rPr>
        <w:t xml:space="preserve"> </w:t>
      </w:r>
      <w:r w:rsidR="00D00752" w:rsidRPr="00D00752">
        <w:rPr>
          <w:rStyle w:val="default"/>
          <w:rFonts w:cs="FrankRuehl" w:hint="cs"/>
          <w:rtl/>
        </w:rPr>
        <w:t>של חבריו המבוטחים</w:t>
      </w:r>
      <w:r w:rsidR="003A7D6E">
        <w:rPr>
          <w:rStyle w:val="default"/>
          <w:rFonts w:cs="FrankRuehl" w:hint="cs"/>
          <w:rtl/>
        </w:rPr>
        <w:t>, ובלבד שעריכת ביטוח בריאות קבוצתי לחבריו אינה המטרה העיקרית להתאגדותו;</w:t>
      </w:r>
    </w:p>
    <w:p w:rsidR="003A7D6E" w:rsidRDefault="00DB5A0A" w:rsidP="00BB04C9">
      <w:pPr>
        <w:pStyle w:val="P00"/>
        <w:spacing w:before="72"/>
        <w:ind w:left="624" w:right="1134"/>
        <w:rPr>
          <w:rStyle w:val="default"/>
          <w:rFonts w:cs="FrankRuehl" w:hint="cs"/>
          <w:rtl/>
        </w:rPr>
      </w:pPr>
      <w:r w:rsidRPr="00D00752">
        <w:rPr>
          <w:rStyle w:val="default"/>
          <w:rFonts w:cs="FrankRuehl" w:hint="cs"/>
          <w:rtl/>
        </w:rPr>
        <w:pict>
          <v:shape id="_x0000_s1200" type="#_x0000_t202" style="position:absolute;left:0;text-align:left;margin-left:470.35pt;margin-top:7.1pt;width:1in;height:16.6pt;z-index:251659776" filled="f" stroked="f">
            <v:textbox inset="1mm,0,1mm,0">
              <w:txbxContent>
                <w:p w:rsidR="00BB04C9" w:rsidRDefault="00BB04C9" w:rsidP="00DB5A0A">
                  <w:pPr>
                    <w:spacing w:line="160" w:lineRule="exact"/>
                    <w:jc w:val="left"/>
                    <w:rPr>
                      <w:rFonts w:cs="Miriam" w:hint="cs"/>
                      <w:noProof/>
                      <w:sz w:val="18"/>
                      <w:szCs w:val="18"/>
                      <w:rtl/>
                    </w:rPr>
                  </w:pPr>
                  <w:r>
                    <w:rPr>
                      <w:rFonts w:cs="Miriam" w:hint="cs"/>
                      <w:sz w:val="18"/>
                      <w:szCs w:val="18"/>
                      <w:rtl/>
                    </w:rPr>
                    <w:t>תק' תשע"ה-2015</w:t>
                  </w:r>
                </w:p>
                <w:p w:rsidR="00BB04C9" w:rsidRDefault="00BB04C9" w:rsidP="00BB04C9">
                  <w:pPr>
                    <w:spacing w:line="160" w:lineRule="exact"/>
                    <w:jc w:val="left"/>
                    <w:rPr>
                      <w:rFonts w:cs="Miriam" w:hint="cs"/>
                      <w:noProof/>
                      <w:sz w:val="18"/>
                      <w:szCs w:val="18"/>
                      <w:rtl/>
                    </w:rPr>
                  </w:pPr>
                  <w:r>
                    <w:rPr>
                      <w:rFonts w:cs="Miriam" w:hint="cs"/>
                      <w:noProof/>
                      <w:sz w:val="18"/>
                      <w:szCs w:val="18"/>
                      <w:rtl/>
                    </w:rPr>
                    <w:t>תק' תשע"ז-2017</w:t>
                  </w:r>
                </w:p>
              </w:txbxContent>
            </v:textbox>
          </v:shape>
        </w:pict>
      </w:r>
      <w:r w:rsidR="003A7D6E">
        <w:rPr>
          <w:rStyle w:val="default"/>
          <w:rFonts w:cs="FrankRuehl" w:hint="cs"/>
          <w:rtl/>
        </w:rPr>
        <w:t>(3)</w:t>
      </w:r>
      <w:r w:rsidR="003A7D6E">
        <w:rPr>
          <w:rStyle w:val="default"/>
          <w:rFonts w:cs="FrankRuehl" w:hint="cs"/>
          <w:rtl/>
        </w:rPr>
        <w:tab/>
        <w:t xml:space="preserve">ספק שירות </w:t>
      </w:r>
      <w:r w:rsidR="003A7D6E">
        <w:rPr>
          <w:rStyle w:val="default"/>
          <w:rFonts w:cs="FrankRuehl"/>
          <w:rtl/>
        </w:rPr>
        <w:t>–</w:t>
      </w:r>
      <w:r w:rsidR="003A7D6E">
        <w:rPr>
          <w:rStyle w:val="default"/>
          <w:rFonts w:cs="FrankRuehl" w:hint="cs"/>
          <w:rtl/>
        </w:rPr>
        <w:t xml:space="preserve"> לגבי מקבלי שירותו</w:t>
      </w:r>
      <w:r w:rsidR="00D00752">
        <w:rPr>
          <w:rStyle w:val="default"/>
          <w:rFonts w:cs="FrankRuehl" w:hint="cs"/>
          <w:rtl/>
        </w:rPr>
        <w:t xml:space="preserve"> </w:t>
      </w:r>
      <w:r w:rsidR="00D00752" w:rsidRPr="00D00752">
        <w:rPr>
          <w:rStyle w:val="default"/>
          <w:rFonts w:cs="FrankRuehl" w:hint="cs"/>
          <w:rtl/>
        </w:rPr>
        <w:t>ובני משפחותיהם של מקבלי שירותו המבוטחים</w:t>
      </w:r>
      <w:r w:rsidR="003A7D6E">
        <w:rPr>
          <w:rStyle w:val="default"/>
          <w:rFonts w:cs="FrankRuehl" w:hint="cs"/>
          <w:rtl/>
        </w:rPr>
        <w:t xml:space="preserve">, ובלבד שהשירות אינו בעסקי ביטוח ואין עיקרו של השירות בעשיית ביטוח בריאות קבוצתי, ובכפוף לקבלת היתר מן </w:t>
      </w:r>
      <w:r w:rsidR="00BB04C9">
        <w:rPr>
          <w:rStyle w:val="default"/>
          <w:rFonts w:cs="FrankRuehl" w:hint="cs"/>
          <w:rtl/>
        </w:rPr>
        <w:t>הממונה</w:t>
      </w:r>
      <w:r w:rsidR="003A7D6E">
        <w:rPr>
          <w:rStyle w:val="default"/>
          <w:rFonts w:cs="FrankRuehl" w:hint="cs"/>
          <w:rtl/>
        </w:rPr>
        <w:t>;</w:t>
      </w:r>
    </w:p>
    <w:p w:rsidR="003A7D6E" w:rsidRDefault="00022C98" w:rsidP="00BB04C9">
      <w:pPr>
        <w:pStyle w:val="P00"/>
        <w:spacing w:before="72"/>
        <w:ind w:left="624" w:right="1134"/>
        <w:rPr>
          <w:rStyle w:val="default"/>
          <w:rFonts w:cs="FrankRuehl" w:hint="cs"/>
          <w:rtl/>
        </w:rPr>
      </w:pPr>
      <w:r>
        <w:rPr>
          <w:rFonts w:cs="FrankRuehl" w:hint="cs"/>
          <w:sz w:val="26"/>
          <w:rtl/>
          <w:lang w:eastAsia="en-US"/>
        </w:rPr>
        <w:pict>
          <v:shape id="_x0000_s1246" type="#_x0000_t202" style="position:absolute;left:0;text-align:left;margin-left:470.35pt;margin-top:7.1pt;width:1in;height:9pt;z-index:251678208" filled="f" stroked="f">
            <v:textbox inset="1mm,0,1mm,0">
              <w:txbxContent>
                <w:p w:rsidR="00BB04C9" w:rsidRDefault="00BB04C9" w:rsidP="00022C98">
                  <w:pPr>
                    <w:spacing w:line="160" w:lineRule="exact"/>
                    <w:jc w:val="left"/>
                    <w:rPr>
                      <w:rFonts w:cs="Miriam" w:hint="cs"/>
                      <w:noProof/>
                      <w:sz w:val="18"/>
                      <w:szCs w:val="18"/>
                      <w:rtl/>
                    </w:rPr>
                  </w:pPr>
                  <w:r>
                    <w:rPr>
                      <w:rFonts w:cs="Miriam" w:hint="cs"/>
                      <w:noProof/>
                      <w:sz w:val="18"/>
                      <w:szCs w:val="18"/>
                      <w:rtl/>
                    </w:rPr>
                    <w:t>תק' תשע"ז-2017</w:t>
                  </w:r>
                </w:p>
              </w:txbxContent>
            </v:textbox>
            <w10:anchorlock/>
          </v:shape>
        </w:pict>
      </w:r>
      <w:r w:rsidR="003A7D6E">
        <w:rPr>
          <w:rStyle w:val="default"/>
          <w:rFonts w:cs="FrankRuehl" w:hint="cs"/>
          <w:rtl/>
        </w:rPr>
        <w:t>(4)</w:t>
      </w:r>
      <w:r w:rsidR="003A7D6E">
        <w:rPr>
          <w:rStyle w:val="default"/>
          <w:rFonts w:cs="FrankRuehl" w:hint="cs"/>
          <w:rtl/>
        </w:rPr>
        <w:tab/>
        <w:t xml:space="preserve">קופת חולים </w:t>
      </w:r>
      <w:r w:rsidR="003A7D6E">
        <w:rPr>
          <w:rStyle w:val="default"/>
          <w:rFonts w:cs="FrankRuehl"/>
          <w:rtl/>
        </w:rPr>
        <w:t>–</w:t>
      </w:r>
      <w:r w:rsidR="003A7D6E">
        <w:rPr>
          <w:rStyle w:val="default"/>
          <w:rFonts w:cs="FrankRuehl" w:hint="cs"/>
          <w:rtl/>
        </w:rPr>
        <w:t xml:space="preserve"> לגבי חבריה, בכפוף לקבלת היתר מן </w:t>
      </w:r>
      <w:r w:rsidR="00BB04C9">
        <w:rPr>
          <w:rStyle w:val="default"/>
          <w:rFonts w:cs="FrankRuehl" w:hint="cs"/>
          <w:rtl/>
        </w:rPr>
        <w:t>הממונה</w:t>
      </w:r>
      <w:r w:rsidRPr="00022C98">
        <w:rPr>
          <w:rStyle w:val="default"/>
          <w:rFonts w:cs="FrankRuehl" w:hint="cs"/>
          <w:rtl/>
        </w:rPr>
        <w:t xml:space="preserve">; לעניין פסקה זו, "חבר" </w:t>
      </w:r>
      <w:r w:rsidRPr="00022C98">
        <w:rPr>
          <w:rStyle w:val="default"/>
          <w:rFonts w:cs="FrankRuehl"/>
          <w:rtl/>
        </w:rPr>
        <w:t>–</w:t>
      </w:r>
      <w:r w:rsidRPr="00022C98">
        <w:rPr>
          <w:rStyle w:val="default"/>
          <w:rFonts w:cs="FrankRuehl" w:hint="cs"/>
          <w:rtl/>
        </w:rPr>
        <w:t xml:space="preserve"> לרבות חבר שבוטל רישומו בקופת חולים, לפי חוק ביטוח בריאות ממלכתי, התשנ"ד-1994, והוא לא נרשם לקופת חולים אחרת</w:t>
      </w:r>
      <w:r w:rsidR="003A7D6E">
        <w:rPr>
          <w:rStyle w:val="default"/>
          <w:rFonts w:cs="FrankRuehl" w:hint="cs"/>
          <w:rtl/>
        </w:rPr>
        <w:t>.</w:t>
      </w:r>
    </w:p>
    <w:p w:rsidR="00DB5A0A" w:rsidRPr="005B5048" w:rsidRDefault="00DB5A0A" w:rsidP="00DB5A0A">
      <w:pPr>
        <w:pStyle w:val="P00"/>
        <w:spacing w:before="0"/>
        <w:ind w:left="624" w:right="1134"/>
        <w:rPr>
          <w:rStyle w:val="default"/>
          <w:rFonts w:cs="FrankRuehl" w:hint="cs"/>
          <w:vanish/>
          <w:color w:val="FF0000"/>
          <w:sz w:val="20"/>
          <w:szCs w:val="20"/>
          <w:shd w:val="clear" w:color="auto" w:fill="FFFF99"/>
          <w:rtl/>
        </w:rPr>
      </w:pPr>
      <w:bookmarkStart w:id="9" w:name="Rov32"/>
      <w:r w:rsidRPr="005B5048">
        <w:rPr>
          <w:rStyle w:val="default"/>
          <w:rFonts w:cs="FrankRuehl" w:hint="cs"/>
          <w:vanish/>
          <w:color w:val="FF0000"/>
          <w:sz w:val="20"/>
          <w:szCs w:val="20"/>
          <w:shd w:val="clear" w:color="auto" w:fill="FFFF99"/>
          <w:rtl/>
        </w:rPr>
        <w:t>מיום 1.1.2016</w:t>
      </w:r>
    </w:p>
    <w:p w:rsidR="00DB5A0A" w:rsidRPr="005B5048" w:rsidRDefault="00DB5A0A" w:rsidP="00DB5A0A">
      <w:pPr>
        <w:pStyle w:val="P00"/>
        <w:spacing w:before="0"/>
        <w:ind w:left="624"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תשע"ה-2015</w:t>
      </w:r>
    </w:p>
    <w:p w:rsidR="00DB5A0A" w:rsidRPr="005B5048" w:rsidRDefault="00DB5A0A" w:rsidP="00DB5A0A">
      <w:pPr>
        <w:pStyle w:val="P00"/>
        <w:spacing w:before="0"/>
        <w:ind w:left="624" w:right="1134"/>
        <w:rPr>
          <w:rStyle w:val="default"/>
          <w:rFonts w:cs="FrankRuehl" w:hint="cs"/>
          <w:vanish/>
          <w:sz w:val="20"/>
          <w:szCs w:val="20"/>
          <w:shd w:val="clear" w:color="auto" w:fill="FFFF99"/>
          <w:rtl/>
        </w:rPr>
      </w:pPr>
      <w:hyperlink r:id="rId15" w:history="1">
        <w:r w:rsidRPr="005B5048">
          <w:rPr>
            <w:rStyle w:val="Hyperlink"/>
            <w:rFonts w:cs="FrankRuehl" w:hint="cs"/>
            <w:vanish/>
            <w:szCs w:val="20"/>
            <w:shd w:val="clear" w:color="auto" w:fill="FFFF99"/>
            <w:rtl/>
          </w:rPr>
          <w:t>ק"ת תשע"ה מס' 7536</w:t>
        </w:r>
      </w:hyperlink>
      <w:r w:rsidRPr="005B5048">
        <w:rPr>
          <w:rStyle w:val="default"/>
          <w:rFonts w:cs="FrankRuehl" w:hint="cs"/>
          <w:vanish/>
          <w:sz w:val="20"/>
          <w:szCs w:val="20"/>
          <w:shd w:val="clear" w:color="auto" w:fill="FFFF99"/>
          <w:rtl/>
        </w:rPr>
        <w:t xml:space="preserve"> מיום 27.7.2015 עמ' 1392</w:t>
      </w:r>
    </w:p>
    <w:p w:rsidR="00DB5A0A" w:rsidRPr="005B5048" w:rsidRDefault="00DB5A0A" w:rsidP="00DB5A0A">
      <w:pPr>
        <w:pStyle w:val="P00"/>
        <w:ind w:left="624"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(1)</w:t>
      </w:r>
      <w:r w:rsidRPr="005B5048">
        <w:rPr>
          <w:rStyle w:val="default"/>
          <w:rFonts w:cs="FrankRuehl" w:hint="cs"/>
          <w:vanish/>
          <w:sz w:val="22"/>
          <w:szCs w:val="22"/>
          <w:shd w:val="clear" w:color="auto" w:fill="FFFF99"/>
          <w:rtl/>
        </w:rPr>
        <w:tab/>
        <w:t xml:space="preserve">מעביד </w:t>
      </w:r>
      <w:r w:rsidRPr="005B5048">
        <w:rPr>
          <w:rStyle w:val="default"/>
          <w:rFonts w:cs="FrankRuehl"/>
          <w:vanish/>
          <w:sz w:val="22"/>
          <w:szCs w:val="22"/>
          <w:shd w:val="clear" w:color="auto" w:fill="FFFF99"/>
          <w:rtl/>
        </w:rPr>
        <w:t>–</w:t>
      </w:r>
      <w:r w:rsidRPr="005B5048">
        <w:rPr>
          <w:rStyle w:val="default"/>
          <w:rFonts w:cs="FrankRuehl" w:hint="cs"/>
          <w:vanish/>
          <w:sz w:val="22"/>
          <w:szCs w:val="22"/>
          <w:shd w:val="clear" w:color="auto" w:fill="FFFF99"/>
          <w:rtl/>
        </w:rPr>
        <w:t xml:space="preserve"> לגבי עובדיו, גמלאיו ובני משפחותיהם </w:t>
      </w:r>
      <w:r w:rsidRPr="005B5048">
        <w:rPr>
          <w:rStyle w:val="default"/>
          <w:rFonts w:cs="FrankRuehl" w:hint="cs"/>
          <w:vanish/>
          <w:sz w:val="22"/>
          <w:szCs w:val="22"/>
          <w:u w:val="single"/>
          <w:shd w:val="clear" w:color="auto" w:fill="FFFF99"/>
          <w:rtl/>
        </w:rPr>
        <w:t xml:space="preserve">אף אם העובדים או הגמלאים אינם מבוטחים וכן לגבי בני משפחה של עובדים שנפטרו שמבטח ממשיך לבטחם; לעניין פסקה זו, "מעביד" </w:t>
      </w:r>
      <w:r w:rsidRPr="005B5048">
        <w:rPr>
          <w:rStyle w:val="default"/>
          <w:rFonts w:cs="FrankRuehl"/>
          <w:vanish/>
          <w:sz w:val="22"/>
          <w:szCs w:val="22"/>
          <w:u w:val="single"/>
          <w:shd w:val="clear" w:color="auto" w:fill="FFFF99"/>
          <w:rtl/>
        </w:rPr>
        <w:t>–</w:t>
      </w:r>
      <w:r w:rsidRPr="005B5048">
        <w:rPr>
          <w:rStyle w:val="default"/>
          <w:rFonts w:cs="FrankRuehl" w:hint="cs"/>
          <w:vanish/>
          <w:sz w:val="22"/>
          <w:szCs w:val="22"/>
          <w:u w:val="single"/>
          <w:shd w:val="clear" w:color="auto" w:fill="FFFF99"/>
          <w:rtl/>
        </w:rPr>
        <w:t xml:space="preserve"> לרבות מבטח</w:t>
      </w:r>
      <w:r w:rsidRPr="005B5048">
        <w:rPr>
          <w:rStyle w:val="default"/>
          <w:rFonts w:cs="FrankRuehl" w:hint="cs"/>
          <w:vanish/>
          <w:sz w:val="22"/>
          <w:szCs w:val="22"/>
          <w:shd w:val="clear" w:color="auto" w:fill="FFFF99"/>
          <w:rtl/>
        </w:rPr>
        <w:t>;</w:t>
      </w:r>
    </w:p>
    <w:p w:rsidR="00DB5A0A" w:rsidRPr="005B5048" w:rsidRDefault="00DB5A0A" w:rsidP="00DB5A0A">
      <w:pPr>
        <w:pStyle w:val="P00"/>
        <w:spacing w:before="0"/>
        <w:ind w:left="624"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(2)</w:t>
      </w:r>
      <w:r w:rsidRPr="005B5048">
        <w:rPr>
          <w:rStyle w:val="default"/>
          <w:rFonts w:cs="FrankRuehl" w:hint="cs"/>
          <w:vanish/>
          <w:sz w:val="22"/>
          <w:szCs w:val="22"/>
          <w:shd w:val="clear" w:color="auto" w:fill="FFFF99"/>
          <w:rtl/>
        </w:rPr>
        <w:tab/>
        <w:t xml:space="preserve">תאגיד </w:t>
      </w:r>
      <w:r w:rsidRPr="005B5048">
        <w:rPr>
          <w:rStyle w:val="default"/>
          <w:rFonts w:cs="FrankRuehl"/>
          <w:vanish/>
          <w:sz w:val="22"/>
          <w:szCs w:val="22"/>
          <w:shd w:val="clear" w:color="auto" w:fill="FFFF99"/>
          <w:rtl/>
        </w:rPr>
        <w:t>–</w:t>
      </w:r>
      <w:r w:rsidRPr="005B5048">
        <w:rPr>
          <w:rStyle w:val="default"/>
          <w:rFonts w:cs="FrankRuehl" w:hint="cs"/>
          <w:vanish/>
          <w:sz w:val="22"/>
          <w:szCs w:val="22"/>
          <w:shd w:val="clear" w:color="auto" w:fill="FFFF99"/>
          <w:rtl/>
        </w:rPr>
        <w:t xml:space="preserve"> לגבי חבריו ובני משפחותיהם </w:t>
      </w:r>
      <w:r w:rsidRPr="005B5048">
        <w:rPr>
          <w:rStyle w:val="default"/>
          <w:rFonts w:cs="FrankRuehl" w:hint="cs"/>
          <w:vanish/>
          <w:sz w:val="22"/>
          <w:szCs w:val="22"/>
          <w:u w:val="single"/>
          <w:shd w:val="clear" w:color="auto" w:fill="FFFF99"/>
          <w:rtl/>
        </w:rPr>
        <w:t>של חבריו המבוטחים</w:t>
      </w:r>
      <w:r w:rsidRPr="005B5048">
        <w:rPr>
          <w:rStyle w:val="default"/>
          <w:rFonts w:cs="FrankRuehl" w:hint="cs"/>
          <w:vanish/>
          <w:sz w:val="22"/>
          <w:szCs w:val="22"/>
          <w:shd w:val="clear" w:color="auto" w:fill="FFFF99"/>
          <w:rtl/>
        </w:rPr>
        <w:t>, ובלבד שעריכת ביטוח בריאות קבוצתי לחבריו אינה המטרה העיקרית להתאגדותו;</w:t>
      </w:r>
    </w:p>
    <w:p w:rsidR="00DB5A0A" w:rsidRPr="005B5048" w:rsidRDefault="00DB5A0A" w:rsidP="00DB5A0A">
      <w:pPr>
        <w:pStyle w:val="P00"/>
        <w:spacing w:before="0"/>
        <w:ind w:left="624"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(3)</w:t>
      </w:r>
      <w:r w:rsidRPr="005B5048">
        <w:rPr>
          <w:rStyle w:val="default"/>
          <w:rFonts w:cs="FrankRuehl" w:hint="cs"/>
          <w:vanish/>
          <w:sz w:val="22"/>
          <w:szCs w:val="22"/>
          <w:shd w:val="clear" w:color="auto" w:fill="FFFF99"/>
          <w:rtl/>
        </w:rPr>
        <w:tab/>
        <w:t xml:space="preserve">ספק שירות </w:t>
      </w:r>
      <w:r w:rsidRPr="005B5048">
        <w:rPr>
          <w:rStyle w:val="default"/>
          <w:rFonts w:cs="FrankRuehl"/>
          <w:vanish/>
          <w:sz w:val="22"/>
          <w:szCs w:val="22"/>
          <w:shd w:val="clear" w:color="auto" w:fill="FFFF99"/>
          <w:rtl/>
        </w:rPr>
        <w:t>–</w:t>
      </w:r>
      <w:r w:rsidRPr="005B5048">
        <w:rPr>
          <w:rStyle w:val="default"/>
          <w:rFonts w:cs="FrankRuehl" w:hint="cs"/>
          <w:vanish/>
          <w:sz w:val="22"/>
          <w:szCs w:val="22"/>
          <w:shd w:val="clear" w:color="auto" w:fill="FFFF99"/>
          <w:rtl/>
        </w:rPr>
        <w:t xml:space="preserve"> לגבי מקבלי שירותו </w:t>
      </w:r>
      <w:r w:rsidRPr="005B5048">
        <w:rPr>
          <w:rStyle w:val="default"/>
          <w:rFonts w:cs="FrankRuehl" w:hint="cs"/>
          <w:vanish/>
          <w:sz w:val="22"/>
          <w:szCs w:val="22"/>
          <w:u w:val="single"/>
          <w:shd w:val="clear" w:color="auto" w:fill="FFFF99"/>
          <w:rtl/>
        </w:rPr>
        <w:t>ובני משפחותיהם של מקבלי שירותו המבוטחים</w:t>
      </w:r>
      <w:r w:rsidRPr="005B5048">
        <w:rPr>
          <w:rStyle w:val="default"/>
          <w:rFonts w:cs="FrankRuehl" w:hint="cs"/>
          <w:vanish/>
          <w:sz w:val="22"/>
          <w:szCs w:val="22"/>
          <w:shd w:val="clear" w:color="auto" w:fill="FFFF99"/>
          <w:rtl/>
        </w:rPr>
        <w:t>, ובלבד שהשירות אינו בעסקי ביטוח ואין עיקרו של השירות בעשיית ביטוח בריאות קבוצתי, ובכפוף לקבלת היתר מן המפקח;</w:t>
      </w:r>
    </w:p>
    <w:p w:rsidR="00022C98" w:rsidRPr="005B5048" w:rsidRDefault="00022C98" w:rsidP="00DB5A0A">
      <w:pPr>
        <w:pStyle w:val="P00"/>
        <w:spacing w:before="0"/>
        <w:ind w:left="624" w:right="1134"/>
        <w:rPr>
          <w:rStyle w:val="default"/>
          <w:rFonts w:cs="FrankRuehl" w:hint="cs"/>
          <w:vanish/>
          <w:sz w:val="20"/>
          <w:szCs w:val="20"/>
          <w:shd w:val="clear" w:color="auto" w:fill="FFFF99"/>
          <w:rtl/>
        </w:rPr>
      </w:pPr>
    </w:p>
    <w:p w:rsidR="00022C98" w:rsidRPr="005B5048" w:rsidRDefault="00022C98" w:rsidP="008D2A82">
      <w:pPr>
        <w:pStyle w:val="P00"/>
        <w:spacing w:before="0"/>
        <w:ind w:left="624" w:right="1134"/>
        <w:rPr>
          <w:rStyle w:val="default"/>
          <w:rFonts w:cs="FrankRuehl" w:hint="cs"/>
          <w:vanish/>
          <w:color w:val="FF0000"/>
          <w:sz w:val="20"/>
          <w:szCs w:val="20"/>
          <w:shd w:val="clear" w:color="auto" w:fill="FFFF99"/>
          <w:rtl/>
        </w:rPr>
      </w:pPr>
      <w:r w:rsidRPr="005B5048">
        <w:rPr>
          <w:rStyle w:val="default"/>
          <w:rFonts w:cs="FrankRuehl" w:hint="cs"/>
          <w:vanish/>
          <w:color w:val="FF0000"/>
          <w:sz w:val="20"/>
          <w:szCs w:val="20"/>
          <w:shd w:val="clear" w:color="auto" w:fill="FFFF99"/>
          <w:rtl/>
        </w:rPr>
        <w:t>מיום 1.7.2017</w:t>
      </w:r>
    </w:p>
    <w:p w:rsidR="00022C98" w:rsidRPr="005B5048" w:rsidRDefault="00022C98" w:rsidP="008D2A82">
      <w:pPr>
        <w:pStyle w:val="P00"/>
        <w:spacing w:before="0"/>
        <w:ind w:left="624"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תשע"ז-2017</w:t>
      </w:r>
    </w:p>
    <w:p w:rsidR="00022C98" w:rsidRPr="005B5048" w:rsidRDefault="00022C98" w:rsidP="008D2A82">
      <w:pPr>
        <w:pStyle w:val="P00"/>
        <w:spacing w:before="0"/>
        <w:ind w:left="624" w:right="1134"/>
        <w:rPr>
          <w:rStyle w:val="default"/>
          <w:rFonts w:cs="FrankRuehl" w:hint="cs"/>
          <w:vanish/>
          <w:sz w:val="20"/>
          <w:szCs w:val="20"/>
          <w:shd w:val="clear" w:color="auto" w:fill="FFFF99"/>
          <w:rtl/>
        </w:rPr>
      </w:pPr>
      <w:hyperlink r:id="rId16" w:history="1">
        <w:r w:rsidRPr="005B5048">
          <w:rPr>
            <w:rStyle w:val="Hyperlink"/>
            <w:rFonts w:cs="FrankRuehl" w:hint="cs"/>
            <w:vanish/>
            <w:szCs w:val="20"/>
            <w:shd w:val="clear" w:color="auto" w:fill="FFFF99"/>
            <w:rtl/>
          </w:rPr>
          <w:t>ק"ת תשע"ז מס' 7832</w:t>
        </w:r>
      </w:hyperlink>
      <w:r w:rsidRPr="005B5048">
        <w:rPr>
          <w:rStyle w:val="default"/>
          <w:rFonts w:cs="FrankRuehl" w:hint="cs"/>
          <w:vanish/>
          <w:sz w:val="20"/>
          <w:szCs w:val="20"/>
          <w:shd w:val="clear" w:color="auto" w:fill="FFFF99"/>
          <w:rtl/>
        </w:rPr>
        <w:t xml:space="preserve"> מיום 29.6.2017 עמ' 1315</w:t>
      </w:r>
    </w:p>
    <w:p w:rsidR="00022C98" w:rsidRPr="005B5048" w:rsidRDefault="00022C98" w:rsidP="00022C98">
      <w:pPr>
        <w:pStyle w:val="P00"/>
        <w:ind w:left="624"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(1)</w:t>
      </w:r>
      <w:r w:rsidRPr="005B5048">
        <w:rPr>
          <w:rStyle w:val="default"/>
          <w:rFonts w:cs="FrankRuehl" w:hint="cs"/>
          <w:vanish/>
          <w:sz w:val="22"/>
          <w:szCs w:val="22"/>
          <w:shd w:val="clear" w:color="auto" w:fill="FFFF99"/>
          <w:rtl/>
        </w:rPr>
        <w:tab/>
        <w:t xml:space="preserve">מעביד </w:t>
      </w:r>
      <w:r w:rsidRPr="005B5048">
        <w:rPr>
          <w:rStyle w:val="default"/>
          <w:rFonts w:cs="FrankRuehl"/>
          <w:vanish/>
          <w:sz w:val="22"/>
          <w:szCs w:val="22"/>
          <w:shd w:val="clear" w:color="auto" w:fill="FFFF99"/>
          <w:rtl/>
        </w:rPr>
        <w:t>–</w:t>
      </w:r>
      <w:r w:rsidRPr="005B5048">
        <w:rPr>
          <w:rStyle w:val="default"/>
          <w:rFonts w:cs="FrankRuehl" w:hint="cs"/>
          <w:vanish/>
          <w:sz w:val="22"/>
          <w:szCs w:val="22"/>
          <w:shd w:val="clear" w:color="auto" w:fill="FFFF99"/>
          <w:rtl/>
        </w:rPr>
        <w:t xml:space="preserve"> לגבי עובדיו, גמלאיו ובני משפחותיהם אף אם העובדים או הגמלאים אינם מבוטחים וכן לגבי בני משפחה של </w:t>
      </w:r>
      <w:r w:rsidRPr="005B5048">
        <w:rPr>
          <w:rStyle w:val="default"/>
          <w:rFonts w:cs="FrankRuehl" w:hint="cs"/>
          <w:strike/>
          <w:vanish/>
          <w:sz w:val="22"/>
          <w:szCs w:val="22"/>
          <w:shd w:val="clear" w:color="auto" w:fill="FFFF99"/>
          <w:rtl/>
        </w:rPr>
        <w:t>עובדים שנפטרו</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עובדים או גמלאים שנפטרו</w:t>
      </w:r>
      <w:r w:rsidRPr="005B5048">
        <w:rPr>
          <w:rStyle w:val="default"/>
          <w:rFonts w:cs="FrankRuehl" w:hint="cs"/>
          <w:vanish/>
          <w:sz w:val="22"/>
          <w:szCs w:val="22"/>
          <w:shd w:val="clear" w:color="auto" w:fill="FFFF99"/>
          <w:rtl/>
        </w:rPr>
        <w:t xml:space="preserve"> שמבטח ממשיך לבטחם; לעניין פסקה זו, "מעביד" </w:t>
      </w:r>
      <w:r w:rsidRPr="005B5048">
        <w:rPr>
          <w:rStyle w:val="default"/>
          <w:rFonts w:cs="FrankRuehl"/>
          <w:vanish/>
          <w:sz w:val="22"/>
          <w:szCs w:val="22"/>
          <w:shd w:val="clear" w:color="auto" w:fill="FFFF99"/>
          <w:rtl/>
        </w:rPr>
        <w:t>–</w:t>
      </w:r>
      <w:r w:rsidRPr="005B5048">
        <w:rPr>
          <w:rStyle w:val="default"/>
          <w:rFonts w:cs="FrankRuehl" w:hint="cs"/>
          <w:vanish/>
          <w:sz w:val="22"/>
          <w:szCs w:val="22"/>
          <w:shd w:val="clear" w:color="auto" w:fill="FFFF99"/>
          <w:rtl/>
        </w:rPr>
        <w:t xml:space="preserve"> לרבות מבטח;</w:t>
      </w:r>
    </w:p>
    <w:p w:rsidR="00022C98" w:rsidRPr="005B5048" w:rsidRDefault="00022C98" w:rsidP="00022C98">
      <w:pPr>
        <w:pStyle w:val="P00"/>
        <w:spacing w:before="0"/>
        <w:ind w:left="624"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(2)</w:t>
      </w:r>
      <w:r w:rsidRPr="005B5048">
        <w:rPr>
          <w:rStyle w:val="default"/>
          <w:rFonts w:cs="FrankRuehl" w:hint="cs"/>
          <w:vanish/>
          <w:sz w:val="22"/>
          <w:szCs w:val="22"/>
          <w:shd w:val="clear" w:color="auto" w:fill="FFFF99"/>
          <w:rtl/>
        </w:rPr>
        <w:tab/>
        <w:t xml:space="preserve">תאגיד </w:t>
      </w:r>
      <w:r w:rsidRPr="005B5048">
        <w:rPr>
          <w:rStyle w:val="default"/>
          <w:rFonts w:cs="FrankRuehl"/>
          <w:vanish/>
          <w:sz w:val="22"/>
          <w:szCs w:val="22"/>
          <w:shd w:val="clear" w:color="auto" w:fill="FFFF99"/>
          <w:rtl/>
        </w:rPr>
        <w:t>–</w:t>
      </w:r>
      <w:r w:rsidRPr="005B5048">
        <w:rPr>
          <w:rStyle w:val="default"/>
          <w:rFonts w:cs="FrankRuehl" w:hint="cs"/>
          <w:vanish/>
          <w:sz w:val="22"/>
          <w:szCs w:val="22"/>
          <w:shd w:val="clear" w:color="auto" w:fill="FFFF99"/>
          <w:rtl/>
        </w:rPr>
        <w:t xml:space="preserve"> לגבי חבריו ובני משפחותיהם של חבריו המבוטחים, ובלבד שעריכת ביטוח בריאות קבוצתי לחבריו אינה המטרה העיקרית להתאגדותו;</w:t>
      </w:r>
    </w:p>
    <w:p w:rsidR="00022C98" w:rsidRPr="005B5048" w:rsidRDefault="00022C98" w:rsidP="00022C98">
      <w:pPr>
        <w:pStyle w:val="P00"/>
        <w:spacing w:before="0"/>
        <w:ind w:left="624"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(3)</w:t>
      </w:r>
      <w:r w:rsidRPr="005B5048">
        <w:rPr>
          <w:rStyle w:val="default"/>
          <w:rFonts w:cs="FrankRuehl" w:hint="cs"/>
          <w:vanish/>
          <w:sz w:val="22"/>
          <w:szCs w:val="22"/>
          <w:shd w:val="clear" w:color="auto" w:fill="FFFF99"/>
          <w:rtl/>
        </w:rPr>
        <w:tab/>
        <w:t xml:space="preserve">ספק שירות </w:t>
      </w:r>
      <w:r w:rsidRPr="005B5048">
        <w:rPr>
          <w:rStyle w:val="default"/>
          <w:rFonts w:cs="FrankRuehl"/>
          <w:vanish/>
          <w:sz w:val="22"/>
          <w:szCs w:val="22"/>
          <w:shd w:val="clear" w:color="auto" w:fill="FFFF99"/>
          <w:rtl/>
        </w:rPr>
        <w:t>–</w:t>
      </w:r>
      <w:r w:rsidRPr="005B5048">
        <w:rPr>
          <w:rStyle w:val="default"/>
          <w:rFonts w:cs="FrankRuehl" w:hint="cs"/>
          <w:vanish/>
          <w:sz w:val="22"/>
          <w:szCs w:val="22"/>
          <w:shd w:val="clear" w:color="auto" w:fill="FFFF99"/>
          <w:rtl/>
        </w:rPr>
        <w:t xml:space="preserve"> לגבי מקבלי שירותו ובני משפחותיהם של מקבלי שירותו המבוטחים, ובלבד שהשירות אינו בעסקי ביטוח ואין עיקרו של השירות בעשיית ביטוח בריאות קבוצתי, ובכפוף לקבלת היתר מן </w:t>
      </w:r>
      <w:r w:rsidRPr="005B5048">
        <w:rPr>
          <w:rStyle w:val="default"/>
          <w:rFonts w:cs="FrankRuehl" w:hint="cs"/>
          <w:strike/>
          <w:vanish/>
          <w:sz w:val="22"/>
          <w:szCs w:val="22"/>
          <w:shd w:val="clear" w:color="auto" w:fill="FFFF99"/>
          <w:rtl/>
        </w:rPr>
        <w:t>המפקח</w:t>
      </w:r>
      <w:r w:rsidR="00BB04C9" w:rsidRPr="005B5048">
        <w:rPr>
          <w:rStyle w:val="default"/>
          <w:rFonts w:cs="FrankRuehl" w:hint="cs"/>
          <w:vanish/>
          <w:sz w:val="22"/>
          <w:szCs w:val="22"/>
          <w:shd w:val="clear" w:color="auto" w:fill="FFFF99"/>
          <w:rtl/>
        </w:rPr>
        <w:t xml:space="preserve"> </w:t>
      </w:r>
      <w:r w:rsidR="00BB04C9" w:rsidRPr="005B5048">
        <w:rPr>
          <w:rStyle w:val="default"/>
          <w:rFonts w:cs="FrankRuehl" w:hint="cs"/>
          <w:vanish/>
          <w:sz w:val="22"/>
          <w:szCs w:val="22"/>
          <w:u w:val="single"/>
          <w:shd w:val="clear" w:color="auto" w:fill="FFFF99"/>
          <w:rtl/>
        </w:rPr>
        <w:t>הממונה</w:t>
      </w:r>
      <w:r w:rsidRPr="005B5048">
        <w:rPr>
          <w:rStyle w:val="default"/>
          <w:rFonts w:cs="FrankRuehl" w:hint="cs"/>
          <w:vanish/>
          <w:sz w:val="22"/>
          <w:szCs w:val="22"/>
          <w:shd w:val="clear" w:color="auto" w:fill="FFFF99"/>
          <w:rtl/>
        </w:rPr>
        <w:t>;</w:t>
      </w:r>
    </w:p>
    <w:p w:rsidR="00022C98" w:rsidRPr="00EE3F48" w:rsidRDefault="00022C98" w:rsidP="00EE3F48">
      <w:pPr>
        <w:pStyle w:val="P00"/>
        <w:spacing w:before="0"/>
        <w:ind w:left="624" w:right="1134"/>
        <w:rPr>
          <w:rStyle w:val="default"/>
          <w:rFonts w:cs="FrankRuehl" w:hint="cs"/>
          <w:sz w:val="2"/>
          <w:szCs w:val="2"/>
          <w:shd w:val="clear" w:color="auto" w:fill="FFFF99"/>
          <w:rtl/>
        </w:rPr>
      </w:pPr>
      <w:r w:rsidRPr="005B5048">
        <w:rPr>
          <w:rStyle w:val="default"/>
          <w:rFonts w:cs="FrankRuehl" w:hint="cs"/>
          <w:vanish/>
          <w:sz w:val="22"/>
          <w:szCs w:val="22"/>
          <w:shd w:val="clear" w:color="auto" w:fill="FFFF99"/>
          <w:rtl/>
        </w:rPr>
        <w:t>(4)</w:t>
      </w:r>
      <w:r w:rsidRPr="005B5048">
        <w:rPr>
          <w:rStyle w:val="default"/>
          <w:rFonts w:cs="FrankRuehl" w:hint="cs"/>
          <w:vanish/>
          <w:sz w:val="22"/>
          <w:szCs w:val="22"/>
          <w:shd w:val="clear" w:color="auto" w:fill="FFFF99"/>
          <w:rtl/>
        </w:rPr>
        <w:tab/>
        <w:t xml:space="preserve">קופת חולים </w:t>
      </w:r>
      <w:r w:rsidRPr="005B5048">
        <w:rPr>
          <w:rStyle w:val="default"/>
          <w:rFonts w:cs="FrankRuehl"/>
          <w:vanish/>
          <w:sz w:val="22"/>
          <w:szCs w:val="22"/>
          <w:shd w:val="clear" w:color="auto" w:fill="FFFF99"/>
          <w:rtl/>
        </w:rPr>
        <w:t>–</w:t>
      </w:r>
      <w:r w:rsidRPr="005B5048">
        <w:rPr>
          <w:rStyle w:val="default"/>
          <w:rFonts w:cs="FrankRuehl" w:hint="cs"/>
          <w:vanish/>
          <w:sz w:val="22"/>
          <w:szCs w:val="22"/>
          <w:shd w:val="clear" w:color="auto" w:fill="FFFF99"/>
          <w:rtl/>
        </w:rPr>
        <w:t xml:space="preserve"> לגבי חבריה, בכפוף לקבלת היתר מן </w:t>
      </w:r>
      <w:r w:rsidRPr="005B5048">
        <w:rPr>
          <w:rStyle w:val="default"/>
          <w:rFonts w:cs="FrankRuehl" w:hint="cs"/>
          <w:strike/>
          <w:vanish/>
          <w:sz w:val="22"/>
          <w:szCs w:val="22"/>
          <w:shd w:val="clear" w:color="auto" w:fill="FFFF99"/>
          <w:rtl/>
        </w:rPr>
        <w:t>המפקח</w:t>
      </w:r>
      <w:r w:rsidR="00BB04C9" w:rsidRPr="005B5048">
        <w:rPr>
          <w:rStyle w:val="default"/>
          <w:rFonts w:cs="FrankRuehl" w:hint="cs"/>
          <w:vanish/>
          <w:sz w:val="22"/>
          <w:szCs w:val="22"/>
          <w:shd w:val="clear" w:color="auto" w:fill="FFFF99"/>
          <w:rtl/>
        </w:rPr>
        <w:t xml:space="preserve"> </w:t>
      </w:r>
      <w:r w:rsidR="00BB04C9" w:rsidRPr="005B5048">
        <w:rPr>
          <w:rStyle w:val="default"/>
          <w:rFonts w:cs="FrankRuehl" w:hint="cs"/>
          <w:vanish/>
          <w:sz w:val="22"/>
          <w:szCs w:val="22"/>
          <w:u w:val="single"/>
          <w:shd w:val="clear" w:color="auto" w:fill="FFFF99"/>
          <w:rtl/>
        </w:rPr>
        <w:t>הממונה</w:t>
      </w:r>
      <w:r w:rsidRPr="005B5048">
        <w:rPr>
          <w:rStyle w:val="default"/>
          <w:rFonts w:cs="FrankRuehl" w:hint="cs"/>
          <w:vanish/>
          <w:sz w:val="22"/>
          <w:szCs w:val="22"/>
          <w:u w:val="single"/>
          <w:shd w:val="clear" w:color="auto" w:fill="FFFF99"/>
          <w:rtl/>
        </w:rPr>
        <w:t xml:space="preserve">; לעניין פסקה זו, "חבר" </w:t>
      </w:r>
      <w:r w:rsidRPr="005B5048">
        <w:rPr>
          <w:rStyle w:val="default"/>
          <w:rFonts w:cs="FrankRuehl"/>
          <w:vanish/>
          <w:sz w:val="22"/>
          <w:szCs w:val="22"/>
          <w:u w:val="single"/>
          <w:shd w:val="clear" w:color="auto" w:fill="FFFF99"/>
          <w:rtl/>
        </w:rPr>
        <w:t>–</w:t>
      </w:r>
      <w:r w:rsidRPr="005B5048">
        <w:rPr>
          <w:rStyle w:val="default"/>
          <w:rFonts w:cs="FrankRuehl" w:hint="cs"/>
          <w:vanish/>
          <w:sz w:val="22"/>
          <w:szCs w:val="22"/>
          <w:u w:val="single"/>
          <w:shd w:val="clear" w:color="auto" w:fill="FFFF99"/>
          <w:rtl/>
        </w:rPr>
        <w:t xml:space="preserve"> לרבות חבר שבוטל רישומו בקופת חולים, לפי חוק ביטוח בריאות ממלכתי, התשנ"ד-1994, והוא לא נרשם לקופת חולים אחרת</w:t>
      </w:r>
      <w:r w:rsidRPr="005B5048">
        <w:rPr>
          <w:rStyle w:val="default"/>
          <w:rFonts w:cs="FrankRuehl" w:hint="cs"/>
          <w:vanish/>
          <w:sz w:val="22"/>
          <w:szCs w:val="22"/>
          <w:shd w:val="clear" w:color="auto" w:fill="FFFF99"/>
          <w:rtl/>
        </w:rPr>
        <w:t>.</w:t>
      </w:r>
      <w:bookmarkEnd w:id="9"/>
    </w:p>
    <w:p w:rsidR="00094DD9" w:rsidRDefault="00094DD9" w:rsidP="003A7D6E">
      <w:pPr>
        <w:pStyle w:val="P00"/>
        <w:spacing w:before="72"/>
        <w:ind w:left="0" w:right="1134"/>
        <w:rPr>
          <w:rStyle w:val="default"/>
          <w:rFonts w:cs="FrankRuehl" w:hint="cs"/>
          <w:rtl/>
        </w:rPr>
      </w:pPr>
      <w:bookmarkStart w:id="10" w:name="Seif3"/>
      <w:bookmarkEnd w:id="10"/>
      <w:r>
        <w:rPr>
          <w:lang w:val="he-IL"/>
        </w:rPr>
        <w:pict>
          <v:rect id="_x0000_s1125" style="position:absolute;left:0;text-align:left;margin-left:464.5pt;margin-top:8.05pt;width:75.05pt;height:12.25pt;z-index:251636224" o:allowincell="f" filled="f" stroked="f" strokecolor="lime" strokeweight=".25pt">
            <v:textbox inset="0,0,0,0">
              <w:txbxContent>
                <w:p w:rsidR="00BB04C9" w:rsidRDefault="00BB04C9" w:rsidP="00094DD9">
                  <w:pPr>
                    <w:spacing w:line="160" w:lineRule="exact"/>
                    <w:jc w:val="left"/>
                    <w:rPr>
                      <w:rFonts w:cs="Miriam" w:hint="cs"/>
                      <w:noProof/>
                      <w:sz w:val="18"/>
                      <w:szCs w:val="18"/>
                      <w:rtl/>
                    </w:rPr>
                  </w:pPr>
                  <w:r>
                    <w:rPr>
                      <w:rFonts w:cs="Miriam" w:hint="cs"/>
                      <w:sz w:val="18"/>
                      <w:szCs w:val="18"/>
                      <w:rtl/>
                    </w:rPr>
                    <w:t>חובות בעל פוליסה</w:t>
                  </w:r>
                </w:p>
              </w:txbxContent>
            </v:textbox>
            <w10:anchorlock/>
          </v:rect>
        </w:pict>
      </w:r>
      <w:r>
        <w:rPr>
          <w:rStyle w:val="big-number"/>
          <w:rFonts w:cs="Miriam" w:hint="cs"/>
          <w:rtl/>
        </w:rPr>
        <w:t>3</w:t>
      </w:r>
      <w:r>
        <w:rPr>
          <w:rStyle w:val="big-number"/>
          <w:rFonts w:cs="Miriam"/>
          <w:rtl/>
        </w:rPr>
        <w:t>.</w:t>
      </w:r>
      <w:r>
        <w:rPr>
          <w:rStyle w:val="big-number"/>
          <w:rFonts w:cs="Miriam"/>
          <w:rtl/>
        </w:rPr>
        <w:tab/>
      </w:r>
      <w:r w:rsidR="003A7D6E">
        <w:rPr>
          <w:rStyle w:val="default"/>
          <w:rFonts w:cs="FrankRuehl" w:hint="cs"/>
          <w:rtl/>
        </w:rPr>
        <w:t>(א)</w:t>
      </w:r>
      <w:r w:rsidR="003A7D6E">
        <w:rPr>
          <w:rStyle w:val="default"/>
          <w:rFonts w:cs="FrankRuehl" w:hint="cs"/>
          <w:rtl/>
        </w:rPr>
        <w:tab/>
        <w:t xml:space="preserve">מבטח לא יתקשר בחוזה עם בעל פוליסה אלא אם כן נקבע באותו חוזה כי </w:t>
      </w:r>
      <w:r w:rsidR="003A7D6E">
        <w:rPr>
          <w:rStyle w:val="default"/>
          <w:rFonts w:cs="FrankRuehl"/>
          <w:rtl/>
        </w:rPr>
        <w:t>–</w:t>
      </w:r>
    </w:p>
    <w:p w:rsidR="003A7D6E" w:rsidRDefault="003A7D6E" w:rsidP="00D46B5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D46B5A">
        <w:rPr>
          <w:rStyle w:val="default"/>
          <w:rFonts w:cs="FrankRuehl" w:hint="cs"/>
          <w:rtl/>
        </w:rPr>
        <w:t>בעל הפוליסה ימסור למבטח, לפני תחילת תקופת הביטוח, הצהרה והתחייבות כי לעניין היותו בעל פוליסה הוא פועל באמונה ובשקידה לטובת המבוטחים בלבד וכי אין לו ולא תהיה לו כל טובת הנאה מהיותו בעל פוליסה;</w:t>
      </w:r>
    </w:p>
    <w:p w:rsidR="00D46B5A" w:rsidRDefault="00D46B5A" w:rsidP="00D46B5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הפוליסה ימסור למבטח מידע לגבי קבוצת המבוטחים, בהיקף הדרוש למבטח לשם קיום חובותיו על פי דין ולפי הפוליסה לביטוח בריאות קבוצתי.</w:t>
      </w:r>
    </w:p>
    <w:p w:rsidR="00D46B5A" w:rsidRDefault="00DB5A0A" w:rsidP="006441B3">
      <w:pPr>
        <w:pStyle w:val="P00"/>
        <w:spacing w:before="72"/>
        <w:ind w:left="0" w:right="1134"/>
        <w:rPr>
          <w:rStyle w:val="default"/>
          <w:rFonts w:cs="FrankRuehl" w:hint="cs"/>
          <w:rtl/>
        </w:rPr>
      </w:pPr>
      <w:r>
        <w:rPr>
          <w:rFonts w:cs="FrankRuehl" w:hint="cs"/>
          <w:sz w:val="26"/>
          <w:rtl/>
          <w:lang w:eastAsia="en-US"/>
        </w:rPr>
        <w:pict>
          <v:shape id="_x0000_s1203" type="#_x0000_t202" style="position:absolute;left:0;text-align:left;margin-left:470.35pt;margin-top:7.1pt;width:1in;height:12.15pt;z-index:251660800" filled="f" stroked="f">
            <v:textbox inset="1mm,0,1mm,0">
              <w:txbxContent>
                <w:p w:rsidR="00BB04C9" w:rsidRDefault="00BB04C9" w:rsidP="00DB5A0A">
                  <w:pPr>
                    <w:spacing w:line="160" w:lineRule="exact"/>
                    <w:jc w:val="left"/>
                    <w:rPr>
                      <w:rFonts w:cs="Miriam" w:hint="cs"/>
                      <w:noProof/>
                      <w:sz w:val="18"/>
                      <w:szCs w:val="18"/>
                      <w:rtl/>
                    </w:rPr>
                  </w:pPr>
                  <w:r>
                    <w:rPr>
                      <w:rFonts w:cs="Miriam" w:hint="cs"/>
                      <w:noProof/>
                      <w:sz w:val="18"/>
                      <w:szCs w:val="18"/>
                      <w:rtl/>
                    </w:rPr>
                    <w:t>תק' תשע"ו-2015</w:t>
                  </w:r>
                </w:p>
              </w:txbxContent>
            </v:textbox>
          </v:shape>
        </w:pict>
      </w:r>
      <w:r>
        <w:rPr>
          <w:rStyle w:val="default"/>
          <w:rFonts w:cs="FrankRuehl" w:hint="cs"/>
          <w:rtl/>
        </w:rPr>
        <w:tab/>
        <w:t>(ב)</w:t>
      </w:r>
      <w:r>
        <w:rPr>
          <w:rStyle w:val="default"/>
          <w:rFonts w:cs="FrankRuehl" w:hint="cs"/>
          <w:rtl/>
        </w:rPr>
        <w:tab/>
      </w:r>
      <w:r w:rsidR="006441B3">
        <w:rPr>
          <w:rStyle w:val="default"/>
          <w:rFonts w:cs="FrankRuehl" w:hint="cs"/>
          <w:rtl/>
        </w:rPr>
        <w:t>(בוטלה)</w:t>
      </w:r>
      <w:r w:rsidR="00D46B5A">
        <w:rPr>
          <w:rStyle w:val="default"/>
          <w:rFonts w:cs="FrankRuehl" w:hint="cs"/>
          <w:rtl/>
        </w:rPr>
        <w:t>.</w:t>
      </w:r>
    </w:p>
    <w:p w:rsidR="00DB5A0A" w:rsidRPr="005B5048" w:rsidRDefault="00DB5A0A" w:rsidP="00DB5A0A">
      <w:pPr>
        <w:pStyle w:val="P00"/>
        <w:spacing w:before="0"/>
        <w:ind w:left="0" w:right="1134"/>
        <w:rPr>
          <w:rStyle w:val="default"/>
          <w:rFonts w:cs="FrankRuehl" w:hint="cs"/>
          <w:vanish/>
          <w:color w:val="FF0000"/>
          <w:sz w:val="20"/>
          <w:szCs w:val="20"/>
          <w:shd w:val="clear" w:color="auto" w:fill="FFFF99"/>
          <w:rtl/>
        </w:rPr>
      </w:pPr>
      <w:bookmarkStart w:id="11" w:name="Rov37"/>
      <w:r w:rsidRPr="005B5048">
        <w:rPr>
          <w:rStyle w:val="default"/>
          <w:rFonts w:cs="FrankRuehl" w:hint="cs"/>
          <w:vanish/>
          <w:color w:val="FF0000"/>
          <w:sz w:val="20"/>
          <w:szCs w:val="20"/>
          <w:shd w:val="clear" w:color="auto" w:fill="FFFF99"/>
          <w:rtl/>
        </w:rPr>
        <w:t>מיום 1.1.2016</w:t>
      </w:r>
    </w:p>
    <w:p w:rsidR="00DB5A0A" w:rsidRPr="005B5048" w:rsidRDefault="00DB5A0A" w:rsidP="00DB5A0A">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תשע"ה-2015</w:t>
      </w:r>
    </w:p>
    <w:p w:rsidR="00DB5A0A" w:rsidRPr="005B5048" w:rsidRDefault="00DB5A0A" w:rsidP="00DB5A0A">
      <w:pPr>
        <w:pStyle w:val="P00"/>
        <w:spacing w:before="0"/>
        <w:ind w:left="0" w:right="1134"/>
        <w:rPr>
          <w:rStyle w:val="default"/>
          <w:rFonts w:cs="FrankRuehl" w:hint="cs"/>
          <w:vanish/>
          <w:sz w:val="20"/>
          <w:szCs w:val="20"/>
          <w:shd w:val="clear" w:color="auto" w:fill="FFFF99"/>
          <w:rtl/>
        </w:rPr>
      </w:pPr>
      <w:hyperlink r:id="rId17" w:history="1">
        <w:r w:rsidRPr="005B5048">
          <w:rPr>
            <w:rStyle w:val="Hyperlink"/>
            <w:rFonts w:cs="FrankRuehl" w:hint="cs"/>
            <w:vanish/>
            <w:szCs w:val="20"/>
            <w:shd w:val="clear" w:color="auto" w:fill="FFFF99"/>
            <w:rtl/>
          </w:rPr>
          <w:t>ק"ת תשע"ה מס' 7536</w:t>
        </w:r>
      </w:hyperlink>
      <w:r w:rsidRPr="005B5048">
        <w:rPr>
          <w:rStyle w:val="default"/>
          <w:rFonts w:cs="FrankRuehl" w:hint="cs"/>
          <w:vanish/>
          <w:sz w:val="20"/>
          <w:szCs w:val="20"/>
          <w:shd w:val="clear" w:color="auto" w:fill="FFFF99"/>
          <w:rtl/>
        </w:rPr>
        <w:t xml:space="preserve"> מיום 27.7.2015 עמ' 1392</w:t>
      </w:r>
    </w:p>
    <w:p w:rsidR="00DB5A0A" w:rsidRPr="005B5048" w:rsidRDefault="00DB5A0A" w:rsidP="00DB5A0A">
      <w:pPr>
        <w:pStyle w:val="P0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ab/>
        <w:t>(ב)</w:t>
      </w:r>
      <w:r w:rsidRPr="005B5048">
        <w:rPr>
          <w:rStyle w:val="default"/>
          <w:rFonts w:cs="FrankRuehl" w:hint="cs"/>
          <w:vanish/>
          <w:sz w:val="22"/>
          <w:szCs w:val="22"/>
          <w:shd w:val="clear" w:color="auto" w:fill="FFFF99"/>
          <w:rtl/>
        </w:rPr>
        <w:tab/>
        <w:t xml:space="preserve">מבטח רשאי להחזיר </w:t>
      </w:r>
      <w:r w:rsidRPr="005B5048">
        <w:rPr>
          <w:rStyle w:val="default"/>
          <w:rFonts w:cs="FrankRuehl" w:hint="cs"/>
          <w:vanish/>
          <w:sz w:val="22"/>
          <w:szCs w:val="22"/>
          <w:u w:val="single"/>
          <w:shd w:val="clear" w:color="auto" w:fill="FFFF99"/>
          <w:rtl/>
        </w:rPr>
        <w:t>רק</w:t>
      </w:r>
      <w:r w:rsidRPr="005B5048">
        <w:rPr>
          <w:rStyle w:val="default"/>
          <w:rFonts w:cs="FrankRuehl" w:hint="cs"/>
          <w:vanish/>
          <w:sz w:val="22"/>
          <w:szCs w:val="22"/>
          <w:shd w:val="clear" w:color="auto" w:fill="FFFF99"/>
          <w:rtl/>
        </w:rPr>
        <w:t xml:space="preserve"> לבעל פוליסה שהוא קופת חולים </w:t>
      </w:r>
      <w:r w:rsidRPr="005B5048">
        <w:rPr>
          <w:rStyle w:val="default"/>
          <w:rFonts w:cs="FrankRuehl" w:hint="cs"/>
          <w:strike/>
          <w:vanish/>
          <w:sz w:val="22"/>
          <w:szCs w:val="22"/>
          <w:shd w:val="clear" w:color="auto" w:fill="FFFF99"/>
          <w:rtl/>
        </w:rPr>
        <w:t>בלבד</w:t>
      </w:r>
      <w:r w:rsidRPr="005B5048">
        <w:rPr>
          <w:rStyle w:val="default"/>
          <w:rFonts w:cs="FrankRuehl" w:hint="cs"/>
          <w:vanish/>
          <w:sz w:val="22"/>
          <w:szCs w:val="22"/>
          <w:shd w:val="clear" w:color="auto" w:fill="FFFF99"/>
          <w:rtl/>
        </w:rPr>
        <w:t xml:space="preserve"> סכומים ששילמה הקופה בשל פוליסה קבוצתית בביטוח סיעודי, ובלבד שההחזר האמור לא יעלה על 5% מסך כל דמי הביטוח שנגבו מן המבוטחים.</w:t>
      </w:r>
    </w:p>
    <w:p w:rsidR="00D610DE" w:rsidRPr="005B5048" w:rsidRDefault="00D610DE" w:rsidP="00D610DE">
      <w:pPr>
        <w:pStyle w:val="P00"/>
        <w:spacing w:before="0"/>
        <w:ind w:left="0" w:right="1134"/>
        <w:rPr>
          <w:rStyle w:val="default"/>
          <w:rFonts w:cs="FrankRuehl" w:hint="cs"/>
          <w:vanish/>
          <w:sz w:val="20"/>
          <w:szCs w:val="20"/>
          <w:shd w:val="clear" w:color="auto" w:fill="FFFF99"/>
          <w:rtl/>
        </w:rPr>
      </w:pPr>
    </w:p>
    <w:p w:rsidR="00D610DE" w:rsidRPr="005B5048" w:rsidRDefault="00D610DE" w:rsidP="00D610DE">
      <w:pPr>
        <w:pStyle w:val="P00"/>
        <w:spacing w:before="0"/>
        <w:ind w:left="0" w:right="1134"/>
        <w:rPr>
          <w:rStyle w:val="default"/>
          <w:rFonts w:cs="FrankRuehl" w:hint="cs"/>
          <w:vanish/>
          <w:color w:val="FF0000"/>
          <w:sz w:val="20"/>
          <w:szCs w:val="20"/>
          <w:shd w:val="clear" w:color="auto" w:fill="FFFF99"/>
          <w:rtl/>
        </w:rPr>
      </w:pPr>
      <w:r w:rsidRPr="005B5048">
        <w:rPr>
          <w:rStyle w:val="default"/>
          <w:rFonts w:cs="FrankRuehl" w:hint="cs"/>
          <w:vanish/>
          <w:color w:val="FF0000"/>
          <w:sz w:val="20"/>
          <w:szCs w:val="20"/>
          <w:shd w:val="clear" w:color="auto" w:fill="FFFF99"/>
          <w:rtl/>
        </w:rPr>
        <w:t>מיום 1.7.2016</w:t>
      </w:r>
    </w:p>
    <w:p w:rsidR="00D610DE" w:rsidRPr="005B5048" w:rsidRDefault="00D610DE" w:rsidP="00D610DE">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תשע"ו-2015</w:t>
      </w:r>
    </w:p>
    <w:p w:rsidR="00D610DE" w:rsidRPr="005B5048" w:rsidRDefault="00D610DE" w:rsidP="00D610DE">
      <w:pPr>
        <w:pStyle w:val="P00"/>
        <w:spacing w:before="0"/>
        <w:ind w:left="0" w:right="1134"/>
        <w:rPr>
          <w:rStyle w:val="default"/>
          <w:rFonts w:cs="FrankRuehl" w:hint="cs"/>
          <w:vanish/>
          <w:sz w:val="20"/>
          <w:szCs w:val="20"/>
          <w:shd w:val="clear" w:color="auto" w:fill="FFFF99"/>
          <w:rtl/>
        </w:rPr>
      </w:pPr>
      <w:hyperlink r:id="rId18" w:history="1">
        <w:r w:rsidRPr="005B5048">
          <w:rPr>
            <w:rStyle w:val="Hyperlink"/>
            <w:rFonts w:cs="FrankRuehl" w:hint="cs"/>
            <w:vanish/>
            <w:szCs w:val="20"/>
            <w:shd w:val="clear" w:color="auto" w:fill="FFFF99"/>
            <w:rtl/>
          </w:rPr>
          <w:t>ק"ת תשע"ו מס' 7595</w:t>
        </w:r>
      </w:hyperlink>
      <w:r w:rsidRPr="005B5048">
        <w:rPr>
          <w:rStyle w:val="default"/>
          <w:rFonts w:cs="FrankRuehl" w:hint="cs"/>
          <w:vanish/>
          <w:sz w:val="20"/>
          <w:szCs w:val="20"/>
          <w:shd w:val="clear" w:color="auto" w:fill="FFFF99"/>
          <w:rtl/>
        </w:rPr>
        <w:t xml:space="preserve"> מיום 31.12.2015 עמ' 504</w:t>
      </w:r>
    </w:p>
    <w:p w:rsidR="00D610DE" w:rsidRPr="005B5048" w:rsidRDefault="00D610DE" w:rsidP="00D610DE">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ביטול תקנת משנה 3(ב)</w:t>
      </w:r>
    </w:p>
    <w:p w:rsidR="00D610DE" w:rsidRPr="005B5048" w:rsidRDefault="00D610DE" w:rsidP="00D610DE">
      <w:pPr>
        <w:pStyle w:val="P00"/>
        <w:ind w:left="0" w:right="1134"/>
        <w:rPr>
          <w:rStyle w:val="default"/>
          <w:rFonts w:cs="FrankRuehl" w:hint="cs"/>
          <w:vanish/>
          <w:sz w:val="20"/>
          <w:szCs w:val="20"/>
          <w:shd w:val="clear" w:color="auto" w:fill="FFFF99"/>
          <w:rtl/>
        </w:rPr>
      </w:pPr>
      <w:r w:rsidRPr="005B5048">
        <w:rPr>
          <w:rStyle w:val="default"/>
          <w:rFonts w:cs="FrankRuehl" w:hint="cs"/>
          <w:vanish/>
          <w:sz w:val="20"/>
          <w:szCs w:val="20"/>
          <w:shd w:val="clear" w:color="auto" w:fill="FFFF99"/>
          <w:rtl/>
        </w:rPr>
        <w:t>הנוסח הקודם:</w:t>
      </w:r>
    </w:p>
    <w:p w:rsidR="00D610DE" w:rsidRPr="00D610DE" w:rsidRDefault="00D610DE" w:rsidP="00D610DE">
      <w:pPr>
        <w:pStyle w:val="P00"/>
        <w:spacing w:before="0"/>
        <w:ind w:left="0" w:right="1134"/>
        <w:rPr>
          <w:rStyle w:val="default"/>
          <w:rFonts w:cs="FrankRuehl" w:hint="cs"/>
          <w:strike/>
          <w:sz w:val="2"/>
          <w:szCs w:val="2"/>
          <w:shd w:val="clear" w:color="auto" w:fill="FFFF99"/>
          <w:rtl/>
        </w:rPr>
      </w:pPr>
      <w:r w:rsidRPr="005B5048">
        <w:rPr>
          <w:rStyle w:val="default"/>
          <w:rFonts w:cs="FrankRuehl" w:hint="cs"/>
          <w:vanish/>
          <w:sz w:val="22"/>
          <w:szCs w:val="22"/>
          <w:shd w:val="clear" w:color="auto" w:fill="FFFF99"/>
          <w:rtl/>
        </w:rPr>
        <w:tab/>
      </w:r>
      <w:r w:rsidRPr="005B5048">
        <w:rPr>
          <w:rStyle w:val="default"/>
          <w:rFonts w:cs="FrankRuehl" w:hint="cs"/>
          <w:strike/>
          <w:vanish/>
          <w:sz w:val="22"/>
          <w:szCs w:val="22"/>
          <w:shd w:val="clear" w:color="auto" w:fill="FFFF99"/>
          <w:rtl/>
        </w:rPr>
        <w:t>(ב)</w:t>
      </w:r>
      <w:r w:rsidRPr="005B5048">
        <w:rPr>
          <w:rStyle w:val="default"/>
          <w:rFonts w:cs="FrankRuehl" w:hint="cs"/>
          <w:strike/>
          <w:vanish/>
          <w:sz w:val="22"/>
          <w:szCs w:val="22"/>
          <w:shd w:val="clear" w:color="auto" w:fill="FFFF99"/>
          <w:rtl/>
        </w:rPr>
        <w:tab/>
        <w:t>מבטח רשאי להחזיר רק לבעל פוליסה שהוא קופת חולים סכומים ששילמה הקופה בשל פוליסה קבוצתית בביטוח סיעודי, ובלבד שההחזר האמור לא יעלה על 5% מסך כל דמי הביטוח שנגבו מן המבוטחים.</w:t>
      </w:r>
      <w:bookmarkEnd w:id="11"/>
    </w:p>
    <w:p w:rsidR="00094DD9" w:rsidRDefault="00094DD9" w:rsidP="00D46B5A">
      <w:pPr>
        <w:pStyle w:val="P00"/>
        <w:spacing w:before="72"/>
        <w:ind w:left="0" w:right="1134"/>
        <w:rPr>
          <w:rStyle w:val="default"/>
          <w:rFonts w:cs="FrankRuehl" w:hint="cs"/>
          <w:rtl/>
        </w:rPr>
      </w:pPr>
      <w:bookmarkStart w:id="12" w:name="Seif4"/>
      <w:bookmarkEnd w:id="12"/>
      <w:r>
        <w:rPr>
          <w:lang w:val="he-IL"/>
        </w:rPr>
        <w:pict>
          <v:rect id="_x0000_s1126" style="position:absolute;left:0;text-align:left;margin-left:464.5pt;margin-top:8.05pt;width:75.05pt;height:23.65pt;z-index:251637248" o:allowincell="f" filled="f" stroked="f" strokecolor="lime" strokeweight=".25pt">
            <v:textbox style="mso-next-textbox:#_x0000_s1126" inset="0,0,0,0">
              <w:txbxContent>
                <w:p w:rsidR="00BB04C9" w:rsidRDefault="00BB04C9" w:rsidP="00094DD9">
                  <w:pPr>
                    <w:spacing w:line="160" w:lineRule="exact"/>
                    <w:jc w:val="left"/>
                    <w:rPr>
                      <w:rFonts w:cs="Miriam" w:hint="cs"/>
                      <w:noProof/>
                      <w:sz w:val="18"/>
                      <w:szCs w:val="18"/>
                      <w:rtl/>
                    </w:rPr>
                  </w:pPr>
                  <w:r>
                    <w:rPr>
                      <w:rFonts w:cs="Miriam" w:hint="cs"/>
                      <w:sz w:val="18"/>
                      <w:szCs w:val="18"/>
                      <w:rtl/>
                    </w:rPr>
                    <w:t>צירוף מבוטח</w:t>
                  </w:r>
                </w:p>
                <w:p w:rsidR="00BB04C9" w:rsidRDefault="00BB04C9" w:rsidP="00094DD9">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sidR="00FD3CF5">
        <w:rPr>
          <w:rStyle w:val="big-number"/>
          <w:rFonts w:cs="Miriam" w:hint="cs"/>
          <w:rtl/>
        </w:rPr>
        <w:t>4</w:t>
      </w:r>
      <w:r>
        <w:rPr>
          <w:rStyle w:val="big-number"/>
          <w:rFonts w:cs="Miriam"/>
          <w:rtl/>
        </w:rPr>
        <w:t>.</w:t>
      </w:r>
      <w:r>
        <w:rPr>
          <w:rStyle w:val="big-number"/>
          <w:rFonts w:cs="Miriam"/>
          <w:rtl/>
        </w:rPr>
        <w:tab/>
      </w:r>
      <w:r w:rsidR="00D46B5A">
        <w:rPr>
          <w:rStyle w:val="default"/>
          <w:rFonts w:cs="FrankRuehl" w:hint="cs"/>
          <w:rtl/>
        </w:rPr>
        <w:t>(א)</w:t>
      </w:r>
      <w:r w:rsidR="00D46B5A">
        <w:rPr>
          <w:rStyle w:val="default"/>
          <w:rFonts w:cs="FrankRuehl" w:hint="cs"/>
          <w:rtl/>
        </w:rPr>
        <w:tab/>
        <w:t>מוטלת על מבוטח לפי תנאי פוליסה לביטוח בריאות קבוצתי חובה אחת מאלה:</w:t>
      </w:r>
    </w:p>
    <w:p w:rsidR="00D46B5A" w:rsidRDefault="00D46B5A" w:rsidP="00D46B5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לשלם, במועד תחילת תקופת הביטוח, דמי ביטוח, או חלק מהם, לרבות אם גבייתם חלה לאחר אותו מועד, למעט לעניין ניכוי מהשכר בעד דמי ביטוח רפואי לפי סעיף 1ד(ג) לחוק עובדים זרים;</w:t>
      </w:r>
    </w:p>
    <w:p w:rsidR="00D46B5A" w:rsidRDefault="00D46B5A" w:rsidP="00D46B5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לשלם מס או תשלום אחר בשל הפוליסה לביטוח קבוצתי;</w:t>
      </w:r>
    </w:p>
    <w:p w:rsidR="00D46B5A" w:rsidRDefault="00DB5A0A" w:rsidP="00BB04C9">
      <w:pPr>
        <w:pStyle w:val="P00"/>
        <w:spacing w:before="72"/>
        <w:ind w:left="0" w:right="1134"/>
        <w:rPr>
          <w:rStyle w:val="default"/>
          <w:rFonts w:cs="FrankRuehl" w:hint="cs"/>
          <w:rtl/>
        </w:rPr>
      </w:pPr>
      <w:r>
        <w:rPr>
          <w:rFonts w:cs="FrankRuehl" w:hint="cs"/>
          <w:sz w:val="26"/>
          <w:rtl/>
          <w:lang w:eastAsia="en-US"/>
        </w:rPr>
        <w:pict>
          <v:shape id="_x0000_s1207" type="#_x0000_t202" style="position:absolute;left:0;text-align:left;margin-left:470.35pt;margin-top:7.1pt;width:1in;height:18pt;z-index:251661824" filled="f" stroked="f">
            <v:textbox inset="1mm,0,1mm,0">
              <w:txbxContent>
                <w:p w:rsidR="00BB04C9" w:rsidRDefault="00BB04C9" w:rsidP="00DB5A0A">
                  <w:pPr>
                    <w:spacing w:line="160" w:lineRule="exact"/>
                    <w:jc w:val="left"/>
                    <w:rPr>
                      <w:rFonts w:cs="Miriam" w:hint="cs"/>
                      <w:noProof/>
                      <w:sz w:val="18"/>
                      <w:szCs w:val="18"/>
                      <w:rtl/>
                    </w:rPr>
                  </w:pPr>
                  <w:r>
                    <w:rPr>
                      <w:rFonts w:cs="Miriam" w:hint="cs"/>
                      <w:sz w:val="18"/>
                      <w:szCs w:val="18"/>
                      <w:rtl/>
                    </w:rPr>
                    <w:t>תק' תשע"ה-2015</w:t>
                  </w:r>
                </w:p>
              </w:txbxContent>
            </v:textbox>
          </v:shape>
        </w:pict>
      </w:r>
      <w:r w:rsidR="00D46B5A">
        <w:rPr>
          <w:rStyle w:val="default"/>
          <w:rFonts w:cs="FrankRuehl" w:hint="cs"/>
          <w:rtl/>
        </w:rPr>
        <w:t>לא יצרפו המבטח לאותו ביטוח, אלא על פי הסכמתו המפורשת מראש, אשר תועדה,</w:t>
      </w:r>
      <w:r w:rsidR="00D00752">
        <w:rPr>
          <w:rStyle w:val="default"/>
          <w:rFonts w:cs="FrankRuehl" w:hint="cs"/>
          <w:rtl/>
        </w:rPr>
        <w:t xml:space="preserve"> </w:t>
      </w:r>
      <w:r w:rsidR="00D00752" w:rsidRPr="00D00752">
        <w:rPr>
          <w:rStyle w:val="default"/>
          <w:rFonts w:cs="FrankRuehl" w:hint="cs"/>
          <w:rtl/>
        </w:rPr>
        <w:t>ובלבד שהוצגה למבוטח רשימת כל הפרקים הנכללים בפוליסה הכוללים כיסויים ביטוחיים מסוגים מסוימים (</w:t>
      </w:r>
      <w:r w:rsidR="00BB04C9">
        <w:rPr>
          <w:rStyle w:val="default"/>
          <w:rFonts w:cs="FrankRuehl" w:hint="cs"/>
          <w:rtl/>
        </w:rPr>
        <w:t>בסעיף קטן זה</w:t>
      </w:r>
      <w:r w:rsidR="00D00752" w:rsidRPr="00D00752">
        <w:rPr>
          <w:rStyle w:val="default"/>
          <w:rFonts w:cs="FrankRuehl" w:hint="cs"/>
          <w:rtl/>
        </w:rPr>
        <w:t xml:space="preserve"> </w:t>
      </w:r>
      <w:r w:rsidR="00D00752" w:rsidRPr="00D00752">
        <w:rPr>
          <w:rStyle w:val="default"/>
          <w:rFonts w:cs="FrankRuehl"/>
          <w:rtl/>
        </w:rPr>
        <w:t>–</w:t>
      </w:r>
      <w:r w:rsidR="00D00752" w:rsidRPr="00D00752">
        <w:rPr>
          <w:rStyle w:val="default"/>
          <w:rFonts w:cs="FrankRuehl" w:hint="cs"/>
          <w:rtl/>
        </w:rPr>
        <w:t xml:space="preserve"> פרקי כיסוי) ואת דמי הביטוח בעד כל פרק כאמור בנפרד; במקרים שבהם ניתנת למבוטח אפשרות לבחור להצטרף לביטוח הכולל כמה פרקי כיסוי אשר נמכרים יחד כחבילה, בלי שניתן לבחור רק חלק מהפרקים, יוצגו למבוטח דמי הביטוח בעד כל חבילת פרקי כיסוי ולא בעד כל פרק כיסוי בנפרד;</w:t>
      </w:r>
      <w:r w:rsidR="00D46B5A">
        <w:rPr>
          <w:rStyle w:val="default"/>
          <w:rFonts w:cs="FrankRuehl" w:hint="cs"/>
          <w:rtl/>
        </w:rPr>
        <w:t xml:space="preserve"> ואם המבוטח הוא ילדו או בן זוגו של חבר בקבוצת המבוטחים </w:t>
      </w:r>
      <w:r w:rsidR="00D46B5A">
        <w:rPr>
          <w:rStyle w:val="default"/>
          <w:rFonts w:cs="FrankRuehl"/>
          <w:rtl/>
        </w:rPr>
        <w:t>–</w:t>
      </w:r>
      <w:r w:rsidR="00D46B5A">
        <w:rPr>
          <w:rStyle w:val="default"/>
          <w:rFonts w:cs="FrankRuehl" w:hint="cs"/>
          <w:rtl/>
        </w:rPr>
        <w:t xml:space="preserve"> המבטח רשאי לצרפו לאחר שניתנה הסכמת אותו חבר לצירוף ילדו או בן זוגו.</w:t>
      </w:r>
    </w:p>
    <w:p w:rsidR="00D46B5A" w:rsidRDefault="00D46B5A" w:rsidP="00BB04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B04C9">
        <w:rPr>
          <w:rStyle w:val="default"/>
          <w:rFonts w:cs="FrankRuehl" w:hint="cs"/>
          <w:rtl/>
        </w:rPr>
        <w:t>סעיף קטן</w:t>
      </w:r>
      <w:r>
        <w:rPr>
          <w:rStyle w:val="default"/>
          <w:rFonts w:cs="FrankRuehl" w:hint="cs"/>
          <w:rtl/>
        </w:rPr>
        <w:t xml:space="preserve"> (א) לא תחול על פוליסה לביטוח בריאות קבוצתי שתחודש לתקופה נוספת אצל אותו מבטח או אצל מבטח אחר, אם התקיימו תנאים אלה:</w:t>
      </w:r>
    </w:p>
    <w:p w:rsidR="00D46B5A" w:rsidRDefault="00D46B5A" w:rsidP="00244A9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הפוליסה הקבוצתית היתה בתוקף לגבי קבוצת המבוטחים שלוש שנים לפחות לפני מועד חידושה;</w:t>
      </w:r>
    </w:p>
    <w:p w:rsidR="00D46B5A" w:rsidRDefault="00D46B5A" w:rsidP="00244A9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חידוש הפוליסה הקבוצתית נעשה, בין באותם תנאים ובין בתנאים שונים, תוך שמירה על רצף ביטוחי לגבי כיסוי ביטוחי שהיה בתוקף עד מועד החידוש ושנכלל בפוליסה הקבוצתית לאחר אותו מועד; לעניין זה, "שמירה על רצף ביטוחי" </w:t>
      </w:r>
      <w:r>
        <w:rPr>
          <w:rStyle w:val="default"/>
          <w:rFonts w:cs="FrankRuehl"/>
          <w:rtl/>
        </w:rPr>
        <w:t>–</w:t>
      </w:r>
      <w:r>
        <w:rPr>
          <w:rStyle w:val="default"/>
          <w:rFonts w:cs="FrankRuehl" w:hint="cs"/>
          <w:rtl/>
        </w:rPr>
        <w:t xml:space="preserve"> שמירת הרצף בלא בחינה מחודשת של </w:t>
      </w:r>
      <w:r w:rsidR="00D00752">
        <w:rPr>
          <w:rStyle w:val="default"/>
          <w:rFonts w:cs="FrankRuehl" w:hint="cs"/>
          <w:rtl/>
        </w:rPr>
        <w:t>מצב רפואי קודם ובלא תקופת אכשרה;</w:t>
      </w:r>
    </w:p>
    <w:p w:rsidR="00D00752" w:rsidRPr="00D00752" w:rsidRDefault="00D00752" w:rsidP="00D00752">
      <w:pPr>
        <w:pStyle w:val="P00"/>
        <w:spacing w:before="72"/>
        <w:ind w:left="1021" w:right="1134"/>
        <w:rPr>
          <w:rStyle w:val="default"/>
          <w:rFonts w:cs="FrankRuehl" w:hint="cs"/>
          <w:rtl/>
        </w:rPr>
      </w:pPr>
      <w:r>
        <w:rPr>
          <w:rFonts w:cs="FrankRuehl" w:hint="cs"/>
          <w:sz w:val="26"/>
          <w:rtl/>
          <w:lang w:eastAsia="en-US"/>
        </w:rPr>
        <w:pict>
          <v:shape id="_x0000_s1226" type="#_x0000_t202" style="position:absolute;left:0;text-align:left;margin-left:470.35pt;margin-top:7.1pt;width:1in;height:9pt;z-index:251665920" filled="f" stroked="f">
            <v:textbox inset="1mm,0,1mm,0">
              <w:txbxContent>
                <w:p w:rsidR="00BB04C9" w:rsidRDefault="00BB04C9" w:rsidP="00D00752">
                  <w:pPr>
                    <w:spacing w:line="160" w:lineRule="exact"/>
                    <w:jc w:val="left"/>
                    <w:rPr>
                      <w:rFonts w:cs="Miriam" w:hint="cs"/>
                      <w:noProof/>
                      <w:sz w:val="18"/>
                      <w:szCs w:val="18"/>
                      <w:rtl/>
                    </w:rPr>
                  </w:pPr>
                  <w:r>
                    <w:rPr>
                      <w:rFonts w:cs="Miriam" w:hint="cs"/>
                      <w:sz w:val="18"/>
                      <w:szCs w:val="18"/>
                      <w:rtl/>
                    </w:rPr>
                    <w:t>תק' תשע"ה-2015</w:t>
                  </w:r>
                </w:p>
              </w:txbxContent>
            </v:textbox>
            <w10:anchorlock/>
          </v:shape>
        </w:pict>
      </w:r>
      <w:r w:rsidRPr="00D00752">
        <w:rPr>
          <w:rStyle w:val="default"/>
          <w:rFonts w:cs="FrankRuehl" w:hint="cs"/>
          <w:rtl/>
        </w:rPr>
        <w:t>(3)</w:t>
      </w:r>
      <w:r w:rsidRPr="00D00752">
        <w:rPr>
          <w:rStyle w:val="default"/>
          <w:rFonts w:cs="FrankRuehl" w:hint="cs"/>
          <w:rtl/>
        </w:rPr>
        <w:tab/>
        <w:t xml:space="preserve">לא בוטלו אחד או יותר מפרקי כיסוי בסיסיים שהיו קיימים בפוליסה טרם חידושה; לעניין זה, "פרק כיסוי בסיסי" </w:t>
      </w:r>
      <w:r w:rsidRPr="00D00752">
        <w:rPr>
          <w:rStyle w:val="default"/>
          <w:rFonts w:cs="FrankRuehl"/>
          <w:rtl/>
        </w:rPr>
        <w:t>–</w:t>
      </w:r>
      <w:r w:rsidRPr="00D00752">
        <w:rPr>
          <w:rStyle w:val="default"/>
          <w:rFonts w:cs="FrankRuehl" w:hint="cs"/>
          <w:rtl/>
        </w:rPr>
        <w:t xml:space="preserve"> פרק הכולל אחד או יותר מהכיסויים האלה:</w:t>
      </w:r>
    </w:p>
    <w:p w:rsidR="00D00752" w:rsidRPr="00D00752" w:rsidRDefault="00D00752" w:rsidP="00D00752">
      <w:pPr>
        <w:pStyle w:val="P00"/>
        <w:spacing w:before="72"/>
        <w:ind w:left="1474" w:right="1134"/>
        <w:rPr>
          <w:rStyle w:val="default"/>
          <w:rFonts w:cs="FrankRuehl" w:hint="cs"/>
          <w:rtl/>
        </w:rPr>
      </w:pPr>
      <w:r w:rsidRPr="00D00752">
        <w:rPr>
          <w:rStyle w:val="default"/>
          <w:rFonts w:cs="FrankRuehl" w:hint="cs"/>
          <w:rtl/>
        </w:rPr>
        <w:t>(א)</w:t>
      </w:r>
      <w:r w:rsidRPr="00D00752">
        <w:rPr>
          <w:rStyle w:val="default"/>
          <w:rFonts w:cs="FrankRuehl" w:hint="cs"/>
          <w:rtl/>
        </w:rPr>
        <w:tab/>
        <w:t>ניתוחים;</w:t>
      </w:r>
    </w:p>
    <w:p w:rsidR="00D00752" w:rsidRPr="00D00752" w:rsidRDefault="00D00752" w:rsidP="00D00752">
      <w:pPr>
        <w:pStyle w:val="P00"/>
        <w:spacing w:before="72"/>
        <w:ind w:left="1474" w:right="1134"/>
        <w:rPr>
          <w:rStyle w:val="default"/>
          <w:rFonts w:cs="FrankRuehl" w:hint="cs"/>
          <w:rtl/>
        </w:rPr>
      </w:pPr>
      <w:r w:rsidRPr="00D00752">
        <w:rPr>
          <w:rStyle w:val="default"/>
          <w:rFonts w:cs="FrankRuehl" w:hint="cs"/>
          <w:rtl/>
        </w:rPr>
        <w:t>(ב)</w:t>
      </w:r>
      <w:r w:rsidRPr="00D00752">
        <w:rPr>
          <w:rStyle w:val="default"/>
          <w:rFonts w:cs="FrankRuehl" w:hint="cs"/>
          <w:rtl/>
        </w:rPr>
        <w:tab/>
        <w:t>תרופות;</w:t>
      </w:r>
    </w:p>
    <w:p w:rsidR="00D00752" w:rsidRPr="00D00752" w:rsidRDefault="00D00752" w:rsidP="00D00752">
      <w:pPr>
        <w:pStyle w:val="P00"/>
        <w:spacing w:before="72"/>
        <w:ind w:left="1474" w:right="1134"/>
        <w:rPr>
          <w:rStyle w:val="default"/>
          <w:rFonts w:cs="FrankRuehl" w:hint="cs"/>
          <w:rtl/>
        </w:rPr>
      </w:pPr>
      <w:r w:rsidRPr="00D00752">
        <w:rPr>
          <w:rStyle w:val="default"/>
          <w:rFonts w:cs="FrankRuehl" w:hint="cs"/>
          <w:rtl/>
        </w:rPr>
        <w:t>(ג)</w:t>
      </w:r>
      <w:r w:rsidRPr="00D00752">
        <w:rPr>
          <w:rStyle w:val="default"/>
          <w:rFonts w:cs="FrankRuehl" w:hint="cs"/>
          <w:rtl/>
        </w:rPr>
        <w:tab/>
        <w:t>השתלות;</w:t>
      </w:r>
    </w:p>
    <w:p w:rsidR="00D00752" w:rsidRPr="00D00752" w:rsidRDefault="00D00752" w:rsidP="00D00752">
      <w:pPr>
        <w:pStyle w:val="P00"/>
        <w:spacing w:before="72"/>
        <w:ind w:left="1474" w:right="1134"/>
        <w:rPr>
          <w:rStyle w:val="default"/>
          <w:rFonts w:cs="FrankRuehl" w:hint="cs"/>
          <w:rtl/>
        </w:rPr>
      </w:pPr>
      <w:r w:rsidRPr="00D00752">
        <w:rPr>
          <w:rStyle w:val="default"/>
          <w:rFonts w:cs="FrankRuehl" w:hint="cs"/>
          <w:rtl/>
        </w:rPr>
        <w:t>(ד)</w:t>
      </w:r>
      <w:r w:rsidRPr="00D00752">
        <w:rPr>
          <w:rStyle w:val="default"/>
          <w:rFonts w:cs="FrankRuehl" w:hint="cs"/>
          <w:rtl/>
        </w:rPr>
        <w:tab/>
        <w:t>מחלות קשות;</w:t>
      </w:r>
    </w:p>
    <w:p w:rsidR="00D00752" w:rsidRPr="00D00752" w:rsidRDefault="00D00752" w:rsidP="00D00752">
      <w:pPr>
        <w:pStyle w:val="P00"/>
        <w:spacing w:before="72"/>
        <w:ind w:left="1474" w:right="1134"/>
        <w:rPr>
          <w:rStyle w:val="default"/>
          <w:rFonts w:cs="FrankRuehl" w:hint="cs"/>
          <w:rtl/>
        </w:rPr>
      </w:pPr>
      <w:r w:rsidRPr="00D00752">
        <w:rPr>
          <w:rStyle w:val="default"/>
          <w:rFonts w:cs="FrankRuehl" w:hint="cs"/>
          <w:rtl/>
        </w:rPr>
        <w:t>(ה)</w:t>
      </w:r>
      <w:r w:rsidRPr="00D00752">
        <w:rPr>
          <w:rStyle w:val="default"/>
          <w:rFonts w:cs="FrankRuehl" w:hint="cs"/>
          <w:rtl/>
        </w:rPr>
        <w:tab/>
        <w:t>שיניים;</w:t>
      </w:r>
    </w:p>
    <w:p w:rsidR="00D00752" w:rsidRPr="00D00752" w:rsidRDefault="00D00752" w:rsidP="00D00752">
      <w:pPr>
        <w:pStyle w:val="P00"/>
        <w:spacing w:before="72"/>
        <w:ind w:left="1474" w:right="1134"/>
        <w:rPr>
          <w:rStyle w:val="default"/>
          <w:rFonts w:cs="FrankRuehl" w:hint="cs"/>
          <w:rtl/>
        </w:rPr>
      </w:pPr>
      <w:r w:rsidRPr="00D00752">
        <w:rPr>
          <w:rStyle w:val="default"/>
          <w:rFonts w:cs="FrankRuehl" w:hint="cs"/>
          <w:rtl/>
        </w:rPr>
        <w:t>(ו)</w:t>
      </w:r>
      <w:r w:rsidRPr="00D00752">
        <w:rPr>
          <w:rStyle w:val="default"/>
          <w:rFonts w:cs="FrankRuehl" w:hint="cs"/>
          <w:rtl/>
        </w:rPr>
        <w:tab/>
        <w:t>תאונות אישיות.</w:t>
      </w:r>
    </w:p>
    <w:p w:rsidR="00D46B5A" w:rsidRDefault="00D46B5A" w:rsidP="00D46B5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פחת מספר המבוטחים בקבוצה מ-50, לא תחודש הפוליסה הקבוצתית במועד פקיעתה או בתום תקופת הביטוח, לפי המוקדם.</w:t>
      </w:r>
    </w:p>
    <w:p w:rsidR="00DB5A0A" w:rsidRPr="005B5048" w:rsidRDefault="00DB5A0A" w:rsidP="00DB5A0A">
      <w:pPr>
        <w:pStyle w:val="P00"/>
        <w:spacing w:before="0"/>
        <w:ind w:left="0" w:right="1134"/>
        <w:rPr>
          <w:rStyle w:val="default"/>
          <w:rFonts w:cs="FrankRuehl" w:hint="cs"/>
          <w:vanish/>
          <w:color w:val="FF0000"/>
          <w:sz w:val="20"/>
          <w:szCs w:val="20"/>
          <w:shd w:val="clear" w:color="auto" w:fill="FFFF99"/>
          <w:rtl/>
        </w:rPr>
      </w:pPr>
      <w:bookmarkStart w:id="13" w:name="Rov35"/>
      <w:r w:rsidRPr="005B5048">
        <w:rPr>
          <w:rStyle w:val="default"/>
          <w:rFonts w:cs="FrankRuehl" w:hint="cs"/>
          <w:vanish/>
          <w:color w:val="FF0000"/>
          <w:sz w:val="20"/>
          <w:szCs w:val="20"/>
          <w:shd w:val="clear" w:color="auto" w:fill="FFFF99"/>
          <w:rtl/>
        </w:rPr>
        <w:t>מיום 1.1.2016</w:t>
      </w:r>
    </w:p>
    <w:p w:rsidR="00DB5A0A" w:rsidRPr="005B5048" w:rsidRDefault="00DB5A0A" w:rsidP="00DB5A0A">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תשע"ה-2015</w:t>
      </w:r>
    </w:p>
    <w:p w:rsidR="00DB5A0A" w:rsidRPr="005B5048" w:rsidRDefault="00DB5A0A" w:rsidP="00DB5A0A">
      <w:pPr>
        <w:pStyle w:val="P00"/>
        <w:spacing w:before="0"/>
        <w:ind w:left="0" w:right="1134"/>
        <w:rPr>
          <w:rStyle w:val="default"/>
          <w:rFonts w:cs="FrankRuehl" w:hint="cs"/>
          <w:vanish/>
          <w:sz w:val="20"/>
          <w:szCs w:val="20"/>
          <w:shd w:val="clear" w:color="auto" w:fill="FFFF99"/>
          <w:rtl/>
        </w:rPr>
      </w:pPr>
      <w:hyperlink r:id="rId19" w:history="1">
        <w:r w:rsidRPr="005B5048">
          <w:rPr>
            <w:rStyle w:val="Hyperlink"/>
            <w:rFonts w:cs="FrankRuehl" w:hint="cs"/>
            <w:vanish/>
            <w:szCs w:val="20"/>
            <w:shd w:val="clear" w:color="auto" w:fill="FFFF99"/>
            <w:rtl/>
          </w:rPr>
          <w:t>ק"ת תשע"ה מס' 7536</w:t>
        </w:r>
      </w:hyperlink>
      <w:r w:rsidRPr="005B5048">
        <w:rPr>
          <w:rStyle w:val="default"/>
          <w:rFonts w:cs="FrankRuehl" w:hint="cs"/>
          <w:vanish/>
          <w:sz w:val="20"/>
          <w:szCs w:val="20"/>
          <w:shd w:val="clear" w:color="auto" w:fill="FFFF99"/>
          <w:rtl/>
        </w:rPr>
        <w:t xml:space="preserve"> מיום 27.7.2015 עמ' 1392</w:t>
      </w:r>
    </w:p>
    <w:p w:rsidR="00DB5A0A" w:rsidRPr="005B5048" w:rsidRDefault="00DB5A0A" w:rsidP="00DB5A0A">
      <w:pPr>
        <w:pStyle w:val="P00"/>
        <w:ind w:left="0" w:right="1134"/>
        <w:rPr>
          <w:rStyle w:val="default"/>
          <w:rFonts w:cs="FrankRuehl" w:hint="cs"/>
          <w:vanish/>
          <w:sz w:val="22"/>
          <w:szCs w:val="22"/>
          <w:shd w:val="clear" w:color="auto" w:fill="FFFF99"/>
          <w:rtl/>
        </w:rPr>
      </w:pPr>
      <w:r w:rsidRPr="005B5048">
        <w:rPr>
          <w:rStyle w:val="default"/>
          <w:rFonts w:cs="FrankRuehl"/>
          <w:vanish/>
          <w:sz w:val="22"/>
          <w:szCs w:val="22"/>
          <w:shd w:val="clear" w:color="auto" w:fill="FFFF99"/>
          <w:rtl/>
        </w:rPr>
        <w:tab/>
      </w:r>
      <w:r w:rsidRPr="005B5048">
        <w:rPr>
          <w:rStyle w:val="default"/>
          <w:rFonts w:cs="FrankRuehl" w:hint="cs"/>
          <w:vanish/>
          <w:sz w:val="22"/>
          <w:szCs w:val="22"/>
          <w:shd w:val="clear" w:color="auto" w:fill="FFFF99"/>
          <w:rtl/>
        </w:rPr>
        <w:t>(א)</w:t>
      </w:r>
      <w:r w:rsidRPr="005B5048">
        <w:rPr>
          <w:rStyle w:val="default"/>
          <w:rFonts w:cs="FrankRuehl" w:hint="cs"/>
          <w:vanish/>
          <w:sz w:val="22"/>
          <w:szCs w:val="22"/>
          <w:shd w:val="clear" w:color="auto" w:fill="FFFF99"/>
          <w:rtl/>
        </w:rPr>
        <w:tab/>
        <w:t>מוטלת על מבוטח לפי תנאי פוליסה לביטוח בריאות קבוצתי חובה אחת מאלה:</w:t>
      </w:r>
    </w:p>
    <w:p w:rsidR="00DB5A0A" w:rsidRPr="005B5048" w:rsidRDefault="00DB5A0A" w:rsidP="00DB5A0A">
      <w:pPr>
        <w:pStyle w:val="P00"/>
        <w:spacing w:before="0"/>
        <w:ind w:left="1021"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(1)</w:t>
      </w:r>
      <w:r w:rsidRPr="005B5048">
        <w:rPr>
          <w:rStyle w:val="default"/>
          <w:rFonts w:cs="FrankRuehl" w:hint="cs"/>
          <w:vanish/>
          <w:sz w:val="22"/>
          <w:szCs w:val="22"/>
          <w:shd w:val="clear" w:color="auto" w:fill="FFFF99"/>
          <w:rtl/>
        </w:rPr>
        <w:tab/>
        <w:t>לשלם, במועד תחילת תקופת הביטוח, דמי ביטוח, או חלק מהם, לרבות אם גבייתם חלה לאחר אותו מועד, למעט לעניין ניכוי מהשכר בעד דמי ביטוח רפואי לפי סעיף 1ד(ג) לחוק עובדים זרים;</w:t>
      </w:r>
    </w:p>
    <w:p w:rsidR="00DB5A0A" w:rsidRPr="005B5048" w:rsidRDefault="00DB5A0A" w:rsidP="00DB5A0A">
      <w:pPr>
        <w:pStyle w:val="P00"/>
        <w:spacing w:before="0"/>
        <w:ind w:left="1021"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(2)</w:t>
      </w:r>
      <w:r w:rsidRPr="005B5048">
        <w:rPr>
          <w:rStyle w:val="default"/>
          <w:rFonts w:cs="FrankRuehl" w:hint="cs"/>
          <w:vanish/>
          <w:sz w:val="22"/>
          <w:szCs w:val="22"/>
          <w:shd w:val="clear" w:color="auto" w:fill="FFFF99"/>
          <w:rtl/>
        </w:rPr>
        <w:tab/>
        <w:t>לשלם מס או תשלום אחר בשל הפוליסה לביטוח קבוצתי;</w:t>
      </w:r>
    </w:p>
    <w:p w:rsidR="00DB5A0A" w:rsidRPr="005B5048" w:rsidRDefault="00DB5A0A" w:rsidP="00DB5A0A">
      <w:pPr>
        <w:pStyle w:val="P00"/>
        <w:spacing w:before="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 xml:space="preserve">לא יצרפו המבטח לאותו ביטוח, אלא על פי הסכמתו המפורשת מראש, אשר תועדה, </w:t>
      </w:r>
      <w:r w:rsidRPr="005B5048">
        <w:rPr>
          <w:rStyle w:val="default"/>
          <w:rFonts w:cs="FrankRuehl" w:hint="cs"/>
          <w:vanish/>
          <w:sz w:val="22"/>
          <w:szCs w:val="22"/>
          <w:u w:val="single"/>
          <w:shd w:val="clear" w:color="auto" w:fill="FFFF99"/>
          <w:rtl/>
        </w:rPr>
        <w:t xml:space="preserve">ובלבד שהוצגה למבוטח רשימת כל הפרקים הנכללים בפוליסה הכוללים כיסויים ביטוחיים מסוגים מסוימים (בתקנת משנה זו </w:t>
      </w:r>
      <w:r w:rsidRPr="005B5048">
        <w:rPr>
          <w:rStyle w:val="default"/>
          <w:rFonts w:cs="FrankRuehl"/>
          <w:vanish/>
          <w:sz w:val="22"/>
          <w:szCs w:val="22"/>
          <w:u w:val="single"/>
          <w:shd w:val="clear" w:color="auto" w:fill="FFFF99"/>
          <w:rtl/>
        </w:rPr>
        <w:t>–</w:t>
      </w:r>
      <w:r w:rsidRPr="005B5048">
        <w:rPr>
          <w:rStyle w:val="default"/>
          <w:rFonts w:cs="FrankRuehl" w:hint="cs"/>
          <w:vanish/>
          <w:sz w:val="22"/>
          <w:szCs w:val="22"/>
          <w:u w:val="single"/>
          <w:shd w:val="clear" w:color="auto" w:fill="FFFF99"/>
          <w:rtl/>
        </w:rPr>
        <w:t xml:space="preserve"> פרקי כיסוי) ואת דמי הביטוח בעד כל פרק כאמור בנפרד; במקרים שבהם ניתנת למבוטח אפשרות לבחור להצטרף לביטוח הכולל כמה פרקי כיסוי אשר נמכרים יחד כחבילה, בלי שניתן לבחור רק חלק מהפרקים, יוצגו למבוטח דמי הביטוח בעד כל חבילת פרקי כיסוי ולא בעד כל פרק כיסוי בנפרד;</w:t>
      </w:r>
      <w:r w:rsidRPr="005B5048">
        <w:rPr>
          <w:rStyle w:val="default"/>
          <w:rFonts w:cs="FrankRuehl" w:hint="cs"/>
          <w:vanish/>
          <w:sz w:val="22"/>
          <w:szCs w:val="22"/>
          <w:shd w:val="clear" w:color="auto" w:fill="FFFF99"/>
          <w:rtl/>
        </w:rPr>
        <w:t xml:space="preserve"> ואם המבוטח הוא ילדו או בן זוגו של חבר בקבוצת המבוטחים </w:t>
      </w:r>
      <w:r w:rsidRPr="005B5048">
        <w:rPr>
          <w:rStyle w:val="default"/>
          <w:rFonts w:cs="FrankRuehl"/>
          <w:vanish/>
          <w:sz w:val="22"/>
          <w:szCs w:val="22"/>
          <w:shd w:val="clear" w:color="auto" w:fill="FFFF99"/>
          <w:rtl/>
        </w:rPr>
        <w:t>–</w:t>
      </w:r>
      <w:r w:rsidRPr="005B5048">
        <w:rPr>
          <w:rStyle w:val="default"/>
          <w:rFonts w:cs="FrankRuehl" w:hint="cs"/>
          <w:vanish/>
          <w:sz w:val="22"/>
          <w:szCs w:val="22"/>
          <w:shd w:val="clear" w:color="auto" w:fill="FFFF99"/>
          <w:rtl/>
        </w:rPr>
        <w:t xml:space="preserve"> המבטח רשאי לצרפו לאחר שניתנה הסכמת אותו חבר לצירוף ילדו או בן זוגו.</w:t>
      </w:r>
    </w:p>
    <w:p w:rsidR="00DB5A0A" w:rsidRPr="005B5048" w:rsidRDefault="00DB5A0A" w:rsidP="00DB5A0A">
      <w:pPr>
        <w:pStyle w:val="P00"/>
        <w:spacing w:before="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ab/>
        <w:t>(ב)</w:t>
      </w:r>
      <w:r w:rsidRPr="005B5048">
        <w:rPr>
          <w:rStyle w:val="default"/>
          <w:rFonts w:cs="FrankRuehl" w:hint="cs"/>
          <w:vanish/>
          <w:sz w:val="22"/>
          <w:szCs w:val="22"/>
          <w:shd w:val="clear" w:color="auto" w:fill="FFFF99"/>
          <w:rtl/>
        </w:rPr>
        <w:tab/>
        <w:t>תקנת משנה (א) לא תחול על פוליסה לביטוח בריאות קבוצתי שתחודש לתקופה נוספת אצל אותו מבטח או אצל מבטח אחר, אם התקיימו תנאים אלה:</w:t>
      </w:r>
    </w:p>
    <w:p w:rsidR="00DB5A0A" w:rsidRPr="005B5048" w:rsidRDefault="00DB5A0A" w:rsidP="00DB5A0A">
      <w:pPr>
        <w:pStyle w:val="P00"/>
        <w:spacing w:before="0"/>
        <w:ind w:left="1021"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(1)</w:t>
      </w:r>
      <w:r w:rsidRPr="005B5048">
        <w:rPr>
          <w:rStyle w:val="default"/>
          <w:rFonts w:cs="FrankRuehl" w:hint="cs"/>
          <w:vanish/>
          <w:sz w:val="22"/>
          <w:szCs w:val="22"/>
          <w:shd w:val="clear" w:color="auto" w:fill="FFFF99"/>
          <w:rtl/>
        </w:rPr>
        <w:tab/>
        <w:t>הפוליסה הקבוצתית היתה בתוקף לגבי קבוצת המבוטחים שלוש שנים לפחות לפני מועד חידושה;</w:t>
      </w:r>
    </w:p>
    <w:p w:rsidR="00DB5A0A" w:rsidRPr="005B5048" w:rsidRDefault="00DB5A0A" w:rsidP="00DB5A0A">
      <w:pPr>
        <w:pStyle w:val="P00"/>
        <w:spacing w:before="0"/>
        <w:ind w:left="1021"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(2)</w:t>
      </w:r>
      <w:r w:rsidRPr="005B5048">
        <w:rPr>
          <w:rStyle w:val="default"/>
          <w:rFonts w:cs="FrankRuehl" w:hint="cs"/>
          <w:vanish/>
          <w:sz w:val="22"/>
          <w:szCs w:val="22"/>
          <w:shd w:val="clear" w:color="auto" w:fill="FFFF99"/>
          <w:rtl/>
        </w:rPr>
        <w:tab/>
        <w:t xml:space="preserve">חידוש הפוליסה הקבוצתית נעשה, בין באותם תנאים ובין בתנאים שונים, תוך שמירה על רצף ביטוחי לגבי כיסוי ביטוחי שהיה בתוקף עד מועד החידוש ושנכלל בפוליסה הקבוצתית לאחר אותו מועד; לעניין זה, "שמירה על רצף ביטוחי" </w:t>
      </w:r>
      <w:r w:rsidRPr="005B5048">
        <w:rPr>
          <w:rStyle w:val="default"/>
          <w:rFonts w:cs="FrankRuehl"/>
          <w:vanish/>
          <w:sz w:val="22"/>
          <w:szCs w:val="22"/>
          <w:shd w:val="clear" w:color="auto" w:fill="FFFF99"/>
          <w:rtl/>
        </w:rPr>
        <w:t>–</w:t>
      </w:r>
      <w:r w:rsidRPr="005B5048">
        <w:rPr>
          <w:rStyle w:val="default"/>
          <w:rFonts w:cs="FrankRuehl" w:hint="cs"/>
          <w:vanish/>
          <w:sz w:val="22"/>
          <w:szCs w:val="22"/>
          <w:shd w:val="clear" w:color="auto" w:fill="FFFF99"/>
          <w:rtl/>
        </w:rPr>
        <w:t xml:space="preserve"> שמירת הרצף בלא בחינה מחודשת של מצב רפואי קודם ובלא תקופת אכשרה;</w:t>
      </w:r>
    </w:p>
    <w:p w:rsidR="00DB5A0A" w:rsidRPr="005B5048" w:rsidRDefault="00DB5A0A" w:rsidP="00DB5A0A">
      <w:pPr>
        <w:pStyle w:val="P00"/>
        <w:spacing w:before="0"/>
        <w:ind w:left="1021" w:right="1134"/>
        <w:rPr>
          <w:rStyle w:val="default"/>
          <w:rFonts w:cs="FrankRuehl" w:hint="cs"/>
          <w:vanish/>
          <w:sz w:val="22"/>
          <w:szCs w:val="22"/>
          <w:u w:val="single"/>
          <w:shd w:val="clear" w:color="auto" w:fill="FFFF99"/>
          <w:rtl/>
        </w:rPr>
      </w:pPr>
      <w:r w:rsidRPr="005B5048">
        <w:rPr>
          <w:rStyle w:val="default"/>
          <w:rFonts w:cs="FrankRuehl" w:hint="cs"/>
          <w:vanish/>
          <w:sz w:val="22"/>
          <w:szCs w:val="22"/>
          <w:u w:val="single"/>
          <w:shd w:val="clear" w:color="auto" w:fill="FFFF99"/>
          <w:rtl/>
        </w:rPr>
        <w:t>(3)</w:t>
      </w:r>
      <w:r w:rsidRPr="005B5048">
        <w:rPr>
          <w:rStyle w:val="default"/>
          <w:rFonts w:cs="FrankRuehl" w:hint="cs"/>
          <w:vanish/>
          <w:sz w:val="22"/>
          <w:szCs w:val="22"/>
          <w:u w:val="single"/>
          <w:shd w:val="clear" w:color="auto" w:fill="FFFF99"/>
          <w:rtl/>
        </w:rPr>
        <w:tab/>
        <w:t xml:space="preserve">לא בוטלו אחד או יותר מפרקי כיסוי בסיסיים שהיו קיימים בפוליסה טרם חידושה; לעניין זה, "פרק כיסוי בסיסי" </w:t>
      </w:r>
      <w:r w:rsidRPr="005B5048">
        <w:rPr>
          <w:rStyle w:val="default"/>
          <w:rFonts w:cs="FrankRuehl"/>
          <w:vanish/>
          <w:sz w:val="22"/>
          <w:szCs w:val="22"/>
          <w:u w:val="single"/>
          <w:shd w:val="clear" w:color="auto" w:fill="FFFF99"/>
          <w:rtl/>
        </w:rPr>
        <w:t>–</w:t>
      </w:r>
      <w:r w:rsidRPr="005B5048">
        <w:rPr>
          <w:rStyle w:val="default"/>
          <w:rFonts w:cs="FrankRuehl" w:hint="cs"/>
          <w:vanish/>
          <w:sz w:val="22"/>
          <w:szCs w:val="22"/>
          <w:u w:val="single"/>
          <w:shd w:val="clear" w:color="auto" w:fill="FFFF99"/>
          <w:rtl/>
        </w:rPr>
        <w:t xml:space="preserve"> פרק הכולל אחד או יותר מהכיסויים האלה:</w:t>
      </w:r>
    </w:p>
    <w:p w:rsidR="00DB5A0A" w:rsidRPr="005B5048" w:rsidRDefault="00DB5A0A" w:rsidP="00DB5A0A">
      <w:pPr>
        <w:pStyle w:val="P00"/>
        <w:spacing w:before="0"/>
        <w:ind w:left="1474" w:right="1134"/>
        <w:rPr>
          <w:rStyle w:val="default"/>
          <w:rFonts w:cs="FrankRuehl" w:hint="cs"/>
          <w:vanish/>
          <w:sz w:val="22"/>
          <w:szCs w:val="22"/>
          <w:u w:val="single"/>
          <w:shd w:val="clear" w:color="auto" w:fill="FFFF99"/>
          <w:rtl/>
        </w:rPr>
      </w:pPr>
      <w:r w:rsidRPr="005B5048">
        <w:rPr>
          <w:rStyle w:val="default"/>
          <w:rFonts w:cs="FrankRuehl" w:hint="cs"/>
          <w:vanish/>
          <w:sz w:val="22"/>
          <w:szCs w:val="22"/>
          <w:u w:val="single"/>
          <w:shd w:val="clear" w:color="auto" w:fill="FFFF99"/>
          <w:rtl/>
        </w:rPr>
        <w:t>(א)</w:t>
      </w:r>
      <w:r w:rsidRPr="005B5048">
        <w:rPr>
          <w:rStyle w:val="default"/>
          <w:rFonts w:cs="FrankRuehl" w:hint="cs"/>
          <w:vanish/>
          <w:sz w:val="22"/>
          <w:szCs w:val="22"/>
          <w:u w:val="single"/>
          <w:shd w:val="clear" w:color="auto" w:fill="FFFF99"/>
          <w:rtl/>
        </w:rPr>
        <w:tab/>
        <w:t>ניתוחים;</w:t>
      </w:r>
    </w:p>
    <w:p w:rsidR="00DB5A0A" w:rsidRPr="005B5048" w:rsidRDefault="00DB5A0A" w:rsidP="00DB5A0A">
      <w:pPr>
        <w:pStyle w:val="P00"/>
        <w:spacing w:before="0"/>
        <w:ind w:left="1474" w:right="1134"/>
        <w:rPr>
          <w:rStyle w:val="default"/>
          <w:rFonts w:cs="FrankRuehl" w:hint="cs"/>
          <w:vanish/>
          <w:sz w:val="22"/>
          <w:szCs w:val="22"/>
          <w:u w:val="single"/>
          <w:shd w:val="clear" w:color="auto" w:fill="FFFF99"/>
          <w:rtl/>
        </w:rPr>
      </w:pPr>
      <w:r w:rsidRPr="005B5048">
        <w:rPr>
          <w:rStyle w:val="default"/>
          <w:rFonts w:cs="FrankRuehl" w:hint="cs"/>
          <w:vanish/>
          <w:sz w:val="22"/>
          <w:szCs w:val="22"/>
          <w:u w:val="single"/>
          <w:shd w:val="clear" w:color="auto" w:fill="FFFF99"/>
          <w:rtl/>
        </w:rPr>
        <w:t>(ב)</w:t>
      </w:r>
      <w:r w:rsidRPr="005B5048">
        <w:rPr>
          <w:rStyle w:val="default"/>
          <w:rFonts w:cs="FrankRuehl" w:hint="cs"/>
          <w:vanish/>
          <w:sz w:val="22"/>
          <w:szCs w:val="22"/>
          <w:u w:val="single"/>
          <w:shd w:val="clear" w:color="auto" w:fill="FFFF99"/>
          <w:rtl/>
        </w:rPr>
        <w:tab/>
        <w:t>תרופות;</w:t>
      </w:r>
    </w:p>
    <w:p w:rsidR="00DB5A0A" w:rsidRPr="005B5048" w:rsidRDefault="00DB5A0A" w:rsidP="00DB5A0A">
      <w:pPr>
        <w:pStyle w:val="P00"/>
        <w:spacing w:before="0"/>
        <w:ind w:left="1474" w:right="1134"/>
        <w:rPr>
          <w:rStyle w:val="default"/>
          <w:rFonts w:cs="FrankRuehl" w:hint="cs"/>
          <w:vanish/>
          <w:sz w:val="22"/>
          <w:szCs w:val="22"/>
          <w:u w:val="single"/>
          <w:shd w:val="clear" w:color="auto" w:fill="FFFF99"/>
          <w:rtl/>
        </w:rPr>
      </w:pPr>
      <w:r w:rsidRPr="005B5048">
        <w:rPr>
          <w:rStyle w:val="default"/>
          <w:rFonts w:cs="FrankRuehl" w:hint="cs"/>
          <w:vanish/>
          <w:sz w:val="22"/>
          <w:szCs w:val="22"/>
          <w:u w:val="single"/>
          <w:shd w:val="clear" w:color="auto" w:fill="FFFF99"/>
          <w:rtl/>
        </w:rPr>
        <w:t>(ג)</w:t>
      </w:r>
      <w:r w:rsidRPr="005B5048">
        <w:rPr>
          <w:rStyle w:val="default"/>
          <w:rFonts w:cs="FrankRuehl" w:hint="cs"/>
          <w:vanish/>
          <w:sz w:val="22"/>
          <w:szCs w:val="22"/>
          <w:u w:val="single"/>
          <w:shd w:val="clear" w:color="auto" w:fill="FFFF99"/>
          <w:rtl/>
        </w:rPr>
        <w:tab/>
        <w:t>השתלות;</w:t>
      </w:r>
    </w:p>
    <w:p w:rsidR="00DB5A0A" w:rsidRPr="005B5048" w:rsidRDefault="00DB5A0A" w:rsidP="00DB5A0A">
      <w:pPr>
        <w:pStyle w:val="P00"/>
        <w:spacing w:before="0"/>
        <w:ind w:left="1474" w:right="1134"/>
        <w:rPr>
          <w:rStyle w:val="default"/>
          <w:rFonts w:cs="FrankRuehl" w:hint="cs"/>
          <w:vanish/>
          <w:sz w:val="22"/>
          <w:szCs w:val="22"/>
          <w:u w:val="single"/>
          <w:shd w:val="clear" w:color="auto" w:fill="FFFF99"/>
          <w:rtl/>
        </w:rPr>
      </w:pPr>
      <w:r w:rsidRPr="005B5048">
        <w:rPr>
          <w:rStyle w:val="default"/>
          <w:rFonts w:cs="FrankRuehl" w:hint="cs"/>
          <w:vanish/>
          <w:sz w:val="22"/>
          <w:szCs w:val="22"/>
          <w:u w:val="single"/>
          <w:shd w:val="clear" w:color="auto" w:fill="FFFF99"/>
          <w:rtl/>
        </w:rPr>
        <w:t>(ד)</w:t>
      </w:r>
      <w:r w:rsidRPr="005B5048">
        <w:rPr>
          <w:rStyle w:val="default"/>
          <w:rFonts w:cs="FrankRuehl" w:hint="cs"/>
          <w:vanish/>
          <w:sz w:val="22"/>
          <w:szCs w:val="22"/>
          <w:u w:val="single"/>
          <w:shd w:val="clear" w:color="auto" w:fill="FFFF99"/>
          <w:rtl/>
        </w:rPr>
        <w:tab/>
        <w:t>מחלות קשות;</w:t>
      </w:r>
    </w:p>
    <w:p w:rsidR="00DB5A0A" w:rsidRPr="005B5048" w:rsidRDefault="00DB5A0A" w:rsidP="00DB5A0A">
      <w:pPr>
        <w:pStyle w:val="P00"/>
        <w:spacing w:before="0"/>
        <w:ind w:left="1474" w:right="1134"/>
        <w:rPr>
          <w:rStyle w:val="default"/>
          <w:rFonts w:cs="FrankRuehl" w:hint="cs"/>
          <w:vanish/>
          <w:sz w:val="22"/>
          <w:szCs w:val="22"/>
          <w:u w:val="single"/>
          <w:shd w:val="clear" w:color="auto" w:fill="FFFF99"/>
          <w:rtl/>
        </w:rPr>
      </w:pPr>
      <w:r w:rsidRPr="005B5048">
        <w:rPr>
          <w:rStyle w:val="default"/>
          <w:rFonts w:cs="FrankRuehl" w:hint="cs"/>
          <w:vanish/>
          <w:sz w:val="22"/>
          <w:szCs w:val="22"/>
          <w:u w:val="single"/>
          <w:shd w:val="clear" w:color="auto" w:fill="FFFF99"/>
          <w:rtl/>
        </w:rPr>
        <w:t>(ה)</w:t>
      </w:r>
      <w:r w:rsidRPr="005B5048">
        <w:rPr>
          <w:rStyle w:val="default"/>
          <w:rFonts w:cs="FrankRuehl" w:hint="cs"/>
          <w:vanish/>
          <w:sz w:val="22"/>
          <w:szCs w:val="22"/>
          <w:u w:val="single"/>
          <w:shd w:val="clear" w:color="auto" w:fill="FFFF99"/>
          <w:rtl/>
        </w:rPr>
        <w:tab/>
        <w:t>שיניים;</w:t>
      </w:r>
    </w:p>
    <w:p w:rsidR="00DB5A0A" w:rsidRPr="005B5048" w:rsidRDefault="00DB5A0A" w:rsidP="005569E9">
      <w:pPr>
        <w:pStyle w:val="P00"/>
        <w:spacing w:before="0"/>
        <w:ind w:left="1474" w:right="1134"/>
        <w:rPr>
          <w:rStyle w:val="default"/>
          <w:rFonts w:cs="FrankRuehl" w:hint="cs"/>
          <w:vanish/>
          <w:sz w:val="22"/>
          <w:szCs w:val="22"/>
          <w:shd w:val="clear" w:color="auto" w:fill="FFFF99"/>
          <w:rtl/>
        </w:rPr>
      </w:pPr>
      <w:r w:rsidRPr="005B5048">
        <w:rPr>
          <w:rStyle w:val="default"/>
          <w:rFonts w:cs="FrankRuehl" w:hint="cs"/>
          <w:vanish/>
          <w:sz w:val="22"/>
          <w:szCs w:val="22"/>
          <w:u w:val="single"/>
          <w:shd w:val="clear" w:color="auto" w:fill="FFFF99"/>
          <w:rtl/>
        </w:rPr>
        <w:t>(ו)</w:t>
      </w:r>
      <w:r w:rsidRPr="005B5048">
        <w:rPr>
          <w:rStyle w:val="default"/>
          <w:rFonts w:cs="FrankRuehl" w:hint="cs"/>
          <w:vanish/>
          <w:sz w:val="22"/>
          <w:szCs w:val="22"/>
          <w:u w:val="single"/>
          <w:shd w:val="clear" w:color="auto" w:fill="FFFF99"/>
          <w:rtl/>
        </w:rPr>
        <w:tab/>
        <w:t>תאונות אישיות.</w:t>
      </w:r>
    </w:p>
    <w:p w:rsidR="00BB04C9" w:rsidRPr="005B5048" w:rsidRDefault="00BB04C9" w:rsidP="00BB04C9">
      <w:pPr>
        <w:pStyle w:val="P00"/>
        <w:spacing w:before="0"/>
        <w:ind w:left="0" w:right="1134"/>
        <w:rPr>
          <w:rStyle w:val="default"/>
          <w:rFonts w:cs="FrankRuehl" w:hint="cs"/>
          <w:vanish/>
          <w:sz w:val="20"/>
          <w:szCs w:val="20"/>
          <w:shd w:val="clear" w:color="auto" w:fill="FFFF99"/>
          <w:rtl/>
        </w:rPr>
      </w:pPr>
    </w:p>
    <w:p w:rsidR="00BB04C9" w:rsidRPr="005B5048" w:rsidRDefault="00BB04C9" w:rsidP="00BB04C9">
      <w:pPr>
        <w:pStyle w:val="P00"/>
        <w:spacing w:before="0"/>
        <w:ind w:left="0" w:right="1134"/>
        <w:rPr>
          <w:rStyle w:val="default"/>
          <w:rFonts w:cs="FrankRuehl" w:hint="cs"/>
          <w:vanish/>
          <w:color w:val="FF0000"/>
          <w:sz w:val="20"/>
          <w:szCs w:val="20"/>
          <w:shd w:val="clear" w:color="auto" w:fill="FFFF99"/>
          <w:rtl/>
        </w:rPr>
      </w:pPr>
      <w:r w:rsidRPr="005B5048">
        <w:rPr>
          <w:rStyle w:val="default"/>
          <w:rFonts w:cs="FrankRuehl" w:hint="cs"/>
          <w:vanish/>
          <w:color w:val="FF0000"/>
          <w:sz w:val="20"/>
          <w:szCs w:val="20"/>
          <w:shd w:val="clear" w:color="auto" w:fill="FFFF99"/>
          <w:rtl/>
        </w:rPr>
        <w:t>מיום 1.7.2017</w:t>
      </w:r>
    </w:p>
    <w:p w:rsidR="00BB04C9" w:rsidRPr="005B5048" w:rsidRDefault="00BB04C9" w:rsidP="00BB04C9">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תשע"ז-2017</w:t>
      </w:r>
    </w:p>
    <w:p w:rsidR="00BB04C9" w:rsidRPr="005B5048" w:rsidRDefault="00BB04C9" w:rsidP="00BB04C9">
      <w:pPr>
        <w:pStyle w:val="P00"/>
        <w:spacing w:before="0"/>
        <w:ind w:left="0" w:right="1134"/>
        <w:rPr>
          <w:rStyle w:val="default"/>
          <w:rFonts w:cs="FrankRuehl" w:hint="cs"/>
          <w:vanish/>
          <w:sz w:val="20"/>
          <w:szCs w:val="20"/>
          <w:shd w:val="clear" w:color="auto" w:fill="FFFF99"/>
          <w:rtl/>
        </w:rPr>
      </w:pPr>
      <w:hyperlink r:id="rId20" w:history="1">
        <w:r w:rsidRPr="005B5048">
          <w:rPr>
            <w:rStyle w:val="Hyperlink"/>
            <w:rFonts w:cs="FrankRuehl" w:hint="cs"/>
            <w:vanish/>
            <w:szCs w:val="20"/>
            <w:shd w:val="clear" w:color="auto" w:fill="FFFF99"/>
            <w:rtl/>
          </w:rPr>
          <w:t>ק"ת תשע"ז מס' 7832</w:t>
        </w:r>
      </w:hyperlink>
      <w:r w:rsidRPr="005B5048">
        <w:rPr>
          <w:rStyle w:val="default"/>
          <w:rFonts w:cs="FrankRuehl" w:hint="cs"/>
          <w:vanish/>
          <w:sz w:val="20"/>
          <w:szCs w:val="20"/>
          <w:shd w:val="clear" w:color="auto" w:fill="FFFF99"/>
          <w:rtl/>
        </w:rPr>
        <w:t xml:space="preserve"> מיום 29.6.2017 עמ' 1315</w:t>
      </w:r>
    </w:p>
    <w:p w:rsidR="00BB04C9" w:rsidRPr="005B5048" w:rsidRDefault="00BB04C9" w:rsidP="00BB04C9">
      <w:pPr>
        <w:pStyle w:val="P00"/>
        <w:ind w:left="0" w:right="1134"/>
        <w:rPr>
          <w:rStyle w:val="default"/>
          <w:rFonts w:cs="FrankRuehl" w:hint="cs"/>
          <w:vanish/>
          <w:sz w:val="22"/>
          <w:szCs w:val="22"/>
          <w:shd w:val="clear" w:color="auto" w:fill="FFFF99"/>
          <w:rtl/>
        </w:rPr>
      </w:pPr>
      <w:r w:rsidRPr="005B5048">
        <w:rPr>
          <w:rStyle w:val="default"/>
          <w:rFonts w:cs="FrankRuehl"/>
          <w:vanish/>
          <w:sz w:val="22"/>
          <w:szCs w:val="22"/>
          <w:shd w:val="clear" w:color="auto" w:fill="FFFF99"/>
          <w:rtl/>
        </w:rPr>
        <w:tab/>
      </w:r>
      <w:r w:rsidRPr="005B5048">
        <w:rPr>
          <w:rStyle w:val="default"/>
          <w:rFonts w:cs="FrankRuehl" w:hint="cs"/>
          <w:vanish/>
          <w:sz w:val="22"/>
          <w:szCs w:val="22"/>
          <w:shd w:val="clear" w:color="auto" w:fill="FFFF99"/>
          <w:rtl/>
        </w:rPr>
        <w:t>(א)</w:t>
      </w:r>
      <w:r w:rsidRPr="005B5048">
        <w:rPr>
          <w:rStyle w:val="default"/>
          <w:rFonts w:cs="FrankRuehl" w:hint="cs"/>
          <w:vanish/>
          <w:sz w:val="22"/>
          <w:szCs w:val="22"/>
          <w:shd w:val="clear" w:color="auto" w:fill="FFFF99"/>
          <w:rtl/>
        </w:rPr>
        <w:tab/>
        <w:t>מוטלת על מבוטח לפי תנאי פוליסה לביטוח בריאות קבוצתי חובה אחת מאלה:</w:t>
      </w:r>
    </w:p>
    <w:p w:rsidR="00BB04C9" w:rsidRPr="005B5048" w:rsidRDefault="00BB04C9" w:rsidP="00BB04C9">
      <w:pPr>
        <w:pStyle w:val="P00"/>
        <w:spacing w:before="0"/>
        <w:ind w:left="1021"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(1)</w:t>
      </w:r>
      <w:r w:rsidRPr="005B5048">
        <w:rPr>
          <w:rStyle w:val="default"/>
          <w:rFonts w:cs="FrankRuehl" w:hint="cs"/>
          <w:vanish/>
          <w:sz w:val="22"/>
          <w:szCs w:val="22"/>
          <w:shd w:val="clear" w:color="auto" w:fill="FFFF99"/>
          <w:rtl/>
        </w:rPr>
        <w:tab/>
        <w:t>לשלם, במועד תחילת תקופת הביטוח, דמי ביטוח, או חלק מהם, לרבות אם גבייתם חלה לאחר אותו מועד, למעט לעניין ניכוי מהשכר בעד דמי ביטוח רפואי לפי סעיף 1ד(ג) לחוק עובדים זרים;</w:t>
      </w:r>
    </w:p>
    <w:p w:rsidR="00BB04C9" w:rsidRPr="005B5048" w:rsidRDefault="00BB04C9" w:rsidP="00BB04C9">
      <w:pPr>
        <w:pStyle w:val="P00"/>
        <w:spacing w:before="0"/>
        <w:ind w:left="1021"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(2)</w:t>
      </w:r>
      <w:r w:rsidRPr="005B5048">
        <w:rPr>
          <w:rStyle w:val="default"/>
          <w:rFonts w:cs="FrankRuehl" w:hint="cs"/>
          <w:vanish/>
          <w:sz w:val="22"/>
          <w:szCs w:val="22"/>
          <w:shd w:val="clear" w:color="auto" w:fill="FFFF99"/>
          <w:rtl/>
        </w:rPr>
        <w:tab/>
        <w:t>לשלם מס או תשלום אחר בשל הפוליסה לביטוח קבוצתי;</w:t>
      </w:r>
    </w:p>
    <w:p w:rsidR="00BB04C9" w:rsidRPr="005B5048" w:rsidRDefault="00BB04C9" w:rsidP="00BB04C9">
      <w:pPr>
        <w:pStyle w:val="P00"/>
        <w:spacing w:before="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לא יצרפו המבטח לאותו ביטוח, אלא על פי הסכמתו המפורשת מראש, אשר תועדה, ובלבד שהוצגה למבוטח רשימת כל הפרקים הנכללים בפוליסה הכוללים כיסויים ביטוחיים מסוגים מסוימים (</w:t>
      </w:r>
      <w:r w:rsidRPr="005B5048">
        <w:rPr>
          <w:rStyle w:val="default"/>
          <w:rFonts w:cs="FrankRuehl" w:hint="cs"/>
          <w:strike/>
          <w:vanish/>
          <w:sz w:val="22"/>
          <w:szCs w:val="22"/>
          <w:shd w:val="clear" w:color="auto" w:fill="FFFF99"/>
          <w:rtl/>
        </w:rPr>
        <w:t>בתקנת משנה זו</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בסעיף קטן זה</w:t>
      </w:r>
      <w:r w:rsidRPr="005B5048">
        <w:rPr>
          <w:rStyle w:val="default"/>
          <w:rFonts w:cs="FrankRuehl" w:hint="cs"/>
          <w:vanish/>
          <w:sz w:val="22"/>
          <w:szCs w:val="22"/>
          <w:shd w:val="clear" w:color="auto" w:fill="FFFF99"/>
          <w:rtl/>
        </w:rPr>
        <w:t xml:space="preserve"> </w:t>
      </w:r>
      <w:r w:rsidRPr="005B5048">
        <w:rPr>
          <w:rStyle w:val="default"/>
          <w:rFonts w:cs="FrankRuehl"/>
          <w:vanish/>
          <w:sz w:val="22"/>
          <w:szCs w:val="22"/>
          <w:shd w:val="clear" w:color="auto" w:fill="FFFF99"/>
          <w:rtl/>
        </w:rPr>
        <w:t>–</w:t>
      </w:r>
      <w:r w:rsidRPr="005B5048">
        <w:rPr>
          <w:rStyle w:val="default"/>
          <w:rFonts w:cs="FrankRuehl" w:hint="cs"/>
          <w:vanish/>
          <w:sz w:val="22"/>
          <w:szCs w:val="22"/>
          <w:shd w:val="clear" w:color="auto" w:fill="FFFF99"/>
          <w:rtl/>
        </w:rPr>
        <w:t xml:space="preserve"> פרקי כיסוי) ואת דמי הביטוח בעד כל פרק כאמור בנפרד; במקרים שבהם ניתנת למבוטח אפשרות לבחור להצטרף לביטוח הכולל כמה פרקי כיסוי אשר נמכרים יחד כחבילה, בלי שניתן לבחור רק חלק מהפרקים, יוצגו למבוטח דמי הביטוח בעד כל חבילת פרקי כיסוי ולא בעד כל פרק כיסוי בנפרד; ואם המבוטח הוא ילדו או בן זוגו של חבר בקבוצת המבוטחים </w:t>
      </w:r>
      <w:r w:rsidRPr="005B5048">
        <w:rPr>
          <w:rStyle w:val="default"/>
          <w:rFonts w:cs="FrankRuehl"/>
          <w:vanish/>
          <w:sz w:val="22"/>
          <w:szCs w:val="22"/>
          <w:shd w:val="clear" w:color="auto" w:fill="FFFF99"/>
          <w:rtl/>
        </w:rPr>
        <w:t>–</w:t>
      </w:r>
      <w:r w:rsidRPr="005B5048">
        <w:rPr>
          <w:rStyle w:val="default"/>
          <w:rFonts w:cs="FrankRuehl" w:hint="cs"/>
          <w:vanish/>
          <w:sz w:val="22"/>
          <w:szCs w:val="22"/>
          <w:shd w:val="clear" w:color="auto" w:fill="FFFF99"/>
          <w:rtl/>
        </w:rPr>
        <w:t xml:space="preserve"> המבטח רשאי לצרפו לאחר שניתנה הסכמת אותו חבר לצירוף ילדו או בן זוגו.</w:t>
      </w:r>
    </w:p>
    <w:p w:rsidR="00BB04C9" w:rsidRPr="00EE3F48" w:rsidRDefault="00BB04C9" w:rsidP="00EE3F48">
      <w:pPr>
        <w:pStyle w:val="P00"/>
        <w:spacing w:before="0"/>
        <w:ind w:left="0" w:right="1134"/>
        <w:rPr>
          <w:rStyle w:val="default"/>
          <w:rFonts w:cs="FrankRuehl" w:hint="cs"/>
          <w:sz w:val="2"/>
          <w:szCs w:val="2"/>
          <w:shd w:val="clear" w:color="auto" w:fill="FFFF99"/>
          <w:rtl/>
        </w:rPr>
      </w:pPr>
      <w:r w:rsidRPr="005B5048">
        <w:rPr>
          <w:rStyle w:val="default"/>
          <w:rFonts w:cs="FrankRuehl" w:hint="cs"/>
          <w:vanish/>
          <w:sz w:val="22"/>
          <w:szCs w:val="22"/>
          <w:shd w:val="clear" w:color="auto" w:fill="FFFF99"/>
          <w:rtl/>
        </w:rPr>
        <w:tab/>
        <w:t>(ב)</w:t>
      </w:r>
      <w:r w:rsidRPr="005B5048">
        <w:rPr>
          <w:rStyle w:val="default"/>
          <w:rFonts w:cs="FrankRuehl" w:hint="cs"/>
          <w:vanish/>
          <w:sz w:val="22"/>
          <w:szCs w:val="22"/>
          <w:shd w:val="clear" w:color="auto" w:fill="FFFF99"/>
          <w:rtl/>
        </w:rPr>
        <w:tab/>
      </w:r>
      <w:r w:rsidRPr="005B5048">
        <w:rPr>
          <w:rStyle w:val="default"/>
          <w:rFonts w:cs="FrankRuehl" w:hint="cs"/>
          <w:strike/>
          <w:vanish/>
          <w:sz w:val="22"/>
          <w:szCs w:val="22"/>
          <w:shd w:val="clear" w:color="auto" w:fill="FFFF99"/>
          <w:rtl/>
        </w:rPr>
        <w:t>תקנת משנה</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סעיף קטן</w:t>
      </w:r>
      <w:r w:rsidRPr="005B5048">
        <w:rPr>
          <w:rStyle w:val="default"/>
          <w:rFonts w:cs="FrankRuehl" w:hint="cs"/>
          <w:vanish/>
          <w:sz w:val="22"/>
          <w:szCs w:val="22"/>
          <w:shd w:val="clear" w:color="auto" w:fill="FFFF99"/>
          <w:rtl/>
        </w:rPr>
        <w:t xml:space="preserve"> (א) לא תחול על פוליסה לביטוח בריאות קבוצתי שתחודש לתקופה נוספת אצל אותו מבטח או אצל מבטח אחר, אם התקיימו תנאים אלה:</w:t>
      </w:r>
      <w:bookmarkEnd w:id="13"/>
    </w:p>
    <w:p w:rsidR="00094DD9" w:rsidRDefault="00094DD9" w:rsidP="00244A9D">
      <w:pPr>
        <w:pStyle w:val="P00"/>
        <w:spacing w:before="72"/>
        <w:ind w:left="0" w:right="1134"/>
        <w:rPr>
          <w:rStyle w:val="default"/>
          <w:rFonts w:cs="FrankRuehl" w:hint="cs"/>
          <w:rtl/>
        </w:rPr>
      </w:pPr>
      <w:bookmarkStart w:id="14" w:name="Seif5"/>
      <w:bookmarkEnd w:id="14"/>
      <w:r>
        <w:rPr>
          <w:lang w:val="he-IL"/>
        </w:rPr>
        <w:pict>
          <v:rect id="_x0000_s1127" style="position:absolute;left:0;text-align:left;margin-left:464.5pt;margin-top:8.05pt;width:75.05pt;height:18.1pt;z-index:251638272" o:allowincell="f" filled="f" stroked="f" strokecolor="lime" strokeweight=".25pt">
            <v:textbox inset="0,0,0,0">
              <w:txbxContent>
                <w:p w:rsidR="00BB04C9" w:rsidRDefault="00BB04C9" w:rsidP="00094DD9">
                  <w:pPr>
                    <w:spacing w:line="160" w:lineRule="exact"/>
                    <w:jc w:val="left"/>
                    <w:rPr>
                      <w:rFonts w:cs="Miriam" w:hint="cs"/>
                      <w:sz w:val="18"/>
                      <w:szCs w:val="18"/>
                      <w:rtl/>
                    </w:rPr>
                  </w:pPr>
                  <w:r>
                    <w:rPr>
                      <w:rFonts w:cs="Miriam" w:hint="cs"/>
                      <w:sz w:val="18"/>
                      <w:szCs w:val="18"/>
                      <w:rtl/>
                    </w:rPr>
                    <w:t>קביעת דמי ביטוח</w:t>
                  </w:r>
                </w:p>
                <w:p w:rsidR="00BB04C9" w:rsidRDefault="00BB04C9" w:rsidP="00094DD9">
                  <w:pPr>
                    <w:spacing w:line="160" w:lineRule="exact"/>
                    <w:jc w:val="left"/>
                    <w:rPr>
                      <w:rFonts w:cs="Miriam" w:hint="cs"/>
                      <w:noProof/>
                      <w:sz w:val="18"/>
                      <w:szCs w:val="18"/>
                      <w:rtl/>
                    </w:rPr>
                  </w:pPr>
                  <w:r>
                    <w:rPr>
                      <w:rFonts w:cs="Miriam" w:hint="cs"/>
                      <w:sz w:val="18"/>
                      <w:szCs w:val="18"/>
                      <w:rtl/>
                    </w:rPr>
                    <w:t>תק' תשע"ה-2015</w:t>
                  </w:r>
                </w:p>
              </w:txbxContent>
            </v:textbox>
            <w10:anchorlock/>
          </v:rect>
        </w:pict>
      </w:r>
      <w:r w:rsidR="00FD3CF5">
        <w:rPr>
          <w:rStyle w:val="big-number"/>
          <w:rFonts w:cs="Miriam" w:hint="cs"/>
          <w:rtl/>
        </w:rPr>
        <w:t>5</w:t>
      </w:r>
      <w:r w:rsidRPr="006970CA">
        <w:rPr>
          <w:rStyle w:val="default"/>
          <w:rFonts w:cs="FrankRuehl"/>
          <w:rtl/>
        </w:rPr>
        <w:t>.</w:t>
      </w:r>
      <w:r w:rsidRPr="006970CA">
        <w:rPr>
          <w:rStyle w:val="default"/>
          <w:rFonts w:cs="FrankRuehl"/>
          <w:rtl/>
        </w:rPr>
        <w:tab/>
      </w:r>
      <w:r w:rsidR="006970CA">
        <w:rPr>
          <w:rStyle w:val="default"/>
          <w:rFonts w:cs="FrankRuehl" w:hint="cs"/>
          <w:rtl/>
        </w:rPr>
        <w:t>(א)</w:t>
      </w:r>
      <w:r w:rsidR="006970CA">
        <w:rPr>
          <w:rStyle w:val="default"/>
          <w:rFonts w:cs="FrankRuehl" w:hint="cs"/>
          <w:rtl/>
        </w:rPr>
        <w:tab/>
      </w:r>
      <w:r w:rsidR="00244A9D">
        <w:rPr>
          <w:rStyle w:val="default"/>
          <w:rFonts w:cs="FrankRuehl" w:hint="cs"/>
          <w:rtl/>
        </w:rPr>
        <w:t>דמי ביטוח המשתלמים בעד סכום ביטוח מסוים או בעד תקרת תגמולי ביטוח מסוימת יהיה שווים לכל מבוטח מקבוצת המבוטחים או יחושבו לפי גיל, מין או תבחין אחר הקשור לסיכון הביטוחי או לפי שילוב של תבחינים כאמור.</w:t>
      </w:r>
    </w:p>
    <w:p w:rsidR="006970CA" w:rsidRPr="006970CA" w:rsidRDefault="006970CA" w:rsidP="006970CA">
      <w:pPr>
        <w:pStyle w:val="P00"/>
        <w:spacing w:before="72"/>
        <w:ind w:left="0" w:right="1134"/>
        <w:rPr>
          <w:rStyle w:val="default"/>
          <w:rFonts w:cs="FrankRuehl" w:hint="cs"/>
          <w:rtl/>
        </w:rPr>
      </w:pPr>
      <w:r>
        <w:rPr>
          <w:rFonts w:cs="FrankRuehl" w:hint="cs"/>
          <w:sz w:val="26"/>
          <w:rtl/>
          <w:lang w:eastAsia="en-US"/>
        </w:rPr>
        <w:pict>
          <v:shape id="_x0000_s1229" type="#_x0000_t202" style="position:absolute;left:0;text-align:left;margin-left:470.35pt;margin-top:7.1pt;width:1in;height:9pt;z-index:251666944" filled="f" stroked="f">
            <v:textbox inset="1mm,0,1mm,0">
              <w:txbxContent>
                <w:p w:rsidR="00BB04C9" w:rsidRDefault="00BB04C9" w:rsidP="006970CA">
                  <w:pPr>
                    <w:spacing w:line="160" w:lineRule="exact"/>
                    <w:jc w:val="left"/>
                    <w:rPr>
                      <w:rFonts w:cs="Miriam" w:hint="cs"/>
                      <w:noProof/>
                      <w:sz w:val="18"/>
                      <w:szCs w:val="18"/>
                      <w:rtl/>
                    </w:rPr>
                  </w:pPr>
                  <w:r>
                    <w:rPr>
                      <w:rFonts w:cs="Miriam" w:hint="cs"/>
                      <w:sz w:val="18"/>
                      <w:szCs w:val="18"/>
                      <w:rtl/>
                    </w:rPr>
                    <w:t>תק' תשע"ה-2015</w:t>
                  </w:r>
                </w:p>
              </w:txbxContent>
            </v:textbox>
            <w10:anchorlock/>
          </v:shape>
        </w:pict>
      </w:r>
      <w:r w:rsidRPr="006970CA">
        <w:rPr>
          <w:rStyle w:val="default"/>
          <w:rFonts w:cs="FrankRuehl" w:hint="cs"/>
          <w:rtl/>
        </w:rPr>
        <w:tab/>
        <w:t>(ב)</w:t>
      </w:r>
      <w:r w:rsidRPr="006970CA">
        <w:rPr>
          <w:rStyle w:val="default"/>
          <w:rFonts w:cs="FrankRuehl" w:hint="cs"/>
          <w:rtl/>
        </w:rPr>
        <w:tab/>
        <w:t xml:space="preserve">מבטח לא יבצע במהלך תקופת הביטוח או במועד חידוש הביטוח הקבוצתי, העלאה של דמי הביטוח שנושא בתשלומם המבוטח בסכום העולה על 15 שקלים חדשים במצטבר לכל מבוטח או בשיעור העולה על 50 אחוזים מהם, הנמוך מביניהם, אלא על פי הסכמתו המפורשת של המבוטח בטרם מועד העלאת דמי הביטוח, אשר תועדה, ואם המבוטח הוא ילדו או בן זוגו של חבר בקבוצת המבוטחים </w:t>
      </w:r>
      <w:r w:rsidRPr="006970CA">
        <w:rPr>
          <w:rStyle w:val="default"/>
          <w:rFonts w:cs="FrankRuehl"/>
          <w:rtl/>
        </w:rPr>
        <w:t>–</w:t>
      </w:r>
      <w:r w:rsidRPr="006970CA">
        <w:rPr>
          <w:rStyle w:val="default"/>
          <w:rFonts w:cs="FrankRuehl" w:hint="cs"/>
          <w:rtl/>
        </w:rPr>
        <w:t xml:space="preserve"> המבטח רשאי להעלות את דמי הביטוח לאחר שניתנה הסכמת אותו חבר להעלאת דמי הביטוח שהוא נושא בהם לגבי ילדו או בן זוגו; לעניין זה, "העלאה של דמי ביטוח" </w:t>
      </w:r>
      <w:r w:rsidRPr="006970CA">
        <w:rPr>
          <w:rStyle w:val="default"/>
          <w:rFonts w:cs="FrankRuehl"/>
          <w:rtl/>
        </w:rPr>
        <w:t>–</w:t>
      </w:r>
    </w:p>
    <w:p w:rsidR="006970CA" w:rsidRPr="006970CA" w:rsidRDefault="006970CA" w:rsidP="006970CA">
      <w:pPr>
        <w:pStyle w:val="P00"/>
        <w:spacing w:before="72"/>
        <w:ind w:left="1021" w:right="1134"/>
        <w:rPr>
          <w:rStyle w:val="default"/>
          <w:rFonts w:cs="FrankRuehl" w:hint="cs"/>
          <w:rtl/>
        </w:rPr>
      </w:pPr>
      <w:r w:rsidRPr="006970CA">
        <w:rPr>
          <w:rStyle w:val="default"/>
          <w:rFonts w:cs="FrankRuehl" w:hint="cs"/>
          <w:rtl/>
        </w:rPr>
        <w:t>(1)</w:t>
      </w:r>
      <w:r w:rsidRPr="006970CA">
        <w:rPr>
          <w:rStyle w:val="default"/>
          <w:rFonts w:cs="FrankRuehl" w:hint="cs"/>
          <w:rtl/>
        </w:rPr>
        <w:tab/>
        <w:t>לרבות הפחתה בהיקף הכיסוי הביטוחי שנעשתה כתחליף להעלאה של דמי הביטוח והעלאה בחלק היחסי מדמי הביטוח שנושא בהם המבוטח;</w:t>
      </w:r>
    </w:p>
    <w:p w:rsidR="006970CA" w:rsidRPr="006970CA" w:rsidRDefault="006970CA" w:rsidP="006970CA">
      <w:pPr>
        <w:pStyle w:val="P00"/>
        <w:spacing w:before="72"/>
        <w:ind w:left="1021" w:right="1134"/>
        <w:rPr>
          <w:rStyle w:val="default"/>
          <w:rFonts w:cs="FrankRuehl" w:hint="cs"/>
          <w:rtl/>
        </w:rPr>
      </w:pPr>
      <w:r w:rsidRPr="006970CA">
        <w:rPr>
          <w:rStyle w:val="default"/>
          <w:rFonts w:cs="FrankRuehl" w:hint="cs"/>
          <w:rtl/>
        </w:rPr>
        <w:t>(2)</w:t>
      </w:r>
      <w:r w:rsidRPr="006970CA">
        <w:rPr>
          <w:rStyle w:val="default"/>
          <w:rFonts w:cs="FrankRuehl" w:hint="cs"/>
          <w:rtl/>
        </w:rPr>
        <w:tab/>
        <w:t>לרבות העברת חובת תשלום דמי הביטוח מבעל הפוליסה למבוטח, במלואה או בחלקה או הרחבתה;</w:t>
      </w:r>
    </w:p>
    <w:p w:rsidR="006970CA" w:rsidRPr="006970CA" w:rsidRDefault="006970CA" w:rsidP="006970CA">
      <w:pPr>
        <w:pStyle w:val="P00"/>
        <w:spacing w:before="72"/>
        <w:ind w:left="1021" w:right="1134"/>
        <w:rPr>
          <w:rStyle w:val="default"/>
          <w:rFonts w:cs="FrankRuehl" w:hint="cs"/>
          <w:rtl/>
        </w:rPr>
      </w:pPr>
      <w:r w:rsidRPr="006970CA">
        <w:rPr>
          <w:rStyle w:val="default"/>
          <w:rFonts w:cs="FrankRuehl" w:hint="cs"/>
          <w:rtl/>
        </w:rPr>
        <w:t>(3)</w:t>
      </w:r>
      <w:r w:rsidRPr="006970CA">
        <w:rPr>
          <w:rStyle w:val="default"/>
          <w:rFonts w:cs="FrankRuehl" w:hint="cs"/>
          <w:rtl/>
        </w:rPr>
        <w:tab/>
        <w:t>למעט העלאה בדמי הביטוח הנובעת מהצמדה למדד שנקבע בפוליסה או העלאה בדמי הביטוח הנובעת ממעבר בין קבוצות גיל שפורטו בטבלת דמי הביטוח שנכללה בפוליסה;</w:t>
      </w:r>
    </w:p>
    <w:p w:rsidR="006970CA" w:rsidRPr="006970CA" w:rsidRDefault="006970CA" w:rsidP="006970CA">
      <w:pPr>
        <w:pStyle w:val="P00"/>
        <w:spacing w:before="72"/>
        <w:ind w:left="1021" w:right="1134"/>
        <w:rPr>
          <w:rStyle w:val="default"/>
          <w:rFonts w:cs="FrankRuehl" w:hint="cs"/>
          <w:rtl/>
        </w:rPr>
      </w:pPr>
      <w:r w:rsidRPr="006970CA">
        <w:rPr>
          <w:rStyle w:val="default"/>
          <w:rFonts w:cs="FrankRuehl" w:hint="cs"/>
          <w:rtl/>
        </w:rPr>
        <w:t>(4)</w:t>
      </w:r>
      <w:r w:rsidRPr="006970CA">
        <w:rPr>
          <w:rStyle w:val="default"/>
          <w:rFonts w:cs="FrankRuehl" w:hint="cs"/>
          <w:rtl/>
        </w:rPr>
        <w:tab/>
        <w:t xml:space="preserve">במהלך תקופת הביטוח </w:t>
      </w:r>
      <w:r w:rsidRPr="006970CA">
        <w:rPr>
          <w:rStyle w:val="default"/>
          <w:rFonts w:cs="FrankRuehl"/>
          <w:rtl/>
        </w:rPr>
        <w:t>–</w:t>
      </w:r>
      <w:r w:rsidRPr="006970CA">
        <w:rPr>
          <w:rStyle w:val="default"/>
          <w:rFonts w:cs="FrankRuehl" w:hint="cs"/>
          <w:rtl/>
        </w:rPr>
        <w:t xml:space="preserve"> בנוגע לדמי הביטוח שמשלם המבוטח מתחילת תקופת הביטוח עד מועד העלאת דמי הביטוח;</w:t>
      </w:r>
    </w:p>
    <w:p w:rsidR="006970CA" w:rsidRPr="006970CA" w:rsidRDefault="006970CA" w:rsidP="006970CA">
      <w:pPr>
        <w:pStyle w:val="P00"/>
        <w:spacing w:before="72"/>
        <w:ind w:left="1021" w:right="1134"/>
        <w:rPr>
          <w:rStyle w:val="default"/>
          <w:rFonts w:cs="FrankRuehl" w:hint="cs"/>
          <w:rtl/>
        </w:rPr>
      </w:pPr>
      <w:r w:rsidRPr="006970CA">
        <w:rPr>
          <w:rStyle w:val="default"/>
          <w:rFonts w:cs="FrankRuehl" w:hint="cs"/>
          <w:rtl/>
        </w:rPr>
        <w:t>(5)</w:t>
      </w:r>
      <w:r w:rsidRPr="006970CA">
        <w:rPr>
          <w:rStyle w:val="default"/>
          <w:rFonts w:cs="FrankRuehl" w:hint="cs"/>
          <w:rtl/>
        </w:rPr>
        <w:tab/>
        <w:t xml:space="preserve">במועד חידוש הביטוח הקבוצתי </w:t>
      </w:r>
      <w:r w:rsidRPr="006970CA">
        <w:rPr>
          <w:rStyle w:val="default"/>
          <w:rFonts w:cs="FrankRuehl"/>
          <w:rtl/>
        </w:rPr>
        <w:t>–</w:t>
      </w:r>
      <w:r w:rsidRPr="006970CA">
        <w:rPr>
          <w:rStyle w:val="default"/>
          <w:rFonts w:cs="FrankRuehl" w:hint="cs"/>
          <w:rtl/>
        </w:rPr>
        <w:t xml:space="preserve"> בנוגע לדמי הביטוח ששילם המבוטח ערב מועד חידוש הביטוח.</w:t>
      </w:r>
    </w:p>
    <w:p w:rsidR="006970CA" w:rsidRPr="006970CA" w:rsidRDefault="006970CA" w:rsidP="00BB04C9">
      <w:pPr>
        <w:pStyle w:val="P00"/>
        <w:spacing w:before="72"/>
        <w:ind w:left="0" w:right="1134"/>
        <w:rPr>
          <w:rStyle w:val="default"/>
          <w:rFonts w:cs="FrankRuehl" w:hint="cs"/>
          <w:rtl/>
        </w:rPr>
      </w:pPr>
      <w:r>
        <w:rPr>
          <w:rFonts w:cs="FrankRuehl" w:hint="cs"/>
          <w:sz w:val="26"/>
          <w:rtl/>
          <w:lang w:eastAsia="en-US"/>
        </w:rPr>
        <w:pict>
          <v:shape id="_x0000_s1232" type="#_x0000_t202" style="position:absolute;left:0;text-align:left;margin-left:470.35pt;margin-top:7.1pt;width:1in;height:20.7pt;z-index:251667968" filled="f" stroked="f">
            <v:textbox inset="1mm,0,1mm,0">
              <w:txbxContent>
                <w:p w:rsidR="00BB04C9" w:rsidRDefault="00BB04C9" w:rsidP="006970CA">
                  <w:pPr>
                    <w:spacing w:line="160" w:lineRule="exact"/>
                    <w:jc w:val="left"/>
                    <w:rPr>
                      <w:rFonts w:cs="Miriam" w:hint="cs"/>
                      <w:noProof/>
                      <w:sz w:val="18"/>
                      <w:szCs w:val="18"/>
                      <w:rtl/>
                    </w:rPr>
                  </w:pPr>
                  <w:r>
                    <w:rPr>
                      <w:rFonts w:cs="Miriam" w:hint="cs"/>
                      <w:sz w:val="18"/>
                      <w:szCs w:val="18"/>
                      <w:rtl/>
                    </w:rPr>
                    <w:t>תק' תשע"ה-2015</w:t>
                  </w:r>
                </w:p>
                <w:p w:rsidR="00BB04C9" w:rsidRDefault="00BB04C9" w:rsidP="006970CA">
                  <w:pPr>
                    <w:spacing w:line="160" w:lineRule="exact"/>
                    <w:jc w:val="left"/>
                    <w:rPr>
                      <w:rFonts w:cs="Miriam" w:hint="cs"/>
                      <w:noProof/>
                      <w:sz w:val="18"/>
                      <w:szCs w:val="18"/>
                      <w:rtl/>
                    </w:rPr>
                  </w:pPr>
                  <w:r>
                    <w:rPr>
                      <w:rFonts w:cs="Miriam" w:hint="cs"/>
                      <w:noProof/>
                      <w:sz w:val="18"/>
                      <w:szCs w:val="18"/>
                      <w:rtl/>
                    </w:rPr>
                    <w:t>תק' תשע"ז-2017</w:t>
                  </w:r>
                </w:p>
              </w:txbxContent>
            </v:textbox>
            <w10:anchorlock/>
          </v:shape>
        </w:pict>
      </w:r>
      <w:r w:rsidRPr="006970CA">
        <w:rPr>
          <w:rStyle w:val="default"/>
          <w:rFonts w:cs="FrankRuehl" w:hint="cs"/>
          <w:rtl/>
        </w:rPr>
        <w:tab/>
        <w:t>(ג)</w:t>
      </w:r>
      <w:r w:rsidRPr="006970CA">
        <w:rPr>
          <w:rStyle w:val="default"/>
          <w:rFonts w:cs="FrankRuehl" w:hint="cs"/>
          <w:rtl/>
        </w:rPr>
        <w:tab/>
        <w:t xml:space="preserve">על אף האמור </w:t>
      </w:r>
      <w:r w:rsidR="008D2A82">
        <w:rPr>
          <w:rStyle w:val="default"/>
          <w:rFonts w:cs="FrankRuehl" w:hint="cs"/>
          <w:rtl/>
        </w:rPr>
        <w:t>בסעיף זה</w:t>
      </w:r>
      <w:r w:rsidRPr="006970CA">
        <w:rPr>
          <w:rStyle w:val="default"/>
          <w:rFonts w:cs="FrankRuehl" w:hint="cs"/>
          <w:rtl/>
        </w:rPr>
        <w:t xml:space="preserve">, </w:t>
      </w:r>
      <w:r w:rsidR="00BB04C9">
        <w:rPr>
          <w:rStyle w:val="default"/>
          <w:rFonts w:cs="FrankRuehl" w:hint="cs"/>
          <w:rtl/>
        </w:rPr>
        <w:t>הממונה</w:t>
      </w:r>
      <w:r w:rsidRPr="006970CA">
        <w:rPr>
          <w:rStyle w:val="default"/>
          <w:rFonts w:cs="FrankRuehl" w:hint="cs"/>
          <w:rtl/>
        </w:rPr>
        <w:t xml:space="preserve"> רשאי לאשר למבטח מסוים כי לגבי תכנית מסוימת לא נדרש לקבל את הסכמתו המפורשת של מבוטח לפי </w:t>
      </w:r>
      <w:r w:rsidR="008D2A82">
        <w:rPr>
          <w:rStyle w:val="default"/>
          <w:rFonts w:cs="FrankRuehl" w:hint="cs"/>
          <w:rtl/>
        </w:rPr>
        <w:t>סעיף זה</w:t>
      </w:r>
      <w:r w:rsidRPr="006970CA">
        <w:rPr>
          <w:rStyle w:val="default"/>
          <w:rFonts w:cs="FrankRuehl" w:hint="cs"/>
          <w:rtl/>
        </w:rPr>
        <w:t>, אם מצא כי הדבר הוא לטובת המבוטחים.</w:t>
      </w:r>
    </w:p>
    <w:p w:rsidR="00DB5A0A" w:rsidRPr="005B5048" w:rsidRDefault="00DB5A0A" w:rsidP="00DB5A0A">
      <w:pPr>
        <w:pStyle w:val="P00"/>
        <w:spacing w:before="0"/>
        <w:ind w:left="0" w:right="1134"/>
        <w:rPr>
          <w:rStyle w:val="default"/>
          <w:rFonts w:cs="FrankRuehl" w:hint="cs"/>
          <w:vanish/>
          <w:color w:val="FF0000"/>
          <w:sz w:val="20"/>
          <w:szCs w:val="20"/>
          <w:shd w:val="clear" w:color="auto" w:fill="FFFF99"/>
          <w:rtl/>
        </w:rPr>
      </w:pPr>
      <w:bookmarkStart w:id="15" w:name="Rov39"/>
      <w:r w:rsidRPr="005B5048">
        <w:rPr>
          <w:rStyle w:val="default"/>
          <w:rFonts w:cs="FrankRuehl" w:hint="cs"/>
          <w:vanish/>
          <w:color w:val="FF0000"/>
          <w:sz w:val="20"/>
          <w:szCs w:val="20"/>
          <w:shd w:val="clear" w:color="auto" w:fill="FFFF99"/>
          <w:rtl/>
        </w:rPr>
        <w:t>מיום 1.1.2016</w:t>
      </w:r>
    </w:p>
    <w:p w:rsidR="00DB5A0A" w:rsidRPr="005B5048" w:rsidRDefault="00DB5A0A" w:rsidP="00DB5A0A">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תשע"ה-2015</w:t>
      </w:r>
    </w:p>
    <w:p w:rsidR="00DB5A0A" w:rsidRPr="005B5048" w:rsidRDefault="00DB5A0A" w:rsidP="00DB5A0A">
      <w:pPr>
        <w:pStyle w:val="P00"/>
        <w:spacing w:before="0"/>
        <w:ind w:left="0" w:right="1134"/>
        <w:rPr>
          <w:rStyle w:val="default"/>
          <w:rFonts w:cs="FrankRuehl" w:hint="cs"/>
          <w:vanish/>
          <w:sz w:val="20"/>
          <w:szCs w:val="20"/>
          <w:shd w:val="clear" w:color="auto" w:fill="FFFF99"/>
          <w:rtl/>
        </w:rPr>
      </w:pPr>
      <w:hyperlink r:id="rId21" w:history="1">
        <w:r w:rsidRPr="005B5048">
          <w:rPr>
            <w:rStyle w:val="Hyperlink"/>
            <w:rFonts w:cs="FrankRuehl" w:hint="cs"/>
            <w:vanish/>
            <w:szCs w:val="20"/>
            <w:shd w:val="clear" w:color="auto" w:fill="FFFF99"/>
            <w:rtl/>
          </w:rPr>
          <w:t>ק"ת תשע"ה מס' 7536</w:t>
        </w:r>
      </w:hyperlink>
      <w:r w:rsidRPr="005B5048">
        <w:rPr>
          <w:rStyle w:val="default"/>
          <w:rFonts w:cs="FrankRuehl" w:hint="cs"/>
          <w:vanish/>
          <w:sz w:val="20"/>
          <w:szCs w:val="20"/>
          <w:shd w:val="clear" w:color="auto" w:fill="FFFF99"/>
          <w:rtl/>
        </w:rPr>
        <w:t xml:space="preserve"> מיום 27.7.2015 עמ' 1393</w:t>
      </w:r>
    </w:p>
    <w:p w:rsidR="00DB5A0A" w:rsidRPr="005B5048" w:rsidRDefault="00DB5A0A" w:rsidP="00DB5A0A">
      <w:pPr>
        <w:pStyle w:val="P0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5</w:t>
      </w:r>
      <w:r w:rsidRPr="005B5048">
        <w:rPr>
          <w:rStyle w:val="default"/>
          <w:rFonts w:cs="FrankRuehl"/>
          <w:vanish/>
          <w:sz w:val="22"/>
          <w:szCs w:val="22"/>
          <w:shd w:val="clear" w:color="auto" w:fill="FFFF99"/>
          <w:rtl/>
        </w:rPr>
        <w:t>.</w:t>
      </w:r>
      <w:r w:rsidRPr="005B5048">
        <w:rPr>
          <w:rStyle w:val="default"/>
          <w:rFonts w:cs="FrankRuehl"/>
          <w:vanish/>
          <w:sz w:val="22"/>
          <w:szCs w:val="22"/>
          <w:shd w:val="clear" w:color="auto" w:fill="FFFF99"/>
          <w:rtl/>
        </w:rPr>
        <w:tab/>
      </w:r>
      <w:r w:rsidR="005569E9" w:rsidRPr="005B5048">
        <w:rPr>
          <w:rStyle w:val="default"/>
          <w:rFonts w:cs="FrankRuehl" w:hint="cs"/>
          <w:vanish/>
          <w:sz w:val="22"/>
          <w:szCs w:val="22"/>
          <w:u w:val="single"/>
          <w:shd w:val="clear" w:color="auto" w:fill="FFFF99"/>
          <w:rtl/>
        </w:rPr>
        <w:t>(א)</w:t>
      </w:r>
      <w:r w:rsidR="005569E9" w:rsidRPr="005B5048">
        <w:rPr>
          <w:rStyle w:val="default"/>
          <w:rFonts w:cs="FrankRuehl" w:hint="cs"/>
          <w:vanish/>
          <w:sz w:val="22"/>
          <w:szCs w:val="22"/>
          <w:shd w:val="clear" w:color="auto" w:fill="FFFF99"/>
          <w:rtl/>
        </w:rPr>
        <w:tab/>
      </w:r>
      <w:r w:rsidRPr="005B5048">
        <w:rPr>
          <w:rStyle w:val="default"/>
          <w:rFonts w:cs="FrankRuehl" w:hint="cs"/>
          <w:vanish/>
          <w:sz w:val="22"/>
          <w:szCs w:val="22"/>
          <w:shd w:val="clear" w:color="auto" w:fill="FFFF99"/>
          <w:rtl/>
        </w:rPr>
        <w:t>דמי ביטוח המשתלמים בעד סכום ביטוח מסוים או בעד תקרת תגמולי ביטוח מסוימת יהיה שווים לכל מבוטח מקבוצת המבוטחים או יחושבו לפי גיל, מין או תבחין אחר הקשור לסיכון הביטוחי או לפי שילוב של תבחינים כאמור.</w:t>
      </w:r>
    </w:p>
    <w:p w:rsidR="00DB5A0A" w:rsidRPr="005B5048" w:rsidRDefault="005569E9" w:rsidP="005569E9">
      <w:pPr>
        <w:pStyle w:val="P00"/>
        <w:spacing w:before="0"/>
        <w:ind w:left="0" w:right="1134"/>
        <w:rPr>
          <w:rStyle w:val="default"/>
          <w:rFonts w:cs="FrankRuehl" w:hint="cs"/>
          <w:vanish/>
          <w:sz w:val="22"/>
          <w:szCs w:val="22"/>
          <w:u w:val="single"/>
          <w:shd w:val="clear" w:color="auto" w:fill="FFFF99"/>
          <w:rtl/>
        </w:rPr>
      </w:pPr>
      <w:r w:rsidRPr="005B5048">
        <w:rPr>
          <w:rStyle w:val="default"/>
          <w:rFonts w:cs="FrankRuehl" w:hint="cs"/>
          <w:vanish/>
          <w:sz w:val="22"/>
          <w:szCs w:val="22"/>
          <w:shd w:val="clear" w:color="auto" w:fill="FFFF99"/>
          <w:rtl/>
        </w:rPr>
        <w:tab/>
      </w:r>
      <w:r w:rsidRPr="005B5048">
        <w:rPr>
          <w:rStyle w:val="default"/>
          <w:rFonts w:cs="FrankRuehl" w:hint="cs"/>
          <w:vanish/>
          <w:sz w:val="22"/>
          <w:szCs w:val="22"/>
          <w:u w:val="single"/>
          <w:shd w:val="clear" w:color="auto" w:fill="FFFF99"/>
          <w:rtl/>
        </w:rPr>
        <w:t>(ב)</w:t>
      </w:r>
      <w:r w:rsidRPr="005B5048">
        <w:rPr>
          <w:rStyle w:val="default"/>
          <w:rFonts w:cs="FrankRuehl" w:hint="cs"/>
          <w:vanish/>
          <w:sz w:val="22"/>
          <w:szCs w:val="22"/>
          <w:u w:val="single"/>
          <w:shd w:val="clear" w:color="auto" w:fill="FFFF99"/>
          <w:rtl/>
        </w:rPr>
        <w:tab/>
        <w:t xml:space="preserve">מבטח לא יבצע במהלך תקופת הביטוח או במועד חידוש הביטוח הקבוצתי, העלאה של דמי הביטוח שנושא בתשלומם המבוטח בסכום העולה על 15 שקלים חדשים במצטבר לכל מבוטח או בשיעור העולה על 50 אחוזים מהם, הנמוך מביניהם, אלא על פי הסכמתו המפורשת של המבוטח בטרם מועד העלאת דמי הביטוח, אשר תועדה, ואם המבוטח הוא ילדו או בן זוגו של חבר בקבוצת המבוטחים </w:t>
      </w:r>
      <w:r w:rsidRPr="005B5048">
        <w:rPr>
          <w:rStyle w:val="default"/>
          <w:rFonts w:cs="FrankRuehl"/>
          <w:vanish/>
          <w:sz w:val="22"/>
          <w:szCs w:val="22"/>
          <w:u w:val="single"/>
          <w:shd w:val="clear" w:color="auto" w:fill="FFFF99"/>
          <w:rtl/>
        </w:rPr>
        <w:t>–</w:t>
      </w:r>
      <w:r w:rsidRPr="005B5048">
        <w:rPr>
          <w:rStyle w:val="default"/>
          <w:rFonts w:cs="FrankRuehl" w:hint="cs"/>
          <w:vanish/>
          <w:sz w:val="22"/>
          <w:szCs w:val="22"/>
          <w:u w:val="single"/>
          <w:shd w:val="clear" w:color="auto" w:fill="FFFF99"/>
          <w:rtl/>
        </w:rPr>
        <w:t xml:space="preserve"> המבטח רשאי להעלות את דמי הביטוח לאחר שניתנה הסכמת אותו חבר להעלאת דמי הביטוח שהוא נושא בהם לגבי ילדו או בן זוגו; לעניין זה, "העלאה של דמי ביטוח" </w:t>
      </w:r>
      <w:r w:rsidRPr="005B5048">
        <w:rPr>
          <w:rStyle w:val="default"/>
          <w:rFonts w:cs="FrankRuehl"/>
          <w:vanish/>
          <w:sz w:val="22"/>
          <w:szCs w:val="22"/>
          <w:u w:val="single"/>
          <w:shd w:val="clear" w:color="auto" w:fill="FFFF99"/>
          <w:rtl/>
        </w:rPr>
        <w:t>–</w:t>
      </w:r>
    </w:p>
    <w:p w:rsidR="005569E9" w:rsidRPr="005B5048" w:rsidRDefault="005569E9" w:rsidP="005569E9">
      <w:pPr>
        <w:pStyle w:val="P00"/>
        <w:spacing w:before="0"/>
        <w:ind w:left="1021" w:right="1134"/>
        <w:rPr>
          <w:rStyle w:val="default"/>
          <w:rFonts w:cs="FrankRuehl" w:hint="cs"/>
          <w:vanish/>
          <w:sz w:val="22"/>
          <w:szCs w:val="22"/>
          <w:u w:val="single"/>
          <w:shd w:val="clear" w:color="auto" w:fill="FFFF99"/>
          <w:rtl/>
        </w:rPr>
      </w:pPr>
      <w:r w:rsidRPr="005B5048">
        <w:rPr>
          <w:rStyle w:val="default"/>
          <w:rFonts w:cs="FrankRuehl" w:hint="cs"/>
          <w:vanish/>
          <w:sz w:val="22"/>
          <w:szCs w:val="22"/>
          <w:u w:val="single"/>
          <w:shd w:val="clear" w:color="auto" w:fill="FFFF99"/>
          <w:rtl/>
        </w:rPr>
        <w:t>(1)</w:t>
      </w:r>
      <w:r w:rsidRPr="005B5048">
        <w:rPr>
          <w:rStyle w:val="default"/>
          <w:rFonts w:cs="FrankRuehl" w:hint="cs"/>
          <w:vanish/>
          <w:sz w:val="22"/>
          <w:szCs w:val="22"/>
          <w:u w:val="single"/>
          <w:shd w:val="clear" w:color="auto" w:fill="FFFF99"/>
          <w:rtl/>
        </w:rPr>
        <w:tab/>
        <w:t>לרבות הפחתה בהיקף הכיסוי הביטוחי שנעשתה כתחליף להעלאה של דמי הביטוח והעלאה בחלק היחסי מדמי הביטוח שנושא בהם המבוטח;</w:t>
      </w:r>
    </w:p>
    <w:p w:rsidR="005569E9" w:rsidRPr="005B5048" w:rsidRDefault="005569E9" w:rsidP="005569E9">
      <w:pPr>
        <w:pStyle w:val="P00"/>
        <w:spacing w:before="0"/>
        <w:ind w:left="1021" w:right="1134"/>
        <w:rPr>
          <w:rStyle w:val="default"/>
          <w:rFonts w:cs="FrankRuehl" w:hint="cs"/>
          <w:vanish/>
          <w:sz w:val="22"/>
          <w:szCs w:val="22"/>
          <w:u w:val="single"/>
          <w:shd w:val="clear" w:color="auto" w:fill="FFFF99"/>
          <w:rtl/>
        </w:rPr>
      </w:pPr>
      <w:r w:rsidRPr="005B5048">
        <w:rPr>
          <w:rStyle w:val="default"/>
          <w:rFonts w:cs="FrankRuehl" w:hint="cs"/>
          <w:vanish/>
          <w:sz w:val="22"/>
          <w:szCs w:val="22"/>
          <w:u w:val="single"/>
          <w:shd w:val="clear" w:color="auto" w:fill="FFFF99"/>
          <w:rtl/>
        </w:rPr>
        <w:t>(2)</w:t>
      </w:r>
      <w:r w:rsidRPr="005B5048">
        <w:rPr>
          <w:rStyle w:val="default"/>
          <w:rFonts w:cs="FrankRuehl" w:hint="cs"/>
          <w:vanish/>
          <w:sz w:val="22"/>
          <w:szCs w:val="22"/>
          <w:u w:val="single"/>
          <w:shd w:val="clear" w:color="auto" w:fill="FFFF99"/>
          <w:rtl/>
        </w:rPr>
        <w:tab/>
        <w:t>לרבות העברת חובת תשלום דמי הביטוח מבעל הפוליסה למבוטח, במלואה או בחלקה או הרחבתה;</w:t>
      </w:r>
    </w:p>
    <w:p w:rsidR="005569E9" w:rsidRPr="005B5048" w:rsidRDefault="005569E9" w:rsidP="005569E9">
      <w:pPr>
        <w:pStyle w:val="P00"/>
        <w:spacing w:before="0"/>
        <w:ind w:left="1021" w:right="1134"/>
        <w:rPr>
          <w:rStyle w:val="default"/>
          <w:rFonts w:cs="FrankRuehl" w:hint="cs"/>
          <w:vanish/>
          <w:sz w:val="22"/>
          <w:szCs w:val="22"/>
          <w:u w:val="single"/>
          <w:shd w:val="clear" w:color="auto" w:fill="FFFF99"/>
          <w:rtl/>
        </w:rPr>
      </w:pPr>
      <w:r w:rsidRPr="005B5048">
        <w:rPr>
          <w:rStyle w:val="default"/>
          <w:rFonts w:cs="FrankRuehl" w:hint="cs"/>
          <w:vanish/>
          <w:sz w:val="22"/>
          <w:szCs w:val="22"/>
          <w:u w:val="single"/>
          <w:shd w:val="clear" w:color="auto" w:fill="FFFF99"/>
          <w:rtl/>
        </w:rPr>
        <w:t>(3)</w:t>
      </w:r>
      <w:r w:rsidRPr="005B5048">
        <w:rPr>
          <w:rStyle w:val="default"/>
          <w:rFonts w:cs="FrankRuehl" w:hint="cs"/>
          <w:vanish/>
          <w:sz w:val="22"/>
          <w:szCs w:val="22"/>
          <w:u w:val="single"/>
          <w:shd w:val="clear" w:color="auto" w:fill="FFFF99"/>
          <w:rtl/>
        </w:rPr>
        <w:tab/>
        <w:t>למעט העלאה בדמי הביטוח הנובעת מהצמדה למדד שנקבע בפוליסה או העלאה בדמי הביטוח הנובעת ממעבר בין קבוצות גיל שפורטו בטבלת דמי הביטוח שנכללה בפוליסה;</w:t>
      </w:r>
    </w:p>
    <w:p w:rsidR="005569E9" w:rsidRPr="005B5048" w:rsidRDefault="005569E9" w:rsidP="005569E9">
      <w:pPr>
        <w:pStyle w:val="P00"/>
        <w:spacing w:before="0"/>
        <w:ind w:left="1021" w:right="1134"/>
        <w:rPr>
          <w:rStyle w:val="default"/>
          <w:rFonts w:cs="FrankRuehl" w:hint="cs"/>
          <w:vanish/>
          <w:sz w:val="22"/>
          <w:szCs w:val="22"/>
          <w:u w:val="single"/>
          <w:shd w:val="clear" w:color="auto" w:fill="FFFF99"/>
          <w:rtl/>
        </w:rPr>
      </w:pPr>
      <w:r w:rsidRPr="005B5048">
        <w:rPr>
          <w:rStyle w:val="default"/>
          <w:rFonts w:cs="FrankRuehl" w:hint="cs"/>
          <w:vanish/>
          <w:sz w:val="22"/>
          <w:szCs w:val="22"/>
          <w:u w:val="single"/>
          <w:shd w:val="clear" w:color="auto" w:fill="FFFF99"/>
          <w:rtl/>
        </w:rPr>
        <w:t>(4)</w:t>
      </w:r>
      <w:r w:rsidRPr="005B5048">
        <w:rPr>
          <w:rStyle w:val="default"/>
          <w:rFonts w:cs="FrankRuehl" w:hint="cs"/>
          <w:vanish/>
          <w:sz w:val="22"/>
          <w:szCs w:val="22"/>
          <w:u w:val="single"/>
          <w:shd w:val="clear" w:color="auto" w:fill="FFFF99"/>
          <w:rtl/>
        </w:rPr>
        <w:tab/>
        <w:t xml:space="preserve">במהלך תקופת הביטוח </w:t>
      </w:r>
      <w:r w:rsidRPr="005B5048">
        <w:rPr>
          <w:rStyle w:val="default"/>
          <w:rFonts w:cs="FrankRuehl"/>
          <w:vanish/>
          <w:sz w:val="22"/>
          <w:szCs w:val="22"/>
          <w:u w:val="single"/>
          <w:shd w:val="clear" w:color="auto" w:fill="FFFF99"/>
          <w:rtl/>
        </w:rPr>
        <w:t>–</w:t>
      </w:r>
      <w:r w:rsidRPr="005B5048">
        <w:rPr>
          <w:rStyle w:val="default"/>
          <w:rFonts w:cs="FrankRuehl" w:hint="cs"/>
          <w:vanish/>
          <w:sz w:val="22"/>
          <w:szCs w:val="22"/>
          <w:u w:val="single"/>
          <w:shd w:val="clear" w:color="auto" w:fill="FFFF99"/>
          <w:rtl/>
        </w:rPr>
        <w:t xml:space="preserve"> בנוגע לדמי הביטוח שמשלם המבוטח מתחילת תקופת הביטוח עד מועד העלאת דמי הביטוח;</w:t>
      </w:r>
    </w:p>
    <w:p w:rsidR="005569E9" w:rsidRPr="005B5048" w:rsidRDefault="005569E9" w:rsidP="005569E9">
      <w:pPr>
        <w:pStyle w:val="P00"/>
        <w:spacing w:before="0"/>
        <w:ind w:left="1021" w:right="1134"/>
        <w:rPr>
          <w:rStyle w:val="default"/>
          <w:rFonts w:cs="FrankRuehl" w:hint="cs"/>
          <w:vanish/>
          <w:sz w:val="22"/>
          <w:szCs w:val="22"/>
          <w:shd w:val="clear" w:color="auto" w:fill="FFFF99"/>
          <w:rtl/>
        </w:rPr>
      </w:pPr>
      <w:r w:rsidRPr="005B5048">
        <w:rPr>
          <w:rStyle w:val="default"/>
          <w:rFonts w:cs="FrankRuehl" w:hint="cs"/>
          <w:vanish/>
          <w:sz w:val="22"/>
          <w:szCs w:val="22"/>
          <w:u w:val="single"/>
          <w:shd w:val="clear" w:color="auto" w:fill="FFFF99"/>
          <w:rtl/>
        </w:rPr>
        <w:t>(5)</w:t>
      </w:r>
      <w:r w:rsidRPr="005B5048">
        <w:rPr>
          <w:rStyle w:val="default"/>
          <w:rFonts w:cs="FrankRuehl" w:hint="cs"/>
          <w:vanish/>
          <w:sz w:val="22"/>
          <w:szCs w:val="22"/>
          <w:u w:val="single"/>
          <w:shd w:val="clear" w:color="auto" w:fill="FFFF99"/>
          <w:rtl/>
        </w:rPr>
        <w:tab/>
        <w:t xml:space="preserve">במועד חידוש הביטוח הקבוצתי </w:t>
      </w:r>
      <w:r w:rsidRPr="005B5048">
        <w:rPr>
          <w:rStyle w:val="default"/>
          <w:rFonts w:cs="FrankRuehl"/>
          <w:vanish/>
          <w:sz w:val="22"/>
          <w:szCs w:val="22"/>
          <w:u w:val="single"/>
          <w:shd w:val="clear" w:color="auto" w:fill="FFFF99"/>
          <w:rtl/>
        </w:rPr>
        <w:t>–</w:t>
      </w:r>
      <w:r w:rsidRPr="005B5048">
        <w:rPr>
          <w:rStyle w:val="default"/>
          <w:rFonts w:cs="FrankRuehl" w:hint="cs"/>
          <w:vanish/>
          <w:sz w:val="22"/>
          <w:szCs w:val="22"/>
          <w:u w:val="single"/>
          <w:shd w:val="clear" w:color="auto" w:fill="FFFF99"/>
          <w:rtl/>
        </w:rPr>
        <w:t xml:space="preserve"> בנוגע לדמי הביטוח ששילם המבוטח ערב מועד חידוש הביטוח.</w:t>
      </w:r>
    </w:p>
    <w:p w:rsidR="005569E9" w:rsidRPr="005B5048" w:rsidRDefault="005569E9" w:rsidP="005569E9">
      <w:pPr>
        <w:pStyle w:val="P00"/>
        <w:spacing w:before="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ab/>
      </w:r>
      <w:r w:rsidRPr="005B5048">
        <w:rPr>
          <w:rStyle w:val="default"/>
          <w:rFonts w:cs="FrankRuehl" w:hint="cs"/>
          <w:vanish/>
          <w:sz w:val="22"/>
          <w:szCs w:val="22"/>
          <w:u w:val="single"/>
          <w:shd w:val="clear" w:color="auto" w:fill="FFFF99"/>
          <w:rtl/>
        </w:rPr>
        <w:t>(ג)</w:t>
      </w:r>
      <w:r w:rsidRPr="005B5048">
        <w:rPr>
          <w:rStyle w:val="default"/>
          <w:rFonts w:cs="FrankRuehl" w:hint="cs"/>
          <w:vanish/>
          <w:sz w:val="22"/>
          <w:szCs w:val="22"/>
          <w:u w:val="single"/>
          <w:shd w:val="clear" w:color="auto" w:fill="FFFF99"/>
          <w:rtl/>
        </w:rPr>
        <w:tab/>
        <w:t>על אף האמור בתקנה זו, המפקח רשאי לאשר למבטח מסוים כי לגבי תכנית מסוימת לא נדרש לקבל את הסכמתו המפורשת של מבוטח לפי תקנה זו, אם מצא כי הדבר הוא לטובת המבוטחים.</w:t>
      </w:r>
    </w:p>
    <w:p w:rsidR="008D2A82" w:rsidRPr="005B5048" w:rsidRDefault="008D2A82" w:rsidP="008D2A82">
      <w:pPr>
        <w:pStyle w:val="P00"/>
        <w:spacing w:before="0"/>
        <w:ind w:left="0" w:right="1134"/>
        <w:rPr>
          <w:rStyle w:val="default"/>
          <w:rFonts w:cs="FrankRuehl" w:hint="cs"/>
          <w:vanish/>
          <w:sz w:val="20"/>
          <w:szCs w:val="20"/>
          <w:shd w:val="clear" w:color="auto" w:fill="FFFF99"/>
          <w:rtl/>
        </w:rPr>
      </w:pPr>
    </w:p>
    <w:p w:rsidR="008D2A82" w:rsidRPr="005B5048" w:rsidRDefault="008D2A82" w:rsidP="008D2A82">
      <w:pPr>
        <w:pStyle w:val="P00"/>
        <w:spacing w:before="0"/>
        <w:ind w:left="0" w:right="1134"/>
        <w:rPr>
          <w:rStyle w:val="default"/>
          <w:rFonts w:cs="FrankRuehl" w:hint="cs"/>
          <w:vanish/>
          <w:color w:val="FF0000"/>
          <w:sz w:val="20"/>
          <w:szCs w:val="20"/>
          <w:shd w:val="clear" w:color="auto" w:fill="FFFF99"/>
          <w:rtl/>
        </w:rPr>
      </w:pPr>
      <w:r w:rsidRPr="005B5048">
        <w:rPr>
          <w:rStyle w:val="default"/>
          <w:rFonts w:cs="FrankRuehl" w:hint="cs"/>
          <w:vanish/>
          <w:color w:val="FF0000"/>
          <w:sz w:val="20"/>
          <w:szCs w:val="20"/>
          <w:shd w:val="clear" w:color="auto" w:fill="FFFF99"/>
          <w:rtl/>
        </w:rPr>
        <w:t>מיום 1.7.2017</w:t>
      </w:r>
    </w:p>
    <w:p w:rsidR="008D2A82" w:rsidRPr="005B5048" w:rsidRDefault="008D2A82" w:rsidP="008D2A82">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תשע"ז-2017</w:t>
      </w:r>
    </w:p>
    <w:p w:rsidR="008D2A82" w:rsidRPr="005B5048" w:rsidRDefault="008D2A82" w:rsidP="008D2A82">
      <w:pPr>
        <w:pStyle w:val="P00"/>
        <w:spacing w:before="0"/>
        <w:ind w:left="0" w:right="1134"/>
        <w:rPr>
          <w:rStyle w:val="default"/>
          <w:rFonts w:cs="FrankRuehl" w:hint="cs"/>
          <w:vanish/>
          <w:sz w:val="20"/>
          <w:szCs w:val="20"/>
          <w:shd w:val="clear" w:color="auto" w:fill="FFFF99"/>
          <w:rtl/>
        </w:rPr>
      </w:pPr>
      <w:hyperlink r:id="rId22" w:history="1">
        <w:r w:rsidRPr="005B5048">
          <w:rPr>
            <w:rStyle w:val="Hyperlink"/>
            <w:rFonts w:cs="FrankRuehl" w:hint="cs"/>
            <w:vanish/>
            <w:szCs w:val="20"/>
            <w:shd w:val="clear" w:color="auto" w:fill="FFFF99"/>
            <w:rtl/>
          </w:rPr>
          <w:t>ק"ת תשע"ז מס' 7832</w:t>
        </w:r>
      </w:hyperlink>
      <w:r w:rsidRPr="005B5048">
        <w:rPr>
          <w:rStyle w:val="default"/>
          <w:rFonts w:cs="FrankRuehl" w:hint="cs"/>
          <w:vanish/>
          <w:sz w:val="20"/>
          <w:szCs w:val="20"/>
          <w:shd w:val="clear" w:color="auto" w:fill="FFFF99"/>
          <w:rtl/>
        </w:rPr>
        <w:t xml:space="preserve"> מיום 29.6.2017 עמ' 1315</w:t>
      </w:r>
    </w:p>
    <w:p w:rsidR="008D2A82" w:rsidRPr="00EE3F48" w:rsidRDefault="008D2A82" w:rsidP="00EE3F48">
      <w:pPr>
        <w:pStyle w:val="P00"/>
        <w:ind w:left="0" w:right="1134"/>
        <w:rPr>
          <w:rStyle w:val="default"/>
          <w:rFonts w:cs="FrankRuehl" w:hint="cs"/>
          <w:sz w:val="2"/>
          <w:szCs w:val="2"/>
          <w:shd w:val="clear" w:color="auto" w:fill="FFFF99"/>
          <w:rtl/>
        </w:rPr>
      </w:pPr>
      <w:r w:rsidRPr="005B5048">
        <w:rPr>
          <w:rStyle w:val="default"/>
          <w:rFonts w:cs="FrankRuehl" w:hint="cs"/>
          <w:vanish/>
          <w:sz w:val="22"/>
          <w:szCs w:val="22"/>
          <w:shd w:val="clear" w:color="auto" w:fill="FFFF99"/>
          <w:rtl/>
        </w:rPr>
        <w:tab/>
        <w:t>(ג)</w:t>
      </w:r>
      <w:r w:rsidRPr="005B5048">
        <w:rPr>
          <w:rStyle w:val="default"/>
          <w:rFonts w:cs="FrankRuehl" w:hint="cs"/>
          <w:vanish/>
          <w:sz w:val="22"/>
          <w:szCs w:val="22"/>
          <w:shd w:val="clear" w:color="auto" w:fill="FFFF99"/>
          <w:rtl/>
        </w:rPr>
        <w:tab/>
        <w:t xml:space="preserve">על אף האמור </w:t>
      </w:r>
      <w:r w:rsidRPr="005B5048">
        <w:rPr>
          <w:rStyle w:val="default"/>
          <w:rFonts w:cs="FrankRuehl" w:hint="cs"/>
          <w:strike/>
          <w:vanish/>
          <w:sz w:val="22"/>
          <w:szCs w:val="22"/>
          <w:shd w:val="clear" w:color="auto" w:fill="FFFF99"/>
          <w:rtl/>
        </w:rPr>
        <w:t>בתקנה זו</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בסעיף זה</w:t>
      </w:r>
      <w:r w:rsidRPr="005B5048">
        <w:rPr>
          <w:rStyle w:val="default"/>
          <w:rFonts w:cs="FrankRuehl" w:hint="cs"/>
          <w:vanish/>
          <w:sz w:val="22"/>
          <w:szCs w:val="22"/>
          <w:shd w:val="clear" w:color="auto" w:fill="FFFF99"/>
          <w:rtl/>
        </w:rPr>
        <w:t xml:space="preserve">, </w:t>
      </w:r>
      <w:r w:rsidRPr="005B5048">
        <w:rPr>
          <w:rStyle w:val="default"/>
          <w:rFonts w:cs="FrankRuehl" w:hint="cs"/>
          <w:strike/>
          <w:vanish/>
          <w:sz w:val="22"/>
          <w:szCs w:val="22"/>
          <w:shd w:val="clear" w:color="auto" w:fill="FFFF99"/>
          <w:rtl/>
        </w:rPr>
        <w:t>המפקח</w:t>
      </w:r>
      <w:r w:rsidR="00BB04C9" w:rsidRPr="005B5048">
        <w:rPr>
          <w:rStyle w:val="default"/>
          <w:rFonts w:cs="FrankRuehl" w:hint="cs"/>
          <w:vanish/>
          <w:sz w:val="22"/>
          <w:szCs w:val="22"/>
          <w:shd w:val="clear" w:color="auto" w:fill="FFFF99"/>
          <w:rtl/>
        </w:rPr>
        <w:t xml:space="preserve"> </w:t>
      </w:r>
      <w:r w:rsidR="00BB04C9" w:rsidRPr="005B5048">
        <w:rPr>
          <w:rStyle w:val="default"/>
          <w:rFonts w:cs="FrankRuehl" w:hint="cs"/>
          <w:vanish/>
          <w:sz w:val="22"/>
          <w:szCs w:val="22"/>
          <w:u w:val="single"/>
          <w:shd w:val="clear" w:color="auto" w:fill="FFFF99"/>
          <w:rtl/>
        </w:rPr>
        <w:t>הממונה</w:t>
      </w:r>
      <w:r w:rsidRPr="005B5048">
        <w:rPr>
          <w:rStyle w:val="default"/>
          <w:rFonts w:cs="FrankRuehl" w:hint="cs"/>
          <w:vanish/>
          <w:sz w:val="22"/>
          <w:szCs w:val="22"/>
          <w:shd w:val="clear" w:color="auto" w:fill="FFFF99"/>
          <w:rtl/>
        </w:rPr>
        <w:t xml:space="preserve"> רשאי לאשר למבטח מסוים כי לגבי תכנית מסוימת לא נדרש לקבל את הסכמתו המפורשת של מבוטח לפי </w:t>
      </w:r>
      <w:r w:rsidRPr="005B5048">
        <w:rPr>
          <w:rStyle w:val="default"/>
          <w:rFonts w:cs="FrankRuehl" w:hint="cs"/>
          <w:strike/>
          <w:vanish/>
          <w:sz w:val="22"/>
          <w:szCs w:val="22"/>
          <w:shd w:val="clear" w:color="auto" w:fill="FFFF99"/>
          <w:rtl/>
        </w:rPr>
        <w:t>תקנה זו</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סעיף זה</w:t>
      </w:r>
      <w:r w:rsidRPr="005B5048">
        <w:rPr>
          <w:rStyle w:val="default"/>
          <w:rFonts w:cs="FrankRuehl" w:hint="cs"/>
          <w:vanish/>
          <w:sz w:val="22"/>
          <w:szCs w:val="22"/>
          <w:shd w:val="clear" w:color="auto" w:fill="FFFF99"/>
          <w:rtl/>
        </w:rPr>
        <w:t>, אם מצא כי הדבר הוא לטובת המבוטחים.</w:t>
      </w:r>
      <w:bookmarkEnd w:id="15"/>
    </w:p>
    <w:p w:rsidR="00273C7A" w:rsidRDefault="00273C7A" w:rsidP="00EE3F48">
      <w:pPr>
        <w:pStyle w:val="P00"/>
        <w:spacing w:before="72"/>
        <w:ind w:left="0" w:right="1134"/>
        <w:rPr>
          <w:rStyle w:val="default"/>
          <w:rFonts w:cs="FrankRuehl" w:hint="cs"/>
          <w:rtl/>
        </w:rPr>
      </w:pPr>
      <w:bookmarkStart w:id="16" w:name="Seif6"/>
      <w:bookmarkEnd w:id="16"/>
      <w:r>
        <w:rPr>
          <w:lang w:val="he-IL"/>
        </w:rPr>
        <w:pict>
          <v:rect id="_x0000_s1166" style="position:absolute;left:0;text-align:left;margin-left:464.5pt;margin-top:8.05pt;width:75.05pt;height:31.35pt;z-index:251639296" o:allowincell="f" filled="f" stroked="f" strokecolor="lime" strokeweight=".25pt">
            <v:textbox inset="0,0,0,0">
              <w:txbxContent>
                <w:p w:rsidR="00BB04C9" w:rsidRDefault="00BB04C9" w:rsidP="00273C7A">
                  <w:pPr>
                    <w:spacing w:line="160" w:lineRule="exact"/>
                    <w:jc w:val="left"/>
                    <w:rPr>
                      <w:rFonts w:cs="Miriam" w:hint="cs"/>
                      <w:sz w:val="18"/>
                      <w:szCs w:val="18"/>
                      <w:rtl/>
                    </w:rPr>
                  </w:pPr>
                  <w:r>
                    <w:rPr>
                      <w:rFonts w:cs="Miriam" w:hint="cs"/>
                      <w:sz w:val="18"/>
                      <w:szCs w:val="18"/>
                      <w:rtl/>
                    </w:rPr>
                    <w:t>מתן מסמכים למבוטח</w:t>
                  </w:r>
                </w:p>
                <w:p w:rsidR="00BB04C9" w:rsidRDefault="00BB04C9" w:rsidP="005569E9">
                  <w:pPr>
                    <w:spacing w:line="160" w:lineRule="exact"/>
                    <w:jc w:val="left"/>
                    <w:rPr>
                      <w:rFonts w:cs="Miriam" w:hint="cs"/>
                      <w:noProof/>
                      <w:sz w:val="18"/>
                      <w:szCs w:val="18"/>
                      <w:rtl/>
                    </w:rPr>
                  </w:pPr>
                  <w:r>
                    <w:rPr>
                      <w:rFonts w:cs="Miriam" w:hint="cs"/>
                      <w:sz w:val="18"/>
                      <w:szCs w:val="18"/>
                      <w:rtl/>
                    </w:rPr>
                    <w:t>תק' תשע"ה-2015</w:t>
                  </w:r>
                </w:p>
                <w:p w:rsidR="00EE3F48" w:rsidRDefault="00EE3F48" w:rsidP="00EE3F48">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sidR="00A308E0">
        <w:rPr>
          <w:rStyle w:val="big-number"/>
          <w:rFonts w:cs="Miriam" w:hint="cs"/>
          <w:rtl/>
        </w:rPr>
        <w:t>6</w:t>
      </w:r>
      <w:r>
        <w:rPr>
          <w:rStyle w:val="big-number"/>
          <w:rFonts w:cs="Miriam"/>
          <w:rtl/>
        </w:rPr>
        <w:t>.</w:t>
      </w:r>
      <w:r>
        <w:rPr>
          <w:rStyle w:val="big-number"/>
          <w:rFonts w:cs="Miriam"/>
          <w:rtl/>
        </w:rPr>
        <w:tab/>
      </w:r>
      <w:r w:rsidR="00434AF8">
        <w:rPr>
          <w:rStyle w:val="default"/>
          <w:rFonts w:cs="FrankRuehl" w:hint="cs"/>
          <w:rtl/>
        </w:rPr>
        <w:t>(א)</w:t>
      </w:r>
      <w:r w:rsidR="00434AF8">
        <w:rPr>
          <w:rStyle w:val="default"/>
          <w:rFonts w:cs="FrankRuehl" w:hint="cs"/>
          <w:rtl/>
        </w:rPr>
        <w:tab/>
        <w:t xml:space="preserve">מבטח ימסור עם תחילת תקופת הביטוח, לכל יחיד מקבוצת המבוטחים, בין בהצטרפותו לראשונה ובין במועד חידוש הביטוח לתקופה נוספת, העתק פוליסה, טופס גילוי נאות לפי הנחיות </w:t>
      </w:r>
      <w:r w:rsidR="00EE3F48">
        <w:rPr>
          <w:rStyle w:val="default"/>
          <w:rFonts w:cs="FrankRuehl" w:hint="cs"/>
          <w:rtl/>
        </w:rPr>
        <w:t>הממונה</w:t>
      </w:r>
      <w:r w:rsidR="00434AF8">
        <w:rPr>
          <w:rStyle w:val="default"/>
          <w:rFonts w:cs="FrankRuehl" w:hint="cs"/>
          <w:rtl/>
        </w:rPr>
        <w:t xml:space="preserve">, דף פרטי ביטוח וכן מסמכים נוספים שיורה עליהם </w:t>
      </w:r>
      <w:r w:rsidR="00EE3F48">
        <w:rPr>
          <w:rStyle w:val="default"/>
          <w:rFonts w:cs="FrankRuehl" w:hint="cs"/>
          <w:rtl/>
        </w:rPr>
        <w:t>הממונה</w:t>
      </w:r>
      <w:r w:rsidR="00434AF8">
        <w:rPr>
          <w:rStyle w:val="default"/>
          <w:rFonts w:cs="FrankRuehl" w:hint="cs"/>
          <w:rtl/>
        </w:rPr>
        <w:t>.</w:t>
      </w:r>
    </w:p>
    <w:p w:rsidR="006970CA" w:rsidRPr="006970CA" w:rsidRDefault="006970CA" w:rsidP="00BB04C9">
      <w:pPr>
        <w:pStyle w:val="P00"/>
        <w:spacing w:before="72"/>
        <w:ind w:left="0" w:right="1134"/>
        <w:rPr>
          <w:rStyle w:val="default"/>
          <w:rFonts w:cs="FrankRuehl" w:hint="cs"/>
          <w:rtl/>
        </w:rPr>
      </w:pPr>
      <w:r>
        <w:rPr>
          <w:rFonts w:cs="FrankRuehl" w:hint="cs"/>
          <w:sz w:val="26"/>
          <w:rtl/>
          <w:lang w:eastAsia="en-US"/>
        </w:rPr>
        <w:pict>
          <v:shape id="_x0000_s1233" type="#_x0000_t202" style="position:absolute;left:0;text-align:left;margin-left:470.35pt;margin-top:7.1pt;width:1in;height:13.4pt;z-index:251668992" filled="f" stroked="f">
            <v:textbox inset="1mm,0,1mm,0">
              <w:txbxContent>
                <w:p w:rsidR="00BB04C9" w:rsidRDefault="00BB04C9" w:rsidP="006970CA">
                  <w:pPr>
                    <w:spacing w:line="160" w:lineRule="exact"/>
                    <w:jc w:val="left"/>
                    <w:rPr>
                      <w:rFonts w:cs="Miriam" w:hint="cs"/>
                      <w:noProof/>
                      <w:sz w:val="18"/>
                      <w:szCs w:val="18"/>
                      <w:rtl/>
                    </w:rPr>
                  </w:pPr>
                  <w:r>
                    <w:rPr>
                      <w:rFonts w:cs="Miriam" w:hint="cs"/>
                      <w:sz w:val="18"/>
                      <w:szCs w:val="18"/>
                      <w:rtl/>
                    </w:rPr>
                    <w:t>תק' תשע"ה-2015</w:t>
                  </w:r>
                </w:p>
              </w:txbxContent>
            </v:textbox>
            <w10:anchorlock/>
          </v:shape>
        </w:pict>
      </w:r>
      <w:r w:rsidRPr="006970CA">
        <w:rPr>
          <w:rStyle w:val="default"/>
          <w:rFonts w:cs="FrankRuehl" w:hint="cs"/>
          <w:rtl/>
        </w:rPr>
        <w:tab/>
        <w:t>(א1)</w:t>
      </w:r>
      <w:r w:rsidRPr="006970CA">
        <w:rPr>
          <w:rStyle w:val="default"/>
          <w:rFonts w:cs="FrankRuehl" w:hint="cs"/>
          <w:rtl/>
        </w:rPr>
        <w:tab/>
        <w:t xml:space="preserve">על אף האמור </w:t>
      </w:r>
      <w:r w:rsidR="00BB04C9">
        <w:rPr>
          <w:rStyle w:val="default"/>
          <w:rFonts w:cs="FrankRuehl" w:hint="cs"/>
          <w:rtl/>
        </w:rPr>
        <w:t>בסעיף קטן</w:t>
      </w:r>
      <w:r w:rsidRPr="006970CA">
        <w:rPr>
          <w:rStyle w:val="default"/>
          <w:rFonts w:cs="FrankRuehl" w:hint="cs"/>
          <w:rtl/>
        </w:rPr>
        <w:t xml:space="preserve"> (א), חודש הביטוח הקבוצתי לתקופה נוספת אצל אותו מבטח או הוארך הביטוח לתקופה שאינה עולה על שלושה חודשים, שבמהלכה מתקיים משא ומתן בין בעל הפוליסה ובין המבטח על חידוש הביטוח לתקופה נוספת, בלא שינוי בדמי הביטוח ובשאר תנאי הכיסוי הביטוחי, ימסור המבטח לכל יחיד מקבוצת המבוטחים הודעה על חידוש הביטוח בלבד ויציין </w:t>
      </w:r>
      <w:r w:rsidRPr="006970CA">
        <w:rPr>
          <w:rStyle w:val="default"/>
          <w:rFonts w:cs="FrankRuehl"/>
          <w:rtl/>
        </w:rPr>
        <w:t>–</w:t>
      </w:r>
    </w:p>
    <w:p w:rsidR="006970CA" w:rsidRPr="006970CA" w:rsidRDefault="006970CA" w:rsidP="006970CA">
      <w:pPr>
        <w:pStyle w:val="P00"/>
        <w:spacing w:before="72"/>
        <w:ind w:left="1021" w:right="1134"/>
        <w:rPr>
          <w:rStyle w:val="default"/>
          <w:rFonts w:cs="FrankRuehl" w:hint="cs"/>
          <w:rtl/>
        </w:rPr>
      </w:pPr>
      <w:r w:rsidRPr="006970CA">
        <w:rPr>
          <w:rStyle w:val="default"/>
          <w:rFonts w:cs="FrankRuehl" w:hint="cs"/>
          <w:rtl/>
        </w:rPr>
        <w:t>(1)</w:t>
      </w:r>
      <w:r w:rsidRPr="006970CA">
        <w:rPr>
          <w:rStyle w:val="default"/>
          <w:rFonts w:cs="FrankRuehl" w:hint="cs"/>
          <w:rtl/>
        </w:rPr>
        <w:tab/>
        <w:t>כי הוארכה תקופת הביטוח ולא חלו שינויים בתנאי הכיסוי הביטוחי;</w:t>
      </w:r>
    </w:p>
    <w:p w:rsidR="006970CA" w:rsidRPr="006970CA" w:rsidRDefault="006970CA" w:rsidP="006970CA">
      <w:pPr>
        <w:pStyle w:val="P00"/>
        <w:spacing w:before="72"/>
        <w:ind w:left="1021" w:right="1134"/>
        <w:rPr>
          <w:rStyle w:val="default"/>
          <w:rFonts w:cs="FrankRuehl" w:hint="cs"/>
          <w:rtl/>
        </w:rPr>
      </w:pPr>
      <w:r w:rsidRPr="006970CA">
        <w:rPr>
          <w:rStyle w:val="default"/>
          <w:rFonts w:cs="FrankRuehl" w:hint="cs"/>
          <w:rtl/>
        </w:rPr>
        <w:t>(2)</w:t>
      </w:r>
      <w:r w:rsidRPr="006970CA">
        <w:rPr>
          <w:rStyle w:val="default"/>
          <w:rFonts w:cs="FrankRuehl" w:hint="cs"/>
          <w:rtl/>
        </w:rPr>
        <w:tab/>
        <w:t>את האפשרות של המבוטח לקבל העתק ממסמכי הפוליסה;</w:t>
      </w:r>
    </w:p>
    <w:p w:rsidR="006970CA" w:rsidRPr="006970CA" w:rsidRDefault="006970CA" w:rsidP="006970CA">
      <w:pPr>
        <w:pStyle w:val="P00"/>
        <w:spacing w:before="72"/>
        <w:ind w:left="1021" w:right="1134"/>
        <w:rPr>
          <w:rStyle w:val="default"/>
          <w:rFonts w:cs="FrankRuehl" w:hint="cs"/>
          <w:rtl/>
        </w:rPr>
      </w:pPr>
      <w:r w:rsidRPr="006970CA">
        <w:rPr>
          <w:rStyle w:val="default"/>
          <w:rFonts w:cs="FrankRuehl" w:hint="cs"/>
          <w:rtl/>
        </w:rPr>
        <w:t>(3)</w:t>
      </w:r>
      <w:r w:rsidRPr="006970CA">
        <w:rPr>
          <w:rStyle w:val="default"/>
          <w:rFonts w:cs="FrankRuehl" w:hint="cs"/>
          <w:rtl/>
        </w:rPr>
        <w:tab/>
        <w:t>את האפשרות של המבוטח לעיין במסמכי הפוליסה תוך מתן פירוט היכן הדבר ניתן.</w:t>
      </w:r>
    </w:p>
    <w:p w:rsidR="00434AF8" w:rsidRDefault="00434AF8" w:rsidP="00434A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דף פרטי הביטוח יכלול את הפרטים כמפורט להלן לפחות, אם לא נכללו בטופס הגילוי הנאות:</w:t>
      </w:r>
    </w:p>
    <w:p w:rsidR="00434AF8" w:rsidRDefault="00434AF8" w:rsidP="00434AF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המבטח, שם בעל הפוליסה, שם סוכן הביטוח, אם קיים, ושם פוליסת הביטוח הקבוצתי החלה לגבי המבוטח;</w:t>
      </w:r>
    </w:p>
    <w:p w:rsidR="00434AF8" w:rsidRDefault="00434AF8" w:rsidP="00434AF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הביטוח שרכש מבוטח מסוים, אם ניתן לרכוש סכומי ביטוח שונים לגבי אותו כיסוי במסגרת אותה פוליסה;</w:t>
      </w:r>
    </w:p>
    <w:p w:rsidR="00434AF8" w:rsidRDefault="00434AF8" w:rsidP="00434AF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הגבלות על היקף הכיסוי הביטוחי של מבוטח מסוים, לרבות סייג בשל מצב רפואי מסוים של אותו מבוטח;</w:t>
      </w:r>
    </w:p>
    <w:p w:rsidR="00434AF8" w:rsidRDefault="00434AF8" w:rsidP="00434AF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תוספת חיתומית לגבי מבוטח מסוים וכן פירוט המצב הרפואי או סיבה אחרת שבשלהם נקבעה התוספת האמורה;</w:t>
      </w:r>
    </w:p>
    <w:p w:rsidR="00434AF8" w:rsidRDefault="00434AF8" w:rsidP="00434AF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אופן הגשת תביעה לתשלום תגמולי ביטוח ולבירור זכויות וחובות לפי הפוליסה;</w:t>
      </w:r>
    </w:p>
    <w:p w:rsidR="00434AF8" w:rsidRDefault="00434AF8" w:rsidP="00EE3F4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פרטים נוספים שיורה עליהם </w:t>
      </w:r>
      <w:r w:rsidR="00EE3F48">
        <w:rPr>
          <w:rStyle w:val="default"/>
          <w:rFonts w:cs="FrankRuehl" w:hint="cs"/>
          <w:rtl/>
        </w:rPr>
        <w:t>הממונה</w:t>
      </w:r>
      <w:r>
        <w:rPr>
          <w:rStyle w:val="default"/>
          <w:rFonts w:cs="FrankRuehl" w:hint="cs"/>
          <w:rtl/>
        </w:rPr>
        <w:t>.</w:t>
      </w:r>
    </w:p>
    <w:p w:rsidR="00434AF8" w:rsidRDefault="00434AF8" w:rsidP="00434AF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חלה על מבוטח חובה לשלם דמי ביטוח או חלק מהם, ישלח המבטח למבוטח, לפי דרישתו, העתק מהחוזה שבין המבטח ובין בעל הפוליסה, בתוך 30 ימים מן המועד שהתקבלה בו בקשת המבוטח.</w:t>
      </w:r>
    </w:p>
    <w:p w:rsidR="00434AF8" w:rsidRDefault="00434AF8" w:rsidP="00434AF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נקבע כי בעל הפוליסה ישלם את דמי הביטוח, במלואם, ישלח המבטח למבוטח, לפי דרישתו, העתק מן החוזה שבין המבטח ובין בעל הפוליסה, בתוך 30 ימים מן המועד שהתקבלה בו בקשת המבוטח, ואולם המבטח רשאי שלא לשלוח למבוטח הוראות בחוזה האמור לעניין גובה דמי הביטוח, התאמת דמי הביטוח והשתתפות ברווחים.</w:t>
      </w:r>
    </w:p>
    <w:p w:rsidR="005569E9" w:rsidRPr="005B5048" w:rsidRDefault="005569E9" w:rsidP="005569E9">
      <w:pPr>
        <w:pStyle w:val="P00"/>
        <w:spacing w:before="0"/>
        <w:ind w:left="0" w:right="1134"/>
        <w:rPr>
          <w:rStyle w:val="default"/>
          <w:rFonts w:cs="FrankRuehl" w:hint="cs"/>
          <w:vanish/>
          <w:color w:val="FF0000"/>
          <w:sz w:val="20"/>
          <w:szCs w:val="20"/>
          <w:shd w:val="clear" w:color="auto" w:fill="FFFF99"/>
          <w:rtl/>
        </w:rPr>
      </w:pPr>
      <w:bookmarkStart w:id="17" w:name="Rov40"/>
      <w:r w:rsidRPr="005B5048">
        <w:rPr>
          <w:rStyle w:val="default"/>
          <w:rFonts w:cs="FrankRuehl" w:hint="cs"/>
          <w:vanish/>
          <w:color w:val="FF0000"/>
          <w:sz w:val="20"/>
          <w:szCs w:val="20"/>
          <w:shd w:val="clear" w:color="auto" w:fill="FFFF99"/>
          <w:rtl/>
        </w:rPr>
        <w:t>מיום 1.1.2016</w:t>
      </w:r>
    </w:p>
    <w:p w:rsidR="005569E9" w:rsidRPr="005B5048" w:rsidRDefault="005569E9" w:rsidP="005569E9">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תשע"ה-2015</w:t>
      </w:r>
    </w:p>
    <w:p w:rsidR="005569E9" w:rsidRPr="005B5048" w:rsidRDefault="005569E9" w:rsidP="005569E9">
      <w:pPr>
        <w:pStyle w:val="P00"/>
        <w:spacing w:before="0"/>
        <w:ind w:left="0" w:right="1134"/>
        <w:rPr>
          <w:rStyle w:val="default"/>
          <w:rFonts w:cs="FrankRuehl" w:hint="cs"/>
          <w:vanish/>
          <w:sz w:val="20"/>
          <w:szCs w:val="20"/>
          <w:shd w:val="clear" w:color="auto" w:fill="FFFF99"/>
          <w:rtl/>
        </w:rPr>
      </w:pPr>
      <w:hyperlink r:id="rId23" w:history="1">
        <w:r w:rsidRPr="005B5048">
          <w:rPr>
            <w:rStyle w:val="Hyperlink"/>
            <w:rFonts w:cs="FrankRuehl" w:hint="cs"/>
            <w:vanish/>
            <w:szCs w:val="20"/>
            <w:shd w:val="clear" w:color="auto" w:fill="FFFF99"/>
            <w:rtl/>
          </w:rPr>
          <w:t>ק"ת תשע"ה מס' 7536</w:t>
        </w:r>
      </w:hyperlink>
      <w:r w:rsidRPr="005B5048">
        <w:rPr>
          <w:rStyle w:val="default"/>
          <w:rFonts w:cs="FrankRuehl" w:hint="cs"/>
          <w:vanish/>
          <w:sz w:val="20"/>
          <w:szCs w:val="20"/>
          <w:shd w:val="clear" w:color="auto" w:fill="FFFF99"/>
          <w:rtl/>
        </w:rPr>
        <w:t xml:space="preserve"> מיום 27.7.2015 עמ' 1393</w:t>
      </w:r>
    </w:p>
    <w:p w:rsidR="005569E9" w:rsidRPr="005B5048" w:rsidRDefault="005569E9" w:rsidP="005569E9">
      <w:pPr>
        <w:pStyle w:val="P00"/>
        <w:ind w:left="0" w:right="1134"/>
        <w:rPr>
          <w:rStyle w:val="default"/>
          <w:rFonts w:cs="FrankRuehl" w:hint="cs"/>
          <w:vanish/>
          <w:sz w:val="22"/>
          <w:szCs w:val="22"/>
          <w:shd w:val="clear" w:color="auto" w:fill="FFFF99"/>
          <w:rtl/>
        </w:rPr>
      </w:pPr>
      <w:r w:rsidRPr="005B5048">
        <w:rPr>
          <w:rStyle w:val="default"/>
          <w:rFonts w:cs="FrankRuehl"/>
          <w:vanish/>
          <w:sz w:val="22"/>
          <w:szCs w:val="22"/>
          <w:shd w:val="clear" w:color="auto" w:fill="FFFF99"/>
          <w:rtl/>
        </w:rPr>
        <w:tab/>
      </w:r>
      <w:r w:rsidRPr="005B5048">
        <w:rPr>
          <w:rStyle w:val="default"/>
          <w:rFonts w:cs="FrankRuehl" w:hint="cs"/>
          <w:vanish/>
          <w:sz w:val="22"/>
          <w:szCs w:val="22"/>
          <w:shd w:val="clear" w:color="auto" w:fill="FFFF99"/>
          <w:rtl/>
        </w:rPr>
        <w:t>(א)</w:t>
      </w:r>
      <w:r w:rsidRPr="005B5048">
        <w:rPr>
          <w:rStyle w:val="default"/>
          <w:rFonts w:cs="FrankRuehl" w:hint="cs"/>
          <w:vanish/>
          <w:sz w:val="22"/>
          <w:szCs w:val="22"/>
          <w:shd w:val="clear" w:color="auto" w:fill="FFFF99"/>
          <w:rtl/>
        </w:rPr>
        <w:tab/>
        <w:t>מבטח ימסור עם תחילת תקופת הביטוח, לכל יחיד מקבוצת המבוטחים, בין בהצטרפותו לראשונה ובין במועד חידוש הביטוח לתקופה נוספת, העתק פוליסה, טופס גילוי נאות לפי הנחיות המפקח, דף פרטי ביטוח וכן מסמכים נוספים שיורה עליהם המפקח</w:t>
      </w:r>
      <w:r w:rsidRPr="005B5048">
        <w:rPr>
          <w:rStyle w:val="default"/>
          <w:rFonts w:cs="FrankRuehl" w:hint="cs"/>
          <w:strike/>
          <w:vanish/>
          <w:sz w:val="22"/>
          <w:szCs w:val="22"/>
          <w:shd w:val="clear" w:color="auto" w:fill="FFFF99"/>
          <w:rtl/>
        </w:rPr>
        <w:t xml:space="preserve">; בתקנה זו, "חידוש ביטוח" </w:t>
      </w:r>
      <w:r w:rsidRPr="005B5048">
        <w:rPr>
          <w:rStyle w:val="default"/>
          <w:rFonts w:cs="FrankRuehl"/>
          <w:strike/>
          <w:vanish/>
          <w:sz w:val="22"/>
          <w:szCs w:val="22"/>
          <w:shd w:val="clear" w:color="auto" w:fill="FFFF99"/>
          <w:rtl/>
        </w:rPr>
        <w:t>–</w:t>
      </w:r>
      <w:r w:rsidRPr="005B5048">
        <w:rPr>
          <w:rStyle w:val="default"/>
          <w:rFonts w:cs="FrankRuehl" w:hint="cs"/>
          <w:strike/>
          <w:vanish/>
          <w:sz w:val="22"/>
          <w:szCs w:val="22"/>
          <w:shd w:val="clear" w:color="auto" w:fill="FFFF99"/>
          <w:rtl/>
        </w:rPr>
        <w:t xml:space="preserve"> למעט הארכת תקופת הביטוח בלא שינוי בדמי הביטוח ובתנאי הכיסוי הביטוחי, לתקופה שאינה עולה על שלושה חודשים, שבמהלכה מתקיים משא ומתן בין בעל הפוליסה ובין המבטח על חידוש הביטוח לתקופה נוספת</w:t>
      </w:r>
      <w:r w:rsidRPr="005B5048">
        <w:rPr>
          <w:rStyle w:val="default"/>
          <w:rFonts w:cs="FrankRuehl" w:hint="cs"/>
          <w:vanish/>
          <w:sz w:val="22"/>
          <w:szCs w:val="22"/>
          <w:shd w:val="clear" w:color="auto" w:fill="FFFF99"/>
          <w:rtl/>
        </w:rPr>
        <w:t>.</w:t>
      </w:r>
    </w:p>
    <w:p w:rsidR="005569E9" w:rsidRPr="005B5048" w:rsidRDefault="005569E9" w:rsidP="005569E9">
      <w:pPr>
        <w:pStyle w:val="P00"/>
        <w:spacing w:before="0"/>
        <w:ind w:left="0" w:right="1134"/>
        <w:rPr>
          <w:rStyle w:val="default"/>
          <w:rFonts w:cs="FrankRuehl" w:hint="cs"/>
          <w:vanish/>
          <w:sz w:val="22"/>
          <w:szCs w:val="22"/>
          <w:u w:val="single"/>
          <w:shd w:val="clear" w:color="auto" w:fill="FFFF99"/>
          <w:rtl/>
        </w:rPr>
      </w:pPr>
      <w:r w:rsidRPr="005B5048">
        <w:rPr>
          <w:rStyle w:val="default"/>
          <w:rFonts w:cs="FrankRuehl" w:hint="cs"/>
          <w:vanish/>
          <w:sz w:val="22"/>
          <w:szCs w:val="22"/>
          <w:shd w:val="clear" w:color="auto" w:fill="FFFF99"/>
          <w:rtl/>
        </w:rPr>
        <w:tab/>
      </w:r>
      <w:r w:rsidRPr="005B5048">
        <w:rPr>
          <w:rStyle w:val="default"/>
          <w:rFonts w:cs="FrankRuehl" w:hint="cs"/>
          <w:vanish/>
          <w:sz w:val="22"/>
          <w:szCs w:val="22"/>
          <w:u w:val="single"/>
          <w:shd w:val="clear" w:color="auto" w:fill="FFFF99"/>
          <w:rtl/>
        </w:rPr>
        <w:t>(א1)</w:t>
      </w:r>
      <w:r w:rsidRPr="005B5048">
        <w:rPr>
          <w:rStyle w:val="default"/>
          <w:rFonts w:cs="FrankRuehl" w:hint="cs"/>
          <w:vanish/>
          <w:sz w:val="22"/>
          <w:szCs w:val="22"/>
          <w:u w:val="single"/>
          <w:shd w:val="clear" w:color="auto" w:fill="FFFF99"/>
          <w:rtl/>
        </w:rPr>
        <w:tab/>
        <w:t xml:space="preserve">על אף האמור בתקנת משנה (א), חודש הביטוח הקבוצתי לתקופה נוספת אצל אותו מבטח או הוארך הביטוח לתקופה שאינה עולה על שלושה חודשים, שבמהלכה מתקיים משא ומתן בין בעל הפוליסה ובין המבטח על חידוש הביטוח לתקופה נוספת, בלא שינוי בדמי הביטוח ובשאר תנאי הכיסוי הביטוחי, ימסור המבטח לכל יחיד מקבוצת המבוטחים הודעה על חידוש הביטוח בלבד ויציין </w:t>
      </w:r>
      <w:r w:rsidRPr="005B5048">
        <w:rPr>
          <w:rStyle w:val="default"/>
          <w:rFonts w:cs="FrankRuehl"/>
          <w:vanish/>
          <w:sz w:val="22"/>
          <w:szCs w:val="22"/>
          <w:u w:val="single"/>
          <w:shd w:val="clear" w:color="auto" w:fill="FFFF99"/>
          <w:rtl/>
        </w:rPr>
        <w:t>–</w:t>
      </w:r>
    </w:p>
    <w:p w:rsidR="005569E9" w:rsidRPr="005B5048" w:rsidRDefault="005569E9" w:rsidP="005569E9">
      <w:pPr>
        <w:pStyle w:val="P00"/>
        <w:spacing w:before="0"/>
        <w:ind w:left="1021" w:right="1134"/>
        <w:rPr>
          <w:rStyle w:val="default"/>
          <w:rFonts w:cs="FrankRuehl" w:hint="cs"/>
          <w:vanish/>
          <w:sz w:val="22"/>
          <w:szCs w:val="22"/>
          <w:u w:val="single"/>
          <w:shd w:val="clear" w:color="auto" w:fill="FFFF99"/>
          <w:rtl/>
        </w:rPr>
      </w:pPr>
      <w:r w:rsidRPr="005B5048">
        <w:rPr>
          <w:rStyle w:val="default"/>
          <w:rFonts w:cs="FrankRuehl" w:hint="cs"/>
          <w:vanish/>
          <w:sz w:val="22"/>
          <w:szCs w:val="22"/>
          <w:u w:val="single"/>
          <w:shd w:val="clear" w:color="auto" w:fill="FFFF99"/>
          <w:rtl/>
        </w:rPr>
        <w:t>(1)</w:t>
      </w:r>
      <w:r w:rsidRPr="005B5048">
        <w:rPr>
          <w:rStyle w:val="default"/>
          <w:rFonts w:cs="FrankRuehl" w:hint="cs"/>
          <w:vanish/>
          <w:sz w:val="22"/>
          <w:szCs w:val="22"/>
          <w:u w:val="single"/>
          <w:shd w:val="clear" w:color="auto" w:fill="FFFF99"/>
          <w:rtl/>
        </w:rPr>
        <w:tab/>
        <w:t>כי הוארכה תקופת הביטוח ולא חלו שינויים בתנאי הכיסוי הביטוחי;</w:t>
      </w:r>
    </w:p>
    <w:p w:rsidR="005569E9" w:rsidRPr="005B5048" w:rsidRDefault="005569E9" w:rsidP="005569E9">
      <w:pPr>
        <w:pStyle w:val="P00"/>
        <w:spacing w:before="0"/>
        <w:ind w:left="1021" w:right="1134"/>
        <w:rPr>
          <w:rStyle w:val="default"/>
          <w:rFonts w:cs="FrankRuehl" w:hint="cs"/>
          <w:vanish/>
          <w:sz w:val="22"/>
          <w:szCs w:val="22"/>
          <w:u w:val="single"/>
          <w:shd w:val="clear" w:color="auto" w:fill="FFFF99"/>
          <w:rtl/>
        </w:rPr>
      </w:pPr>
      <w:r w:rsidRPr="005B5048">
        <w:rPr>
          <w:rStyle w:val="default"/>
          <w:rFonts w:cs="FrankRuehl" w:hint="cs"/>
          <w:vanish/>
          <w:sz w:val="22"/>
          <w:szCs w:val="22"/>
          <w:u w:val="single"/>
          <w:shd w:val="clear" w:color="auto" w:fill="FFFF99"/>
          <w:rtl/>
        </w:rPr>
        <w:t>(2)</w:t>
      </w:r>
      <w:r w:rsidRPr="005B5048">
        <w:rPr>
          <w:rStyle w:val="default"/>
          <w:rFonts w:cs="FrankRuehl" w:hint="cs"/>
          <w:vanish/>
          <w:sz w:val="22"/>
          <w:szCs w:val="22"/>
          <w:u w:val="single"/>
          <w:shd w:val="clear" w:color="auto" w:fill="FFFF99"/>
          <w:rtl/>
        </w:rPr>
        <w:tab/>
        <w:t>את האפשרות של המבוטח לקבל העתק ממסמכי הפוליסה;</w:t>
      </w:r>
    </w:p>
    <w:p w:rsidR="005569E9" w:rsidRPr="005B5048" w:rsidRDefault="005569E9" w:rsidP="005569E9">
      <w:pPr>
        <w:pStyle w:val="P00"/>
        <w:spacing w:before="0"/>
        <w:ind w:left="1021" w:right="1134"/>
        <w:rPr>
          <w:rStyle w:val="default"/>
          <w:rFonts w:cs="FrankRuehl" w:hint="cs"/>
          <w:vanish/>
          <w:sz w:val="22"/>
          <w:szCs w:val="22"/>
          <w:shd w:val="clear" w:color="auto" w:fill="FFFF99"/>
          <w:rtl/>
        </w:rPr>
      </w:pPr>
      <w:r w:rsidRPr="005B5048">
        <w:rPr>
          <w:rStyle w:val="default"/>
          <w:rFonts w:cs="FrankRuehl" w:hint="cs"/>
          <w:vanish/>
          <w:sz w:val="22"/>
          <w:szCs w:val="22"/>
          <w:u w:val="single"/>
          <w:shd w:val="clear" w:color="auto" w:fill="FFFF99"/>
          <w:rtl/>
        </w:rPr>
        <w:t>(3)</w:t>
      </w:r>
      <w:r w:rsidRPr="005B5048">
        <w:rPr>
          <w:rStyle w:val="default"/>
          <w:rFonts w:cs="FrankRuehl" w:hint="cs"/>
          <w:vanish/>
          <w:sz w:val="22"/>
          <w:szCs w:val="22"/>
          <w:u w:val="single"/>
          <w:shd w:val="clear" w:color="auto" w:fill="FFFF99"/>
          <w:rtl/>
        </w:rPr>
        <w:tab/>
        <w:t>את האפשרות של המבוטח לעיין במסמכי הפוליסה תוך מתן פירוט היכן הדבר ניתן.</w:t>
      </w:r>
    </w:p>
    <w:p w:rsidR="00BB04C9" w:rsidRPr="005B5048" w:rsidRDefault="00BB04C9" w:rsidP="00BB04C9">
      <w:pPr>
        <w:pStyle w:val="P00"/>
        <w:spacing w:before="0"/>
        <w:ind w:left="0" w:right="1134"/>
        <w:rPr>
          <w:rStyle w:val="default"/>
          <w:rFonts w:cs="FrankRuehl" w:hint="cs"/>
          <w:vanish/>
          <w:sz w:val="20"/>
          <w:szCs w:val="20"/>
          <w:shd w:val="clear" w:color="auto" w:fill="FFFF99"/>
          <w:rtl/>
        </w:rPr>
      </w:pPr>
    </w:p>
    <w:p w:rsidR="00BB04C9" w:rsidRPr="005B5048" w:rsidRDefault="00BB04C9" w:rsidP="00BB04C9">
      <w:pPr>
        <w:pStyle w:val="P00"/>
        <w:spacing w:before="0"/>
        <w:ind w:left="0" w:right="1134"/>
        <w:rPr>
          <w:rStyle w:val="default"/>
          <w:rFonts w:cs="FrankRuehl" w:hint="cs"/>
          <w:vanish/>
          <w:color w:val="FF0000"/>
          <w:sz w:val="20"/>
          <w:szCs w:val="20"/>
          <w:shd w:val="clear" w:color="auto" w:fill="FFFF99"/>
          <w:rtl/>
        </w:rPr>
      </w:pPr>
      <w:r w:rsidRPr="005B5048">
        <w:rPr>
          <w:rStyle w:val="default"/>
          <w:rFonts w:cs="FrankRuehl" w:hint="cs"/>
          <w:vanish/>
          <w:color w:val="FF0000"/>
          <w:sz w:val="20"/>
          <w:szCs w:val="20"/>
          <w:shd w:val="clear" w:color="auto" w:fill="FFFF99"/>
          <w:rtl/>
        </w:rPr>
        <w:t>מיום 1.7.2017</w:t>
      </w:r>
    </w:p>
    <w:p w:rsidR="00BB04C9" w:rsidRPr="005B5048" w:rsidRDefault="00BB04C9" w:rsidP="00BB04C9">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תשע"ז-2017</w:t>
      </w:r>
    </w:p>
    <w:p w:rsidR="00BB04C9" w:rsidRPr="005B5048" w:rsidRDefault="00BB04C9" w:rsidP="00BB04C9">
      <w:pPr>
        <w:pStyle w:val="P00"/>
        <w:spacing w:before="0"/>
        <w:ind w:left="0" w:right="1134"/>
        <w:rPr>
          <w:rStyle w:val="default"/>
          <w:rFonts w:cs="FrankRuehl" w:hint="cs"/>
          <w:vanish/>
          <w:sz w:val="20"/>
          <w:szCs w:val="20"/>
          <w:shd w:val="clear" w:color="auto" w:fill="FFFF99"/>
          <w:rtl/>
        </w:rPr>
      </w:pPr>
      <w:hyperlink r:id="rId24" w:history="1">
        <w:r w:rsidRPr="005B5048">
          <w:rPr>
            <w:rStyle w:val="Hyperlink"/>
            <w:rFonts w:cs="FrankRuehl" w:hint="cs"/>
            <w:vanish/>
            <w:szCs w:val="20"/>
            <w:shd w:val="clear" w:color="auto" w:fill="FFFF99"/>
            <w:rtl/>
          </w:rPr>
          <w:t>ק"ת תשע"ז מס' 7832</w:t>
        </w:r>
      </w:hyperlink>
      <w:r w:rsidRPr="005B5048">
        <w:rPr>
          <w:rStyle w:val="default"/>
          <w:rFonts w:cs="FrankRuehl" w:hint="cs"/>
          <w:vanish/>
          <w:sz w:val="20"/>
          <w:szCs w:val="20"/>
          <w:shd w:val="clear" w:color="auto" w:fill="FFFF99"/>
          <w:rtl/>
        </w:rPr>
        <w:t xml:space="preserve"> מיום 29.6.2017 עמ' 1315</w:t>
      </w:r>
    </w:p>
    <w:p w:rsidR="00EE3F48" w:rsidRPr="005B5048" w:rsidRDefault="00EE3F48" w:rsidP="00EE3F48">
      <w:pPr>
        <w:pStyle w:val="P0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6</w:t>
      </w:r>
      <w:r w:rsidRPr="005B5048">
        <w:rPr>
          <w:rStyle w:val="default"/>
          <w:rFonts w:cs="FrankRuehl"/>
          <w:vanish/>
          <w:sz w:val="22"/>
          <w:szCs w:val="22"/>
          <w:shd w:val="clear" w:color="auto" w:fill="FFFF99"/>
          <w:rtl/>
        </w:rPr>
        <w:t>.</w:t>
      </w:r>
      <w:r w:rsidRPr="005B5048">
        <w:rPr>
          <w:rStyle w:val="default"/>
          <w:rFonts w:cs="FrankRuehl"/>
          <w:vanish/>
          <w:sz w:val="22"/>
          <w:szCs w:val="22"/>
          <w:shd w:val="clear" w:color="auto" w:fill="FFFF99"/>
          <w:rtl/>
        </w:rPr>
        <w:tab/>
      </w:r>
      <w:r w:rsidRPr="005B5048">
        <w:rPr>
          <w:rStyle w:val="default"/>
          <w:rFonts w:cs="FrankRuehl" w:hint="cs"/>
          <w:vanish/>
          <w:sz w:val="22"/>
          <w:szCs w:val="22"/>
          <w:shd w:val="clear" w:color="auto" w:fill="FFFF99"/>
          <w:rtl/>
        </w:rPr>
        <w:t>(א)</w:t>
      </w:r>
      <w:r w:rsidRPr="005B5048">
        <w:rPr>
          <w:rStyle w:val="default"/>
          <w:rFonts w:cs="FrankRuehl" w:hint="cs"/>
          <w:vanish/>
          <w:sz w:val="22"/>
          <w:szCs w:val="22"/>
          <w:shd w:val="clear" w:color="auto" w:fill="FFFF99"/>
          <w:rtl/>
        </w:rPr>
        <w:tab/>
        <w:t xml:space="preserve">מבטח ימסור עם תחילת תקופת הביטוח, לכל יחיד מקבוצת המבוטחים, בין בהצטרפותו לראשונה ובין במועד חידוש הביטוח לתקופה נוספת, העתק פוליסה, טופס גילוי נאות לפי הנחיות </w:t>
      </w:r>
      <w:r w:rsidRPr="005B5048">
        <w:rPr>
          <w:rStyle w:val="default"/>
          <w:rFonts w:cs="FrankRuehl" w:hint="cs"/>
          <w:strike/>
          <w:vanish/>
          <w:sz w:val="22"/>
          <w:szCs w:val="22"/>
          <w:shd w:val="clear" w:color="auto" w:fill="FFFF99"/>
          <w:rtl/>
        </w:rPr>
        <w:t>המפקח</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הממונה</w:t>
      </w:r>
      <w:r w:rsidRPr="005B5048">
        <w:rPr>
          <w:rStyle w:val="default"/>
          <w:rFonts w:cs="FrankRuehl" w:hint="cs"/>
          <w:vanish/>
          <w:sz w:val="22"/>
          <w:szCs w:val="22"/>
          <w:shd w:val="clear" w:color="auto" w:fill="FFFF99"/>
          <w:rtl/>
        </w:rPr>
        <w:t xml:space="preserve">, דף פרטי ביטוח וכן מסמכים נוספים שיורה עליהם </w:t>
      </w:r>
      <w:r w:rsidRPr="005B5048">
        <w:rPr>
          <w:rStyle w:val="default"/>
          <w:rFonts w:cs="FrankRuehl" w:hint="cs"/>
          <w:strike/>
          <w:vanish/>
          <w:sz w:val="22"/>
          <w:szCs w:val="22"/>
          <w:shd w:val="clear" w:color="auto" w:fill="FFFF99"/>
          <w:rtl/>
        </w:rPr>
        <w:t>המפקח</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הממונה</w:t>
      </w:r>
      <w:r w:rsidRPr="005B5048">
        <w:rPr>
          <w:rStyle w:val="default"/>
          <w:rFonts w:cs="FrankRuehl" w:hint="cs"/>
          <w:vanish/>
          <w:sz w:val="22"/>
          <w:szCs w:val="22"/>
          <w:shd w:val="clear" w:color="auto" w:fill="FFFF99"/>
          <w:rtl/>
        </w:rPr>
        <w:t>.</w:t>
      </w:r>
    </w:p>
    <w:p w:rsidR="00BB04C9" w:rsidRPr="005B5048" w:rsidRDefault="00BB04C9" w:rsidP="00BB04C9">
      <w:pPr>
        <w:pStyle w:val="P00"/>
        <w:spacing w:before="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ab/>
        <w:t>(א1)</w:t>
      </w:r>
      <w:r w:rsidRPr="005B5048">
        <w:rPr>
          <w:rStyle w:val="default"/>
          <w:rFonts w:cs="FrankRuehl" w:hint="cs"/>
          <w:vanish/>
          <w:sz w:val="22"/>
          <w:szCs w:val="22"/>
          <w:shd w:val="clear" w:color="auto" w:fill="FFFF99"/>
          <w:rtl/>
        </w:rPr>
        <w:tab/>
        <w:t xml:space="preserve">על אף האמור </w:t>
      </w:r>
      <w:r w:rsidRPr="005B5048">
        <w:rPr>
          <w:rStyle w:val="default"/>
          <w:rFonts w:cs="FrankRuehl" w:hint="cs"/>
          <w:strike/>
          <w:vanish/>
          <w:sz w:val="22"/>
          <w:szCs w:val="22"/>
          <w:shd w:val="clear" w:color="auto" w:fill="FFFF99"/>
          <w:rtl/>
        </w:rPr>
        <w:t>בתקנת משנה</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בסעיף קטן</w:t>
      </w:r>
      <w:r w:rsidRPr="005B5048">
        <w:rPr>
          <w:rStyle w:val="default"/>
          <w:rFonts w:cs="FrankRuehl" w:hint="cs"/>
          <w:vanish/>
          <w:sz w:val="22"/>
          <w:szCs w:val="22"/>
          <w:shd w:val="clear" w:color="auto" w:fill="FFFF99"/>
          <w:rtl/>
        </w:rPr>
        <w:t xml:space="preserve"> (א), חודש הביטוח הקבוצתי לתקופה נוספת אצל אותו מבטח או הוארך הביטוח לתקופה שאינה עולה על שלושה חודשים, שבמהלכה מתקיים משא ומתן בין בעל הפוליסה ובין המבטח על חידוש הביטוח לתקופה נוספת, בלא שינוי בדמי הביטוח ובשאר תנאי הכיסוי הביטוחי, ימסור המבטח לכל יחיד מקבוצת המבוטחים הודעה על חידוש הביטוח בלבד ויציין </w:t>
      </w:r>
      <w:r w:rsidRPr="005B5048">
        <w:rPr>
          <w:rStyle w:val="default"/>
          <w:rFonts w:cs="FrankRuehl"/>
          <w:vanish/>
          <w:sz w:val="22"/>
          <w:szCs w:val="22"/>
          <w:shd w:val="clear" w:color="auto" w:fill="FFFF99"/>
          <w:rtl/>
        </w:rPr>
        <w:t>–</w:t>
      </w:r>
    </w:p>
    <w:p w:rsidR="00EE3F48" w:rsidRPr="005B5048" w:rsidRDefault="00EE3F48" w:rsidP="00EE3F48">
      <w:pPr>
        <w:pStyle w:val="P00"/>
        <w:spacing w:before="0"/>
        <w:ind w:left="1021"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(1)</w:t>
      </w:r>
      <w:r w:rsidRPr="005B5048">
        <w:rPr>
          <w:rStyle w:val="default"/>
          <w:rFonts w:cs="FrankRuehl" w:hint="cs"/>
          <w:vanish/>
          <w:sz w:val="22"/>
          <w:szCs w:val="22"/>
          <w:shd w:val="clear" w:color="auto" w:fill="FFFF99"/>
          <w:rtl/>
        </w:rPr>
        <w:tab/>
        <w:t>כי הוארכה תקופת הביטוח ולא חלו שינויים בתנאי הכיסוי הביטוחי;</w:t>
      </w:r>
    </w:p>
    <w:p w:rsidR="00EE3F48" w:rsidRPr="005B5048" w:rsidRDefault="00EE3F48" w:rsidP="00EE3F48">
      <w:pPr>
        <w:pStyle w:val="P00"/>
        <w:spacing w:before="0"/>
        <w:ind w:left="1021"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(2)</w:t>
      </w:r>
      <w:r w:rsidRPr="005B5048">
        <w:rPr>
          <w:rStyle w:val="default"/>
          <w:rFonts w:cs="FrankRuehl" w:hint="cs"/>
          <w:vanish/>
          <w:sz w:val="22"/>
          <w:szCs w:val="22"/>
          <w:shd w:val="clear" w:color="auto" w:fill="FFFF99"/>
          <w:rtl/>
        </w:rPr>
        <w:tab/>
        <w:t>את האפשרות של המבוטח לקבל העתק ממסמכי הפוליסה;</w:t>
      </w:r>
    </w:p>
    <w:p w:rsidR="00EE3F48" w:rsidRPr="005B5048" w:rsidRDefault="00EE3F48" w:rsidP="00EE3F48">
      <w:pPr>
        <w:pStyle w:val="P00"/>
        <w:spacing w:before="0"/>
        <w:ind w:left="1021"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(3)</w:t>
      </w:r>
      <w:r w:rsidRPr="005B5048">
        <w:rPr>
          <w:rStyle w:val="default"/>
          <w:rFonts w:cs="FrankRuehl" w:hint="cs"/>
          <w:vanish/>
          <w:sz w:val="22"/>
          <w:szCs w:val="22"/>
          <w:shd w:val="clear" w:color="auto" w:fill="FFFF99"/>
          <w:rtl/>
        </w:rPr>
        <w:tab/>
        <w:t>את האפשרות של המבוטח לעיין במסמכי הפוליסה תוך מתן פירוט היכן הדבר ניתן.</w:t>
      </w:r>
    </w:p>
    <w:p w:rsidR="00EE3F48" w:rsidRPr="005B5048" w:rsidRDefault="00EE3F48" w:rsidP="00EE3F48">
      <w:pPr>
        <w:pStyle w:val="P00"/>
        <w:spacing w:before="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ab/>
        <w:t>(ב)</w:t>
      </w:r>
      <w:r w:rsidRPr="005B5048">
        <w:rPr>
          <w:rStyle w:val="default"/>
          <w:rFonts w:cs="FrankRuehl" w:hint="cs"/>
          <w:vanish/>
          <w:sz w:val="22"/>
          <w:szCs w:val="22"/>
          <w:shd w:val="clear" w:color="auto" w:fill="FFFF99"/>
          <w:rtl/>
        </w:rPr>
        <w:tab/>
        <w:t>דף פרטי הביטוח יכלול את הפרטים כמפורט להלן לפחות, אם לא נכללו בטופס הגילוי הנאות:</w:t>
      </w:r>
    </w:p>
    <w:p w:rsidR="00EE3F48" w:rsidRPr="005B5048" w:rsidRDefault="00EE3F48" w:rsidP="00EE3F48">
      <w:pPr>
        <w:pStyle w:val="P00"/>
        <w:spacing w:before="0"/>
        <w:ind w:left="1021"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(1)</w:t>
      </w:r>
      <w:r w:rsidRPr="005B5048">
        <w:rPr>
          <w:rStyle w:val="default"/>
          <w:rFonts w:cs="FrankRuehl" w:hint="cs"/>
          <w:vanish/>
          <w:sz w:val="22"/>
          <w:szCs w:val="22"/>
          <w:shd w:val="clear" w:color="auto" w:fill="FFFF99"/>
          <w:rtl/>
        </w:rPr>
        <w:tab/>
        <w:t>שם המבטח, שם בעל הפוליסה, שם סוכן הביטוח, אם קיים, ושם פוליסת הביטוח הקבוצתי החלה לגבי המבוטח;</w:t>
      </w:r>
    </w:p>
    <w:p w:rsidR="00EE3F48" w:rsidRPr="005B5048" w:rsidRDefault="00EE3F48" w:rsidP="00EE3F48">
      <w:pPr>
        <w:pStyle w:val="P00"/>
        <w:spacing w:before="0"/>
        <w:ind w:left="1021"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(2)</w:t>
      </w:r>
      <w:r w:rsidRPr="005B5048">
        <w:rPr>
          <w:rStyle w:val="default"/>
          <w:rFonts w:cs="FrankRuehl" w:hint="cs"/>
          <w:vanish/>
          <w:sz w:val="22"/>
          <w:szCs w:val="22"/>
          <w:shd w:val="clear" w:color="auto" w:fill="FFFF99"/>
          <w:rtl/>
        </w:rPr>
        <w:tab/>
        <w:t>סכום הביטוח שרכש מבוטח מסוים, אם ניתן לרכוש סכומי ביטוח שונים לגבי אותו כיסוי במסגרת אותה פוליסה;</w:t>
      </w:r>
    </w:p>
    <w:p w:rsidR="00EE3F48" w:rsidRPr="005B5048" w:rsidRDefault="00EE3F48" w:rsidP="00EE3F48">
      <w:pPr>
        <w:pStyle w:val="P00"/>
        <w:spacing w:before="0"/>
        <w:ind w:left="1021"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(3)</w:t>
      </w:r>
      <w:r w:rsidRPr="005B5048">
        <w:rPr>
          <w:rStyle w:val="default"/>
          <w:rFonts w:cs="FrankRuehl" w:hint="cs"/>
          <w:vanish/>
          <w:sz w:val="22"/>
          <w:szCs w:val="22"/>
          <w:shd w:val="clear" w:color="auto" w:fill="FFFF99"/>
          <w:rtl/>
        </w:rPr>
        <w:tab/>
        <w:t>הגבלות על היקף הכיסוי הביטוחי של מבוטח מסוים, לרבות סייג בשל מצב רפואי מסוים של אותו מבוטח;</w:t>
      </w:r>
    </w:p>
    <w:p w:rsidR="00EE3F48" w:rsidRPr="005B5048" w:rsidRDefault="00EE3F48" w:rsidP="00EE3F48">
      <w:pPr>
        <w:pStyle w:val="P00"/>
        <w:spacing w:before="0"/>
        <w:ind w:left="1021"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(4)</w:t>
      </w:r>
      <w:r w:rsidRPr="005B5048">
        <w:rPr>
          <w:rStyle w:val="default"/>
          <w:rFonts w:cs="FrankRuehl" w:hint="cs"/>
          <w:vanish/>
          <w:sz w:val="22"/>
          <w:szCs w:val="22"/>
          <w:shd w:val="clear" w:color="auto" w:fill="FFFF99"/>
          <w:rtl/>
        </w:rPr>
        <w:tab/>
        <w:t>תוספת חיתומית לגבי מבוטח מסוים וכן פירוט המצב הרפואי או סיבה אחרת שבשלהם נקבעה התוספת האמורה;</w:t>
      </w:r>
    </w:p>
    <w:p w:rsidR="00EE3F48" w:rsidRPr="005B5048" w:rsidRDefault="00EE3F48" w:rsidP="00EE3F48">
      <w:pPr>
        <w:pStyle w:val="P00"/>
        <w:spacing w:before="0"/>
        <w:ind w:left="1021"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(5)</w:t>
      </w:r>
      <w:r w:rsidRPr="005B5048">
        <w:rPr>
          <w:rStyle w:val="default"/>
          <w:rFonts w:cs="FrankRuehl" w:hint="cs"/>
          <w:vanish/>
          <w:sz w:val="22"/>
          <w:szCs w:val="22"/>
          <w:shd w:val="clear" w:color="auto" w:fill="FFFF99"/>
          <w:rtl/>
        </w:rPr>
        <w:tab/>
        <w:t>אופן הגשת תביעה לתשלום תגמולי ביטוח ולבירור זכויות וחובות לפי הפוליסה;</w:t>
      </w:r>
    </w:p>
    <w:p w:rsidR="00EE3F48" w:rsidRPr="00EE3F48" w:rsidRDefault="00EE3F48" w:rsidP="00EE3F48">
      <w:pPr>
        <w:pStyle w:val="P00"/>
        <w:spacing w:before="0"/>
        <w:ind w:left="1021" w:right="1134"/>
        <w:rPr>
          <w:rStyle w:val="default"/>
          <w:rFonts w:cs="FrankRuehl" w:hint="cs"/>
          <w:sz w:val="2"/>
          <w:szCs w:val="2"/>
          <w:shd w:val="clear" w:color="auto" w:fill="FFFF99"/>
          <w:rtl/>
        </w:rPr>
      </w:pPr>
      <w:r w:rsidRPr="005B5048">
        <w:rPr>
          <w:rStyle w:val="default"/>
          <w:rFonts w:cs="FrankRuehl" w:hint="cs"/>
          <w:vanish/>
          <w:sz w:val="22"/>
          <w:szCs w:val="22"/>
          <w:shd w:val="clear" w:color="auto" w:fill="FFFF99"/>
          <w:rtl/>
        </w:rPr>
        <w:t>(6)</w:t>
      </w:r>
      <w:r w:rsidRPr="005B5048">
        <w:rPr>
          <w:rStyle w:val="default"/>
          <w:rFonts w:cs="FrankRuehl" w:hint="cs"/>
          <w:vanish/>
          <w:sz w:val="22"/>
          <w:szCs w:val="22"/>
          <w:shd w:val="clear" w:color="auto" w:fill="FFFF99"/>
          <w:rtl/>
        </w:rPr>
        <w:tab/>
        <w:t xml:space="preserve">פרטים נוספים שיורה עליהם </w:t>
      </w:r>
      <w:r w:rsidRPr="005B5048">
        <w:rPr>
          <w:rStyle w:val="default"/>
          <w:rFonts w:cs="FrankRuehl" w:hint="cs"/>
          <w:strike/>
          <w:vanish/>
          <w:sz w:val="22"/>
          <w:szCs w:val="22"/>
          <w:shd w:val="clear" w:color="auto" w:fill="FFFF99"/>
          <w:rtl/>
        </w:rPr>
        <w:t>המפקח</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הממונה</w:t>
      </w:r>
      <w:r w:rsidRPr="005B5048">
        <w:rPr>
          <w:rStyle w:val="default"/>
          <w:rFonts w:cs="FrankRuehl" w:hint="cs"/>
          <w:vanish/>
          <w:sz w:val="22"/>
          <w:szCs w:val="22"/>
          <w:shd w:val="clear" w:color="auto" w:fill="FFFF99"/>
          <w:rtl/>
        </w:rPr>
        <w:t>.</w:t>
      </w:r>
      <w:bookmarkEnd w:id="17"/>
    </w:p>
    <w:p w:rsidR="00677514" w:rsidRDefault="00273C7A" w:rsidP="00BB04C9">
      <w:pPr>
        <w:pStyle w:val="P00"/>
        <w:spacing w:before="72"/>
        <w:ind w:left="0" w:right="1134"/>
        <w:rPr>
          <w:rStyle w:val="default"/>
          <w:rFonts w:cs="FrankRuehl" w:hint="cs"/>
          <w:rtl/>
        </w:rPr>
      </w:pPr>
      <w:bookmarkStart w:id="18" w:name="Seif7"/>
      <w:bookmarkEnd w:id="18"/>
      <w:r>
        <w:rPr>
          <w:lang w:val="he-IL"/>
        </w:rPr>
        <w:pict>
          <v:rect id="_x0000_s1167" style="position:absolute;left:0;text-align:left;margin-left:464.5pt;margin-top:8.05pt;width:75.05pt;height:24.15pt;z-index:251640320" o:allowincell="f" filled="f" stroked="f" strokecolor="lime" strokeweight=".25pt">
            <v:textbox inset="0,0,0,0">
              <w:txbxContent>
                <w:p w:rsidR="00BB04C9" w:rsidRDefault="00BB04C9" w:rsidP="00273C7A">
                  <w:pPr>
                    <w:spacing w:line="160" w:lineRule="exact"/>
                    <w:jc w:val="left"/>
                    <w:rPr>
                      <w:rFonts w:cs="Miriam" w:hint="cs"/>
                      <w:sz w:val="18"/>
                      <w:szCs w:val="18"/>
                      <w:rtl/>
                    </w:rPr>
                  </w:pPr>
                  <w:r>
                    <w:rPr>
                      <w:rFonts w:cs="Miriam" w:hint="cs"/>
                      <w:sz w:val="18"/>
                      <w:szCs w:val="18"/>
                      <w:rtl/>
                    </w:rPr>
                    <w:t>מתן הודעות למבוטח</w:t>
                  </w:r>
                </w:p>
                <w:p w:rsidR="00BB04C9" w:rsidRDefault="00BB04C9" w:rsidP="005569E9">
                  <w:pPr>
                    <w:spacing w:line="160" w:lineRule="exact"/>
                    <w:jc w:val="left"/>
                    <w:rPr>
                      <w:rFonts w:cs="Miriam" w:hint="cs"/>
                      <w:noProof/>
                      <w:sz w:val="18"/>
                      <w:szCs w:val="18"/>
                      <w:rtl/>
                    </w:rPr>
                  </w:pPr>
                  <w:r>
                    <w:rPr>
                      <w:rFonts w:cs="Miriam" w:hint="cs"/>
                      <w:sz w:val="18"/>
                      <w:szCs w:val="18"/>
                      <w:rtl/>
                    </w:rPr>
                    <w:t>תק' תשע"ה-2015</w:t>
                  </w:r>
                </w:p>
                <w:p w:rsidR="00BB04C9" w:rsidRDefault="00BB04C9" w:rsidP="005569E9">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sidR="00677514">
        <w:rPr>
          <w:rStyle w:val="big-number"/>
          <w:rFonts w:cs="Miriam" w:hint="cs"/>
          <w:rtl/>
        </w:rPr>
        <w:t>7</w:t>
      </w:r>
      <w:r>
        <w:rPr>
          <w:rStyle w:val="big-number"/>
          <w:rFonts w:cs="Miriam"/>
          <w:rtl/>
        </w:rPr>
        <w:t>.</w:t>
      </w:r>
      <w:r>
        <w:rPr>
          <w:rStyle w:val="big-number"/>
          <w:rFonts w:cs="Miriam"/>
          <w:rtl/>
        </w:rPr>
        <w:tab/>
      </w:r>
      <w:r w:rsidR="00434AF8">
        <w:rPr>
          <w:rStyle w:val="default"/>
          <w:rFonts w:cs="FrankRuehl" w:hint="cs"/>
          <w:rtl/>
        </w:rPr>
        <w:t>(א)</w:t>
      </w:r>
      <w:r w:rsidR="00434AF8">
        <w:rPr>
          <w:rStyle w:val="default"/>
          <w:rFonts w:cs="FrankRuehl" w:hint="cs"/>
          <w:rtl/>
        </w:rPr>
        <w:tab/>
      </w:r>
      <w:r w:rsidR="006970CA" w:rsidRPr="006970CA">
        <w:rPr>
          <w:rStyle w:val="default"/>
          <w:rFonts w:cs="FrankRuehl" w:hint="cs"/>
          <w:rtl/>
        </w:rPr>
        <w:t>חל שינוי בדמי הביטוח או בתנאי הכיסוי הביטוחי, במועד חידוש ביטוח הבריאות הקבוצתי או במהלך תקופת הביטוח (</w:t>
      </w:r>
      <w:r w:rsidR="00BB04C9">
        <w:rPr>
          <w:rStyle w:val="default"/>
          <w:rFonts w:cs="FrankRuehl" w:hint="cs"/>
          <w:rtl/>
        </w:rPr>
        <w:t>בסעיף קטן זה</w:t>
      </w:r>
      <w:r w:rsidR="006970CA" w:rsidRPr="006970CA">
        <w:rPr>
          <w:rStyle w:val="default"/>
          <w:rFonts w:cs="FrankRuehl" w:hint="cs"/>
          <w:rtl/>
        </w:rPr>
        <w:t xml:space="preserve"> </w:t>
      </w:r>
      <w:r w:rsidR="006970CA" w:rsidRPr="006970CA">
        <w:rPr>
          <w:rStyle w:val="default"/>
          <w:rFonts w:cs="FrankRuehl"/>
          <w:rtl/>
        </w:rPr>
        <w:t>–</w:t>
      </w:r>
      <w:r w:rsidR="006970CA" w:rsidRPr="006970CA">
        <w:rPr>
          <w:rStyle w:val="default"/>
          <w:rFonts w:cs="FrankRuehl" w:hint="cs"/>
          <w:rtl/>
        </w:rPr>
        <w:t xml:space="preserve"> מועד תחילת השינוי), ימסור המבטח לכל יחיד בקבוצת המבוטחים שהיה מבוטח בה ערב מועד תחילת השינוי, עד 60 ימים לפני מועד תחילת השינוי, הודעה בכתב הכוללת פירוט של אותו שינוי; נדרשה הסכמתו המפורשת של מבוטח, כאמור </w:t>
      </w:r>
      <w:r w:rsidR="008D2A82">
        <w:rPr>
          <w:rStyle w:val="default"/>
          <w:rFonts w:cs="FrankRuehl" w:hint="cs"/>
          <w:rtl/>
        </w:rPr>
        <w:t>בסעיף</w:t>
      </w:r>
      <w:r w:rsidR="006970CA" w:rsidRPr="006970CA">
        <w:rPr>
          <w:rStyle w:val="default"/>
          <w:rFonts w:cs="FrankRuehl" w:hint="cs"/>
          <w:rtl/>
        </w:rPr>
        <w:t xml:space="preserve"> 4 או </w:t>
      </w:r>
      <w:r w:rsidR="008D2A82">
        <w:rPr>
          <w:rStyle w:val="default"/>
          <w:rFonts w:cs="FrankRuehl" w:hint="cs"/>
          <w:rtl/>
        </w:rPr>
        <w:t>בסעיף</w:t>
      </w:r>
      <w:r w:rsidR="006970CA" w:rsidRPr="006970CA">
        <w:rPr>
          <w:rStyle w:val="default"/>
          <w:rFonts w:cs="FrankRuehl" w:hint="cs"/>
          <w:rtl/>
        </w:rPr>
        <w:t xml:space="preserve"> 5(ב), תיכלל בהודעה כאמור פסקה לעניין ההסכמה המפורשת הנדרשת של המבוטח ובהעדרה המשמעות של העדר הרצף הביטוחי כאמור </w:t>
      </w:r>
      <w:r w:rsidR="008D2A82">
        <w:rPr>
          <w:rStyle w:val="default"/>
          <w:rFonts w:cs="FrankRuehl" w:hint="cs"/>
          <w:rtl/>
        </w:rPr>
        <w:t>בסעיף</w:t>
      </w:r>
      <w:r w:rsidR="006970CA" w:rsidRPr="006970CA">
        <w:rPr>
          <w:rStyle w:val="default"/>
          <w:rFonts w:cs="FrankRuehl" w:hint="cs"/>
          <w:rtl/>
        </w:rPr>
        <w:t xml:space="preserve"> 4(ב)(2); לא התקבלה הסכמתו המפורשת של המבוטח כאמור עד למועד תחילת השינוי, ימסור המבטח למבוטח בתוך 21 ימים, ולא יאוחר מ-45 ימים לפני מועד תחילת השינוי, הודעה שנייה בדבר הצורך בקבלת הסכמתו המפורשת של המבוטח; הודעה שנייה תימסר באמצעים אחרים משליחה בדואר רגיל, לרבות, בדואר רשום או שיחת טלפון.</w:t>
      </w:r>
    </w:p>
    <w:p w:rsidR="006970CA" w:rsidRPr="006970CA" w:rsidRDefault="006970CA" w:rsidP="006970CA">
      <w:pPr>
        <w:pStyle w:val="P00"/>
        <w:spacing w:before="72"/>
        <w:ind w:left="0" w:right="1134"/>
        <w:rPr>
          <w:rStyle w:val="default"/>
          <w:rFonts w:cs="FrankRuehl" w:hint="cs"/>
          <w:rtl/>
        </w:rPr>
      </w:pPr>
      <w:r w:rsidRPr="006970CA">
        <w:rPr>
          <w:rStyle w:val="default"/>
          <w:rFonts w:cs="FrankRuehl" w:hint="cs"/>
          <w:rtl/>
        </w:rPr>
        <w:pict>
          <v:shape id="_x0000_s1235" type="#_x0000_t202" style="position:absolute;left:0;text-align:left;margin-left:470.35pt;margin-top:7.1pt;width:1in;height:9pt;z-index:251671040" filled="f" stroked="f">
            <v:textbox inset="1mm,0,1mm,0">
              <w:txbxContent>
                <w:p w:rsidR="00BB04C9" w:rsidRDefault="00BB04C9" w:rsidP="006970CA">
                  <w:pPr>
                    <w:spacing w:line="160" w:lineRule="exact"/>
                    <w:jc w:val="left"/>
                    <w:rPr>
                      <w:rFonts w:cs="Miriam" w:hint="cs"/>
                      <w:noProof/>
                      <w:sz w:val="18"/>
                      <w:szCs w:val="18"/>
                      <w:rtl/>
                    </w:rPr>
                  </w:pPr>
                  <w:r>
                    <w:rPr>
                      <w:rFonts w:cs="Miriam" w:hint="cs"/>
                      <w:sz w:val="18"/>
                      <w:szCs w:val="18"/>
                      <w:rtl/>
                    </w:rPr>
                    <w:t>תק' תשע"ה-2015</w:t>
                  </w:r>
                </w:p>
              </w:txbxContent>
            </v:textbox>
            <w10:anchorlock/>
          </v:shape>
        </w:pict>
      </w:r>
      <w:r w:rsidRPr="006970CA">
        <w:rPr>
          <w:rStyle w:val="default"/>
          <w:rFonts w:cs="FrankRuehl" w:hint="cs"/>
          <w:rtl/>
        </w:rPr>
        <w:tab/>
        <w:t>(א1)</w:t>
      </w:r>
      <w:r w:rsidRPr="006970CA">
        <w:rPr>
          <w:rStyle w:val="default"/>
          <w:rFonts w:cs="FrankRuehl" w:hint="cs"/>
          <w:rtl/>
        </w:rPr>
        <w:tab/>
        <w:t xml:space="preserve">חודשה פוליסה לקבוצת מבוטחים אצל מבטח אחר, אשר לא ביטח את הקבוצה ערב החידוש </w:t>
      </w:r>
      <w:r w:rsidRPr="006970CA">
        <w:rPr>
          <w:rStyle w:val="default"/>
          <w:rFonts w:cs="FrankRuehl"/>
          <w:rtl/>
        </w:rPr>
        <w:t>–</w:t>
      </w:r>
      <w:r w:rsidRPr="006970CA">
        <w:rPr>
          <w:rStyle w:val="default"/>
          <w:rFonts w:cs="FrankRuehl" w:hint="cs"/>
          <w:rtl/>
        </w:rPr>
        <w:t xml:space="preserve"> ימסור המבטח האחר לכל יחיד בקבוצת המבוטחים הודעה בכתב בדבר חידוש כאמור, לא יאוחר מ-30 ימים ממועד חידוש הביטוח.</w:t>
      </w:r>
    </w:p>
    <w:p w:rsidR="006970CA" w:rsidRPr="006970CA" w:rsidRDefault="006970CA" w:rsidP="006970CA">
      <w:pPr>
        <w:pStyle w:val="P00"/>
        <w:spacing w:before="72"/>
        <w:ind w:left="0" w:right="1134"/>
        <w:rPr>
          <w:rStyle w:val="default"/>
          <w:rFonts w:cs="FrankRuehl" w:hint="cs"/>
          <w:rtl/>
        </w:rPr>
      </w:pPr>
      <w:r w:rsidRPr="006970CA">
        <w:rPr>
          <w:rStyle w:val="default"/>
          <w:rFonts w:cs="FrankRuehl" w:hint="cs"/>
          <w:rtl/>
        </w:rPr>
        <w:pict>
          <v:shape id="_x0000_s1236" type="#_x0000_t202" style="position:absolute;left:0;text-align:left;margin-left:470.35pt;margin-top:7.1pt;width:1in;height:9pt;z-index:251672064" filled="f" stroked="f">
            <v:textbox inset="1mm,0,1mm,0">
              <w:txbxContent>
                <w:p w:rsidR="00BB04C9" w:rsidRDefault="00BB04C9" w:rsidP="006970CA">
                  <w:pPr>
                    <w:spacing w:line="160" w:lineRule="exact"/>
                    <w:jc w:val="left"/>
                    <w:rPr>
                      <w:rFonts w:cs="Miriam" w:hint="cs"/>
                      <w:noProof/>
                      <w:sz w:val="18"/>
                      <w:szCs w:val="18"/>
                      <w:rtl/>
                    </w:rPr>
                  </w:pPr>
                  <w:r>
                    <w:rPr>
                      <w:rFonts w:cs="Miriam" w:hint="cs"/>
                      <w:sz w:val="18"/>
                      <w:szCs w:val="18"/>
                      <w:rtl/>
                    </w:rPr>
                    <w:t>תק' תשע"ה-2015</w:t>
                  </w:r>
                </w:p>
              </w:txbxContent>
            </v:textbox>
            <w10:anchorlock/>
          </v:shape>
        </w:pict>
      </w:r>
      <w:r w:rsidRPr="006970CA">
        <w:rPr>
          <w:rStyle w:val="default"/>
          <w:rFonts w:cs="FrankRuehl" w:hint="cs"/>
          <w:rtl/>
        </w:rPr>
        <w:tab/>
        <w:t>(א2)</w:t>
      </w:r>
      <w:r w:rsidRPr="006970CA">
        <w:rPr>
          <w:rStyle w:val="default"/>
          <w:rFonts w:cs="FrankRuehl" w:hint="cs"/>
          <w:rtl/>
        </w:rPr>
        <w:tab/>
        <w:t>הסתיימה הפוליסה ולא חודשה, בין אם אצל אותו מבטח ובין אם אצל מבטח אחר, לכלל או לחלק מהמבוטחים, ימסור המבטח לכל יחיד בקבוצת המבוטחים שהסתיימה או לא חודשה הפוליסה כאמור, לא יאוחר מ-30 ימים ממועד סיום תקופת הביטוח, הודעה בכתב בדבר סיום הביטוח, ויציין בה את זכות ההמשכיות של היחיד לפוליסת פרט לביטוח בריאות ואת זכות היחיד להנחה בדמי ביטוח, ככל שכל אחת מזכויות אלה נוגעות בדבר, וכן יפרט בהודעה כאמור כל זכות נוספת של היחיד הנובעת מסיום הפוליסה.</w:t>
      </w:r>
    </w:p>
    <w:p w:rsidR="006970CA" w:rsidRPr="006970CA" w:rsidRDefault="006970CA" w:rsidP="008D2A82">
      <w:pPr>
        <w:pStyle w:val="P00"/>
        <w:spacing w:before="72"/>
        <w:ind w:left="0" w:right="1134"/>
        <w:rPr>
          <w:rStyle w:val="default"/>
          <w:rFonts w:cs="FrankRuehl" w:hint="cs"/>
          <w:rtl/>
        </w:rPr>
      </w:pPr>
      <w:r w:rsidRPr="006970CA">
        <w:rPr>
          <w:rStyle w:val="default"/>
          <w:rFonts w:cs="FrankRuehl" w:hint="cs"/>
          <w:rtl/>
        </w:rPr>
        <w:pict>
          <v:shape id="_x0000_s1234" type="#_x0000_t202" style="position:absolute;left:0;text-align:left;margin-left:470.35pt;margin-top:7.1pt;width:1in;height:9.3pt;z-index:251670016" filled="f" stroked="f">
            <v:textbox inset="1mm,0,1mm,0">
              <w:txbxContent>
                <w:p w:rsidR="00BB04C9" w:rsidRDefault="00BB04C9" w:rsidP="006970CA">
                  <w:pPr>
                    <w:spacing w:line="160" w:lineRule="exact"/>
                    <w:jc w:val="left"/>
                    <w:rPr>
                      <w:rFonts w:cs="Miriam" w:hint="cs"/>
                      <w:sz w:val="18"/>
                      <w:szCs w:val="18"/>
                      <w:rtl/>
                    </w:rPr>
                  </w:pPr>
                  <w:r>
                    <w:rPr>
                      <w:rFonts w:cs="Miriam" w:hint="cs"/>
                      <w:sz w:val="18"/>
                      <w:szCs w:val="18"/>
                      <w:rtl/>
                    </w:rPr>
                    <w:t>תק' תשע"ה-2015</w:t>
                  </w:r>
                </w:p>
              </w:txbxContent>
            </v:textbox>
            <w10:anchorlock/>
          </v:shape>
        </w:pict>
      </w:r>
      <w:r w:rsidRPr="006970CA">
        <w:rPr>
          <w:rStyle w:val="default"/>
          <w:rFonts w:cs="FrankRuehl" w:hint="cs"/>
          <w:rtl/>
        </w:rPr>
        <w:tab/>
        <w:t>(א3)</w:t>
      </w:r>
      <w:r w:rsidRPr="006970CA">
        <w:rPr>
          <w:rStyle w:val="default"/>
          <w:rFonts w:cs="FrankRuehl" w:hint="cs"/>
          <w:rtl/>
        </w:rPr>
        <w:tab/>
        <w:t xml:space="preserve">פסקה הזיקה בין המבוטח לבין בעל הפוליסה כאמור </w:t>
      </w:r>
      <w:r w:rsidR="008D2A82">
        <w:rPr>
          <w:rStyle w:val="default"/>
          <w:rFonts w:cs="FrankRuehl" w:hint="cs"/>
          <w:rtl/>
        </w:rPr>
        <w:t>בסעיף</w:t>
      </w:r>
      <w:r w:rsidRPr="006970CA">
        <w:rPr>
          <w:rStyle w:val="default"/>
          <w:rFonts w:cs="FrankRuehl" w:hint="cs"/>
          <w:rtl/>
        </w:rPr>
        <w:t xml:space="preserve"> 8(ג) ימסור המבטח לכל יחיד בקבוצת המבוטחים, בתוך 30 ימים מיום שנודע לו על הפסקת הזיקה כאמור או לכל המאוחר בתוך 90 ימים מיום הפסקת הזיקה כאמור, הודעה בכתב בדבר סיום הביטוח, הכוללת פירוט של זכויות המבוטח לפי הפוליסה הקבוצתית.</w:t>
      </w:r>
    </w:p>
    <w:p w:rsidR="00434AF8" w:rsidRDefault="005569E9" w:rsidP="006970CA">
      <w:pPr>
        <w:pStyle w:val="P00"/>
        <w:spacing w:before="72"/>
        <w:ind w:left="0" w:right="1134"/>
        <w:rPr>
          <w:rStyle w:val="default"/>
          <w:rFonts w:cs="FrankRuehl" w:hint="cs"/>
          <w:rtl/>
        </w:rPr>
      </w:pPr>
      <w:r>
        <w:rPr>
          <w:rFonts w:cs="FrankRuehl" w:hint="cs"/>
          <w:sz w:val="26"/>
          <w:rtl/>
          <w:lang w:eastAsia="en-US"/>
        </w:rPr>
        <w:pict>
          <v:shape id="_x0000_s1213" type="#_x0000_t202" style="position:absolute;left:0;text-align:left;margin-left:470.35pt;margin-top:7.1pt;width:1in;height:9pt;z-index:251662848" filled="f" stroked="f">
            <v:textbox inset="1mm,0,1mm,0">
              <w:txbxContent>
                <w:p w:rsidR="00BB04C9" w:rsidRDefault="00BB04C9" w:rsidP="005569E9">
                  <w:pPr>
                    <w:spacing w:line="160" w:lineRule="exact"/>
                    <w:jc w:val="left"/>
                    <w:rPr>
                      <w:rFonts w:cs="Miriam" w:hint="cs"/>
                      <w:noProof/>
                      <w:sz w:val="18"/>
                      <w:szCs w:val="18"/>
                      <w:rtl/>
                    </w:rPr>
                  </w:pPr>
                  <w:r>
                    <w:rPr>
                      <w:rFonts w:cs="Miriam" w:hint="cs"/>
                      <w:sz w:val="18"/>
                      <w:szCs w:val="18"/>
                      <w:rtl/>
                    </w:rPr>
                    <w:t>תק' תשע"ה-2015</w:t>
                  </w:r>
                </w:p>
              </w:txbxContent>
            </v:textbox>
          </v:shape>
        </w:pict>
      </w:r>
      <w:r w:rsidR="00434AF8">
        <w:rPr>
          <w:rStyle w:val="default"/>
          <w:rFonts w:cs="FrankRuehl" w:hint="cs"/>
          <w:rtl/>
        </w:rPr>
        <w:tab/>
        <w:t>(ב)</w:t>
      </w:r>
      <w:r w:rsidR="00434AF8">
        <w:rPr>
          <w:rStyle w:val="default"/>
          <w:rFonts w:cs="FrankRuehl" w:hint="cs"/>
          <w:rtl/>
        </w:rPr>
        <w:tab/>
        <w:t xml:space="preserve">חלה על מבוטח במועד ההצטרפות לביטוח הבריאות הקבוצתי החובה לשלם דמי ביטוח, אשר לפי תנאי הפוליסה תחל גבייתם לאחר המועד האמור, ימסור המבטח למי שמשלם את דמי הביטוח שאינו בעל הפוליסה, הודעה בכתב בדבר המועד שבו תחל הגבייה של דמי הביטוח; הודעה כאמור תימסר </w:t>
      </w:r>
      <w:r w:rsidR="006970CA" w:rsidRPr="006970CA">
        <w:rPr>
          <w:rStyle w:val="default"/>
          <w:rFonts w:cs="FrankRuehl" w:hint="cs"/>
          <w:rtl/>
        </w:rPr>
        <w:t>למי שמשלם את דמי הביטוח</w:t>
      </w:r>
      <w:r w:rsidR="00434AF8">
        <w:rPr>
          <w:rStyle w:val="default"/>
          <w:rFonts w:cs="FrankRuehl" w:hint="cs"/>
          <w:rtl/>
        </w:rPr>
        <w:t xml:space="preserve"> במהלך שלושת החודשים שקדמו למועד הגבייה האמור.</w:t>
      </w:r>
    </w:p>
    <w:p w:rsidR="005569E9" w:rsidRPr="005B5048" w:rsidRDefault="005569E9" w:rsidP="005569E9">
      <w:pPr>
        <w:pStyle w:val="P00"/>
        <w:spacing w:before="0"/>
        <w:ind w:left="0" w:right="1134"/>
        <w:rPr>
          <w:rStyle w:val="default"/>
          <w:rFonts w:cs="FrankRuehl" w:hint="cs"/>
          <w:vanish/>
          <w:color w:val="FF0000"/>
          <w:sz w:val="20"/>
          <w:szCs w:val="20"/>
          <w:shd w:val="clear" w:color="auto" w:fill="FFFF99"/>
          <w:rtl/>
        </w:rPr>
      </w:pPr>
      <w:bookmarkStart w:id="19" w:name="Rov41"/>
      <w:r w:rsidRPr="005B5048">
        <w:rPr>
          <w:rStyle w:val="default"/>
          <w:rFonts w:cs="FrankRuehl" w:hint="cs"/>
          <w:vanish/>
          <w:color w:val="FF0000"/>
          <w:sz w:val="20"/>
          <w:szCs w:val="20"/>
          <w:shd w:val="clear" w:color="auto" w:fill="FFFF99"/>
          <w:rtl/>
        </w:rPr>
        <w:t>מיום 1.1.2016</w:t>
      </w:r>
    </w:p>
    <w:p w:rsidR="005569E9" w:rsidRPr="005B5048" w:rsidRDefault="005569E9" w:rsidP="005569E9">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תשע"ה-2015</w:t>
      </w:r>
    </w:p>
    <w:p w:rsidR="005569E9" w:rsidRPr="005B5048" w:rsidRDefault="005569E9" w:rsidP="005569E9">
      <w:pPr>
        <w:pStyle w:val="P00"/>
        <w:spacing w:before="0"/>
        <w:ind w:left="0" w:right="1134"/>
        <w:rPr>
          <w:rStyle w:val="default"/>
          <w:rFonts w:cs="FrankRuehl" w:hint="cs"/>
          <w:vanish/>
          <w:sz w:val="20"/>
          <w:szCs w:val="20"/>
          <w:shd w:val="clear" w:color="auto" w:fill="FFFF99"/>
          <w:rtl/>
        </w:rPr>
      </w:pPr>
      <w:hyperlink r:id="rId25" w:history="1">
        <w:r w:rsidRPr="005B5048">
          <w:rPr>
            <w:rStyle w:val="Hyperlink"/>
            <w:rFonts w:cs="FrankRuehl" w:hint="cs"/>
            <w:vanish/>
            <w:szCs w:val="20"/>
            <w:shd w:val="clear" w:color="auto" w:fill="FFFF99"/>
            <w:rtl/>
          </w:rPr>
          <w:t>ק"ת תשע"ה מס' 7536</w:t>
        </w:r>
      </w:hyperlink>
      <w:r w:rsidRPr="005B5048">
        <w:rPr>
          <w:rStyle w:val="default"/>
          <w:rFonts w:cs="FrankRuehl" w:hint="cs"/>
          <w:vanish/>
          <w:sz w:val="20"/>
          <w:szCs w:val="20"/>
          <w:shd w:val="clear" w:color="auto" w:fill="FFFF99"/>
          <w:rtl/>
        </w:rPr>
        <w:t xml:space="preserve"> מיום 27.7.2015 עמ' 1394</w:t>
      </w:r>
    </w:p>
    <w:p w:rsidR="005569E9" w:rsidRPr="005B5048" w:rsidRDefault="005569E9" w:rsidP="005569E9">
      <w:pPr>
        <w:pStyle w:val="P00"/>
        <w:ind w:left="0" w:right="1134"/>
        <w:rPr>
          <w:rStyle w:val="default"/>
          <w:rFonts w:cs="FrankRuehl" w:hint="cs"/>
          <w:strike/>
          <w:vanish/>
          <w:sz w:val="22"/>
          <w:szCs w:val="22"/>
          <w:shd w:val="clear" w:color="auto" w:fill="FFFF99"/>
          <w:rtl/>
        </w:rPr>
      </w:pPr>
      <w:r w:rsidRPr="005B5048">
        <w:rPr>
          <w:rStyle w:val="default"/>
          <w:rFonts w:cs="FrankRuehl" w:hint="cs"/>
          <w:vanish/>
          <w:sz w:val="22"/>
          <w:szCs w:val="22"/>
          <w:shd w:val="clear" w:color="auto" w:fill="FFFF99"/>
          <w:rtl/>
        </w:rPr>
        <w:t>7</w:t>
      </w:r>
      <w:r w:rsidRPr="005B5048">
        <w:rPr>
          <w:rStyle w:val="default"/>
          <w:rFonts w:cs="FrankRuehl"/>
          <w:vanish/>
          <w:sz w:val="22"/>
          <w:szCs w:val="22"/>
          <w:shd w:val="clear" w:color="auto" w:fill="FFFF99"/>
          <w:rtl/>
        </w:rPr>
        <w:t>.</w:t>
      </w:r>
      <w:r w:rsidRPr="005B5048">
        <w:rPr>
          <w:rStyle w:val="default"/>
          <w:rFonts w:cs="FrankRuehl"/>
          <w:vanish/>
          <w:sz w:val="22"/>
          <w:szCs w:val="22"/>
          <w:shd w:val="clear" w:color="auto" w:fill="FFFF99"/>
          <w:rtl/>
        </w:rPr>
        <w:tab/>
      </w:r>
      <w:r w:rsidRPr="005B5048">
        <w:rPr>
          <w:rStyle w:val="default"/>
          <w:rFonts w:cs="FrankRuehl" w:hint="cs"/>
          <w:strike/>
          <w:vanish/>
          <w:sz w:val="22"/>
          <w:szCs w:val="22"/>
          <w:shd w:val="clear" w:color="auto" w:fill="FFFF99"/>
          <w:rtl/>
        </w:rPr>
        <w:t>(א)</w:t>
      </w:r>
      <w:r w:rsidRPr="005B5048">
        <w:rPr>
          <w:rStyle w:val="default"/>
          <w:rFonts w:cs="FrankRuehl" w:hint="cs"/>
          <w:strike/>
          <w:vanish/>
          <w:sz w:val="22"/>
          <w:szCs w:val="22"/>
          <w:shd w:val="clear" w:color="auto" w:fill="FFFF99"/>
          <w:rtl/>
        </w:rPr>
        <w:tab/>
        <w:t xml:space="preserve">חל שינוי בדמי הביטוח או בתנאי הכיסוי הביטוחי, במועד חידוש ביטוח הבריאות הקבוצתי או במהלך תקופת הביטוח (בתקנת משנה זו </w:t>
      </w:r>
      <w:r w:rsidRPr="005B5048">
        <w:rPr>
          <w:rStyle w:val="default"/>
          <w:rFonts w:cs="FrankRuehl"/>
          <w:strike/>
          <w:vanish/>
          <w:sz w:val="22"/>
          <w:szCs w:val="22"/>
          <w:shd w:val="clear" w:color="auto" w:fill="FFFF99"/>
          <w:rtl/>
        </w:rPr>
        <w:t>–</w:t>
      </w:r>
      <w:r w:rsidRPr="005B5048">
        <w:rPr>
          <w:rStyle w:val="default"/>
          <w:rFonts w:cs="FrankRuehl" w:hint="cs"/>
          <w:strike/>
          <w:vanish/>
          <w:sz w:val="22"/>
          <w:szCs w:val="22"/>
          <w:shd w:val="clear" w:color="auto" w:fill="FFFF99"/>
          <w:rtl/>
        </w:rPr>
        <w:t xml:space="preserve"> מועד תחילת השינוי), ימסור המבוטח לכל יחיד בקבוצת המבוטחים, 30 ימים לפי מועד תחילת השינוי, הודעה בכתב הכוללת פירוט של אותו שינוי; לעניין זה </w:t>
      </w:r>
      <w:r w:rsidRPr="005B5048">
        <w:rPr>
          <w:rStyle w:val="default"/>
          <w:rFonts w:cs="FrankRuehl"/>
          <w:strike/>
          <w:vanish/>
          <w:sz w:val="22"/>
          <w:szCs w:val="22"/>
          <w:shd w:val="clear" w:color="auto" w:fill="FFFF99"/>
          <w:rtl/>
        </w:rPr>
        <w:t>–</w:t>
      </w:r>
    </w:p>
    <w:p w:rsidR="005569E9" w:rsidRPr="005B5048" w:rsidRDefault="005569E9" w:rsidP="005569E9">
      <w:pPr>
        <w:pStyle w:val="P00"/>
        <w:spacing w:before="0"/>
        <w:ind w:left="0" w:right="1134"/>
        <w:rPr>
          <w:rStyle w:val="default"/>
          <w:rFonts w:cs="FrankRuehl" w:hint="cs"/>
          <w:strike/>
          <w:vanish/>
          <w:sz w:val="22"/>
          <w:szCs w:val="22"/>
          <w:shd w:val="clear" w:color="auto" w:fill="FFFF99"/>
          <w:rtl/>
        </w:rPr>
      </w:pPr>
      <w:r w:rsidRPr="005B5048">
        <w:rPr>
          <w:rStyle w:val="default"/>
          <w:rFonts w:cs="FrankRuehl" w:hint="cs"/>
          <w:vanish/>
          <w:sz w:val="22"/>
          <w:szCs w:val="22"/>
          <w:shd w:val="clear" w:color="auto" w:fill="FFFF99"/>
          <w:rtl/>
        </w:rPr>
        <w:tab/>
      </w:r>
      <w:r w:rsidRPr="005B5048">
        <w:rPr>
          <w:rStyle w:val="default"/>
          <w:rFonts w:cs="FrankRuehl" w:hint="cs"/>
          <w:strike/>
          <w:vanish/>
          <w:sz w:val="22"/>
          <w:szCs w:val="22"/>
          <w:shd w:val="clear" w:color="auto" w:fill="FFFF99"/>
          <w:rtl/>
        </w:rPr>
        <w:t xml:space="preserve">"שינוי בדמי הביטוח" </w:t>
      </w:r>
      <w:r w:rsidRPr="005B5048">
        <w:rPr>
          <w:rStyle w:val="default"/>
          <w:rFonts w:cs="FrankRuehl"/>
          <w:strike/>
          <w:vanish/>
          <w:sz w:val="22"/>
          <w:szCs w:val="22"/>
          <w:shd w:val="clear" w:color="auto" w:fill="FFFF99"/>
          <w:rtl/>
        </w:rPr>
        <w:t>–</w:t>
      </w:r>
      <w:r w:rsidRPr="005B5048">
        <w:rPr>
          <w:rStyle w:val="default"/>
          <w:rFonts w:cs="FrankRuehl" w:hint="cs"/>
          <w:strike/>
          <w:vanish/>
          <w:sz w:val="22"/>
          <w:szCs w:val="22"/>
          <w:shd w:val="clear" w:color="auto" w:fill="FFFF99"/>
          <w:rtl/>
        </w:rPr>
        <w:t xml:space="preserve"> לרבות העברת חובת תשלום דמי הביטוח מבעל הפוליסה למבוטח, במלואה או בחלקה או הרחבתה, ולמעט שינוי בדמי הביטוח בשל הצמדתם למדד שנקבע מראש או שינוי בדמי הביטוח בשל מעבר בין קבוצות גיל כפי שפורט בטבלת דמי הביטוח שנכללה בפוליסה;</w:t>
      </w:r>
    </w:p>
    <w:p w:rsidR="005569E9" w:rsidRPr="005B5048" w:rsidRDefault="005569E9" w:rsidP="005569E9">
      <w:pPr>
        <w:pStyle w:val="P00"/>
        <w:spacing w:before="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ab/>
      </w:r>
      <w:r w:rsidRPr="005B5048">
        <w:rPr>
          <w:rStyle w:val="default"/>
          <w:rFonts w:cs="FrankRuehl" w:hint="cs"/>
          <w:strike/>
          <w:vanish/>
          <w:sz w:val="22"/>
          <w:szCs w:val="22"/>
          <w:shd w:val="clear" w:color="auto" w:fill="FFFF99"/>
          <w:rtl/>
        </w:rPr>
        <w:t xml:space="preserve">"שינוי בתנאי הכיסוי הביטוחי" </w:t>
      </w:r>
      <w:r w:rsidRPr="005B5048">
        <w:rPr>
          <w:rStyle w:val="default"/>
          <w:rFonts w:cs="FrankRuehl"/>
          <w:strike/>
          <w:vanish/>
          <w:sz w:val="22"/>
          <w:szCs w:val="22"/>
          <w:shd w:val="clear" w:color="auto" w:fill="FFFF99"/>
          <w:rtl/>
        </w:rPr>
        <w:t>–</w:t>
      </w:r>
      <w:r w:rsidRPr="005B5048">
        <w:rPr>
          <w:rStyle w:val="default"/>
          <w:rFonts w:cs="FrankRuehl" w:hint="cs"/>
          <w:strike/>
          <w:vanish/>
          <w:sz w:val="22"/>
          <w:szCs w:val="22"/>
          <w:shd w:val="clear" w:color="auto" w:fill="FFFF99"/>
          <w:rtl/>
        </w:rPr>
        <w:t xml:space="preserve"> למעט הארכת תקופת הביטוח לתקופה שאינה עולה על שלושה חודשים, שבמהלכה מתקיים משא ומתן בין בעל הפוליסה ובין המבטח על חידוש הביטוח לתקופה נוספת.</w:t>
      </w:r>
    </w:p>
    <w:p w:rsidR="005569E9" w:rsidRPr="005B5048" w:rsidRDefault="005569E9" w:rsidP="005569E9">
      <w:pPr>
        <w:pStyle w:val="P00"/>
        <w:spacing w:before="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ab/>
      </w:r>
      <w:r w:rsidRPr="005B5048">
        <w:rPr>
          <w:rStyle w:val="default"/>
          <w:rFonts w:cs="FrankRuehl" w:hint="cs"/>
          <w:vanish/>
          <w:sz w:val="22"/>
          <w:szCs w:val="22"/>
          <w:u w:val="single"/>
          <w:shd w:val="clear" w:color="auto" w:fill="FFFF99"/>
          <w:rtl/>
        </w:rPr>
        <w:t>(א)</w:t>
      </w:r>
      <w:r w:rsidRPr="005B5048">
        <w:rPr>
          <w:rStyle w:val="default"/>
          <w:rFonts w:cs="FrankRuehl" w:hint="cs"/>
          <w:vanish/>
          <w:sz w:val="22"/>
          <w:szCs w:val="22"/>
          <w:u w:val="single"/>
          <w:shd w:val="clear" w:color="auto" w:fill="FFFF99"/>
          <w:rtl/>
        </w:rPr>
        <w:tab/>
        <w:t xml:space="preserve">חל שינוי בדמי הביטוח או בתנאי הכיסוי הביטוחי, במועד חידוש ביטוח הבריאות הקבוצתי או במהלך תקופת הביטוח (בתקנת משנה זו </w:t>
      </w:r>
      <w:r w:rsidRPr="005B5048">
        <w:rPr>
          <w:rStyle w:val="default"/>
          <w:rFonts w:cs="FrankRuehl"/>
          <w:vanish/>
          <w:sz w:val="22"/>
          <w:szCs w:val="22"/>
          <w:u w:val="single"/>
          <w:shd w:val="clear" w:color="auto" w:fill="FFFF99"/>
          <w:rtl/>
        </w:rPr>
        <w:t>–</w:t>
      </w:r>
      <w:r w:rsidRPr="005B5048">
        <w:rPr>
          <w:rStyle w:val="default"/>
          <w:rFonts w:cs="FrankRuehl" w:hint="cs"/>
          <w:vanish/>
          <w:sz w:val="22"/>
          <w:szCs w:val="22"/>
          <w:u w:val="single"/>
          <w:shd w:val="clear" w:color="auto" w:fill="FFFF99"/>
          <w:rtl/>
        </w:rPr>
        <w:t xml:space="preserve"> מועד תחילת השינוי), ימסור המבטח לכל יחיד בקבוצת המבוטחים שהיה מבוטח בה ערב מועד תחילת השינוי, עד 60 ימים לפני מועד תחילת השינוי, הודעה בכתב הכוללת פירוט של אותו שינוי; נדרשה הסכמתו המפורשת של מבוטח, כאמור בתקנה 4 או בתקנה 5(ב), תיכלל בהודעה כאמור פסקה לעניין ההסכמה המפורשת הנדרשת של המבוטח ובהעדרה המשמעות של העדר הרצף הביטוחי כאמור בתקנה 4(ב)(2); לא התקבלה הסכמתו המפורשת של המבוטח כאמור עד למועד תחילת השינוי, ימסור המבטח למבוטח בתוך 21 ימים, ולא יאוחר מ-45 ימים לפני מועד תחילת השינוי, הודעה שנייה בדבר הצורך בקבלת הסכמתו המפורשת של המבוטח; הודעה שנייה תימסר באמצעים אחרים משליחה בדואר רגיל, לרבות, בדואר רשום או שיחת טלפון.</w:t>
      </w:r>
    </w:p>
    <w:p w:rsidR="005569E9" w:rsidRPr="005B5048" w:rsidRDefault="005569E9" w:rsidP="005569E9">
      <w:pPr>
        <w:pStyle w:val="P00"/>
        <w:spacing w:before="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ab/>
      </w:r>
      <w:r w:rsidRPr="005B5048">
        <w:rPr>
          <w:rStyle w:val="default"/>
          <w:rFonts w:cs="FrankRuehl" w:hint="cs"/>
          <w:vanish/>
          <w:sz w:val="22"/>
          <w:szCs w:val="22"/>
          <w:u w:val="single"/>
          <w:shd w:val="clear" w:color="auto" w:fill="FFFF99"/>
          <w:rtl/>
        </w:rPr>
        <w:t>(א1)</w:t>
      </w:r>
      <w:r w:rsidRPr="005B5048">
        <w:rPr>
          <w:rStyle w:val="default"/>
          <w:rFonts w:cs="FrankRuehl" w:hint="cs"/>
          <w:vanish/>
          <w:sz w:val="22"/>
          <w:szCs w:val="22"/>
          <w:u w:val="single"/>
          <w:shd w:val="clear" w:color="auto" w:fill="FFFF99"/>
          <w:rtl/>
        </w:rPr>
        <w:tab/>
        <w:t xml:space="preserve">חודשה פוליסה לקבוצת מבוטחים אצל מבטח אחר, אשר לא ביטח את הקבוצה ערב החידוש </w:t>
      </w:r>
      <w:r w:rsidRPr="005B5048">
        <w:rPr>
          <w:rStyle w:val="default"/>
          <w:rFonts w:cs="FrankRuehl"/>
          <w:vanish/>
          <w:sz w:val="22"/>
          <w:szCs w:val="22"/>
          <w:u w:val="single"/>
          <w:shd w:val="clear" w:color="auto" w:fill="FFFF99"/>
          <w:rtl/>
        </w:rPr>
        <w:t>–</w:t>
      </w:r>
      <w:r w:rsidRPr="005B5048">
        <w:rPr>
          <w:rStyle w:val="default"/>
          <w:rFonts w:cs="FrankRuehl" w:hint="cs"/>
          <w:vanish/>
          <w:sz w:val="22"/>
          <w:szCs w:val="22"/>
          <w:u w:val="single"/>
          <w:shd w:val="clear" w:color="auto" w:fill="FFFF99"/>
          <w:rtl/>
        </w:rPr>
        <w:t xml:space="preserve"> ימסור המבטח האחר לכל יחיד בקבוצת המבוטחים הודעה בכתב בדבר חידוש כאמור, לא יאוחר מ-30 ימים ממועד חידוש הביטוח.</w:t>
      </w:r>
    </w:p>
    <w:p w:rsidR="005569E9" w:rsidRPr="005B5048" w:rsidRDefault="005569E9" w:rsidP="005569E9">
      <w:pPr>
        <w:pStyle w:val="P00"/>
        <w:spacing w:before="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ab/>
      </w:r>
      <w:r w:rsidRPr="005B5048">
        <w:rPr>
          <w:rStyle w:val="default"/>
          <w:rFonts w:cs="FrankRuehl" w:hint="cs"/>
          <w:vanish/>
          <w:sz w:val="22"/>
          <w:szCs w:val="22"/>
          <w:u w:val="single"/>
          <w:shd w:val="clear" w:color="auto" w:fill="FFFF99"/>
          <w:rtl/>
        </w:rPr>
        <w:t>(א2)</w:t>
      </w:r>
      <w:r w:rsidRPr="005B5048">
        <w:rPr>
          <w:rStyle w:val="default"/>
          <w:rFonts w:cs="FrankRuehl" w:hint="cs"/>
          <w:vanish/>
          <w:sz w:val="22"/>
          <w:szCs w:val="22"/>
          <w:u w:val="single"/>
          <w:shd w:val="clear" w:color="auto" w:fill="FFFF99"/>
          <w:rtl/>
        </w:rPr>
        <w:tab/>
        <w:t>הסתיימה הפוליסה ולא חודשה, בין אם אצל אותו מבטח ובין אם אצל מבטח אחר, לכלל או לחלק מהמבוטחים, ימסור המבטח לכל יחיד בקבוצת המבוטחים שהסתיימה או לא חודשה הפוליסה כאמור, לא יאוחר מ-30 ימים ממועד סיום תקופת הביטוח, הודעה בכתב בדבר סיום הביטוח, ויציין בה את זכות ההמשכיות של היחיד לפוליסת פרט לביטוח בריאות ואת זכות היחיד להנחה בדמי ביטוח, ככל שכל אחת מזכויות אלה נוגעות בדבר, וכן יפרט בהודעה כאמור כל זכות נוספת של היחיד הנובעת מסיום הפוליסה.</w:t>
      </w:r>
    </w:p>
    <w:p w:rsidR="005569E9" w:rsidRPr="005B5048" w:rsidRDefault="005569E9" w:rsidP="005569E9">
      <w:pPr>
        <w:pStyle w:val="P00"/>
        <w:spacing w:before="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ab/>
      </w:r>
      <w:r w:rsidRPr="005B5048">
        <w:rPr>
          <w:rStyle w:val="default"/>
          <w:rFonts w:cs="FrankRuehl" w:hint="cs"/>
          <w:vanish/>
          <w:sz w:val="22"/>
          <w:szCs w:val="22"/>
          <w:u w:val="single"/>
          <w:shd w:val="clear" w:color="auto" w:fill="FFFF99"/>
          <w:rtl/>
        </w:rPr>
        <w:t>(א3)</w:t>
      </w:r>
      <w:r w:rsidRPr="005B5048">
        <w:rPr>
          <w:rStyle w:val="default"/>
          <w:rFonts w:cs="FrankRuehl" w:hint="cs"/>
          <w:vanish/>
          <w:sz w:val="22"/>
          <w:szCs w:val="22"/>
          <w:u w:val="single"/>
          <w:shd w:val="clear" w:color="auto" w:fill="FFFF99"/>
          <w:rtl/>
        </w:rPr>
        <w:tab/>
        <w:t>פסקה הזיקה בין המבוטח לבין בעל הפוליסה כאמור בתקנה 8(ג) ימסור המבטח לכל יחיד בקבוצת המבוטחים, בתוך 30 ימים מיום שנודע לו על הפסקת הזיקה כאמור או לכל המאוחר בתוך 90 ימים מיום הפסקת הזיקה כאמור, הודעה בכתב בדבר סיום הביטוח, הכוללת פירוט של זכויות המבוטח לפי הפוליסה הקבוצתית.</w:t>
      </w:r>
    </w:p>
    <w:p w:rsidR="005569E9" w:rsidRPr="005B5048" w:rsidRDefault="005569E9" w:rsidP="00BE6708">
      <w:pPr>
        <w:pStyle w:val="P00"/>
        <w:spacing w:before="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ab/>
        <w:t>(ב)</w:t>
      </w:r>
      <w:r w:rsidRPr="005B5048">
        <w:rPr>
          <w:rStyle w:val="default"/>
          <w:rFonts w:cs="FrankRuehl" w:hint="cs"/>
          <w:vanish/>
          <w:sz w:val="22"/>
          <w:szCs w:val="22"/>
          <w:shd w:val="clear" w:color="auto" w:fill="FFFF99"/>
          <w:rtl/>
        </w:rPr>
        <w:tab/>
        <w:t xml:space="preserve">חלה על מבוטח במועד ההצטרפות לביטוח הבריאות הקבוצתי החובה לשלם דמי ביטוח, אשר לפי תנאי הפוליסה תחל גבייתם לאחר המועד האמור, ימסור המבטח למי שמשלם את דמי הביטוח שאינו בעל הפוליסה, הודעה בכתב בדבר המועד שבו תחל הגבייה של דמי הביטוח; הודעה כאמור </w:t>
      </w:r>
      <w:r w:rsidRPr="005B5048">
        <w:rPr>
          <w:rStyle w:val="default"/>
          <w:rFonts w:cs="FrankRuehl" w:hint="cs"/>
          <w:strike/>
          <w:vanish/>
          <w:sz w:val="22"/>
          <w:szCs w:val="22"/>
          <w:shd w:val="clear" w:color="auto" w:fill="FFFF99"/>
          <w:rtl/>
        </w:rPr>
        <w:t>תימסר למבוטח</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תימסר למי שמשלם את דמי הביטוח</w:t>
      </w:r>
      <w:r w:rsidRPr="005B5048">
        <w:rPr>
          <w:rStyle w:val="default"/>
          <w:rFonts w:cs="FrankRuehl" w:hint="cs"/>
          <w:vanish/>
          <w:sz w:val="22"/>
          <w:szCs w:val="22"/>
          <w:shd w:val="clear" w:color="auto" w:fill="FFFF99"/>
          <w:rtl/>
        </w:rPr>
        <w:t xml:space="preserve"> במהלך שלושת החודשים שקדמו למועד הגבייה האמור.</w:t>
      </w:r>
    </w:p>
    <w:p w:rsidR="008D2A82" w:rsidRPr="005B5048" w:rsidRDefault="008D2A82" w:rsidP="008D2A82">
      <w:pPr>
        <w:pStyle w:val="P00"/>
        <w:spacing w:before="0"/>
        <w:ind w:left="0" w:right="1134"/>
        <w:rPr>
          <w:rStyle w:val="default"/>
          <w:rFonts w:cs="FrankRuehl" w:hint="cs"/>
          <w:vanish/>
          <w:sz w:val="20"/>
          <w:szCs w:val="20"/>
          <w:shd w:val="clear" w:color="auto" w:fill="FFFF99"/>
          <w:rtl/>
        </w:rPr>
      </w:pPr>
    </w:p>
    <w:p w:rsidR="008D2A82" w:rsidRPr="005B5048" w:rsidRDefault="008D2A82" w:rsidP="008D2A82">
      <w:pPr>
        <w:pStyle w:val="P00"/>
        <w:spacing w:before="0"/>
        <w:ind w:left="0" w:right="1134"/>
        <w:rPr>
          <w:rStyle w:val="default"/>
          <w:rFonts w:cs="FrankRuehl" w:hint="cs"/>
          <w:vanish/>
          <w:color w:val="FF0000"/>
          <w:sz w:val="20"/>
          <w:szCs w:val="20"/>
          <w:shd w:val="clear" w:color="auto" w:fill="FFFF99"/>
          <w:rtl/>
        </w:rPr>
      </w:pPr>
      <w:r w:rsidRPr="005B5048">
        <w:rPr>
          <w:rStyle w:val="default"/>
          <w:rFonts w:cs="FrankRuehl" w:hint="cs"/>
          <w:vanish/>
          <w:color w:val="FF0000"/>
          <w:sz w:val="20"/>
          <w:szCs w:val="20"/>
          <w:shd w:val="clear" w:color="auto" w:fill="FFFF99"/>
          <w:rtl/>
        </w:rPr>
        <w:t>מיום 1.7.2017</w:t>
      </w:r>
    </w:p>
    <w:p w:rsidR="008D2A82" w:rsidRPr="005B5048" w:rsidRDefault="008D2A82" w:rsidP="008D2A82">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תשע"ז-2017</w:t>
      </w:r>
    </w:p>
    <w:p w:rsidR="008D2A82" w:rsidRPr="005B5048" w:rsidRDefault="008D2A82" w:rsidP="008D2A82">
      <w:pPr>
        <w:pStyle w:val="P00"/>
        <w:spacing w:before="0"/>
        <w:ind w:left="0" w:right="1134"/>
        <w:rPr>
          <w:rStyle w:val="default"/>
          <w:rFonts w:cs="FrankRuehl" w:hint="cs"/>
          <w:vanish/>
          <w:sz w:val="20"/>
          <w:szCs w:val="20"/>
          <w:shd w:val="clear" w:color="auto" w:fill="FFFF99"/>
          <w:rtl/>
        </w:rPr>
      </w:pPr>
      <w:hyperlink r:id="rId26" w:history="1">
        <w:r w:rsidRPr="005B5048">
          <w:rPr>
            <w:rStyle w:val="Hyperlink"/>
            <w:rFonts w:cs="FrankRuehl" w:hint="cs"/>
            <w:vanish/>
            <w:szCs w:val="20"/>
            <w:shd w:val="clear" w:color="auto" w:fill="FFFF99"/>
            <w:rtl/>
          </w:rPr>
          <w:t>ק"ת תשע"ז מס' 7832</w:t>
        </w:r>
      </w:hyperlink>
      <w:r w:rsidRPr="005B5048">
        <w:rPr>
          <w:rStyle w:val="default"/>
          <w:rFonts w:cs="FrankRuehl" w:hint="cs"/>
          <w:vanish/>
          <w:sz w:val="20"/>
          <w:szCs w:val="20"/>
          <w:shd w:val="clear" w:color="auto" w:fill="FFFF99"/>
          <w:rtl/>
        </w:rPr>
        <w:t xml:space="preserve"> מיום 29.6.2017 עמ' 1315</w:t>
      </w:r>
    </w:p>
    <w:p w:rsidR="008D2A82" w:rsidRPr="005B5048" w:rsidRDefault="008D2A82" w:rsidP="008D2A82">
      <w:pPr>
        <w:pStyle w:val="P0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ab/>
        <w:t>(א)</w:t>
      </w:r>
      <w:r w:rsidRPr="005B5048">
        <w:rPr>
          <w:rStyle w:val="default"/>
          <w:rFonts w:cs="FrankRuehl" w:hint="cs"/>
          <w:vanish/>
          <w:sz w:val="22"/>
          <w:szCs w:val="22"/>
          <w:shd w:val="clear" w:color="auto" w:fill="FFFF99"/>
          <w:rtl/>
        </w:rPr>
        <w:tab/>
        <w:t>חל שינוי בדמי הביטוח או בתנאי הכיסוי הביטוחי, במועד חידוש ביטוח הבריאות הקבוצתי או במהלך תקופת הביטוח (</w:t>
      </w:r>
      <w:r w:rsidRPr="005B5048">
        <w:rPr>
          <w:rStyle w:val="default"/>
          <w:rFonts w:cs="FrankRuehl" w:hint="cs"/>
          <w:strike/>
          <w:vanish/>
          <w:sz w:val="22"/>
          <w:szCs w:val="22"/>
          <w:shd w:val="clear" w:color="auto" w:fill="FFFF99"/>
          <w:rtl/>
        </w:rPr>
        <w:t>בתקנת משנה זו</w:t>
      </w:r>
      <w:r w:rsidR="00BB04C9" w:rsidRPr="005B5048">
        <w:rPr>
          <w:rStyle w:val="default"/>
          <w:rFonts w:cs="FrankRuehl" w:hint="cs"/>
          <w:vanish/>
          <w:sz w:val="22"/>
          <w:szCs w:val="22"/>
          <w:shd w:val="clear" w:color="auto" w:fill="FFFF99"/>
          <w:rtl/>
        </w:rPr>
        <w:t xml:space="preserve"> </w:t>
      </w:r>
      <w:r w:rsidR="00BB04C9" w:rsidRPr="005B5048">
        <w:rPr>
          <w:rStyle w:val="default"/>
          <w:rFonts w:cs="FrankRuehl" w:hint="cs"/>
          <w:vanish/>
          <w:sz w:val="22"/>
          <w:szCs w:val="22"/>
          <w:u w:val="single"/>
          <w:shd w:val="clear" w:color="auto" w:fill="FFFF99"/>
          <w:rtl/>
        </w:rPr>
        <w:t>בסעיף קטן זה</w:t>
      </w:r>
      <w:r w:rsidRPr="005B5048">
        <w:rPr>
          <w:rStyle w:val="default"/>
          <w:rFonts w:cs="FrankRuehl" w:hint="cs"/>
          <w:vanish/>
          <w:sz w:val="22"/>
          <w:szCs w:val="22"/>
          <w:shd w:val="clear" w:color="auto" w:fill="FFFF99"/>
          <w:rtl/>
        </w:rPr>
        <w:t xml:space="preserve"> </w:t>
      </w:r>
      <w:r w:rsidRPr="005B5048">
        <w:rPr>
          <w:rStyle w:val="default"/>
          <w:rFonts w:cs="FrankRuehl"/>
          <w:vanish/>
          <w:sz w:val="22"/>
          <w:szCs w:val="22"/>
          <w:shd w:val="clear" w:color="auto" w:fill="FFFF99"/>
          <w:rtl/>
        </w:rPr>
        <w:t>–</w:t>
      </w:r>
      <w:r w:rsidRPr="005B5048">
        <w:rPr>
          <w:rStyle w:val="default"/>
          <w:rFonts w:cs="FrankRuehl" w:hint="cs"/>
          <w:vanish/>
          <w:sz w:val="22"/>
          <w:szCs w:val="22"/>
          <w:shd w:val="clear" w:color="auto" w:fill="FFFF99"/>
          <w:rtl/>
        </w:rPr>
        <w:t xml:space="preserve"> מועד תחילת השינוי), ימסור המבטח לכל יחיד בקבוצת המבוטחים שהיה מבוטח בה ערב מועד תחילת השינוי, עד 60 ימים לפני מועד תחילת השינוי, הודעה בכתב הכוללת פירוט של אותו שינוי; נדרשה הסכמתו המפורשת של מבוטח, כאמור </w:t>
      </w:r>
      <w:r w:rsidRPr="005B5048">
        <w:rPr>
          <w:rStyle w:val="default"/>
          <w:rFonts w:cs="FrankRuehl" w:hint="cs"/>
          <w:strike/>
          <w:vanish/>
          <w:sz w:val="22"/>
          <w:szCs w:val="22"/>
          <w:shd w:val="clear" w:color="auto" w:fill="FFFF99"/>
          <w:rtl/>
        </w:rPr>
        <w:t>בתקנה</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בסעיף</w:t>
      </w:r>
      <w:r w:rsidRPr="005B5048">
        <w:rPr>
          <w:rStyle w:val="default"/>
          <w:rFonts w:cs="FrankRuehl" w:hint="cs"/>
          <w:vanish/>
          <w:sz w:val="22"/>
          <w:szCs w:val="22"/>
          <w:shd w:val="clear" w:color="auto" w:fill="FFFF99"/>
          <w:rtl/>
        </w:rPr>
        <w:t xml:space="preserve"> 4 או </w:t>
      </w:r>
      <w:r w:rsidRPr="005B5048">
        <w:rPr>
          <w:rStyle w:val="default"/>
          <w:rFonts w:cs="FrankRuehl" w:hint="cs"/>
          <w:strike/>
          <w:vanish/>
          <w:sz w:val="22"/>
          <w:szCs w:val="22"/>
          <w:shd w:val="clear" w:color="auto" w:fill="FFFF99"/>
          <w:rtl/>
        </w:rPr>
        <w:t>בתקנה</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בסעיף</w:t>
      </w:r>
      <w:r w:rsidRPr="005B5048">
        <w:rPr>
          <w:rStyle w:val="default"/>
          <w:rFonts w:cs="FrankRuehl" w:hint="cs"/>
          <w:vanish/>
          <w:sz w:val="22"/>
          <w:szCs w:val="22"/>
          <w:shd w:val="clear" w:color="auto" w:fill="FFFF99"/>
          <w:rtl/>
        </w:rPr>
        <w:t xml:space="preserve"> 5(ב), תיכלל בהודעה כאמור פסקה לעניין ההסכמה המפורשת הנדרשת של המבוטח ובהעדרה המשמעות של העדר הרצף הביטוחי כאמור </w:t>
      </w:r>
      <w:r w:rsidRPr="005B5048">
        <w:rPr>
          <w:rStyle w:val="default"/>
          <w:rFonts w:cs="FrankRuehl" w:hint="cs"/>
          <w:strike/>
          <w:vanish/>
          <w:sz w:val="22"/>
          <w:szCs w:val="22"/>
          <w:shd w:val="clear" w:color="auto" w:fill="FFFF99"/>
          <w:rtl/>
        </w:rPr>
        <w:t>בתקנה</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בסעיף</w:t>
      </w:r>
      <w:r w:rsidRPr="005B5048">
        <w:rPr>
          <w:rStyle w:val="default"/>
          <w:rFonts w:cs="FrankRuehl" w:hint="cs"/>
          <w:vanish/>
          <w:sz w:val="22"/>
          <w:szCs w:val="22"/>
          <w:shd w:val="clear" w:color="auto" w:fill="FFFF99"/>
          <w:rtl/>
        </w:rPr>
        <w:t xml:space="preserve"> 4(ב)(2); לא התקבלה הסכמתו המפורשת של המבוטח כאמור עד למועד תחילת השינוי, ימסור המבטח למבוטח בתוך 21 ימים, ולא יאוחר מ-45 ימים לפני מועד תחילת השינוי, הודעה שנייה בדבר הצורך בקבלת הסכמתו המפורשת של המבוטח; הודעה שנייה תימסר באמצעים אחרים משליחה בדואר רגיל, לרבות, בדואר רשום או שיחת טלפון.</w:t>
      </w:r>
    </w:p>
    <w:p w:rsidR="008D2A82" w:rsidRPr="005B5048" w:rsidRDefault="008D2A82" w:rsidP="008D2A82">
      <w:pPr>
        <w:pStyle w:val="P00"/>
        <w:spacing w:before="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ab/>
        <w:t>(א1)</w:t>
      </w:r>
      <w:r w:rsidRPr="005B5048">
        <w:rPr>
          <w:rStyle w:val="default"/>
          <w:rFonts w:cs="FrankRuehl" w:hint="cs"/>
          <w:vanish/>
          <w:sz w:val="22"/>
          <w:szCs w:val="22"/>
          <w:shd w:val="clear" w:color="auto" w:fill="FFFF99"/>
          <w:rtl/>
        </w:rPr>
        <w:tab/>
        <w:t xml:space="preserve">חודשה פוליסה לקבוצת מבוטחים אצל מבטח אחר, אשר לא ביטח את הקבוצה ערב החידוש </w:t>
      </w:r>
      <w:r w:rsidRPr="005B5048">
        <w:rPr>
          <w:rStyle w:val="default"/>
          <w:rFonts w:cs="FrankRuehl"/>
          <w:vanish/>
          <w:sz w:val="22"/>
          <w:szCs w:val="22"/>
          <w:shd w:val="clear" w:color="auto" w:fill="FFFF99"/>
          <w:rtl/>
        </w:rPr>
        <w:t>–</w:t>
      </w:r>
      <w:r w:rsidRPr="005B5048">
        <w:rPr>
          <w:rStyle w:val="default"/>
          <w:rFonts w:cs="FrankRuehl" w:hint="cs"/>
          <w:vanish/>
          <w:sz w:val="22"/>
          <w:szCs w:val="22"/>
          <w:shd w:val="clear" w:color="auto" w:fill="FFFF99"/>
          <w:rtl/>
        </w:rPr>
        <w:t xml:space="preserve"> ימסור המבטח האחר לכל יחיד בקבוצת המבוטחים הודעה בכתב בדבר חידוש כאמור, לא יאוחר מ-30 ימים ממועד חידוש הביטוח.</w:t>
      </w:r>
    </w:p>
    <w:p w:rsidR="008D2A82" w:rsidRPr="005B5048" w:rsidRDefault="008D2A82" w:rsidP="008D2A82">
      <w:pPr>
        <w:pStyle w:val="P00"/>
        <w:spacing w:before="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ab/>
        <w:t>(א2)</w:t>
      </w:r>
      <w:r w:rsidRPr="005B5048">
        <w:rPr>
          <w:rStyle w:val="default"/>
          <w:rFonts w:cs="FrankRuehl" w:hint="cs"/>
          <w:vanish/>
          <w:sz w:val="22"/>
          <w:szCs w:val="22"/>
          <w:shd w:val="clear" w:color="auto" w:fill="FFFF99"/>
          <w:rtl/>
        </w:rPr>
        <w:tab/>
        <w:t>הסתיימה הפוליסה ולא חודשה, בין אם אצל אותו מבטח ובין אם אצל מבטח אחר, לכלל או לחלק מהמבוטחים, ימסור המבטח לכל יחיד בקבוצת המבוטחים שהסתיימה או לא חודשה הפוליסה כאמור, לא יאוחר מ-30 ימים ממועד סיום תקופת הביטוח, הודעה בכתב בדבר סיום הביטוח, ויציין בה את זכות ההמשכיות של היחיד לפוליסת פרט לביטוח בריאות ואת זכות היחיד להנחה בדמי ביטוח, ככל שכל אחת מזכויות אלה נוגעות בדבר, וכן יפרט בהודעה כאמור כל זכות נוספת של היחיד הנובעת מסיום הפוליסה.</w:t>
      </w:r>
    </w:p>
    <w:p w:rsidR="008D2A82" w:rsidRPr="00EE3F48" w:rsidRDefault="008D2A82" w:rsidP="00EE3F48">
      <w:pPr>
        <w:pStyle w:val="P00"/>
        <w:spacing w:before="0"/>
        <w:ind w:left="0" w:right="1134"/>
        <w:rPr>
          <w:rStyle w:val="default"/>
          <w:rFonts w:cs="FrankRuehl" w:hint="cs"/>
          <w:sz w:val="2"/>
          <w:szCs w:val="2"/>
          <w:shd w:val="clear" w:color="auto" w:fill="FFFF99"/>
          <w:rtl/>
        </w:rPr>
      </w:pPr>
      <w:r w:rsidRPr="005B5048">
        <w:rPr>
          <w:rStyle w:val="default"/>
          <w:rFonts w:cs="FrankRuehl" w:hint="cs"/>
          <w:vanish/>
          <w:sz w:val="22"/>
          <w:szCs w:val="22"/>
          <w:shd w:val="clear" w:color="auto" w:fill="FFFF99"/>
          <w:rtl/>
        </w:rPr>
        <w:tab/>
        <w:t>(א3)</w:t>
      </w:r>
      <w:r w:rsidRPr="005B5048">
        <w:rPr>
          <w:rStyle w:val="default"/>
          <w:rFonts w:cs="FrankRuehl" w:hint="cs"/>
          <w:vanish/>
          <w:sz w:val="22"/>
          <w:szCs w:val="22"/>
          <w:shd w:val="clear" w:color="auto" w:fill="FFFF99"/>
          <w:rtl/>
        </w:rPr>
        <w:tab/>
        <w:t xml:space="preserve">פסקה הזיקה בין המבוטח לבין בעל הפוליסה כאמור </w:t>
      </w:r>
      <w:r w:rsidRPr="005B5048">
        <w:rPr>
          <w:rStyle w:val="default"/>
          <w:rFonts w:cs="FrankRuehl" w:hint="cs"/>
          <w:strike/>
          <w:vanish/>
          <w:sz w:val="22"/>
          <w:szCs w:val="22"/>
          <w:shd w:val="clear" w:color="auto" w:fill="FFFF99"/>
          <w:rtl/>
        </w:rPr>
        <w:t>בתקנה</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בסעיף</w:t>
      </w:r>
      <w:r w:rsidRPr="005B5048">
        <w:rPr>
          <w:rStyle w:val="default"/>
          <w:rFonts w:cs="FrankRuehl" w:hint="cs"/>
          <w:vanish/>
          <w:sz w:val="22"/>
          <w:szCs w:val="22"/>
          <w:shd w:val="clear" w:color="auto" w:fill="FFFF99"/>
          <w:rtl/>
        </w:rPr>
        <w:t xml:space="preserve"> 8(ג) ימסור המבטח לכל יחיד בקבוצת המבוטחים, בתוך 30 ימים מיום שנודע לו על הפסקת הזיקה כאמור או לכל המאוחר בתוך 90 ימים מיום הפסקת הזיקה כאמור, הודעה בכתב בדבר סיום הביטוח, הכוללת פירוט של זכויות המבוטח לפי הפוליסה הקבוצתית.</w:t>
      </w:r>
      <w:bookmarkEnd w:id="19"/>
    </w:p>
    <w:p w:rsidR="00273C7A" w:rsidRDefault="00273C7A" w:rsidP="008D2A82">
      <w:pPr>
        <w:pStyle w:val="P00"/>
        <w:spacing w:before="72"/>
        <w:ind w:left="0" w:right="1134"/>
        <w:rPr>
          <w:rStyle w:val="default"/>
          <w:rFonts w:cs="FrankRuehl" w:hint="cs"/>
          <w:rtl/>
        </w:rPr>
      </w:pPr>
      <w:bookmarkStart w:id="20" w:name="Seif8"/>
      <w:bookmarkEnd w:id="20"/>
      <w:r>
        <w:rPr>
          <w:lang w:val="he-IL"/>
        </w:rPr>
        <w:pict>
          <v:rect id="_x0000_s1168" style="position:absolute;left:0;text-align:left;margin-left:464.5pt;margin-top:8.05pt;width:75.05pt;height:38.35pt;z-index:251641344" o:allowincell="f" filled="f" stroked="f" strokecolor="lime" strokeweight=".25pt">
            <v:textbox inset="0,0,0,0">
              <w:txbxContent>
                <w:p w:rsidR="00BB04C9" w:rsidRDefault="00BB04C9" w:rsidP="006970CA">
                  <w:pPr>
                    <w:spacing w:line="160" w:lineRule="exact"/>
                    <w:jc w:val="left"/>
                    <w:rPr>
                      <w:rFonts w:cs="Miriam" w:hint="cs"/>
                      <w:sz w:val="18"/>
                      <w:szCs w:val="18"/>
                      <w:rtl/>
                    </w:rPr>
                  </w:pPr>
                  <w:r>
                    <w:rPr>
                      <w:rFonts w:cs="Miriam" w:hint="cs"/>
                      <w:sz w:val="18"/>
                      <w:szCs w:val="18"/>
                      <w:rtl/>
                    </w:rPr>
                    <w:t>ביטול הביטוח לגבי מבוטח מסוים</w:t>
                  </w:r>
                </w:p>
                <w:p w:rsidR="00BB04C9" w:rsidRDefault="00BB04C9" w:rsidP="00BE6708">
                  <w:pPr>
                    <w:spacing w:line="160" w:lineRule="exact"/>
                    <w:jc w:val="left"/>
                    <w:rPr>
                      <w:rFonts w:cs="Miriam" w:hint="cs"/>
                      <w:noProof/>
                      <w:sz w:val="18"/>
                      <w:szCs w:val="18"/>
                      <w:rtl/>
                    </w:rPr>
                  </w:pPr>
                  <w:r>
                    <w:rPr>
                      <w:rFonts w:cs="Miriam" w:hint="cs"/>
                      <w:sz w:val="18"/>
                      <w:szCs w:val="18"/>
                      <w:rtl/>
                    </w:rPr>
                    <w:t>תק' תשע"ה-2015</w:t>
                  </w:r>
                </w:p>
                <w:p w:rsidR="00BB04C9" w:rsidRDefault="00BB04C9" w:rsidP="00BE6708">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sidR="00677514">
        <w:rPr>
          <w:rStyle w:val="big-number"/>
          <w:rFonts w:cs="Miriam" w:hint="cs"/>
          <w:rtl/>
        </w:rPr>
        <w:t>8</w:t>
      </w:r>
      <w:r w:rsidRPr="006970CA">
        <w:rPr>
          <w:rStyle w:val="default"/>
          <w:rFonts w:cs="FrankRuehl"/>
          <w:rtl/>
        </w:rPr>
        <w:t>.</w:t>
      </w:r>
      <w:r w:rsidRPr="006970CA">
        <w:rPr>
          <w:rStyle w:val="default"/>
          <w:rFonts w:cs="FrankRuehl"/>
          <w:rtl/>
        </w:rPr>
        <w:tab/>
      </w:r>
      <w:r w:rsidR="006970CA">
        <w:rPr>
          <w:rStyle w:val="default"/>
          <w:rFonts w:cs="FrankRuehl" w:hint="cs"/>
          <w:rtl/>
        </w:rPr>
        <w:t>(א)</w:t>
      </w:r>
      <w:r w:rsidR="006970CA">
        <w:rPr>
          <w:rStyle w:val="default"/>
          <w:rFonts w:cs="FrankRuehl" w:hint="cs"/>
          <w:rtl/>
        </w:rPr>
        <w:tab/>
      </w:r>
      <w:r w:rsidR="00C33F16">
        <w:rPr>
          <w:rStyle w:val="default"/>
          <w:rFonts w:cs="FrankRuehl" w:hint="cs"/>
          <w:rtl/>
        </w:rPr>
        <w:t xml:space="preserve">חודש הביטוח או שונו תנאיו במהלך תקופת הביטוח שלא על פי הסכמה מפורשת של המבוטח כאמור </w:t>
      </w:r>
      <w:r w:rsidR="008D2A82">
        <w:rPr>
          <w:rStyle w:val="default"/>
          <w:rFonts w:cs="FrankRuehl" w:hint="cs"/>
          <w:rtl/>
        </w:rPr>
        <w:t>בסעיף</w:t>
      </w:r>
      <w:r w:rsidR="00C33F16">
        <w:rPr>
          <w:rStyle w:val="default"/>
          <w:rFonts w:cs="FrankRuehl" w:hint="cs"/>
          <w:rtl/>
        </w:rPr>
        <w:t xml:space="preserve"> 4(ב), והודיע המבוטח למבטח או לבעל הפוליסה, במהלך 60 הימים שלאחר מועד חידוש הביטוח או מועד השינוי, לפי העניין, על ביטול הביטוח לגבי אותו מבוטח, יבוטל הביטוח לגביו החל במועד חידוש הביטוח או במועד השינוי, לפי העניין, ובלבד שלא הוגשה תביעה למימוש זכויות לפי הפוליסה בשל מקרה ביטוח שאירע בתקופת 60 הימים כאמור.</w:t>
      </w:r>
    </w:p>
    <w:p w:rsidR="006970CA" w:rsidRDefault="006970CA" w:rsidP="00BB04C9">
      <w:pPr>
        <w:pStyle w:val="P00"/>
        <w:spacing w:before="72"/>
        <w:ind w:left="0" w:right="1134"/>
        <w:rPr>
          <w:rStyle w:val="default"/>
          <w:rFonts w:cs="FrankRuehl" w:hint="cs"/>
          <w:rtl/>
        </w:rPr>
      </w:pPr>
      <w:r w:rsidRPr="006970CA">
        <w:rPr>
          <w:rStyle w:val="default"/>
          <w:rFonts w:cs="FrankRuehl" w:hint="cs"/>
          <w:rtl/>
        </w:rPr>
        <w:pict>
          <v:shape id="_x0000_s1237" type="#_x0000_t202" style="position:absolute;left:0;text-align:left;margin-left:470.35pt;margin-top:7.1pt;width:1in;height:9pt;z-index:251673088" filled="f" stroked="f">
            <v:textbox inset="1mm,0,1mm,0">
              <w:txbxContent>
                <w:p w:rsidR="00BB04C9" w:rsidRDefault="00BB04C9" w:rsidP="006970CA">
                  <w:pPr>
                    <w:spacing w:line="160" w:lineRule="exact"/>
                    <w:jc w:val="left"/>
                    <w:rPr>
                      <w:rFonts w:cs="Miriam" w:hint="cs"/>
                      <w:noProof/>
                      <w:sz w:val="18"/>
                      <w:szCs w:val="18"/>
                      <w:rtl/>
                    </w:rPr>
                  </w:pPr>
                  <w:r>
                    <w:rPr>
                      <w:rFonts w:cs="Miriam" w:hint="cs"/>
                      <w:sz w:val="18"/>
                      <w:szCs w:val="18"/>
                      <w:rtl/>
                    </w:rPr>
                    <w:t>תק' תשע"ה-2015</w:t>
                  </w:r>
                </w:p>
              </w:txbxContent>
            </v:textbox>
          </v:shape>
        </w:pict>
      </w:r>
      <w:r>
        <w:rPr>
          <w:rStyle w:val="default"/>
          <w:rFonts w:cs="FrankRuehl" w:hint="cs"/>
          <w:rtl/>
        </w:rPr>
        <w:tab/>
        <w:t>(ב)</w:t>
      </w:r>
      <w:r>
        <w:rPr>
          <w:rStyle w:val="default"/>
          <w:rFonts w:cs="FrankRuehl" w:hint="cs"/>
          <w:rtl/>
        </w:rPr>
        <w:tab/>
      </w:r>
      <w:r w:rsidRPr="006970CA">
        <w:rPr>
          <w:rStyle w:val="default"/>
          <w:rFonts w:cs="FrankRuehl" w:hint="cs"/>
          <w:rtl/>
        </w:rPr>
        <w:t xml:space="preserve">חודש הביטוח או שונו תנאיו במהלך תקופת הביטוח ונדרשה הסכמה מפורשת של המבוטח כאמור </w:t>
      </w:r>
      <w:r w:rsidR="008D2A82">
        <w:rPr>
          <w:rStyle w:val="default"/>
          <w:rFonts w:cs="FrankRuehl" w:hint="cs"/>
          <w:rtl/>
        </w:rPr>
        <w:t>בסעיף</w:t>
      </w:r>
      <w:r w:rsidRPr="006970CA">
        <w:rPr>
          <w:rStyle w:val="default"/>
          <w:rFonts w:cs="FrankRuehl" w:hint="cs"/>
          <w:rtl/>
        </w:rPr>
        <w:t xml:space="preserve"> 4 או </w:t>
      </w:r>
      <w:r w:rsidR="008D2A82">
        <w:rPr>
          <w:rStyle w:val="default"/>
          <w:rFonts w:cs="FrankRuehl" w:hint="cs"/>
          <w:rtl/>
        </w:rPr>
        <w:t>בסעיף</w:t>
      </w:r>
      <w:r w:rsidRPr="006970CA">
        <w:rPr>
          <w:rStyle w:val="default"/>
          <w:rFonts w:cs="FrankRuehl" w:hint="cs"/>
          <w:rtl/>
        </w:rPr>
        <w:t xml:space="preserve"> 5(ב), ולא התקבלה הסכמה כאמור עד מועד חידוש הביטוח, יבוטל הביטוח לגביו החל במועד חידוש הביטוח או במועד השינוי, לפי העניין; בוטל הביטוח כאמור </w:t>
      </w:r>
      <w:r w:rsidR="00BB04C9">
        <w:rPr>
          <w:rStyle w:val="default"/>
          <w:rFonts w:cs="FrankRuehl" w:hint="cs"/>
          <w:rtl/>
        </w:rPr>
        <w:t>בסעיף קטן זה</w:t>
      </w:r>
      <w:r w:rsidRPr="006970CA">
        <w:rPr>
          <w:rStyle w:val="default"/>
          <w:rFonts w:cs="FrankRuehl" w:hint="cs"/>
          <w:rtl/>
        </w:rPr>
        <w:t xml:space="preserve"> ופנה מבוטח אל מבטח בבקשה להצטרף חזרה לביטוח הבריאות הקבוצתי בתוך 45 ימים ממועד מסירת ההודעה השנייה ונתן את הסכמתו המפורשת לחידוש הביטוח או לשינוי, לפי העניין, יצורף המבוטח לביטוח הקבוצתי תוך שמירה על רצף ביטוחי כאמור </w:t>
      </w:r>
      <w:r w:rsidR="008D2A82">
        <w:rPr>
          <w:rStyle w:val="default"/>
          <w:rFonts w:cs="FrankRuehl" w:hint="cs"/>
          <w:rtl/>
        </w:rPr>
        <w:t>בסעיף</w:t>
      </w:r>
      <w:r w:rsidRPr="006970CA">
        <w:rPr>
          <w:rStyle w:val="default"/>
          <w:rFonts w:cs="FrankRuehl" w:hint="cs"/>
          <w:rtl/>
        </w:rPr>
        <w:t xml:space="preserve"> 4(ב)(2); לעניין </w:t>
      </w:r>
      <w:r w:rsidR="00BB04C9">
        <w:rPr>
          <w:rStyle w:val="default"/>
          <w:rFonts w:cs="FrankRuehl" w:hint="cs"/>
          <w:rtl/>
        </w:rPr>
        <w:t>סעיף קטן זה</w:t>
      </w:r>
      <w:r w:rsidRPr="006970CA">
        <w:rPr>
          <w:rStyle w:val="default"/>
          <w:rFonts w:cs="FrankRuehl" w:hint="cs"/>
          <w:rtl/>
        </w:rPr>
        <w:t xml:space="preserve">, "לא התקבלה הסכמה" </w:t>
      </w:r>
      <w:r w:rsidRPr="006970CA">
        <w:rPr>
          <w:rStyle w:val="default"/>
          <w:rFonts w:cs="FrankRuehl"/>
          <w:rtl/>
        </w:rPr>
        <w:t>–</w:t>
      </w:r>
      <w:r w:rsidRPr="006970CA">
        <w:rPr>
          <w:rStyle w:val="default"/>
          <w:rFonts w:cs="FrankRuehl" w:hint="cs"/>
          <w:rtl/>
        </w:rPr>
        <w:t xml:space="preserve"> למעט סירוב המבוטח במפורש לחידוש הביטוח או שינוי תנאיו ולרבות מבוטח שההודעה השנייה נמסרה לו באמצעות שיחה טלפונית ובמהלכה המבוטח לא הביע את הסכמתו המפורשת</w:t>
      </w:r>
      <w:r>
        <w:rPr>
          <w:rStyle w:val="default"/>
          <w:rFonts w:cs="FrankRuehl" w:hint="cs"/>
          <w:rtl/>
        </w:rPr>
        <w:t>.</w:t>
      </w:r>
    </w:p>
    <w:p w:rsidR="006970CA" w:rsidRDefault="006970CA" w:rsidP="008D2A82">
      <w:pPr>
        <w:pStyle w:val="P00"/>
        <w:spacing w:before="72"/>
        <w:ind w:left="0" w:right="1134"/>
        <w:rPr>
          <w:rStyle w:val="default"/>
          <w:rFonts w:cs="FrankRuehl" w:hint="cs"/>
          <w:rtl/>
        </w:rPr>
      </w:pPr>
      <w:r w:rsidRPr="006970CA">
        <w:rPr>
          <w:rStyle w:val="default"/>
          <w:rFonts w:cs="FrankRuehl" w:hint="cs"/>
          <w:rtl/>
        </w:rPr>
        <w:pict>
          <v:shape id="_x0000_s1238" type="#_x0000_t202" style="position:absolute;left:0;text-align:left;margin-left:470.35pt;margin-top:7.1pt;width:1in;height:9pt;z-index:251674112" filled="f" stroked="f">
            <v:textbox inset="1mm,0,1mm,0">
              <w:txbxContent>
                <w:p w:rsidR="00BB04C9" w:rsidRDefault="00BB04C9" w:rsidP="006970CA">
                  <w:pPr>
                    <w:spacing w:line="160" w:lineRule="exact"/>
                    <w:jc w:val="left"/>
                    <w:rPr>
                      <w:rFonts w:cs="Miriam" w:hint="cs"/>
                      <w:noProof/>
                      <w:sz w:val="18"/>
                      <w:szCs w:val="18"/>
                      <w:rtl/>
                    </w:rPr>
                  </w:pPr>
                  <w:r>
                    <w:rPr>
                      <w:rFonts w:cs="Miriam" w:hint="cs"/>
                      <w:sz w:val="18"/>
                      <w:szCs w:val="18"/>
                      <w:rtl/>
                    </w:rPr>
                    <w:t>תק' תשע"ה-2015</w:t>
                  </w:r>
                </w:p>
              </w:txbxContent>
            </v:textbox>
          </v:shape>
        </w:pict>
      </w:r>
      <w:r>
        <w:rPr>
          <w:rStyle w:val="default"/>
          <w:rFonts w:cs="FrankRuehl" w:hint="cs"/>
          <w:rtl/>
        </w:rPr>
        <w:tab/>
        <w:t>(</w:t>
      </w:r>
      <w:r w:rsidRPr="006970CA">
        <w:rPr>
          <w:rStyle w:val="default"/>
          <w:rFonts w:cs="FrankRuehl" w:hint="cs"/>
          <w:rtl/>
        </w:rPr>
        <w:t>ג)</w:t>
      </w:r>
      <w:r w:rsidRPr="006970CA">
        <w:rPr>
          <w:rStyle w:val="default"/>
          <w:rFonts w:cs="FrankRuehl" w:hint="cs"/>
          <w:rtl/>
        </w:rPr>
        <w:tab/>
        <w:t xml:space="preserve">על אף האמור בתקנה 9(ב), פסקה הזיקה בין המבוטח לבין בעל הפוליסה כאמור בתקנה 2, שבשלה הוא התקשר בחוזה לביטוח בריאות קבוצתי, יבוטל הביטוח לגבי אותו מבוטח, לכל היותר בתוך 90 ימים ממועד ביטול הזיקה; ואולם אם בעל הפוליסה הוא מעביד, כאמור </w:t>
      </w:r>
      <w:r w:rsidR="008D2A82">
        <w:rPr>
          <w:rStyle w:val="default"/>
          <w:rFonts w:cs="FrankRuehl" w:hint="cs"/>
          <w:rtl/>
        </w:rPr>
        <w:t>בסעיף</w:t>
      </w:r>
      <w:r w:rsidRPr="006970CA">
        <w:rPr>
          <w:rStyle w:val="default"/>
          <w:rFonts w:cs="FrankRuehl" w:hint="cs"/>
          <w:rtl/>
        </w:rPr>
        <w:t xml:space="preserve"> 2(1), מבטח יהיה רשאי שלא לבטל את הביטוח כאמור עד תום תקופת הביטוח הנקובה בפוליסה, בכפוף להסכמת המבוטח</w:t>
      </w:r>
      <w:r>
        <w:rPr>
          <w:rStyle w:val="default"/>
          <w:rFonts w:cs="FrankRuehl" w:hint="cs"/>
          <w:rtl/>
        </w:rPr>
        <w:t>.</w:t>
      </w:r>
    </w:p>
    <w:p w:rsidR="00BE6708" w:rsidRPr="005B5048" w:rsidRDefault="00BE6708" w:rsidP="00BE6708">
      <w:pPr>
        <w:pStyle w:val="P00"/>
        <w:spacing w:before="0"/>
        <w:ind w:left="0" w:right="1134"/>
        <w:rPr>
          <w:rStyle w:val="default"/>
          <w:rFonts w:cs="FrankRuehl" w:hint="cs"/>
          <w:vanish/>
          <w:color w:val="FF0000"/>
          <w:sz w:val="20"/>
          <w:szCs w:val="20"/>
          <w:shd w:val="clear" w:color="auto" w:fill="FFFF99"/>
          <w:rtl/>
        </w:rPr>
      </w:pPr>
      <w:bookmarkStart w:id="21" w:name="Rov42"/>
      <w:r w:rsidRPr="005B5048">
        <w:rPr>
          <w:rStyle w:val="default"/>
          <w:rFonts w:cs="FrankRuehl" w:hint="cs"/>
          <w:vanish/>
          <w:color w:val="FF0000"/>
          <w:sz w:val="20"/>
          <w:szCs w:val="20"/>
          <w:shd w:val="clear" w:color="auto" w:fill="FFFF99"/>
          <w:rtl/>
        </w:rPr>
        <w:t>מיום 1.1.2016</w:t>
      </w:r>
    </w:p>
    <w:p w:rsidR="00BE6708" w:rsidRPr="005B5048" w:rsidRDefault="00BE6708" w:rsidP="00BE6708">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תשע"ה-2015</w:t>
      </w:r>
    </w:p>
    <w:p w:rsidR="00BE6708" w:rsidRPr="005B5048" w:rsidRDefault="00BE6708" w:rsidP="00BE6708">
      <w:pPr>
        <w:pStyle w:val="P00"/>
        <w:spacing w:before="0"/>
        <w:ind w:left="0" w:right="1134"/>
        <w:rPr>
          <w:rStyle w:val="default"/>
          <w:rFonts w:cs="FrankRuehl" w:hint="cs"/>
          <w:vanish/>
          <w:sz w:val="20"/>
          <w:szCs w:val="20"/>
          <w:shd w:val="clear" w:color="auto" w:fill="FFFF99"/>
          <w:rtl/>
        </w:rPr>
      </w:pPr>
      <w:hyperlink r:id="rId27" w:history="1">
        <w:r w:rsidRPr="005B5048">
          <w:rPr>
            <w:rStyle w:val="Hyperlink"/>
            <w:rFonts w:cs="FrankRuehl" w:hint="cs"/>
            <w:vanish/>
            <w:szCs w:val="20"/>
            <w:shd w:val="clear" w:color="auto" w:fill="FFFF99"/>
            <w:rtl/>
          </w:rPr>
          <w:t>ק"ת תשע"ה מס' 7536</w:t>
        </w:r>
      </w:hyperlink>
      <w:r w:rsidRPr="005B5048">
        <w:rPr>
          <w:rStyle w:val="default"/>
          <w:rFonts w:cs="FrankRuehl" w:hint="cs"/>
          <w:vanish/>
          <w:sz w:val="20"/>
          <w:szCs w:val="20"/>
          <w:shd w:val="clear" w:color="auto" w:fill="FFFF99"/>
          <w:rtl/>
        </w:rPr>
        <w:t xml:space="preserve"> מיום 27.7.2015 עמ' 1395</w:t>
      </w:r>
    </w:p>
    <w:p w:rsidR="00BE6708" w:rsidRPr="005B5048" w:rsidRDefault="00BE6708" w:rsidP="00BE6708">
      <w:pPr>
        <w:pStyle w:val="P00"/>
        <w:ind w:left="0" w:right="1134"/>
        <w:rPr>
          <w:rStyle w:val="default"/>
          <w:rFonts w:ascii="Arial" w:hAnsi="Arial" w:cs="Miriam" w:hint="cs"/>
          <w:vanish/>
          <w:sz w:val="16"/>
          <w:szCs w:val="16"/>
          <w:shd w:val="clear" w:color="auto" w:fill="FFFF99"/>
          <w:rtl/>
        </w:rPr>
      </w:pPr>
      <w:r w:rsidRPr="005B5048">
        <w:rPr>
          <w:rStyle w:val="default"/>
          <w:rFonts w:ascii="Arial" w:hAnsi="Arial" w:cs="Miriam"/>
          <w:strike/>
          <w:vanish/>
          <w:sz w:val="16"/>
          <w:szCs w:val="16"/>
          <w:shd w:val="clear" w:color="auto" w:fill="FFFF99"/>
          <w:rtl/>
        </w:rPr>
        <w:t>ביטול בעקבות חידוש או שינוי במהלך תקופת הביטוח</w:t>
      </w:r>
      <w:r w:rsidRPr="005B5048">
        <w:rPr>
          <w:rStyle w:val="default"/>
          <w:rFonts w:ascii="Arial" w:hAnsi="Arial" w:cs="Miriam" w:hint="cs"/>
          <w:vanish/>
          <w:sz w:val="16"/>
          <w:szCs w:val="16"/>
          <w:shd w:val="clear" w:color="auto" w:fill="FFFF99"/>
          <w:rtl/>
        </w:rPr>
        <w:t xml:space="preserve"> </w:t>
      </w:r>
      <w:r w:rsidRPr="005B5048">
        <w:rPr>
          <w:rStyle w:val="default"/>
          <w:rFonts w:ascii="Arial" w:hAnsi="Arial" w:cs="Miriam" w:hint="cs"/>
          <w:vanish/>
          <w:sz w:val="16"/>
          <w:szCs w:val="16"/>
          <w:u w:val="single"/>
          <w:shd w:val="clear" w:color="auto" w:fill="FFFF99"/>
          <w:rtl/>
        </w:rPr>
        <w:t>ביטול הביטוח לגבי מבוטח מסוים</w:t>
      </w:r>
    </w:p>
    <w:p w:rsidR="00BE6708" w:rsidRPr="005B5048" w:rsidRDefault="00BE6708" w:rsidP="00BE6708">
      <w:pPr>
        <w:pStyle w:val="P00"/>
        <w:spacing w:before="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8</w:t>
      </w:r>
      <w:r w:rsidRPr="005B5048">
        <w:rPr>
          <w:rStyle w:val="default"/>
          <w:rFonts w:cs="FrankRuehl"/>
          <w:vanish/>
          <w:sz w:val="22"/>
          <w:szCs w:val="22"/>
          <w:shd w:val="clear" w:color="auto" w:fill="FFFF99"/>
          <w:rtl/>
        </w:rPr>
        <w:t>.</w:t>
      </w:r>
      <w:r w:rsidRPr="005B5048">
        <w:rPr>
          <w:rStyle w:val="default"/>
          <w:rFonts w:cs="FrankRuehl"/>
          <w:vanish/>
          <w:sz w:val="22"/>
          <w:szCs w:val="22"/>
          <w:shd w:val="clear" w:color="auto" w:fill="FFFF99"/>
          <w:rtl/>
        </w:rPr>
        <w:tab/>
      </w:r>
      <w:r w:rsidRPr="005B5048">
        <w:rPr>
          <w:rStyle w:val="default"/>
          <w:rFonts w:cs="FrankRuehl" w:hint="cs"/>
          <w:vanish/>
          <w:sz w:val="22"/>
          <w:szCs w:val="22"/>
          <w:u w:val="single"/>
          <w:shd w:val="clear" w:color="auto" w:fill="FFFF99"/>
          <w:rtl/>
        </w:rPr>
        <w:t>(א)</w:t>
      </w:r>
      <w:r w:rsidRPr="005B5048">
        <w:rPr>
          <w:rStyle w:val="default"/>
          <w:rFonts w:cs="FrankRuehl" w:hint="cs"/>
          <w:vanish/>
          <w:sz w:val="22"/>
          <w:szCs w:val="22"/>
          <w:shd w:val="clear" w:color="auto" w:fill="FFFF99"/>
          <w:rtl/>
        </w:rPr>
        <w:tab/>
        <w:t xml:space="preserve">חודש הביטוח או שונו תנאיו במהלך תקופת הביטוח </w:t>
      </w:r>
      <w:r w:rsidRPr="005B5048">
        <w:rPr>
          <w:rStyle w:val="default"/>
          <w:rFonts w:cs="FrankRuehl" w:hint="cs"/>
          <w:strike/>
          <w:vanish/>
          <w:sz w:val="22"/>
          <w:szCs w:val="22"/>
          <w:shd w:val="clear" w:color="auto" w:fill="FFFF99"/>
          <w:rtl/>
        </w:rPr>
        <w:t>שלא על פי</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ולא נדרשה</w:t>
      </w:r>
      <w:r w:rsidRPr="005B5048">
        <w:rPr>
          <w:rStyle w:val="default"/>
          <w:rFonts w:cs="FrankRuehl" w:hint="cs"/>
          <w:vanish/>
          <w:sz w:val="22"/>
          <w:szCs w:val="22"/>
          <w:shd w:val="clear" w:color="auto" w:fill="FFFF99"/>
          <w:rtl/>
        </w:rPr>
        <w:t xml:space="preserve"> הסכמה מפורשת של המבוטח כאמור בתקנה 4(ב), והודיע המבוטח למבטח או לבעל הפוליסה, במהלך 60 הימים שלאחר מועד חידוש הביטוח או מועד השינוי, לפי העניין, על ביטול הביטוח לגבי אותו מבוטח, יבוטל הביטוח לגביו החל במועד חידוש הביטוח או במועד השינוי, לפי העניין, ובלבד שלא הוגשה תביעה למימוש זכויות לפי הפוליסה בשל מקרה ביטוח שאירע בתקופת 60 הימים כאמור.</w:t>
      </w:r>
    </w:p>
    <w:p w:rsidR="00BE6708" w:rsidRPr="005B5048" w:rsidRDefault="00BE6708" w:rsidP="00BE6708">
      <w:pPr>
        <w:pStyle w:val="P00"/>
        <w:spacing w:before="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ab/>
      </w:r>
      <w:r w:rsidRPr="005B5048">
        <w:rPr>
          <w:rStyle w:val="default"/>
          <w:rFonts w:cs="FrankRuehl" w:hint="cs"/>
          <w:vanish/>
          <w:sz w:val="22"/>
          <w:szCs w:val="22"/>
          <w:u w:val="single"/>
          <w:shd w:val="clear" w:color="auto" w:fill="FFFF99"/>
          <w:rtl/>
        </w:rPr>
        <w:t>(ב)</w:t>
      </w:r>
      <w:r w:rsidRPr="005B5048">
        <w:rPr>
          <w:rStyle w:val="default"/>
          <w:rFonts w:cs="FrankRuehl" w:hint="cs"/>
          <w:vanish/>
          <w:sz w:val="22"/>
          <w:szCs w:val="22"/>
          <w:u w:val="single"/>
          <w:shd w:val="clear" w:color="auto" w:fill="FFFF99"/>
          <w:rtl/>
        </w:rPr>
        <w:tab/>
        <w:t xml:space="preserve">חודש הביטוח או שונו תנאיו במהלך תקופת הביטוח ונדרשה הסכמה מפורשת של המבוטח כאמור בתקנה 4 או בתקנה 5(ב), ולא התקבלה הסכמה כאמור עד מועד חידוש הביטוח, יבוטל הביטוח לגביו החל במועד חידוש הביטוח או במועד השינוי, לפי העניין; בוטל הביטוח כאמור בתקנת משנה זו ופנה מבוטח אל מבטח בבקשה להצטרף חזרה לביטוח הבריאות הקבוצתי בתוך 45 ימים ממועד מסירת ההודעה השנייה ונתן את הסכמתו המפורשת לחידוש הביטוח או לשינוי, לפי העניין, יצורף המבוטח לביטוח הקבוצתי תוך שמירה על רצף ביטוחי כאמור בתקנה 4(ב)(2); לעניין תקנת משנה זו, "לא התקבלה הסכמה" </w:t>
      </w:r>
      <w:r w:rsidRPr="005B5048">
        <w:rPr>
          <w:rStyle w:val="default"/>
          <w:rFonts w:cs="FrankRuehl"/>
          <w:vanish/>
          <w:sz w:val="22"/>
          <w:szCs w:val="22"/>
          <w:u w:val="single"/>
          <w:shd w:val="clear" w:color="auto" w:fill="FFFF99"/>
          <w:rtl/>
        </w:rPr>
        <w:t>–</w:t>
      </w:r>
      <w:r w:rsidRPr="005B5048">
        <w:rPr>
          <w:rStyle w:val="default"/>
          <w:rFonts w:cs="FrankRuehl" w:hint="cs"/>
          <w:vanish/>
          <w:sz w:val="22"/>
          <w:szCs w:val="22"/>
          <w:u w:val="single"/>
          <w:shd w:val="clear" w:color="auto" w:fill="FFFF99"/>
          <w:rtl/>
        </w:rPr>
        <w:t xml:space="preserve"> למעט סירוב המבוטח במפורש לחידוש הביטוח או שינוי תנאיו ולרבות מבוטח שההודעה השנייה נמסרה לו באמצעות שיחה טלפונית ובמהלכה המבוטח לא הביע את הסכמתו המפורשת.</w:t>
      </w:r>
    </w:p>
    <w:p w:rsidR="00BE6708" w:rsidRPr="005B5048" w:rsidRDefault="00BE6708" w:rsidP="00A27197">
      <w:pPr>
        <w:pStyle w:val="P00"/>
        <w:spacing w:before="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ab/>
      </w:r>
      <w:r w:rsidRPr="005B5048">
        <w:rPr>
          <w:rStyle w:val="default"/>
          <w:rFonts w:cs="FrankRuehl" w:hint="cs"/>
          <w:vanish/>
          <w:sz w:val="22"/>
          <w:szCs w:val="22"/>
          <w:u w:val="single"/>
          <w:shd w:val="clear" w:color="auto" w:fill="FFFF99"/>
          <w:rtl/>
        </w:rPr>
        <w:t>(ג)</w:t>
      </w:r>
      <w:r w:rsidRPr="005B5048">
        <w:rPr>
          <w:rStyle w:val="default"/>
          <w:rFonts w:cs="FrankRuehl" w:hint="cs"/>
          <w:vanish/>
          <w:sz w:val="22"/>
          <w:szCs w:val="22"/>
          <w:u w:val="single"/>
          <w:shd w:val="clear" w:color="auto" w:fill="FFFF99"/>
          <w:rtl/>
        </w:rPr>
        <w:tab/>
        <w:t xml:space="preserve">על אף האמור בתקנה 9(ב), </w:t>
      </w:r>
      <w:r w:rsidR="00A27197" w:rsidRPr="005B5048">
        <w:rPr>
          <w:rStyle w:val="default"/>
          <w:rFonts w:cs="FrankRuehl" w:hint="cs"/>
          <w:vanish/>
          <w:sz w:val="22"/>
          <w:szCs w:val="22"/>
          <w:u w:val="single"/>
          <w:shd w:val="clear" w:color="auto" w:fill="FFFF99"/>
          <w:rtl/>
        </w:rPr>
        <w:t>פסקה הזיקה בין המבוטח לבין בעל הפוליסה כאמור בתקנה 2, שבשלה הוא התקשר בחוזה לביטוח בריאות קבוצתי, יבוטל הביטוח לגבי אותו מבוטח, לכל היותר בתוך 90 ימים ממועד ביטול הזיקה; ואולם אם בעל הפוליסה הוא מעביד, כאמור בתקנה 2(1), מבטח יהיה רשאי שלא לבטל את הביטוח כאמור עד תום תקופת הביטוח הנקובה בפוליסה, בכפוף להסכמת המבוטח.</w:t>
      </w:r>
    </w:p>
    <w:p w:rsidR="008D2A82" w:rsidRPr="005B5048" w:rsidRDefault="008D2A82" w:rsidP="008D2A82">
      <w:pPr>
        <w:pStyle w:val="P00"/>
        <w:spacing w:before="0"/>
        <w:ind w:left="0" w:right="1134"/>
        <w:rPr>
          <w:rStyle w:val="default"/>
          <w:rFonts w:cs="FrankRuehl" w:hint="cs"/>
          <w:vanish/>
          <w:sz w:val="20"/>
          <w:szCs w:val="20"/>
          <w:shd w:val="clear" w:color="auto" w:fill="FFFF99"/>
          <w:rtl/>
        </w:rPr>
      </w:pPr>
    </w:p>
    <w:p w:rsidR="008D2A82" w:rsidRPr="005B5048" w:rsidRDefault="008D2A82" w:rsidP="008D2A82">
      <w:pPr>
        <w:pStyle w:val="P00"/>
        <w:spacing w:before="0"/>
        <w:ind w:left="0" w:right="1134"/>
        <w:rPr>
          <w:rStyle w:val="default"/>
          <w:rFonts w:cs="FrankRuehl" w:hint="cs"/>
          <w:vanish/>
          <w:color w:val="FF0000"/>
          <w:sz w:val="20"/>
          <w:szCs w:val="20"/>
          <w:shd w:val="clear" w:color="auto" w:fill="FFFF99"/>
          <w:rtl/>
        </w:rPr>
      </w:pPr>
      <w:r w:rsidRPr="005B5048">
        <w:rPr>
          <w:rStyle w:val="default"/>
          <w:rFonts w:cs="FrankRuehl" w:hint="cs"/>
          <w:vanish/>
          <w:color w:val="FF0000"/>
          <w:sz w:val="20"/>
          <w:szCs w:val="20"/>
          <w:shd w:val="clear" w:color="auto" w:fill="FFFF99"/>
          <w:rtl/>
        </w:rPr>
        <w:t>מיום 1.7.2017</w:t>
      </w:r>
    </w:p>
    <w:p w:rsidR="008D2A82" w:rsidRPr="005B5048" w:rsidRDefault="008D2A82" w:rsidP="008D2A82">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תשע"ז-2017</w:t>
      </w:r>
    </w:p>
    <w:p w:rsidR="008D2A82" w:rsidRPr="005B5048" w:rsidRDefault="008D2A82" w:rsidP="008D2A82">
      <w:pPr>
        <w:pStyle w:val="P00"/>
        <w:spacing w:before="0"/>
        <w:ind w:left="0" w:right="1134"/>
        <w:rPr>
          <w:rStyle w:val="default"/>
          <w:rFonts w:cs="FrankRuehl" w:hint="cs"/>
          <w:vanish/>
          <w:sz w:val="20"/>
          <w:szCs w:val="20"/>
          <w:shd w:val="clear" w:color="auto" w:fill="FFFF99"/>
          <w:rtl/>
        </w:rPr>
      </w:pPr>
      <w:hyperlink r:id="rId28" w:history="1">
        <w:r w:rsidRPr="005B5048">
          <w:rPr>
            <w:rStyle w:val="Hyperlink"/>
            <w:rFonts w:cs="FrankRuehl" w:hint="cs"/>
            <w:vanish/>
            <w:szCs w:val="20"/>
            <w:shd w:val="clear" w:color="auto" w:fill="FFFF99"/>
            <w:rtl/>
          </w:rPr>
          <w:t>ק"ת תשע"ז מס' 7832</w:t>
        </w:r>
      </w:hyperlink>
      <w:r w:rsidRPr="005B5048">
        <w:rPr>
          <w:rStyle w:val="default"/>
          <w:rFonts w:cs="FrankRuehl" w:hint="cs"/>
          <w:vanish/>
          <w:sz w:val="20"/>
          <w:szCs w:val="20"/>
          <w:shd w:val="clear" w:color="auto" w:fill="FFFF99"/>
          <w:rtl/>
        </w:rPr>
        <w:t xml:space="preserve"> מיום 29.6.2017 עמ' 1315</w:t>
      </w:r>
    </w:p>
    <w:p w:rsidR="008D2A82" w:rsidRPr="005B5048" w:rsidRDefault="008D2A82" w:rsidP="008D2A82">
      <w:pPr>
        <w:pStyle w:val="P0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8</w:t>
      </w:r>
      <w:r w:rsidRPr="005B5048">
        <w:rPr>
          <w:rStyle w:val="default"/>
          <w:rFonts w:cs="FrankRuehl"/>
          <w:vanish/>
          <w:sz w:val="22"/>
          <w:szCs w:val="22"/>
          <w:shd w:val="clear" w:color="auto" w:fill="FFFF99"/>
          <w:rtl/>
        </w:rPr>
        <w:t>.</w:t>
      </w:r>
      <w:r w:rsidRPr="005B5048">
        <w:rPr>
          <w:rStyle w:val="default"/>
          <w:rFonts w:cs="FrankRuehl"/>
          <w:vanish/>
          <w:sz w:val="22"/>
          <w:szCs w:val="22"/>
          <w:shd w:val="clear" w:color="auto" w:fill="FFFF99"/>
          <w:rtl/>
        </w:rPr>
        <w:tab/>
      </w:r>
      <w:r w:rsidRPr="005B5048">
        <w:rPr>
          <w:rStyle w:val="default"/>
          <w:rFonts w:cs="FrankRuehl" w:hint="cs"/>
          <w:vanish/>
          <w:sz w:val="22"/>
          <w:szCs w:val="22"/>
          <w:shd w:val="clear" w:color="auto" w:fill="FFFF99"/>
          <w:rtl/>
        </w:rPr>
        <w:t>(א)</w:t>
      </w:r>
      <w:r w:rsidRPr="005B5048">
        <w:rPr>
          <w:rStyle w:val="default"/>
          <w:rFonts w:cs="FrankRuehl" w:hint="cs"/>
          <w:vanish/>
          <w:sz w:val="22"/>
          <w:szCs w:val="22"/>
          <w:shd w:val="clear" w:color="auto" w:fill="FFFF99"/>
          <w:rtl/>
        </w:rPr>
        <w:tab/>
        <w:t xml:space="preserve">חודש הביטוח או שונו תנאיו במהלך תקופת הביטוח ולא נדרשה הסכמה מפורשת של המבוטח כאמור </w:t>
      </w:r>
      <w:r w:rsidRPr="005B5048">
        <w:rPr>
          <w:rStyle w:val="default"/>
          <w:rFonts w:cs="FrankRuehl" w:hint="cs"/>
          <w:strike/>
          <w:vanish/>
          <w:sz w:val="22"/>
          <w:szCs w:val="22"/>
          <w:shd w:val="clear" w:color="auto" w:fill="FFFF99"/>
          <w:rtl/>
        </w:rPr>
        <w:t>בתקנה</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בסעיף</w:t>
      </w:r>
      <w:r w:rsidRPr="005B5048">
        <w:rPr>
          <w:rStyle w:val="default"/>
          <w:rFonts w:cs="FrankRuehl" w:hint="cs"/>
          <w:vanish/>
          <w:sz w:val="22"/>
          <w:szCs w:val="22"/>
          <w:shd w:val="clear" w:color="auto" w:fill="FFFF99"/>
          <w:rtl/>
        </w:rPr>
        <w:t xml:space="preserve"> 4(ב), והודיע המבוטח למבטח או לבעל הפוליסה, במהלך 60 הימים שלאחר מועד חידוש הביטוח או מועד השינוי, לפי העניין, על ביטול הביטוח לגבי אותו מבוטח, יבוטל הביטוח לגביו החל במועד חידוש הביטוח או במועד השינוי, לפי העניין, ובלבד שלא הוגשה תביעה למימוש זכויות לפי הפוליסה בשל מקרה ביטוח שאירע בתקופת 60 הימים כאמור.</w:t>
      </w:r>
    </w:p>
    <w:p w:rsidR="008D2A82" w:rsidRPr="005B5048" w:rsidRDefault="008D2A82" w:rsidP="008D2A82">
      <w:pPr>
        <w:pStyle w:val="P00"/>
        <w:spacing w:before="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ab/>
        <w:t>(ב)</w:t>
      </w:r>
      <w:r w:rsidRPr="005B5048">
        <w:rPr>
          <w:rStyle w:val="default"/>
          <w:rFonts w:cs="FrankRuehl" w:hint="cs"/>
          <w:vanish/>
          <w:sz w:val="22"/>
          <w:szCs w:val="22"/>
          <w:shd w:val="clear" w:color="auto" w:fill="FFFF99"/>
          <w:rtl/>
        </w:rPr>
        <w:tab/>
        <w:t xml:space="preserve">חודש הביטוח או שונו תנאיו במהלך תקופת הביטוח ונדרשה הסכמה מפורשת של המבוטח כאמור </w:t>
      </w:r>
      <w:r w:rsidRPr="005B5048">
        <w:rPr>
          <w:rStyle w:val="default"/>
          <w:rFonts w:cs="FrankRuehl" w:hint="cs"/>
          <w:strike/>
          <w:vanish/>
          <w:sz w:val="22"/>
          <w:szCs w:val="22"/>
          <w:shd w:val="clear" w:color="auto" w:fill="FFFF99"/>
          <w:rtl/>
        </w:rPr>
        <w:t>בתקנה</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בסעיף</w:t>
      </w:r>
      <w:r w:rsidRPr="005B5048">
        <w:rPr>
          <w:rStyle w:val="default"/>
          <w:rFonts w:cs="FrankRuehl" w:hint="cs"/>
          <w:vanish/>
          <w:sz w:val="22"/>
          <w:szCs w:val="22"/>
          <w:shd w:val="clear" w:color="auto" w:fill="FFFF99"/>
          <w:rtl/>
        </w:rPr>
        <w:t xml:space="preserve"> 4 או </w:t>
      </w:r>
      <w:r w:rsidRPr="005B5048">
        <w:rPr>
          <w:rStyle w:val="default"/>
          <w:rFonts w:cs="FrankRuehl" w:hint="cs"/>
          <w:strike/>
          <w:vanish/>
          <w:sz w:val="22"/>
          <w:szCs w:val="22"/>
          <w:shd w:val="clear" w:color="auto" w:fill="FFFF99"/>
          <w:rtl/>
        </w:rPr>
        <w:t>בתקנה</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בסעיף</w:t>
      </w:r>
      <w:r w:rsidRPr="005B5048">
        <w:rPr>
          <w:rStyle w:val="default"/>
          <w:rFonts w:cs="FrankRuehl" w:hint="cs"/>
          <w:vanish/>
          <w:sz w:val="22"/>
          <w:szCs w:val="22"/>
          <w:shd w:val="clear" w:color="auto" w:fill="FFFF99"/>
          <w:rtl/>
        </w:rPr>
        <w:t xml:space="preserve"> 5(ב), ולא התקבלה הסכמה כאמור עד מועד חידוש הביטוח, יבוטל הביטוח לגביו החל במועד חידוש הביטוח או במועד השינוי, לפי העניין; בוטל הביטוח כאמור </w:t>
      </w:r>
      <w:r w:rsidRPr="005B5048">
        <w:rPr>
          <w:rStyle w:val="default"/>
          <w:rFonts w:cs="FrankRuehl" w:hint="cs"/>
          <w:strike/>
          <w:vanish/>
          <w:sz w:val="22"/>
          <w:szCs w:val="22"/>
          <w:shd w:val="clear" w:color="auto" w:fill="FFFF99"/>
          <w:rtl/>
        </w:rPr>
        <w:t>בתקנת משנה זו</w:t>
      </w:r>
      <w:r w:rsidR="00BB04C9" w:rsidRPr="005B5048">
        <w:rPr>
          <w:rStyle w:val="default"/>
          <w:rFonts w:cs="FrankRuehl" w:hint="cs"/>
          <w:vanish/>
          <w:sz w:val="22"/>
          <w:szCs w:val="22"/>
          <w:shd w:val="clear" w:color="auto" w:fill="FFFF99"/>
          <w:rtl/>
        </w:rPr>
        <w:t xml:space="preserve"> </w:t>
      </w:r>
      <w:r w:rsidR="00BB04C9" w:rsidRPr="005B5048">
        <w:rPr>
          <w:rStyle w:val="default"/>
          <w:rFonts w:cs="FrankRuehl" w:hint="cs"/>
          <w:vanish/>
          <w:sz w:val="22"/>
          <w:szCs w:val="22"/>
          <w:u w:val="single"/>
          <w:shd w:val="clear" w:color="auto" w:fill="FFFF99"/>
          <w:rtl/>
        </w:rPr>
        <w:t>בסעיף קטן זה</w:t>
      </w:r>
      <w:r w:rsidRPr="005B5048">
        <w:rPr>
          <w:rStyle w:val="default"/>
          <w:rFonts w:cs="FrankRuehl" w:hint="cs"/>
          <w:vanish/>
          <w:sz w:val="22"/>
          <w:szCs w:val="22"/>
          <w:shd w:val="clear" w:color="auto" w:fill="FFFF99"/>
          <w:rtl/>
        </w:rPr>
        <w:t xml:space="preserve"> ופנה מבוטח אל מבטח בבקשה להצטרף חזרה לביטוח הבריאות הקבוצתי בתוך 45 ימים ממועד מסירת ההודעה השנייה ונתן את הסכמתו המפורשת לחידוש הביטוח או לשינוי, לפי העניין, יצורף המבוטח לביטוח הקבוצתי תוך שמירה על רצף ביטוחי כאמור </w:t>
      </w:r>
      <w:r w:rsidRPr="005B5048">
        <w:rPr>
          <w:rStyle w:val="default"/>
          <w:rFonts w:cs="FrankRuehl" w:hint="cs"/>
          <w:strike/>
          <w:vanish/>
          <w:sz w:val="22"/>
          <w:szCs w:val="22"/>
          <w:shd w:val="clear" w:color="auto" w:fill="FFFF99"/>
          <w:rtl/>
        </w:rPr>
        <w:t>בתקנה</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בסעיף</w:t>
      </w:r>
      <w:r w:rsidRPr="005B5048">
        <w:rPr>
          <w:rStyle w:val="default"/>
          <w:rFonts w:cs="FrankRuehl" w:hint="cs"/>
          <w:vanish/>
          <w:sz w:val="22"/>
          <w:szCs w:val="22"/>
          <w:shd w:val="clear" w:color="auto" w:fill="FFFF99"/>
          <w:rtl/>
        </w:rPr>
        <w:t xml:space="preserve"> 4(ב)(2); לעניין </w:t>
      </w:r>
      <w:r w:rsidRPr="005B5048">
        <w:rPr>
          <w:rStyle w:val="default"/>
          <w:rFonts w:cs="FrankRuehl" w:hint="cs"/>
          <w:strike/>
          <w:vanish/>
          <w:sz w:val="22"/>
          <w:szCs w:val="22"/>
          <w:shd w:val="clear" w:color="auto" w:fill="FFFF99"/>
          <w:rtl/>
        </w:rPr>
        <w:t>תקנת משנה זו</w:t>
      </w:r>
      <w:r w:rsidR="00BB04C9" w:rsidRPr="005B5048">
        <w:rPr>
          <w:rStyle w:val="default"/>
          <w:rFonts w:cs="FrankRuehl" w:hint="cs"/>
          <w:vanish/>
          <w:sz w:val="22"/>
          <w:szCs w:val="22"/>
          <w:shd w:val="clear" w:color="auto" w:fill="FFFF99"/>
          <w:rtl/>
        </w:rPr>
        <w:t xml:space="preserve"> </w:t>
      </w:r>
      <w:r w:rsidR="00BB04C9" w:rsidRPr="005B5048">
        <w:rPr>
          <w:rStyle w:val="default"/>
          <w:rFonts w:cs="FrankRuehl" w:hint="cs"/>
          <w:vanish/>
          <w:sz w:val="22"/>
          <w:szCs w:val="22"/>
          <w:u w:val="single"/>
          <w:shd w:val="clear" w:color="auto" w:fill="FFFF99"/>
          <w:rtl/>
        </w:rPr>
        <w:t>סעיף קטן זה</w:t>
      </w:r>
      <w:r w:rsidRPr="005B5048">
        <w:rPr>
          <w:rStyle w:val="default"/>
          <w:rFonts w:cs="FrankRuehl" w:hint="cs"/>
          <w:vanish/>
          <w:sz w:val="22"/>
          <w:szCs w:val="22"/>
          <w:shd w:val="clear" w:color="auto" w:fill="FFFF99"/>
          <w:rtl/>
        </w:rPr>
        <w:t xml:space="preserve">, "לא התקבלה הסכמה" </w:t>
      </w:r>
      <w:r w:rsidRPr="005B5048">
        <w:rPr>
          <w:rStyle w:val="default"/>
          <w:rFonts w:cs="FrankRuehl"/>
          <w:vanish/>
          <w:sz w:val="22"/>
          <w:szCs w:val="22"/>
          <w:shd w:val="clear" w:color="auto" w:fill="FFFF99"/>
          <w:rtl/>
        </w:rPr>
        <w:t>–</w:t>
      </w:r>
      <w:r w:rsidRPr="005B5048">
        <w:rPr>
          <w:rStyle w:val="default"/>
          <w:rFonts w:cs="FrankRuehl" w:hint="cs"/>
          <w:vanish/>
          <w:sz w:val="22"/>
          <w:szCs w:val="22"/>
          <w:shd w:val="clear" w:color="auto" w:fill="FFFF99"/>
          <w:rtl/>
        </w:rPr>
        <w:t xml:space="preserve"> למעט סירוב המבוטח במפורש לחידוש הביטוח או שינוי תנאיו ולרבות מבוטח שההודעה השנייה נמסרה לו באמצעות שיחה טלפונית ובמהלכה המבוטח לא הביע את הסכמתו המפורשת.</w:t>
      </w:r>
    </w:p>
    <w:p w:rsidR="008D2A82" w:rsidRPr="00EE3F48" w:rsidRDefault="008D2A82" w:rsidP="00EE3F48">
      <w:pPr>
        <w:pStyle w:val="P00"/>
        <w:spacing w:before="0"/>
        <w:ind w:left="0" w:right="1134"/>
        <w:rPr>
          <w:rStyle w:val="default"/>
          <w:rFonts w:cs="FrankRuehl" w:hint="cs"/>
          <w:sz w:val="2"/>
          <w:szCs w:val="2"/>
          <w:shd w:val="clear" w:color="auto" w:fill="FFFF99"/>
          <w:rtl/>
        </w:rPr>
      </w:pPr>
      <w:r w:rsidRPr="005B5048">
        <w:rPr>
          <w:rStyle w:val="default"/>
          <w:rFonts w:cs="FrankRuehl" w:hint="cs"/>
          <w:vanish/>
          <w:sz w:val="22"/>
          <w:szCs w:val="22"/>
          <w:shd w:val="clear" w:color="auto" w:fill="FFFF99"/>
          <w:rtl/>
        </w:rPr>
        <w:tab/>
        <w:t>(ג)</w:t>
      </w:r>
      <w:r w:rsidRPr="005B5048">
        <w:rPr>
          <w:rStyle w:val="default"/>
          <w:rFonts w:cs="FrankRuehl" w:hint="cs"/>
          <w:vanish/>
          <w:sz w:val="22"/>
          <w:szCs w:val="22"/>
          <w:shd w:val="clear" w:color="auto" w:fill="FFFF99"/>
          <w:rtl/>
        </w:rPr>
        <w:tab/>
        <w:t xml:space="preserve">על אף האמור בתקנה 9(ב), פסקה הזיקה בין המבוטח לבין בעל הפוליסה כאמור בתקנה 2, שבשלה הוא התקשר בחוזה לביטוח בריאות קבוצתי, יבוטל הביטוח לגבי אותו מבוטח, לכל היותר בתוך 90 ימים ממועד ביטול הזיקה; ואולם אם בעל הפוליסה הוא מעביד, כאמור </w:t>
      </w:r>
      <w:r w:rsidRPr="005B5048">
        <w:rPr>
          <w:rStyle w:val="default"/>
          <w:rFonts w:cs="FrankRuehl" w:hint="cs"/>
          <w:strike/>
          <w:vanish/>
          <w:sz w:val="22"/>
          <w:szCs w:val="22"/>
          <w:shd w:val="clear" w:color="auto" w:fill="FFFF99"/>
          <w:rtl/>
        </w:rPr>
        <w:t>בתקנה</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בסעיף</w:t>
      </w:r>
      <w:r w:rsidRPr="005B5048">
        <w:rPr>
          <w:rStyle w:val="default"/>
          <w:rFonts w:cs="FrankRuehl" w:hint="cs"/>
          <w:vanish/>
          <w:sz w:val="22"/>
          <w:szCs w:val="22"/>
          <w:shd w:val="clear" w:color="auto" w:fill="FFFF99"/>
          <w:rtl/>
        </w:rPr>
        <w:t xml:space="preserve"> 2(1), מבטח יהיה רשאי שלא לבטל את הביטוח כאמור עד תום תקופת הביטוח הנקובה בפוליסה, בכפוף להסכמת המבוטח.</w:t>
      </w:r>
      <w:bookmarkEnd w:id="21"/>
    </w:p>
    <w:p w:rsidR="00B22707" w:rsidRDefault="00B22707" w:rsidP="00C33F16">
      <w:pPr>
        <w:pStyle w:val="P00"/>
        <w:spacing w:before="72"/>
        <w:ind w:left="0" w:right="1134"/>
        <w:rPr>
          <w:rStyle w:val="default"/>
          <w:rFonts w:cs="FrankRuehl" w:hint="cs"/>
          <w:rtl/>
        </w:rPr>
      </w:pPr>
      <w:bookmarkStart w:id="22" w:name="Seif9"/>
      <w:bookmarkEnd w:id="22"/>
      <w:r>
        <w:rPr>
          <w:lang w:val="he-IL"/>
        </w:rPr>
        <w:pict>
          <v:rect id="_x0000_s1173" style="position:absolute;left:0;text-align:left;margin-left:464.5pt;margin-top:8.05pt;width:75.05pt;height:18.1pt;z-index:251642368" o:allowincell="f" filled="f" stroked="f" strokecolor="lime" strokeweight=".25pt">
            <v:textbox style="mso-next-textbox:#_x0000_s1173" inset="0,0,0,0">
              <w:txbxContent>
                <w:p w:rsidR="00BB04C9" w:rsidRDefault="00BB04C9" w:rsidP="00B22707">
                  <w:pPr>
                    <w:spacing w:line="160" w:lineRule="exact"/>
                    <w:jc w:val="left"/>
                    <w:rPr>
                      <w:rFonts w:cs="Miriam" w:hint="cs"/>
                      <w:sz w:val="18"/>
                      <w:szCs w:val="18"/>
                      <w:rtl/>
                    </w:rPr>
                  </w:pPr>
                  <w:r>
                    <w:rPr>
                      <w:rFonts w:cs="Miriam" w:hint="cs"/>
                      <w:sz w:val="18"/>
                      <w:szCs w:val="18"/>
                      <w:rtl/>
                    </w:rPr>
                    <w:t>תקופת הביטוח</w:t>
                  </w:r>
                </w:p>
                <w:p w:rsidR="00BB04C9" w:rsidRDefault="00BB04C9" w:rsidP="00A27197">
                  <w:pPr>
                    <w:spacing w:line="160" w:lineRule="exact"/>
                    <w:jc w:val="left"/>
                    <w:rPr>
                      <w:rFonts w:cs="Miriam" w:hint="cs"/>
                      <w:noProof/>
                      <w:sz w:val="18"/>
                      <w:szCs w:val="18"/>
                      <w:rtl/>
                    </w:rPr>
                  </w:pPr>
                  <w:r>
                    <w:rPr>
                      <w:rFonts w:cs="Miriam" w:hint="cs"/>
                      <w:sz w:val="18"/>
                      <w:szCs w:val="18"/>
                      <w:rtl/>
                    </w:rPr>
                    <w:t>תק' תשע"ה-2015</w:t>
                  </w:r>
                </w:p>
              </w:txbxContent>
            </v:textbox>
            <w10:anchorlock/>
          </v:rect>
        </w:pict>
      </w:r>
      <w:r w:rsidR="00C33F16">
        <w:rPr>
          <w:rStyle w:val="big-number"/>
          <w:rFonts w:cs="Miriam" w:hint="cs"/>
          <w:rtl/>
        </w:rPr>
        <w:t>9</w:t>
      </w:r>
      <w:r>
        <w:rPr>
          <w:rStyle w:val="big-number"/>
          <w:rFonts w:cs="Miriam"/>
          <w:rtl/>
        </w:rPr>
        <w:t>.</w:t>
      </w:r>
      <w:r>
        <w:rPr>
          <w:rStyle w:val="big-number"/>
          <w:rFonts w:cs="Miriam"/>
          <w:rtl/>
        </w:rPr>
        <w:tab/>
      </w:r>
      <w:r w:rsidR="00C33F16">
        <w:rPr>
          <w:rStyle w:val="default"/>
          <w:rFonts w:cs="FrankRuehl" w:hint="cs"/>
          <w:rtl/>
        </w:rPr>
        <w:t>(א)</w:t>
      </w:r>
      <w:r w:rsidR="00C33F16">
        <w:rPr>
          <w:rStyle w:val="default"/>
          <w:rFonts w:cs="FrankRuehl" w:hint="cs"/>
          <w:rtl/>
        </w:rPr>
        <w:tab/>
        <w:t>תקופת הביטוח תסתיים בתאריך ידוע מראש שיירשם בפוליסה</w:t>
      </w:r>
      <w:r w:rsidR="006970CA">
        <w:rPr>
          <w:rStyle w:val="default"/>
          <w:rFonts w:cs="FrankRuehl" w:hint="cs"/>
          <w:rtl/>
        </w:rPr>
        <w:t xml:space="preserve"> ולא תעלה על 5 שנים</w:t>
      </w:r>
      <w:r w:rsidR="00C33F16">
        <w:rPr>
          <w:rStyle w:val="default"/>
          <w:rFonts w:cs="FrankRuehl" w:hint="cs"/>
          <w:rtl/>
        </w:rPr>
        <w:t>.</w:t>
      </w:r>
    </w:p>
    <w:p w:rsidR="00C33F16" w:rsidRDefault="00BB04C9" w:rsidP="00BB04C9">
      <w:pPr>
        <w:pStyle w:val="P00"/>
        <w:spacing w:before="72"/>
        <w:ind w:left="0" w:right="1134"/>
        <w:rPr>
          <w:rStyle w:val="default"/>
          <w:rFonts w:cs="FrankRuehl" w:hint="cs"/>
          <w:rtl/>
        </w:rPr>
      </w:pPr>
      <w:r>
        <w:rPr>
          <w:rFonts w:cs="FrankRuehl" w:hint="cs"/>
          <w:sz w:val="26"/>
          <w:rtl/>
          <w:lang w:eastAsia="en-US"/>
        </w:rPr>
        <w:pict>
          <v:shape id="_x0000_s1256" type="#_x0000_t202" style="position:absolute;left:0;text-align:left;margin-left:470.35pt;margin-top:7.1pt;width:1in;height:15.65pt;z-index:251680256" filled="f" stroked="f">
            <v:textbox inset="1mm,0,1mm,0">
              <w:txbxContent>
                <w:p w:rsidR="00BB04C9" w:rsidRDefault="00BB04C9" w:rsidP="00BB04C9">
                  <w:pPr>
                    <w:spacing w:line="160" w:lineRule="exact"/>
                    <w:jc w:val="left"/>
                    <w:rPr>
                      <w:rFonts w:cs="Miriam" w:hint="cs"/>
                      <w:noProof/>
                      <w:sz w:val="18"/>
                      <w:szCs w:val="18"/>
                      <w:rtl/>
                    </w:rPr>
                  </w:pPr>
                  <w:r>
                    <w:rPr>
                      <w:rFonts w:cs="Miriam" w:hint="cs"/>
                      <w:noProof/>
                      <w:sz w:val="18"/>
                      <w:szCs w:val="18"/>
                      <w:rtl/>
                    </w:rPr>
                    <w:t>תק' תשע"ז-2017</w:t>
                  </w:r>
                </w:p>
              </w:txbxContent>
            </v:textbox>
            <w10:anchorlock/>
          </v:shape>
        </w:pict>
      </w:r>
      <w:r w:rsidR="00C33F16">
        <w:rPr>
          <w:rStyle w:val="default"/>
          <w:rFonts w:cs="FrankRuehl" w:hint="cs"/>
          <w:rtl/>
        </w:rPr>
        <w:tab/>
        <w:t>(ב)</w:t>
      </w:r>
      <w:r w:rsidR="00C33F16">
        <w:rPr>
          <w:rStyle w:val="default"/>
          <w:rFonts w:cs="FrankRuehl" w:hint="cs"/>
          <w:rtl/>
        </w:rPr>
        <w:tab/>
        <w:t>פוליסה לביטוח בריאות קבוצתי לא תפקע לגבי מבוטח לפני תום תקופת הביטוח</w:t>
      </w:r>
      <w:r w:rsidR="007F6C78">
        <w:rPr>
          <w:rStyle w:val="default"/>
          <w:rFonts w:cs="FrankRuehl" w:hint="cs"/>
          <w:rtl/>
        </w:rPr>
        <w:t xml:space="preserve"> כאמור </w:t>
      </w:r>
      <w:r>
        <w:rPr>
          <w:rStyle w:val="default"/>
          <w:rFonts w:cs="FrankRuehl" w:hint="cs"/>
          <w:rtl/>
        </w:rPr>
        <w:t>בסעיף קטן</w:t>
      </w:r>
      <w:r w:rsidR="007F6C78">
        <w:rPr>
          <w:rStyle w:val="default"/>
          <w:rFonts w:cs="FrankRuehl" w:hint="cs"/>
          <w:rtl/>
        </w:rPr>
        <w:t xml:space="preserve"> (א), ויחולו כל הכיסויים הביטוחיים שעל פיה עד תום תקופת הביטוח, אם קיבל המבטח דמי ביטוח בעד המבוטח בשל כיסויים אלה.</w:t>
      </w:r>
    </w:p>
    <w:p w:rsidR="00A27197" w:rsidRPr="005B5048" w:rsidRDefault="00A27197" w:rsidP="00A27197">
      <w:pPr>
        <w:pStyle w:val="P00"/>
        <w:spacing w:before="0"/>
        <w:ind w:left="0" w:right="1134"/>
        <w:rPr>
          <w:rStyle w:val="default"/>
          <w:rFonts w:cs="FrankRuehl" w:hint="cs"/>
          <w:vanish/>
          <w:color w:val="FF0000"/>
          <w:sz w:val="20"/>
          <w:szCs w:val="20"/>
          <w:shd w:val="clear" w:color="auto" w:fill="FFFF99"/>
          <w:rtl/>
        </w:rPr>
      </w:pPr>
      <w:bookmarkStart w:id="23" w:name="Rov43"/>
      <w:r w:rsidRPr="005B5048">
        <w:rPr>
          <w:rStyle w:val="default"/>
          <w:rFonts w:cs="FrankRuehl" w:hint="cs"/>
          <w:vanish/>
          <w:color w:val="FF0000"/>
          <w:sz w:val="20"/>
          <w:szCs w:val="20"/>
          <w:shd w:val="clear" w:color="auto" w:fill="FFFF99"/>
          <w:rtl/>
        </w:rPr>
        <w:t>מיום 1.1.2016</w:t>
      </w:r>
    </w:p>
    <w:p w:rsidR="00A27197" w:rsidRPr="005B5048" w:rsidRDefault="00A27197" w:rsidP="00A27197">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תשע"ה-2015</w:t>
      </w:r>
    </w:p>
    <w:p w:rsidR="00A27197" w:rsidRPr="005B5048" w:rsidRDefault="00A27197" w:rsidP="00A27197">
      <w:pPr>
        <w:pStyle w:val="P00"/>
        <w:spacing w:before="0"/>
        <w:ind w:left="0" w:right="1134"/>
        <w:rPr>
          <w:rStyle w:val="default"/>
          <w:rFonts w:cs="FrankRuehl" w:hint="cs"/>
          <w:vanish/>
          <w:sz w:val="20"/>
          <w:szCs w:val="20"/>
          <w:shd w:val="clear" w:color="auto" w:fill="FFFF99"/>
          <w:rtl/>
        </w:rPr>
      </w:pPr>
      <w:hyperlink r:id="rId29" w:history="1">
        <w:r w:rsidRPr="005B5048">
          <w:rPr>
            <w:rStyle w:val="Hyperlink"/>
            <w:rFonts w:cs="FrankRuehl" w:hint="cs"/>
            <w:vanish/>
            <w:szCs w:val="20"/>
            <w:shd w:val="clear" w:color="auto" w:fill="FFFF99"/>
            <w:rtl/>
          </w:rPr>
          <w:t>ק"ת תשע"ה מס' 7536</w:t>
        </w:r>
      </w:hyperlink>
      <w:r w:rsidRPr="005B5048">
        <w:rPr>
          <w:rStyle w:val="default"/>
          <w:rFonts w:cs="FrankRuehl" w:hint="cs"/>
          <w:vanish/>
          <w:sz w:val="20"/>
          <w:szCs w:val="20"/>
          <w:shd w:val="clear" w:color="auto" w:fill="FFFF99"/>
          <w:rtl/>
        </w:rPr>
        <w:t xml:space="preserve"> מיום 27.7.2015 עמ' 1395</w:t>
      </w:r>
    </w:p>
    <w:p w:rsidR="00A27197" w:rsidRPr="005B5048" w:rsidRDefault="00A27197" w:rsidP="00A27197">
      <w:pPr>
        <w:pStyle w:val="P00"/>
        <w:ind w:left="0" w:right="1134"/>
        <w:rPr>
          <w:rStyle w:val="default"/>
          <w:rFonts w:cs="FrankRuehl" w:hint="cs"/>
          <w:vanish/>
          <w:sz w:val="22"/>
          <w:szCs w:val="22"/>
          <w:shd w:val="clear" w:color="auto" w:fill="FFFF99"/>
          <w:rtl/>
        </w:rPr>
      </w:pPr>
      <w:r w:rsidRPr="005B5048">
        <w:rPr>
          <w:rStyle w:val="default"/>
          <w:rFonts w:cs="FrankRuehl"/>
          <w:vanish/>
          <w:sz w:val="22"/>
          <w:szCs w:val="22"/>
          <w:shd w:val="clear" w:color="auto" w:fill="FFFF99"/>
          <w:rtl/>
        </w:rPr>
        <w:tab/>
      </w:r>
      <w:r w:rsidRPr="005B5048">
        <w:rPr>
          <w:rStyle w:val="default"/>
          <w:rFonts w:cs="FrankRuehl" w:hint="cs"/>
          <w:vanish/>
          <w:sz w:val="22"/>
          <w:szCs w:val="22"/>
          <w:shd w:val="clear" w:color="auto" w:fill="FFFF99"/>
          <w:rtl/>
        </w:rPr>
        <w:t>(א)</w:t>
      </w:r>
      <w:r w:rsidRPr="005B5048">
        <w:rPr>
          <w:rStyle w:val="default"/>
          <w:rFonts w:cs="FrankRuehl" w:hint="cs"/>
          <w:vanish/>
          <w:sz w:val="22"/>
          <w:szCs w:val="22"/>
          <w:shd w:val="clear" w:color="auto" w:fill="FFFF99"/>
          <w:rtl/>
        </w:rPr>
        <w:tab/>
        <w:t xml:space="preserve">תקופת הביטוח תסתיים בתאריך ידוע מראש שיירשם בפוליסה </w:t>
      </w:r>
      <w:r w:rsidRPr="005B5048">
        <w:rPr>
          <w:rStyle w:val="default"/>
          <w:rFonts w:cs="FrankRuehl" w:hint="cs"/>
          <w:vanish/>
          <w:sz w:val="22"/>
          <w:szCs w:val="22"/>
          <w:u w:val="single"/>
          <w:shd w:val="clear" w:color="auto" w:fill="FFFF99"/>
          <w:rtl/>
        </w:rPr>
        <w:t>ולא תעלה על 5 שנים</w:t>
      </w:r>
      <w:r w:rsidRPr="005B5048">
        <w:rPr>
          <w:rStyle w:val="default"/>
          <w:rFonts w:cs="FrankRuehl" w:hint="cs"/>
          <w:vanish/>
          <w:sz w:val="22"/>
          <w:szCs w:val="22"/>
          <w:shd w:val="clear" w:color="auto" w:fill="FFFF99"/>
          <w:rtl/>
        </w:rPr>
        <w:t>.</w:t>
      </w:r>
    </w:p>
    <w:p w:rsidR="00BB04C9" w:rsidRPr="005B5048" w:rsidRDefault="00BB04C9" w:rsidP="00BB04C9">
      <w:pPr>
        <w:pStyle w:val="P00"/>
        <w:spacing w:before="0"/>
        <w:ind w:left="0" w:right="1134"/>
        <w:rPr>
          <w:rStyle w:val="default"/>
          <w:rFonts w:cs="FrankRuehl" w:hint="cs"/>
          <w:vanish/>
          <w:sz w:val="20"/>
          <w:szCs w:val="20"/>
          <w:shd w:val="clear" w:color="auto" w:fill="FFFF99"/>
          <w:rtl/>
        </w:rPr>
      </w:pPr>
    </w:p>
    <w:p w:rsidR="00BB04C9" w:rsidRPr="005B5048" w:rsidRDefault="00BB04C9" w:rsidP="00BB04C9">
      <w:pPr>
        <w:pStyle w:val="P00"/>
        <w:spacing w:before="0"/>
        <w:ind w:left="0" w:right="1134"/>
        <w:rPr>
          <w:rStyle w:val="default"/>
          <w:rFonts w:cs="FrankRuehl" w:hint="cs"/>
          <w:vanish/>
          <w:color w:val="FF0000"/>
          <w:sz w:val="20"/>
          <w:szCs w:val="20"/>
          <w:shd w:val="clear" w:color="auto" w:fill="FFFF99"/>
          <w:rtl/>
        </w:rPr>
      </w:pPr>
      <w:r w:rsidRPr="005B5048">
        <w:rPr>
          <w:rStyle w:val="default"/>
          <w:rFonts w:cs="FrankRuehl" w:hint="cs"/>
          <w:vanish/>
          <w:color w:val="FF0000"/>
          <w:sz w:val="20"/>
          <w:szCs w:val="20"/>
          <w:shd w:val="clear" w:color="auto" w:fill="FFFF99"/>
          <w:rtl/>
        </w:rPr>
        <w:t>מיום 1.7.2017</w:t>
      </w:r>
    </w:p>
    <w:p w:rsidR="00BB04C9" w:rsidRPr="005B5048" w:rsidRDefault="00BB04C9" w:rsidP="00BB04C9">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תשע"ז-2017</w:t>
      </w:r>
    </w:p>
    <w:p w:rsidR="00BB04C9" w:rsidRPr="005B5048" w:rsidRDefault="00BB04C9" w:rsidP="00BB04C9">
      <w:pPr>
        <w:pStyle w:val="P00"/>
        <w:spacing w:before="0"/>
        <w:ind w:left="0" w:right="1134"/>
        <w:rPr>
          <w:rStyle w:val="default"/>
          <w:rFonts w:cs="FrankRuehl" w:hint="cs"/>
          <w:vanish/>
          <w:sz w:val="20"/>
          <w:szCs w:val="20"/>
          <w:shd w:val="clear" w:color="auto" w:fill="FFFF99"/>
          <w:rtl/>
        </w:rPr>
      </w:pPr>
      <w:hyperlink r:id="rId30" w:history="1">
        <w:r w:rsidRPr="005B5048">
          <w:rPr>
            <w:rStyle w:val="Hyperlink"/>
            <w:rFonts w:cs="FrankRuehl" w:hint="cs"/>
            <w:vanish/>
            <w:szCs w:val="20"/>
            <w:shd w:val="clear" w:color="auto" w:fill="FFFF99"/>
            <w:rtl/>
          </w:rPr>
          <w:t>ק"ת תשע"ז מס' 7832</w:t>
        </w:r>
      </w:hyperlink>
      <w:r w:rsidRPr="005B5048">
        <w:rPr>
          <w:rStyle w:val="default"/>
          <w:rFonts w:cs="FrankRuehl" w:hint="cs"/>
          <w:vanish/>
          <w:sz w:val="20"/>
          <w:szCs w:val="20"/>
          <w:shd w:val="clear" w:color="auto" w:fill="FFFF99"/>
          <w:rtl/>
        </w:rPr>
        <w:t xml:space="preserve"> מיום 29.6.2017 עמ' 1315</w:t>
      </w:r>
    </w:p>
    <w:p w:rsidR="00BB04C9" w:rsidRPr="00EE3F48" w:rsidRDefault="00BB04C9" w:rsidP="00EE3F48">
      <w:pPr>
        <w:pStyle w:val="P00"/>
        <w:ind w:left="0" w:right="1134"/>
        <w:rPr>
          <w:rStyle w:val="default"/>
          <w:rFonts w:cs="FrankRuehl" w:hint="cs"/>
          <w:sz w:val="2"/>
          <w:szCs w:val="2"/>
          <w:shd w:val="clear" w:color="auto" w:fill="FFFF99"/>
          <w:rtl/>
        </w:rPr>
      </w:pPr>
      <w:r w:rsidRPr="005B5048">
        <w:rPr>
          <w:rStyle w:val="default"/>
          <w:rFonts w:cs="FrankRuehl" w:hint="cs"/>
          <w:vanish/>
          <w:sz w:val="22"/>
          <w:szCs w:val="22"/>
          <w:shd w:val="clear" w:color="auto" w:fill="FFFF99"/>
          <w:rtl/>
        </w:rPr>
        <w:tab/>
        <w:t>(ב)</w:t>
      </w:r>
      <w:r w:rsidRPr="005B5048">
        <w:rPr>
          <w:rStyle w:val="default"/>
          <w:rFonts w:cs="FrankRuehl" w:hint="cs"/>
          <w:vanish/>
          <w:sz w:val="22"/>
          <w:szCs w:val="22"/>
          <w:shd w:val="clear" w:color="auto" w:fill="FFFF99"/>
          <w:rtl/>
        </w:rPr>
        <w:tab/>
        <w:t xml:space="preserve">פוליסה לביטוח בריאות קבוצתי לא תפקע לגבי מבוטח לפני תום תקופת הביטוח כאמור </w:t>
      </w:r>
      <w:r w:rsidRPr="005B5048">
        <w:rPr>
          <w:rStyle w:val="default"/>
          <w:rFonts w:cs="FrankRuehl" w:hint="cs"/>
          <w:strike/>
          <w:vanish/>
          <w:sz w:val="22"/>
          <w:szCs w:val="22"/>
          <w:shd w:val="clear" w:color="auto" w:fill="FFFF99"/>
          <w:rtl/>
        </w:rPr>
        <w:t>בתקנת משנה</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בסעיף קטן</w:t>
      </w:r>
      <w:r w:rsidRPr="005B5048">
        <w:rPr>
          <w:rStyle w:val="default"/>
          <w:rFonts w:cs="FrankRuehl" w:hint="cs"/>
          <w:vanish/>
          <w:sz w:val="22"/>
          <w:szCs w:val="22"/>
          <w:shd w:val="clear" w:color="auto" w:fill="FFFF99"/>
          <w:rtl/>
        </w:rPr>
        <w:t xml:space="preserve"> (א), ויחולו כל הכיסויים הביטוחיים שעל פיה עד תום תקופת הביטוח, אם קיבל המבטח דמי ביטוח בעד המבוטח בשל כיסויים אלה.</w:t>
      </w:r>
      <w:bookmarkEnd w:id="23"/>
    </w:p>
    <w:p w:rsidR="00B22707" w:rsidRDefault="00B22707" w:rsidP="007F6C78">
      <w:pPr>
        <w:pStyle w:val="P00"/>
        <w:spacing w:before="72"/>
        <w:ind w:left="0" w:right="1134"/>
        <w:rPr>
          <w:rStyle w:val="default"/>
          <w:rFonts w:cs="FrankRuehl" w:hint="cs"/>
          <w:rtl/>
        </w:rPr>
      </w:pPr>
      <w:bookmarkStart w:id="24" w:name="Seif10"/>
      <w:bookmarkEnd w:id="24"/>
      <w:r>
        <w:rPr>
          <w:lang w:val="he-IL"/>
        </w:rPr>
        <w:pict>
          <v:rect id="_x0000_s1174" style="position:absolute;left:0;text-align:left;margin-left:464.5pt;margin-top:8.05pt;width:75.05pt;height:18.1pt;z-index:251643392" o:allowincell="f" filled="f" stroked="f" strokecolor="lime" strokeweight=".25pt">
            <v:textbox inset="0,0,0,0">
              <w:txbxContent>
                <w:p w:rsidR="00BB04C9" w:rsidRDefault="00BB04C9" w:rsidP="00B22707">
                  <w:pPr>
                    <w:spacing w:line="160" w:lineRule="exact"/>
                    <w:jc w:val="left"/>
                    <w:rPr>
                      <w:rFonts w:cs="Miriam" w:hint="cs"/>
                      <w:noProof/>
                      <w:sz w:val="18"/>
                      <w:szCs w:val="18"/>
                      <w:rtl/>
                    </w:rPr>
                  </w:pPr>
                  <w:r>
                    <w:rPr>
                      <w:rFonts w:cs="Miriam" w:hint="cs"/>
                      <w:sz w:val="18"/>
                      <w:szCs w:val="18"/>
                      <w:rtl/>
                    </w:rPr>
                    <w:t>כפל ביטוח</w:t>
                  </w:r>
                </w:p>
              </w:txbxContent>
            </v:textbox>
            <w10:anchorlock/>
          </v:rect>
        </w:pict>
      </w:r>
      <w:r>
        <w:rPr>
          <w:rStyle w:val="big-number"/>
          <w:rFonts w:cs="Miriam" w:hint="cs"/>
          <w:rtl/>
        </w:rPr>
        <w:t>10</w:t>
      </w:r>
      <w:r>
        <w:rPr>
          <w:rStyle w:val="big-number"/>
          <w:rFonts w:cs="Miriam"/>
          <w:rtl/>
        </w:rPr>
        <w:t>.</w:t>
      </w:r>
      <w:r>
        <w:rPr>
          <w:rStyle w:val="big-number"/>
          <w:rFonts w:cs="Miriam"/>
          <w:rtl/>
        </w:rPr>
        <w:tab/>
      </w:r>
      <w:r w:rsidR="007F6C78">
        <w:rPr>
          <w:rStyle w:val="default"/>
          <w:rFonts w:cs="FrankRuehl" w:hint="cs"/>
          <w:rtl/>
        </w:rPr>
        <w:t>(א)</w:t>
      </w:r>
      <w:r w:rsidR="007F6C78">
        <w:rPr>
          <w:rStyle w:val="default"/>
          <w:rFonts w:cs="FrankRuehl" w:hint="cs"/>
          <w:rtl/>
        </w:rPr>
        <w:tab/>
        <w:t>המבטח יהיה אחראי, לחוד, כלפי המבוטח על מלוא סכום תגמולי הביטוח עד לגובה התקרה הקבועה בפוליסה הקבוצתית, אף אם היה המבוטח זכאי לכיסוי ההוצאות המשולמות בעד מקרה ביטוח גם לפי פוליסה לביטוח בריאות אחרת בין אצל אותו מבטח ובין אצל מבטח אחר.</w:t>
      </w:r>
    </w:p>
    <w:p w:rsidR="007F6C78" w:rsidRDefault="007F6C78" w:rsidP="007F6C7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בפוליסות שתגמולי ביטוח לפיהן משולמים בהתאם לשיעור הנזק שנגרם, יישאו המבטחים בנטל החיוב בינם לבין עצמם, לפי היחס שבין תקרות תגמולי הביטוח הנוגעות למקרה הביטוח כפי שהן קבועות בפוליסות הביטוח.</w:t>
      </w:r>
    </w:p>
    <w:p w:rsidR="00B22707" w:rsidRDefault="00B22707" w:rsidP="00EE3F48">
      <w:pPr>
        <w:pStyle w:val="P00"/>
        <w:spacing w:before="72"/>
        <w:ind w:left="0" w:right="1134"/>
        <w:rPr>
          <w:rStyle w:val="default"/>
          <w:rFonts w:cs="FrankRuehl" w:hint="cs"/>
          <w:rtl/>
        </w:rPr>
      </w:pPr>
      <w:bookmarkStart w:id="25" w:name="Seif11"/>
      <w:bookmarkEnd w:id="25"/>
      <w:r>
        <w:rPr>
          <w:lang w:val="he-IL"/>
        </w:rPr>
        <w:pict>
          <v:rect id="_x0000_s1175" style="position:absolute;left:0;text-align:left;margin-left:464.5pt;margin-top:8.05pt;width:75.05pt;height:18.1pt;z-index:251644416" o:allowincell="f" filled="f" stroked="f" strokecolor="lime" strokeweight=".25pt">
            <v:textbox style="mso-next-textbox:#_x0000_s1175" inset="0,0,0,0">
              <w:txbxContent>
                <w:p w:rsidR="00BB04C9" w:rsidRDefault="00BB04C9" w:rsidP="00B22707">
                  <w:pPr>
                    <w:spacing w:line="160" w:lineRule="exact"/>
                    <w:jc w:val="left"/>
                    <w:rPr>
                      <w:rFonts w:cs="Miriam" w:hint="cs"/>
                      <w:sz w:val="18"/>
                      <w:szCs w:val="18"/>
                      <w:rtl/>
                    </w:rPr>
                  </w:pPr>
                  <w:r>
                    <w:rPr>
                      <w:rFonts w:cs="Miriam" w:hint="cs"/>
                      <w:sz w:val="18"/>
                      <w:szCs w:val="18"/>
                      <w:rtl/>
                    </w:rPr>
                    <w:t>המשכיות</w:t>
                  </w:r>
                </w:p>
                <w:p w:rsidR="00EE3F48" w:rsidRDefault="00EE3F48" w:rsidP="00EE3F48">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Pr>
          <w:rStyle w:val="big-number"/>
          <w:rFonts w:cs="Miriam" w:hint="cs"/>
          <w:rtl/>
        </w:rPr>
        <w:t>1</w:t>
      </w:r>
      <w:r w:rsidR="007F6C78">
        <w:rPr>
          <w:rStyle w:val="big-number"/>
          <w:rFonts w:cs="Miriam" w:hint="cs"/>
          <w:rtl/>
        </w:rPr>
        <w:t>1</w:t>
      </w:r>
      <w:r>
        <w:rPr>
          <w:rStyle w:val="big-number"/>
          <w:rFonts w:cs="Miriam"/>
          <w:rtl/>
        </w:rPr>
        <w:t>.</w:t>
      </w:r>
      <w:r>
        <w:rPr>
          <w:rStyle w:val="big-number"/>
          <w:rFonts w:cs="Miriam"/>
          <w:rtl/>
        </w:rPr>
        <w:tab/>
      </w:r>
      <w:r w:rsidR="007F6C78">
        <w:rPr>
          <w:rStyle w:val="default"/>
          <w:rFonts w:cs="FrankRuehl" w:hint="cs"/>
          <w:rtl/>
        </w:rPr>
        <w:t xml:space="preserve">מבטח יאפשר למי שהיה מבוטח אצלו בפוליסה לביטוח בריאות קבוצתי לעבור לפוליסת פרט לביטוח בריאות, בלא בחינה מחודשת של מצב רפואי קודם ובלא תקופת אכשרה, במקרים ובתנאים שעליהם יורה </w:t>
      </w:r>
      <w:r w:rsidR="00EE3F48">
        <w:rPr>
          <w:rStyle w:val="default"/>
          <w:rFonts w:cs="FrankRuehl" w:hint="cs"/>
          <w:rtl/>
        </w:rPr>
        <w:t>הממונה</w:t>
      </w:r>
      <w:r w:rsidR="007F6C78">
        <w:rPr>
          <w:rStyle w:val="default"/>
          <w:rFonts w:cs="FrankRuehl" w:hint="cs"/>
          <w:rtl/>
        </w:rPr>
        <w:t>.</w:t>
      </w:r>
    </w:p>
    <w:p w:rsidR="00EE3F48" w:rsidRPr="005B5048" w:rsidRDefault="00EE3F48" w:rsidP="00EE3F48">
      <w:pPr>
        <w:pStyle w:val="P00"/>
        <w:spacing w:before="0"/>
        <w:ind w:left="0" w:right="1134"/>
        <w:rPr>
          <w:rStyle w:val="default"/>
          <w:rFonts w:cs="FrankRuehl" w:hint="cs"/>
          <w:vanish/>
          <w:color w:val="FF0000"/>
          <w:sz w:val="20"/>
          <w:szCs w:val="20"/>
          <w:shd w:val="clear" w:color="auto" w:fill="FFFF99"/>
          <w:rtl/>
        </w:rPr>
      </w:pPr>
      <w:bookmarkStart w:id="26" w:name="Rov44"/>
      <w:r w:rsidRPr="005B5048">
        <w:rPr>
          <w:rStyle w:val="default"/>
          <w:rFonts w:cs="FrankRuehl" w:hint="cs"/>
          <w:vanish/>
          <w:color w:val="FF0000"/>
          <w:sz w:val="20"/>
          <w:szCs w:val="20"/>
          <w:shd w:val="clear" w:color="auto" w:fill="FFFF99"/>
          <w:rtl/>
        </w:rPr>
        <w:t>מיום 1.7.2017</w:t>
      </w:r>
    </w:p>
    <w:p w:rsidR="00EE3F48" w:rsidRPr="005B5048" w:rsidRDefault="00EE3F48" w:rsidP="00EE3F48">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תשע"ז-2017</w:t>
      </w:r>
    </w:p>
    <w:p w:rsidR="00EE3F48" w:rsidRPr="005B5048" w:rsidRDefault="00EE3F48" w:rsidP="00EE3F48">
      <w:pPr>
        <w:pStyle w:val="P00"/>
        <w:spacing w:before="0"/>
        <w:ind w:left="0" w:right="1134"/>
        <w:rPr>
          <w:rStyle w:val="default"/>
          <w:rFonts w:cs="FrankRuehl" w:hint="cs"/>
          <w:vanish/>
          <w:sz w:val="20"/>
          <w:szCs w:val="20"/>
          <w:shd w:val="clear" w:color="auto" w:fill="FFFF99"/>
          <w:rtl/>
        </w:rPr>
      </w:pPr>
      <w:hyperlink r:id="rId31" w:history="1">
        <w:r w:rsidRPr="005B5048">
          <w:rPr>
            <w:rStyle w:val="Hyperlink"/>
            <w:rFonts w:cs="FrankRuehl" w:hint="cs"/>
            <w:vanish/>
            <w:szCs w:val="20"/>
            <w:shd w:val="clear" w:color="auto" w:fill="FFFF99"/>
            <w:rtl/>
          </w:rPr>
          <w:t>ק"ת תשע"ז מס' 7832</w:t>
        </w:r>
      </w:hyperlink>
      <w:r w:rsidRPr="005B5048">
        <w:rPr>
          <w:rStyle w:val="default"/>
          <w:rFonts w:cs="FrankRuehl" w:hint="cs"/>
          <w:vanish/>
          <w:sz w:val="20"/>
          <w:szCs w:val="20"/>
          <w:shd w:val="clear" w:color="auto" w:fill="FFFF99"/>
          <w:rtl/>
        </w:rPr>
        <w:t xml:space="preserve"> מיום 29.6.2017 עמ' 1315</w:t>
      </w:r>
    </w:p>
    <w:p w:rsidR="00EE3F48" w:rsidRPr="00EE3F48" w:rsidRDefault="00EE3F48" w:rsidP="00EE3F48">
      <w:pPr>
        <w:pStyle w:val="P00"/>
        <w:ind w:left="0" w:right="1134"/>
        <w:rPr>
          <w:rStyle w:val="default"/>
          <w:rFonts w:cs="FrankRuehl" w:hint="cs"/>
          <w:sz w:val="2"/>
          <w:szCs w:val="2"/>
          <w:shd w:val="clear" w:color="auto" w:fill="FFFF99"/>
          <w:rtl/>
        </w:rPr>
      </w:pPr>
      <w:r w:rsidRPr="005B5048">
        <w:rPr>
          <w:rStyle w:val="default"/>
          <w:rFonts w:cs="FrankRuehl" w:hint="cs"/>
          <w:vanish/>
          <w:sz w:val="22"/>
          <w:szCs w:val="22"/>
          <w:shd w:val="clear" w:color="auto" w:fill="FFFF99"/>
          <w:rtl/>
        </w:rPr>
        <w:t>11</w:t>
      </w:r>
      <w:r w:rsidRPr="005B5048">
        <w:rPr>
          <w:rStyle w:val="default"/>
          <w:rFonts w:cs="FrankRuehl"/>
          <w:vanish/>
          <w:sz w:val="22"/>
          <w:szCs w:val="22"/>
          <w:shd w:val="clear" w:color="auto" w:fill="FFFF99"/>
          <w:rtl/>
        </w:rPr>
        <w:t>.</w:t>
      </w:r>
      <w:r w:rsidRPr="005B5048">
        <w:rPr>
          <w:rStyle w:val="default"/>
          <w:rFonts w:cs="FrankRuehl"/>
          <w:vanish/>
          <w:sz w:val="22"/>
          <w:szCs w:val="22"/>
          <w:shd w:val="clear" w:color="auto" w:fill="FFFF99"/>
          <w:rtl/>
        </w:rPr>
        <w:tab/>
      </w:r>
      <w:r w:rsidRPr="005B5048">
        <w:rPr>
          <w:rStyle w:val="default"/>
          <w:rFonts w:cs="FrankRuehl" w:hint="cs"/>
          <w:vanish/>
          <w:sz w:val="22"/>
          <w:szCs w:val="22"/>
          <w:shd w:val="clear" w:color="auto" w:fill="FFFF99"/>
          <w:rtl/>
        </w:rPr>
        <w:t xml:space="preserve">מבטח יאפשר למי שהיה מבוטח אצלו בפוליסה לביטוח בריאות קבוצתי לעבור לפוליסת פרט לביטוח בריאות, בלא בחינה מחודשת של מצב רפואי קודם ובלא תקופת אכשרה, במקרים ובתנאים שעליהם יורה </w:t>
      </w:r>
      <w:r w:rsidRPr="005B5048">
        <w:rPr>
          <w:rStyle w:val="default"/>
          <w:rFonts w:cs="FrankRuehl" w:hint="cs"/>
          <w:strike/>
          <w:vanish/>
          <w:sz w:val="22"/>
          <w:szCs w:val="22"/>
          <w:shd w:val="clear" w:color="auto" w:fill="FFFF99"/>
          <w:rtl/>
        </w:rPr>
        <w:t>המפקח</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הממונה</w:t>
      </w:r>
      <w:r w:rsidRPr="005B5048">
        <w:rPr>
          <w:rStyle w:val="default"/>
          <w:rFonts w:cs="FrankRuehl" w:hint="cs"/>
          <w:vanish/>
          <w:sz w:val="22"/>
          <w:szCs w:val="22"/>
          <w:shd w:val="clear" w:color="auto" w:fill="FFFF99"/>
          <w:rtl/>
        </w:rPr>
        <w:t>.</w:t>
      </w:r>
      <w:bookmarkEnd w:id="26"/>
    </w:p>
    <w:p w:rsidR="00B22707" w:rsidRDefault="00B22707" w:rsidP="00BB04C9">
      <w:pPr>
        <w:pStyle w:val="P00"/>
        <w:spacing w:before="72"/>
        <w:ind w:left="0" w:right="1134"/>
        <w:rPr>
          <w:rStyle w:val="default"/>
          <w:rFonts w:cs="FrankRuehl" w:hint="cs"/>
          <w:rtl/>
        </w:rPr>
      </w:pPr>
      <w:bookmarkStart w:id="27" w:name="Seif12"/>
      <w:bookmarkEnd w:id="27"/>
      <w:r>
        <w:rPr>
          <w:lang w:val="he-IL"/>
        </w:rPr>
        <w:pict>
          <v:rect id="_x0000_s1176" style="position:absolute;left:0;text-align:left;margin-left:464.5pt;margin-top:8.05pt;width:75.05pt;height:18.1pt;z-index:251645440" o:allowincell="f" filled="f" stroked="f" strokecolor="lime" strokeweight=".25pt">
            <v:textbox style="mso-next-textbox:#_x0000_s1176" inset="0,0,0,0">
              <w:txbxContent>
                <w:p w:rsidR="00BB04C9" w:rsidRDefault="00BB04C9" w:rsidP="00B22707">
                  <w:pPr>
                    <w:spacing w:line="160" w:lineRule="exact"/>
                    <w:jc w:val="left"/>
                    <w:rPr>
                      <w:rFonts w:cs="Miriam" w:hint="cs"/>
                      <w:noProof/>
                      <w:sz w:val="18"/>
                      <w:szCs w:val="18"/>
                      <w:rtl/>
                    </w:rPr>
                  </w:pPr>
                  <w:r>
                    <w:rPr>
                      <w:rFonts w:cs="Miriam" w:hint="cs"/>
                      <w:sz w:val="18"/>
                      <w:szCs w:val="18"/>
                      <w:rtl/>
                    </w:rPr>
                    <w:t>תנאים בפוליסה</w:t>
                  </w:r>
                </w:p>
                <w:p w:rsidR="00BB04C9" w:rsidRDefault="00BB04C9" w:rsidP="008D2A82">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Pr>
          <w:rStyle w:val="big-number"/>
          <w:rFonts w:cs="Miriam" w:hint="cs"/>
          <w:rtl/>
        </w:rPr>
        <w:t>1</w:t>
      </w:r>
      <w:r w:rsidR="007F6C78">
        <w:rPr>
          <w:rStyle w:val="big-number"/>
          <w:rFonts w:cs="Miriam" w:hint="cs"/>
          <w:rtl/>
        </w:rPr>
        <w:t>2</w:t>
      </w:r>
      <w:r>
        <w:rPr>
          <w:rStyle w:val="big-number"/>
          <w:rFonts w:cs="Miriam"/>
          <w:rtl/>
        </w:rPr>
        <w:t>.</w:t>
      </w:r>
      <w:r>
        <w:rPr>
          <w:rStyle w:val="big-number"/>
          <w:rFonts w:cs="Miriam"/>
          <w:rtl/>
        </w:rPr>
        <w:tab/>
      </w:r>
      <w:r w:rsidR="000D6459">
        <w:rPr>
          <w:rStyle w:val="default"/>
          <w:rFonts w:cs="FrankRuehl" w:hint="cs"/>
          <w:rtl/>
        </w:rPr>
        <w:t>(א)</w:t>
      </w:r>
      <w:r w:rsidR="000D6459">
        <w:rPr>
          <w:rStyle w:val="default"/>
          <w:rFonts w:cs="FrankRuehl" w:hint="cs"/>
          <w:rtl/>
        </w:rPr>
        <w:tab/>
        <w:t xml:space="preserve">לא יוציא מבטח פוליסה לביטוח בריאות קבוצתי אלא לפי </w:t>
      </w:r>
      <w:r w:rsidR="00BB04C9">
        <w:rPr>
          <w:rStyle w:val="default"/>
          <w:rFonts w:cs="FrankRuehl" w:hint="cs"/>
          <w:rtl/>
        </w:rPr>
        <w:t>הוראות</w:t>
      </w:r>
      <w:r w:rsidR="000D6459">
        <w:rPr>
          <w:rStyle w:val="default"/>
          <w:rFonts w:cs="FrankRuehl" w:hint="cs"/>
          <w:rtl/>
        </w:rPr>
        <w:t xml:space="preserve"> אלה.</w:t>
      </w:r>
    </w:p>
    <w:p w:rsidR="000D6459" w:rsidRDefault="00A27197" w:rsidP="00BB04C9">
      <w:pPr>
        <w:pStyle w:val="P00"/>
        <w:spacing w:before="72"/>
        <w:ind w:left="0" w:right="1134"/>
        <w:rPr>
          <w:rStyle w:val="default"/>
          <w:rFonts w:cs="FrankRuehl" w:hint="cs"/>
          <w:rtl/>
        </w:rPr>
      </w:pPr>
      <w:r>
        <w:rPr>
          <w:rFonts w:cs="FrankRuehl" w:hint="cs"/>
          <w:sz w:val="26"/>
          <w:rtl/>
          <w:lang w:eastAsia="en-US"/>
        </w:rPr>
        <w:pict>
          <v:shape id="_x0000_s1218" type="#_x0000_t202" style="position:absolute;left:0;text-align:left;margin-left:470.35pt;margin-top:7.1pt;width:1in;height:12.4pt;z-index:251663872" filled="f" stroked="f">
            <v:textbox inset="1mm,0,1mm,0">
              <w:txbxContent>
                <w:p w:rsidR="00BB04C9" w:rsidRDefault="00BB04C9" w:rsidP="00A27197">
                  <w:pPr>
                    <w:spacing w:line="160" w:lineRule="exact"/>
                    <w:jc w:val="left"/>
                    <w:rPr>
                      <w:rFonts w:cs="Miriam" w:hint="cs"/>
                      <w:noProof/>
                      <w:sz w:val="18"/>
                      <w:szCs w:val="18"/>
                      <w:rtl/>
                    </w:rPr>
                  </w:pPr>
                  <w:r>
                    <w:rPr>
                      <w:rFonts w:cs="Miriam" w:hint="cs"/>
                      <w:sz w:val="18"/>
                      <w:szCs w:val="18"/>
                      <w:rtl/>
                    </w:rPr>
                    <w:t>תק' תשע"ה-2015</w:t>
                  </w:r>
                </w:p>
              </w:txbxContent>
            </v:textbox>
          </v:shape>
        </w:pict>
      </w:r>
      <w:r w:rsidR="000D6459">
        <w:rPr>
          <w:rStyle w:val="default"/>
          <w:rFonts w:cs="FrankRuehl" w:hint="cs"/>
          <w:rtl/>
        </w:rPr>
        <w:tab/>
        <w:t>(ב)</w:t>
      </w:r>
      <w:r w:rsidR="000D6459">
        <w:rPr>
          <w:rStyle w:val="default"/>
          <w:rFonts w:cs="FrankRuehl" w:hint="cs"/>
          <w:rtl/>
        </w:rPr>
        <w:tab/>
        <w:t xml:space="preserve">מבטח יצרף לפוליסה את הצהרת בעל הפוליסה כאמור </w:t>
      </w:r>
      <w:r w:rsidR="008D2A82">
        <w:rPr>
          <w:rStyle w:val="default"/>
          <w:rFonts w:cs="FrankRuehl" w:hint="cs"/>
          <w:rtl/>
        </w:rPr>
        <w:t>בסעיף</w:t>
      </w:r>
      <w:r w:rsidR="000D6459">
        <w:rPr>
          <w:rStyle w:val="default"/>
          <w:rFonts w:cs="FrankRuehl" w:hint="cs"/>
          <w:rtl/>
        </w:rPr>
        <w:t xml:space="preserve"> 3(א)(1), והוא יכלול בפוליסה הוראות המפרטות את זכויות המבוטח כאמור </w:t>
      </w:r>
      <w:r w:rsidR="00BB04C9">
        <w:rPr>
          <w:rStyle w:val="default"/>
          <w:rFonts w:cs="FrankRuehl" w:hint="cs"/>
          <w:rtl/>
        </w:rPr>
        <w:t>בסעיפים</w:t>
      </w:r>
      <w:r w:rsidR="000D6459">
        <w:rPr>
          <w:rStyle w:val="default"/>
          <w:rFonts w:cs="FrankRuehl" w:hint="cs"/>
          <w:rtl/>
        </w:rPr>
        <w:t xml:space="preserve"> 4,</w:t>
      </w:r>
      <w:r w:rsidR="006970CA">
        <w:rPr>
          <w:rStyle w:val="default"/>
          <w:rFonts w:cs="FrankRuehl" w:hint="cs"/>
          <w:rtl/>
        </w:rPr>
        <w:t xml:space="preserve"> 5(ב),</w:t>
      </w:r>
      <w:r w:rsidR="000D6459">
        <w:rPr>
          <w:rStyle w:val="default"/>
          <w:rFonts w:cs="FrankRuehl" w:hint="cs"/>
          <w:rtl/>
        </w:rPr>
        <w:t xml:space="preserve"> 6(א), (ג) ו-(ד), 7, 8, 9(ב) ו-10.</w:t>
      </w:r>
    </w:p>
    <w:p w:rsidR="00A27197" w:rsidRPr="005B5048" w:rsidRDefault="00A27197" w:rsidP="00A27197">
      <w:pPr>
        <w:pStyle w:val="P00"/>
        <w:spacing w:before="0"/>
        <w:ind w:left="0" w:right="1134"/>
        <w:rPr>
          <w:rStyle w:val="default"/>
          <w:rFonts w:cs="FrankRuehl" w:hint="cs"/>
          <w:vanish/>
          <w:color w:val="FF0000"/>
          <w:sz w:val="20"/>
          <w:szCs w:val="20"/>
          <w:shd w:val="clear" w:color="auto" w:fill="FFFF99"/>
          <w:rtl/>
        </w:rPr>
      </w:pPr>
      <w:bookmarkStart w:id="28" w:name="Rov30"/>
      <w:r w:rsidRPr="005B5048">
        <w:rPr>
          <w:rStyle w:val="default"/>
          <w:rFonts w:cs="FrankRuehl" w:hint="cs"/>
          <w:vanish/>
          <w:color w:val="FF0000"/>
          <w:sz w:val="20"/>
          <w:szCs w:val="20"/>
          <w:shd w:val="clear" w:color="auto" w:fill="FFFF99"/>
          <w:rtl/>
        </w:rPr>
        <w:t>מיום 1.1.2016</w:t>
      </w:r>
    </w:p>
    <w:p w:rsidR="00A27197" w:rsidRPr="005B5048" w:rsidRDefault="00A27197" w:rsidP="00A27197">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תשע"ה-2015</w:t>
      </w:r>
    </w:p>
    <w:p w:rsidR="00A27197" w:rsidRPr="005B5048" w:rsidRDefault="00A27197" w:rsidP="00A27197">
      <w:pPr>
        <w:pStyle w:val="P00"/>
        <w:spacing w:before="0"/>
        <w:ind w:left="0" w:right="1134"/>
        <w:rPr>
          <w:rStyle w:val="default"/>
          <w:rFonts w:cs="FrankRuehl" w:hint="cs"/>
          <w:vanish/>
          <w:sz w:val="20"/>
          <w:szCs w:val="20"/>
          <w:shd w:val="clear" w:color="auto" w:fill="FFFF99"/>
          <w:rtl/>
        </w:rPr>
      </w:pPr>
      <w:hyperlink r:id="rId32" w:history="1">
        <w:r w:rsidRPr="005B5048">
          <w:rPr>
            <w:rStyle w:val="Hyperlink"/>
            <w:rFonts w:cs="FrankRuehl" w:hint="cs"/>
            <w:vanish/>
            <w:szCs w:val="20"/>
            <w:shd w:val="clear" w:color="auto" w:fill="FFFF99"/>
            <w:rtl/>
          </w:rPr>
          <w:t>ק"ת תשע"ה מס' 7536</w:t>
        </w:r>
      </w:hyperlink>
      <w:r w:rsidRPr="005B5048">
        <w:rPr>
          <w:rStyle w:val="default"/>
          <w:rFonts w:cs="FrankRuehl" w:hint="cs"/>
          <w:vanish/>
          <w:sz w:val="20"/>
          <w:szCs w:val="20"/>
          <w:shd w:val="clear" w:color="auto" w:fill="FFFF99"/>
          <w:rtl/>
        </w:rPr>
        <w:t xml:space="preserve"> מיום 27.7.2015 עמ' 1395</w:t>
      </w:r>
    </w:p>
    <w:p w:rsidR="008D2A82" w:rsidRPr="005B5048" w:rsidRDefault="008D2A82" w:rsidP="008D2A82">
      <w:pPr>
        <w:pStyle w:val="P0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ab/>
        <w:t>(ב)</w:t>
      </w:r>
      <w:r w:rsidRPr="005B5048">
        <w:rPr>
          <w:rStyle w:val="default"/>
          <w:rFonts w:cs="FrankRuehl" w:hint="cs"/>
          <w:vanish/>
          <w:sz w:val="22"/>
          <w:szCs w:val="22"/>
          <w:shd w:val="clear" w:color="auto" w:fill="FFFF99"/>
          <w:rtl/>
        </w:rPr>
        <w:tab/>
        <w:t xml:space="preserve">מבטח יצרף לפוליסה את הצהרת בעל הפוליסה כאמור בתקנה 3(א)(1), והוא יכלול בפוליסה הוראות המפרטות את זכויות המבוטח כאמור בתקנות 4, </w:t>
      </w:r>
      <w:r w:rsidRPr="005B5048">
        <w:rPr>
          <w:rStyle w:val="default"/>
          <w:rFonts w:cs="FrankRuehl" w:hint="cs"/>
          <w:vanish/>
          <w:sz w:val="22"/>
          <w:szCs w:val="22"/>
          <w:u w:val="single"/>
          <w:shd w:val="clear" w:color="auto" w:fill="FFFF99"/>
          <w:rtl/>
        </w:rPr>
        <w:t>5(ב),</w:t>
      </w:r>
      <w:r w:rsidRPr="005B5048">
        <w:rPr>
          <w:rStyle w:val="default"/>
          <w:rFonts w:cs="FrankRuehl" w:hint="cs"/>
          <w:vanish/>
          <w:sz w:val="22"/>
          <w:szCs w:val="22"/>
          <w:shd w:val="clear" w:color="auto" w:fill="FFFF99"/>
          <w:rtl/>
        </w:rPr>
        <w:t xml:space="preserve"> 6(א), (ג) ו-(ד), 7, 8, 9(ב) ו-10.</w:t>
      </w:r>
    </w:p>
    <w:p w:rsidR="008D2A82" w:rsidRPr="005B5048" w:rsidRDefault="008D2A82" w:rsidP="008D2A82">
      <w:pPr>
        <w:pStyle w:val="P00"/>
        <w:spacing w:before="0"/>
        <w:ind w:left="0" w:right="1134"/>
        <w:rPr>
          <w:rStyle w:val="default"/>
          <w:rFonts w:cs="FrankRuehl" w:hint="cs"/>
          <w:vanish/>
          <w:sz w:val="20"/>
          <w:szCs w:val="20"/>
          <w:shd w:val="clear" w:color="auto" w:fill="FFFF99"/>
          <w:rtl/>
        </w:rPr>
      </w:pPr>
    </w:p>
    <w:p w:rsidR="008D2A82" w:rsidRPr="005B5048" w:rsidRDefault="008D2A82" w:rsidP="008D2A82">
      <w:pPr>
        <w:pStyle w:val="P00"/>
        <w:spacing w:before="0"/>
        <w:ind w:left="0" w:right="1134"/>
        <w:rPr>
          <w:rStyle w:val="default"/>
          <w:rFonts w:cs="FrankRuehl" w:hint="cs"/>
          <w:vanish/>
          <w:color w:val="FF0000"/>
          <w:sz w:val="20"/>
          <w:szCs w:val="20"/>
          <w:shd w:val="clear" w:color="auto" w:fill="FFFF99"/>
          <w:rtl/>
        </w:rPr>
      </w:pPr>
      <w:r w:rsidRPr="005B5048">
        <w:rPr>
          <w:rStyle w:val="default"/>
          <w:rFonts w:cs="FrankRuehl" w:hint="cs"/>
          <w:vanish/>
          <w:color w:val="FF0000"/>
          <w:sz w:val="20"/>
          <w:szCs w:val="20"/>
          <w:shd w:val="clear" w:color="auto" w:fill="FFFF99"/>
          <w:rtl/>
        </w:rPr>
        <w:t>מיום 1.7.2017</w:t>
      </w:r>
    </w:p>
    <w:p w:rsidR="008D2A82" w:rsidRPr="005B5048" w:rsidRDefault="008D2A82" w:rsidP="008D2A82">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תשע"ז-2017</w:t>
      </w:r>
    </w:p>
    <w:p w:rsidR="008D2A82" w:rsidRPr="005B5048" w:rsidRDefault="008D2A82" w:rsidP="008D2A82">
      <w:pPr>
        <w:pStyle w:val="P00"/>
        <w:spacing w:before="0"/>
        <w:ind w:left="0" w:right="1134"/>
        <w:rPr>
          <w:rStyle w:val="default"/>
          <w:rFonts w:cs="FrankRuehl" w:hint="cs"/>
          <w:vanish/>
          <w:sz w:val="20"/>
          <w:szCs w:val="20"/>
          <w:shd w:val="clear" w:color="auto" w:fill="FFFF99"/>
          <w:rtl/>
        </w:rPr>
      </w:pPr>
      <w:hyperlink r:id="rId33" w:history="1">
        <w:r w:rsidRPr="005B5048">
          <w:rPr>
            <w:rStyle w:val="Hyperlink"/>
            <w:rFonts w:cs="FrankRuehl" w:hint="cs"/>
            <w:vanish/>
            <w:szCs w:val="20"/>
            <w:shd w:val="clear" w:color="auto" w:fill="FFFF99"/>
            <w:rtl/>
          </w:rPr>
          <w:t>ק"ת תשע"ז מס' 7832</w:t>
        </w:r>
      </w:hyperlink>
      <w:r w:rsidRPr="005B5048">
        <w:rPr>
          <w:rStyle w:val="default"/>
          <w:rFonts w:cs="FrankRuehl" w:hint="cs"/>
          <w:vanish/>
          <w:sz w:val="20"/>
          <w:szCs w:val="20"/>
          <w:shd w:val="clear" w:color="auto" w:fill="FFFF99"/>
          <w:rtl/>
        </w:rPr>
        <w:t xml:space="preserve"> מיום 29.6.2017 עמ' 1315</w:t>
      </w:r>
    </w:p>
    <w:p w:rsidR="008D2A82" w:rsidRPr="005B5048" w:rsidRDefault="008D2A82" w:rsidP="008D2A82">
      <w:pPr>
        <w:pStyle w:val="P0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12</w:t>
      </w:r>
      <w:r w:rsidRPr="005B5048">
        <w:rPr>
          <w:rStyle w:val="default"/>
          <w:rFonts w:cs="FrankRuehl"/>
          <w:vanish/>
          <w:sz w:val="22"/>
          <w:szCs w:val="22"/>
          <w:shd w:val="clear" w:color="auto" w:fill="FFFF99"/>
          <w:rtl/>
        </w:rPr>
        <w:t>.</w:t>
      </w:r>
      <w:r w:rsidRPr="005B5048">
        <w:rPr>
          <w:rStyle w:val="default"/>
          <w:rFonts w:cs="FrankRuehl"/>
          <w:vanish/>
          <w:sz w:val="22"/>
          <w:szCs w:val="22"/>
          <w:shd w:val="clear" w:color="auto" w:fill="FFFF99"/>
          <w:rtl/>
        </w:rPr>
        <w:tab/>
      </w:r>
      <w:r w:rsidRPr="005B5048">
        <w:rPr>
          <w:rStyle w:val="default"/>
          <w:rFonts w:cs="FrankRuehl" w:hint="cs"/>
          <w:vanish/>
          <w:sz w:val="22"/>
          <w:szCs w:val="22"/>
          <w:shd w:val="clear" w:color="auto" w:fill="FFFF99"/>
          <w:rtl/>
        </w:rPr>
        <w:t>(א)</w:t>
      </w:r>
      <w:r w:rsidRPr="005B5048">
        <w:rPr>
          <w:rStyle w:val="default"/>
          <w:rFonts w:cs="FrankRuehl" w:hint="cs"/>
          <w:vanish/>
          <w:sz w:val="22"/>
          <w:szCs w:val="22"/>
          <w:shd w:val="clear" w:color="auto" w:fill="FFFF99"/>
          <w:rtl/>
        </w:rPr>
        <w:tab/>
        <w:t xml:space="preserve">לא יוציא מבטח פוליסה לביטוח בריאות קבוצתי אלא לפי </w:t>
      </w:r>
      <w:r w:rsidRPr="005B5048">
        <w:rPr>
          <w:rStyle w:val="default"/>
          <w:rFonts w:cs="FrankRuehl" w:hint="cs"/>
          <w:strike/>
          <w:vanish/>
          <w:sz w:val="22"/>
          <w:szCs w:val="22"/>
          <w:shd w:val="clear" w:color="auto" w:fill="FFFF99"/>
          <w:rtl/>
        </w:rPr>
        <w:t>תקנות</w:t>
      </w:r>
      <w:r w:rsidR="00BB04C9" w:rsidRPr="005B5048">
        <w:rPr>
          <w:rStyle w:val="default"/>
          <w:rFonts w:cs="FrankRuehl" w:hint="cs"/>
          <w:vanish/>
          <w:sz w:val="22"/>
          <w:szCs w:val="22"/>
          <w:shd w:val="clear" w:color="auto" w:fill="FFFF99"/>
          <w:rtl/>
        </w:rPr>
        <w:t xml:space="preserve"> </w:t>
      </w:r>
      <w:r w:rsidR="00BB04C9" w:rsidRPr="005B5048">
        <w:rPr>
          <w:rStyle w:val="default"/>
          <w:rFonts w:cs="FrankRuehl" w:hint="cs"/>
          <w:vanish/>
          <w:sz w:val="22"/>
          <w:szCs w:val="22"/>
          <w:u w:val="single"/>
          <w:shd w:val="clear" w:color="auto" w:fill="FFFF99"/>
          <w:rtl/>
        </w:rPr>
        <w:t>הוראות</w:t>
      </w:r>
      <w:r w:rsidRPr="005B5048">
        <w:rPr>
          <w:rStyle w:val="default"/>
          <w:rFonts w:cs="FrankRuehl" w:hint="cs"/>
          <w:vanish/>
          <w:sz w:val="22"/>
          <w:szCs w:val="22"/>
          <w:shd w:val="clear" w:color="auto" w:fill="FFFF99"/>
          <w:rtl/>
        </w:rPr>
        <w:t xml:space="preserve"> אלה.</w:t>
      </w:r>
    </w:p>
    <w:p w:rsidR="00A27197" w:rsidRPr="00A27197" w:rsidRDefault="00A27197" w:rsidP="008D2A82">
      <w:pPr>
        <w:pStyle w:val="P00"/>
        <w:spacing w:before="0"/>
        <w:ind w:left="0" w:right="1134"/>
        <w:rPr>
          <w:rStyle w:val="default"/>
          <w:rFonts w:cs="FrankRuehl" w:hint="cs"/>
          <w:sz w:val="2"/>
          <w:szCs w:val="2"/>
          <w:rtl/>
        </w:rPr>
      </w:pPr>
      <w:r w:rsidRPr="005B5048">
        <w:rPr>
          <w:rStyle w:val="default"/>
          <w:rFonts w:cs="FrankRuehl" w:hint="cs"/>
          <w:vanish/>
          <w:sz w:val="22"/>
          <w:szCs w:val="22"/>
          <w:shd w:val="clear" w:color="auto" w:fill="FFFF99"/>
          <w:rtl/>
        </w:rPr>
        <w:tab/>
        <w:t>(ב)</w:t>
      </w:r>
      <w:r w:rsidRPr="005B5048">
        <w:rPr>
          <w:rStyle w:val="default"/>
          <w:rFonts w:cs="FrankRuehl" w:hint="cs"/>
          <w:vanish/>
          <w:sz w:val="22"/>
          <w:szCs w:val="22"/>
          <w:shd w:val="clear" w:color="auto" w:fill="FFFF99"/>
          <w:rtl/>
        </w:rPr>
        <w:tab/>
        <w:t xml:space="preserve">מבטח יצרף לפוליסה את הצהרת בעל הפוליסה כאמור </w:t>
      </w:r>
      <w:r w:rsidRPr="005B5048">
        <w:rPr>
          <w:rStyle w:val="default"/>
          <w:rFonts w:cs="FrankRuehl" w:hint="cs"/>
          <w:strike/>
          <w:vanish/>
          <w:sz w:val="22"/>
          <w:szCs w:val="22"/>
          <w:shd w:val="clear" w:color="auto" w:fill="FFFF99"/>
          <w:rtl/>
        </w:rPr>
        <w:t>בתקנה</w:t>
      </w:r>
      <w:r w:rsidR="008D2A82" w:rsidRPr="005B5048">
        <w:rPr>
          <w:rStyle w:val="default"/>
          <w:rFonts w:cs="FrankRuehl" w:hint="cs"/>
          <w:vanish/>
          <w:sz w:val="22"/>
          <w:szCs w:val="22"/>
          <w:shd w:val="clear" w:color="auto" w:fill="FFFF99"/>
          <w:rtl/>
        </w:rPr>
        <w:t xml:space="preserve"> </w:t>
      </w:r>
      <w:r w:rsidR="008D2A82" w:rsidRPr="005B5048">
        <w:rPr>
          <w:rStyle w:val="default"/>
          <w:rFonts w:cs="FrankRuehl" w:hint="cs"/>
          <w:vanish/>
          <w:sz w:val="22"/>
          <w:szCs w:val="22"/>
          <w:u w:val="single"/>
          <w:shd w:val="clear" w:color="auto" w:fill="FFFF99"/>
          <w:rtl/>
        </w:rPr>
        <w:t>בסעיף</w:t>
      </w:r>
      <w:r w:rsidRPr="005B5048">
        <w:rPr>
          <w:rStyle w:val="default"/>
          <w:rFonts w:cs="FrankRuehl" w:hint="cs"/>
          <w:vanish/>
          <w:sz w:val="22"/>
          <w:szCs w:val="22"/>
          <w:shd w:val="clear" w:color="auto" w:fill="FFFF99"/>
          <w:rtl/>
        </w:rPr>
        <w:t xml:space="preserve"> 3(א)(1), והוא יכלול בפוליסה הוראות המפרטות את זכויות המבוטח כאמור </w:t>
      </w:r>
      <w:r w:rsidRPr="005B5048">
        <w:rPr>
          <w:rStyle w:val="default"/>
          <w:rFonts w:cs="FrankRuehl" w:hint="cs"/>
          <w:strike/>
          <w:vanish/>
          <w:sz w:val="22"/>
          <w:szCs w:val="22"/>
          <w:shd w:val="clear" w:color="auto" w:fill="FFFF99"/>
          <w:rtl/>
        </w:rPr>
        <w:t>בתקנות</w:t>
      </w:r>
      <w:r w:rsidR="00BB04C9" w:rsidRPr="005B5048">
        <w:rPr>
          <w:rStyle w:val="default"/>
          <w:rFonts w:cs="FrankRuehl" w:hint="cs"/>
          <w:vanish/>
          <w:sz w:val="22"/>
          <w:szCs w:val="22"/>
          <w:shd w:val="clear" w:color="auto" w:fill="FFFF99"/>
          <w:rtl/>
        </w:rPr>
        <w:t xml:space="preserve"> </w:t>
      </w:r>
      <w:r w:rsidR="00BB04C9" w:rsidRPr="005B5048">
        <w:rPr>
          <w:rStyle w:val="default"/>
          <w:rFonts w:cs="FrankRuehl" w:hint="cs"/>
          <w:vanish/>
          <w:sz w:val="22"/>
          <w:szCs w:val="22"/>
          <w:u w:val="single"/>
          <w:shd w:val="clear" w:color="auto" w:fill="FFFF99"/>
          <w:rtl/>
        </w:rPr>
        <w:t>בסעיפים</w:t>
      </w:r>
      <w:r w:rsidRPr="005B5048">
        <w:rPr>
          <w:rStyle w:val="default"/>
          <w:rFonts w:cs="FrankRuehl" w:hint="cs"/>
          <w:vanish/>
          <w:sz w:val="22"/>
          <w:szCs w:val="22"/>
          <w:shd w:val="clear" w:color="auto" w:fill="FFFF99"/>
          <w:rtl/>
        </w:rPr>
        <w:t xml:space="preserve"> 4, 5(ב), 6(א), (ג) ו-(ד), 7, 8, 9(ב) ו-10.</w:t>
      </w:r>
      <w:bookmarkEnd w:id="28"/>
    </w:p>
    <w:p w:rsidR="00B22707" w:rsidRDefault="00B22707" w:rsidP="00B2273B">
      <w:pPr>
        <w:pStyle w:val="P00"/>
        <w:spacing w:before="72"/>
        <w:ind w:left="0" w:right="1134"/>
        <w:rPr>
          <w:rStyle w:val="default"/>
          <w:rFonts w:cs="FrankRuehl" w:hint="cs"/>
          <w:rtl/>
        </w:rPr>
      </w:pPr>
      <w:bookmarkStart w:id="29" w:name="Seif13"/>
      <w:bookmarkEnd w:id="29"/>
      <w:r>
        <w:rPr>
          <w:lang w:val="he-IL"/>
        </w:rPr>
        <w:pict>
          <v:rect id="_x0000_s1177" style="position:absolute;left:0;text-align:left;margin-left:464.5pt;margin-top:8.05pt;width:75.05pt;height:18.1pt;z-index:251646464" o:allowincell="f" filled="f" stroked="f" strokecolor="lime" strokeweight=".25pt">
            <v:textbox inset="0,0,0,0">
              <w:txbxContent>
                <w:p w:rsidR="00BB04C9" w:rsidRDefault="00BB04C9" w:rsidP="00B22707">
                  <w:pPr>
                    <w:spacing w:line="160" w:lineRule="exact"/>
                    <w:jc w:val="left"/>
                    <w:rPr>
                      <w:rFonts w:cs="Miriam" w:hint="cs"/>
                      <w:noProof/>
                      <w:sz w:val="18"/>
                      <w:szCs w:val="18"/>
                      <w:rtl/>
                    </w:rPr>
                  </w:pPr>
                  <w:r>
                    <w:rPr>
                      <w:rFonts w:cs="Miriam" w:hint="cs"/>
                      <w:sz w:val="18"/>
                      <w:szCs w:val="18"/>
                      <w:rtl/>
                    </w:rPr>
                    <w:t>תשלום דמי ביטוח</w:t>
                  </w:r>
                </w:p>
              </w:txbxContent>
            </v:textbox>
            <w10:anchorlock/>
          </v:rect>
        </w:pict>
      </w:r>
      <w:r>
        <w:rPr>
          <w:rStyle w:val="big-number"/>
          <w:rFonts w:cs="Miriam" w:hint="cs"/>
          <w:rtl/>
        </w:rPr>
        <w:t>1</w:t>
      </w:r>
      <w:r w:rsidR="000D6459">
        <w:rPr>
          <w:rStyle w:val="big-number"/>
          <w:rFonts w:cs="Miriam" w:hint="cs"/>
          <w:rtl/>
        </w:rPr>
        <w:t>3</w:t>
      </w:r>
      <w:r>
        <w:rPr>
          <w:rStyle w:val="big-number"/>
          <w:rFonts w:cs="Miriam"/>
          <w:rtl/>
        </w:rPr>
        <w:t>.</w:t>
      </w:r>
      <w:r>
        <w:rPr>
          <w:rStyle w:val="big-number"/>
          <w:rFonts w:cs="Miriam"/>
          <w:rtl/>
        </w:rPr>
        <w:tab/>
      </w:r>
      <w:r w:rsidR="00B2273B">
        <w:rPr>
          <w:rStyle w:val="default"/>
          <w:rFonts w:cs="FrankRuehl" w:hint="cs"/>
          <w:rtl/>
        </w:rPr>
        <w:t>(א)</w:t>
      </w:r>
      <w:r w:rsidR="00B2273B">
        <w:rPr>
          <w:rStyle w:val="default"/>
          <w:rFonts w:cs="FrankRuehl" w:hint="cs"/>
          <w:rtl/>
        </w:rPr>
        <w:tab/>
        <w:t>בעל פוליסה רשאי לגבות מהמבוטחים בקבוצה את דמי הביטוח, כולם או חלק מהם, בעד ביטוח הבריאות הקבוצתי, ומשעשה כן יעביר את מלוא דמי הביטוח שגבה לידי המבטח.</w:t>
      </w:r>
    </w:p>
    <w:p w:rsidR="00B2273B" w:rsidRDefault="00B2273B" w:rsidP="00B227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נכללה בפוליסה לביטוח בריאות קבוצתי תניה בדבר השתתפות ברווחים, יועברו הרווחים למבוטחים, ואולם אם בעל הפוליסה שילם את דמי הביטוח או חלק מהם, ולא גבה אותם מן המבוטחים, יועברו לו חלקו היחסי ברווחים, לפי שיעור השתתפותו בדמי הביטוח.</w:t>
      </w:r>
    </w:p>
    <w:p w:rsidR="00B22707" w:rsidRDefault="00B22707" w:rsidP="00B2273B">
      <w:pPr>
        <w:pStyle w:val="P00"/>
        <w:spacing w:before="72"/>
        <w:ind w:left="0" w:right="1134"/>
        <w:rPr>
          <w:rStyle w:val="default"/>
          <w:rFonts w:cs="FrankRuehl" w:hint="cs"/>
          <w:rtl/>
        </w:rPr>
      </w:pPr>
      <w:bookmarkStart w:id="30" w:name="Seif14"/>
      <w:bookmarkEnd w:id="30"/>
      <w:r>
        <w:rPr>
          <w:lang w:val="he-IL"/>
        </w:rPr>
        <w:pict>
          <v:rect id="_x0000_s1178" style="position:absolute;left:0;text-align:left;margin-left:464.5pt;margin-top:8.05pt;width:75.05pt;height:25.6pt;z-index:251647488" o:allowincell="f" filled="f" stroked="f" strokecolor="lime" strokeweight=".25pt">
            <v:textbox inset="0,0,0,0">
              <w:txbxContent>
                <w:p w:rsidR="00BB04C9" w:rsidRDefault="00BB04C9" w:rsidP="00B22707">
                  <w:pPr>
                    <w:spacing w:line="160" w:lineRule="exact"/>
                    <w:jc w:val="left"/>
                    <w:rPr>
                      <w:rFonts w:cs="Miriam" w:hint="cs"/>
                      <w:sz w:val="18"/>
                      <w:szCs w:val="18"/>
                      <w:rtl/>
                    </w:rPr>
                  </w:pPr>
                  <w:r>
                    <w:rPr>
                      <w:rFonts w:cs="Miriam" w:hint="cs"/>
                      <w:sz w:val="18"/>
                      <w:szCs w:val="18"/>
                      <w:rtl/>
                    </w:rPr>
                    <w:t>תשלום דמי עמילות</w:t>
                  </w:r>
                </w:p>
                <w:p w:rsidR="00BB04C9" w:rsidRDefault="00BB04C9" w:rsidP="00A27197">
                  <w:pPr>
                    <w:spacing w:line="160" w:lineRule="exact"/>
                    <w:jc w:val="left"/>
                    <w:rPr>
                      <w:rFonts w:cs="Miriam"/>
                      <w:noProof/>
                      <w:sz w:val="18"/>
                      <w:szCs w:val="18"/>
                      <w:rtl/>
                    </w:rPr>
                  </w:pPr>
                  <w:r>
                    <w:rPr>
                      <w:rFonts w:cs="Miriam" w:hint="cs"/>
                      <w:sz w:val="18"/>
                      <w:szCs w:val="18"/>
                      <w:rtl/>
                    </w:rPr>
                    <w:t>תק' תשע"ה-2015</w:t>
                  </w:r>
                </w:p>
                <w:p w:rsidR="005B5048" w:rsidRDefault="005B5048" w:rsidP="00A27197">
                  <w:pPr>
                    <w:spacing w:line="160" w:lineRule="exact"/>
                    <w:jc w:val="left"/>
                    <w:rPr>
                      <w:rFonts w:cs="Miriam" w:hint="cs"/>
                      <w:noProof/>
                      <w:sz w:val="18"/>
                      <w:szCs w:val="18"/>
                      <w:rtl/>
                    </w:rPr>
                  </w:pPr>
                  <w:r>
                    <w:rPr>
                      <w:rFonts w:cs="Miriam" w:hint="cs"/>
                      <w:noProof/>
                      <w:sz w:val="18"/>
                      <w:szCs w:val="18"/>
                      <w:rtl/>
                    </w:rPr>
                    <w:t>תק' תשפ"א-2020</w:t>
                  </w:r>
                </w:p>
              </w:txbxContent>
            </v:textbox>
            <w10:anchorlock/>
          </v:rect>
        </w:pict>
      </w:r>
      <w:r>
        <w:rPr>
          <w:rStyle w:val="big-number"/>
          <w:rFonts w:cs="Miriam" w:hint="cs"/>
          <w:rtl/>
        </w:rPr>
        <w:t>1</w:t>
      </w:r>
      <w:r w:rsidR="00B2273B">
        <w:rPr>
          <w:rStyle w:val="big-number"/>
          <w:rFonts w:cs="Miriam" w:hint="cs"/>
          <w:rtl/>
        </w:rPr>
        <w:t>4</w:t>
      </w:r>
      <w:r>
        <w:rPr>
          <w:rStyle w:val="big-number"/>
          <w:rFonts w:cs="Miriam"/>
          <w:rtl/>
        </w:rPr>
        <w:t>.</w:t>
      </w:r>
      <w:r>
        <w:rPr>
          <w:rStyle w:val="big-number"/>
          <w:rFonts w:cs="Miriam"/>
          <w:rtl/>
        </w:rPr>
        <w:tab/>
      </w:r>
      <w:r w:rsidR="005B5048">
        <w:rPr>
          <w:rStyle w:val="default"/>
          <w:rFonts w:cs="FrankRuehl" w:hint="cs"/>
          <w:rtl/>
        </w:rPr>
        <w:t>(א)</w:t>
      </w:r>
      <w:r w:rsidR="005B5048">
        <w:rPr>
          <w:rStyle w:val="default"/>
          <w:rFonts w:cs="FrankRuehl"/>
          <w:rtl/>
        </w:rPr>
        <w:tab/>
      </w:r>
      <w:r w:rsidR="00B2273B">
        <w:rPr>
          <w:rStyle w:val="default"/>
          <w:rFonts w:cs="FrankRuehl" w:hint="cs"/>
          <w:rtl/>
        </w:rPr>
        <w:t xml:space="preserve">לא ישלם מבטח דמי עמילות בעד תיווך לעניין ביטוח בריאות קבוצתי אלא לסוכן ביטוח, ובלבד שבעל הפוליסה וסוכן הביטוח אינם צדדים קשורים ושבעל הפוליסה אינו מחזיק, במישרין או בעקיפין אמצעי שליטה בסוכן הביטוח; לעניין זה </w:t>
      </w:r>
      <w:r w:rsidR="00B2273B">
        <w:rPr>
          <w:rStyle w:val="default"/>
          <w:rFonts w:cs="FrankRuehl"/>
          <w:rtl/>
        </w:rPr>
        <w:t>–</w:t>
      </w:r>
    </w:p>
    <w:p w:rsidR="00B2273B" w:rsidRDefault="00B2273B" w:rsidP="00B2273B">
      <w:pPr>
        <w:pStyle w:val="P00"/>
        <w:spacing w:before="72"/>
        <w:ind w:left="0" w:right="1134"/>
        <w:rPr>
          <w:rStyle w:val="default"/>
          <w:rFonts w:cs="FrankRuehl" w:hint="cs"/>
          <w:rtl/>
        </w:rPr>
      </w:pPr>
      <w:r>
        <w:rPr>
          <w:rStyle w:val="default"/>
          <w:rFonts w:cs="FrankRuehl" w:hint="cs"/>
          <w:rtl/>
        </w:rPr>
        <w:tab/>
        <w:t xml:space="preserve">"דמי עמילות" </w:t>
      </w:r>
      <w:r>
        <w:rPr>
          <w:rStyle w:val="default"/>
          <w:rFonts w:cs="FrankRuehl"/>
          <w:rtl/>
        </w:rPr>
        <w:t>–</w:t>
      </w:r>
      <w:r>
        <w:rPr>
          <w:rStyle w:val="default"/>
          <w:rFonts w:cs="FrankRuehl" w:hint="cs"/>
          <w:rtl/>
        </w:rPr>
        <w:t xml:space="preserve"> עמלה, שכר, השתתפות בהוצאות או כל הטבה אחרת, הכל במישרין או בעקיפין;</w:t>
      </w:r>
    </w:p>
    <w:p w:rsidR="00B2273B" w:rsidRDefault="00B2273B" w:rsidP="006970CA">
      <w:pPr>
        <w:pStyle w:val="P00"/>
        <w:spacing w:before="72"/>
        <w:ind w:left="0" w:right="1134"/>
        <w:rPr>
          <w:rStyle w:val="default"/>
          <w:rFonts w:cs="FrankRuehl" w:hint="cs"/>
          <w:rtl/>
        </w:rPr>
      </w:pPr>
      <w:r>
        <w:rPr>
          <w:rStyle w:val="default"/>
          <w:rFonts w:cs="FrankRuehl" w:hint="cs"/>
          <w:rtl/>
        </w:rPr>
        <w:tab/>
        <w:t xml:space="preserve">"צדדים קשורים" </w:t>
      </w:r>
      <w:r>
        <w:rPr>
          <w:rStyle w:val="default"/>
          <w:rFonts w:cs="FrankRuehl"/>
          <w:rtl/>
        </w:rPr>
        <w:t>–</w:t>
      </w:r>
      <w:r>
        <w:rPr>
          <w:rStyle w:val="default"/>
          <w:rFonts w:cs="FrankRuehl" w:hint="cs"/>
          <w:rtl/>
        </w:rPr>
        <w:t xml:space="preserve"> </w:t>
      </w:r>
      <w:r w:rsidR="006970CA" w:rsidRPr="006970CA">
        <w:rPr>
          <w:rStyle w:val="default"/>
          <w:rFonts w:cs="FrankRuehl" w:hint="cs"/>
          <w:rtl/>
        </w:rPr>
        <w:t>כהגדרתם בתקנות הפיקוח על שירותים פיננסיים (קופות גמל) (כללי השקעה החלים על גופים מוסדיים), התשע"ב-2012, לעניין פרק ג' לאותן תקנות</w:t>
      </w:r>
      <w:r>
        <w:rPr>
          <w:rStyle w:val="default"/>
          <w:rFonts w:cs="FrankRuehl" w:hint="cs"/>
          <w:rtl/>
        </w:rPr>
        <w:t>.</w:t>
      </w:r>
    </w:p>
    <w:p w:rsidR="005B5048" w:rsidRPr="005B5048" w:rsidRDefault="005B5048" w:rsidP="005B5048">
      <w:pPr>
        <w:pStyle w:val="P00"/>
        <w:spacing w:before="72"/>
        <w:ind w:left="0" w:right="1134"/>
        <w:rPr>
          <w:rStyle w:val="default"/>
          <w:rFonts w:cs="FrankRuehl"/>
          <w:rtl/>
        </w:rPr>
      </w:pPr>
      <w:r>
        <w:rPr>
          <w:rFonts w:cs="FrankRuehl" w:hint="cs"/>
          <w:sz w:val="26"/>
          <w:rtl/>
          <w:lang w:eastAsia="en-US"/>
        </w:rPr>
        <w:pict>
          <v:shape id="_x0000_s1260" type="#_x0000_t202" style="position:absolute;left:0;text-align:left;margin-left:470.35pt;margin-top:7.1pt;width:1in;height:12.4pt;z-index:251681280" filled="f" stroked="f">
            <v:textbox inset="1mm,0,1mm,0">
              <w:txbxContent>
                <w:p w:rsidR="005B5048" w:rsidRDefault="005B5048" w:rsidP="005B5048">
                  <w:pPr>
                    <w:spacing w:line="160" w:lineRule="exact"/>
                    <w:jc w:val="left"/>
                    <w:rPr>
                      <w:rFonts w:cs="Miriam" w:hint="cs"/>
                      <w:noProof/>
                      <w:sz w:val="18"/>
                      <w:szCs w:val="18"/>
                      <w:rtl/>
                    </w:rPr>
                  </w:pPr>
                  <w:r>
                    <w:rPr>
                      <w:rFonts w:cs="Miriam" w:hint="cs"/>
                      <w:sz w:val="18"/>
                      <w:szCs w:val="18"/>
                      <w:rtl/>
                    </w:rPr>
                    <w:t>תק' תשפ"א-2020</w:t>
                  </w:r>
                </w:p>
              </w:txbxContent>
            </v:textbox>
          </v:shape>
        </w:pict>
      </w:r>
      <w:r>
        <w:rPr>
          <w:rStyle w:val="default"/>
          <w:rFonts w:cs="FrankRuehl" w:hint="cs"/>
          <w:rtl/>
        </w:rPr>
        <w:tab/>
        <w:t>(ב)</w:t>
      </w:r>
      <w:r>
        <w:rPr>
          <w:rStyle w:val="default"/>
          <w:rFonts w:cs="FrankRuehl" w:hint="cs"/>
          <w:rtl/>
        </w:rPr>
        <w:tab/>
      </w:r>
      <w:r w:rsidRPr="005B5048">
        <w:rPr>
          <w:rStyle w:val="default"/>
          <w:rFonts w:cs="FrankRuehl" w:hint="cs"/>
          <w:rtl/>
        </w:rPr>
        <w:t>על אף האמור בסעיף קטן (א), מבטח רשאי להחזיר לבעל פוליסה שהוא קופת חולים, שחבריה מבוטחים בביטוח נסיעות לחוץ לארץ, סכומים שהוציאה הקופה בשל ניהול פוליסה קבוצתית בביטוח נסיעות לחוץ לארץ, ובלבד שסכומים אלה לא יעלו על 10% מסך כל דמי הביטוח שנגבו ממבוטחים בביטוח נסיעות לחוץ לארץ לחברי קופות חולים.</w:t>
      </w:r>
    </w:p>
    <w:p w:rsidR="00A27197" w:rsidRPr="005B5048" w:rsidRDefault="00A27197" w:rsidP="00A27197">
      <w:pPr>
        <w:pStyle w:val="P00"/>
        <w:spacing w:before="0"/>
        <w:ind w:left="0" w:right="1134"/>
        <w:rPr>
          <w:rStyle w:val="default"/>
          <w:rFonts w:cs="FrankRuehl" w:hint="cs"/>
          <w:vanish/>
          <w:color w:val="FF0000"/>
          <w:sz w:val="20"/>
          <w:szCs w:val="20"/>
          <w:shd w:val="clear" w:color="auto" w:fill="FFFF99"/>
          <w:rtl/>
        </w:rPr>
      </w:pPr>
      <w:bookmarkStart w:id="31" w:name="Rov49"/>
      <w:r w:rsidRPr="005B5048">
        <w:rPr>
          <w:rStyle w:val="default"/>
          <w:rFonts w:cs="FrankRuehl" w:hint="cs"/>
          <w:vanish/>
          <w:color w:val="FF0000"/>
          <w:sz w:val="20"/>
          <w:szCs w:val="20"/>
          <w:shd w:val="clear" w:color="auto" w:fill="FFFF99"/>
          <w:rtl/>
        </w:rPr>
        <w:t>מיום 1.1.2016</w:t>
      </w:r>
    </w:p>
    <w:p w:rsidR="00A27197" w:rsidRPr="005B5048" w:rsidRDefault="00A27197" w:rsidP="00A27197">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תשע"ה-2015</w:t>
      </w:r>
    </w:p>
    <w:p w:rsidR="00A27197" w:rsidRPr="005B5048" w:rsidRDefault="00A27197" w:rsidP="00A27197">
      <w:pPr>
        <w:pStyle w:val="P00"/>
        <w:spacing w:before="0"/>
        <w:ind w:left="0" w:right="1134"/>
        <w:rPr>
          <w:rStyle w:val="default"/>
          <w:rFonts w:cs="FrankRuehl" w:hint="cs"/>
          <w:vanish/>
          <w:sz w:val="20"/>
          <w:szCs w:val="20"/>
          <w:shd w:val="clear" w:color="auto" w:fill="FFFF99"/>
          <w:rtl/>
        </w:rPr>
      </w:pPr>
      <w:hyperlink r:id="rId34" w:history="1">
        <w:r w:rsidRPr="005B5048">
          <w:rPr>
            <w:rStyle w:val="Hyperlink"/>
            <w:rFonts w:cs="FrankRuehl" w:hint="cs"/>
            <w:vanish/>
            <w:szCs w:val="20"/>
            <w:shd w:val="clear" w:color="auto" w:fill="FFFF99"/>
            <w:rtl/>
          </w:rPr>
          <w:t>ק"ת תשע"ה מס' 7536</w:t>
        </w:r>
      </w:hyperlink>
      <w:r w:rsidRPr="005B5048">
        <w:rPr>
          <w:rStyle w:val="default"/>
          <w:rFonts w:cs="FrankRuehl" w:hint="cs"/>
          <w:vanish/>
          <w:sz w:val="20"/>
          <w:szCs w:val="20"/>
          <w:shd w:val="clear" w:color="auto" w:fill="FFFF99"/>
          <w:rtl/>
        </w:rPr>
        <w:t xml:space="preserve"> מיום 27.7.2015 עמ' 1395</w:t>
      </w:r>
    </w:p>
    <w:p w:rsidR="00A27197" w:rsidRPr="005B5048" w:rsidRDefault="00A27197" w:rsidP="00A27197">
      <w:pPr>
        <w:pStyle w:val="P0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14</w:t>
      </w:r>
      <w:r w:rsidRPr="005B5048">
        <w:rPr>
          <w:rStyle w:val="default"/>
          <w:rFonts w:cs="FrankRuehl"/>
          <w:vanish/>
          <w:sz w:val="22"/>
          <w:szCs w:val="22"/>
          <w:shd w:val="clear" w:color="auto" w:fill="FFFF99"/>
          <w:rtl/>
        </w:rPr>
        <w:t>.</w:t>
      </w:r>
      <w:r w:rsidRPr="005B5048">
        <w:rPr>
          <w:rStyle w:val="default"/>
          <w:rFonts w:cs="FrankRuehl"/>
          <w:vanish/>
          <w:sz w:val="22"/>
          <w:szCs w:val="22"/>
          <w:shd w:val="clear" w:color="auto" w:fill="FFFF99"/>
          <w:rtl/>
        </w:rPr>
        <w:tab/>
      </w:r>
      <w:r w:rsidRPr="005B5048">
        <w:rPr>
          <w:rStyle w:val="default"/>
          <w:rFonts w:cs="FrankRuehl" w:hint="cs"/>
          <w:vanish/>
          <w:sz w:val="22"/>
          <w:szCs w:val="22"/>
          <w:shd w:val="clear" w:color="auto" w:fill="FFFF99"/>
          <w:rtl/>
        </w:rPr>
        <w:t xml:space="preserve">לא ישלם מבטח דמי עמילות בעד תיווך לעניין ביטוח בריאות קבוצתי אלא לסוכן ביטוח, ובלבד שבעל הפוליסה וסוכן הביטוח אינם צדדים קשורים ושבעל הפוליסה אינו מחזיק, במישרין או בעקיפין אמצעי שליטה בסוכן הביטוח; לעניין זה </w:t>
      </w:r>
      <w:r w:rsidRPr="005B5048">
        <w:rPr>
          <w:rStyle w:val="default"/>
          <w:rFonts w:cs="FrankRuehl"/>
          <w:vanish/>
          <w:sz w:val="22"/>
          <w:szCs w:val="22"/>
          <w:shd w:val="clear" w:color="auto" w:fill="FFFF99"/>
          <w:rtl/>
        </w:rPr>
        <w:t>–</w:t>
      </w:r>
    </w:p>
    <w:p w:rsidR="00A27197" w:rsidRPr="005B5048" w:rsidRDefault="00A27197" w:rsidP="00A27197">
      <w:pPr>
        <w:pStyle w:val="P00"/>
        <w:spacing w:before="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ab/>
        <w:t xml:space="preserve">"דמי עמילות" </w:t>
      </w:r>
      <w:r w:rsidRPr="005B5048">
        <w:rPr>
          <w:rStyle w:val="default"/>
          <w:rFonts w:cs="FrankRuehl"/>
          <w:vanish/>
          <w:sz w:val="22"/>
          <w:szCs w:val="22"/>
          <w:shd w:val="clear" w:color="auto" w:fill="FFFF99"/>
          <w:rtl/>
        </w:rPr>
        <w:t>–</w:t>
      </w:r>
      <w:r w:rsidRPr="005B5048">
        <w:rPr>
          <w:rStyle w:val="default"/>
          <w:rFonts w:cs="FrankRuehl" w:hint="cs"/>
          <w:vanish/>
          <w:sz w:val="22"/>
          <w:szCs w:val="22"/>
          <w:shd w:val="clear" w:color="auto" w:fill="FFFF99"/>
          <w:rtl/>
        </w:rPr>
        <w:t xml:space="preserve"> עמלה, שכר, השתתפות בהוצאות או כל הטבה אחרת, הכל במישרין או בעקיפין;</w:t>
      </w:r>
    </w:p>
    <w:p w:rsidR="00A27197" w:rsidRPr="005B5048" w:rsidRDefault="00A27197" w:rsidP="00A27197">
      <w:pPr>
        <w:pStyle w:val="P00"/>
        <w:spacing w:before="0"/>
        <w:ind w:left="0" w:right="1134"/>
        <w:rPr>
          <w:rStyle w:val="default"/>
          <w:rFonts w:cs="FrankRuehl" w:hint="cs"/>
          <w:strike/>
          <w:vanish/>
          <w:sz w:val="22"/>
          <w:szCs w:val="22"/>
          <w:shd w:val="clear" w:color="auto" w:fill="FFFF99"/>
          <w:rtl/>
        </w:rPr>
      </w:pPr>
      <w:r w:rsidRPr="005B5048">
        <w:rPr>
          <w:rStyle w:val="default"/>
          <w:rFonts w:cs="FrankRuehl" w:hint="cs"/>
          <w:vanish/>
          <w:sz w:val="22"/>
          <w:szCs w:val="22"/>
          <w:shd w:val="clear" w:color="auto" w:fill="FFFF99"/>
          <w:rtl/>
        </w:rPr>
        <w:tab/>
      </w:r>
      <w:r w:rsidRPr="005B5048">
        <w:rPr>
          <w:rStyle w:val="default"/>
          <w:rFonts w:cs="FrankRuehl" w:hint="cs"/>
          <w:strike/>
          <w:vanish/>
          <w:sz w:val="22"/>
          <w:szCs w:val="22"/>
          <w:shd w:val="clear" w:color="auto" w:fill="FFFF99"/>
          <w:rtl/>
        </w:rPr>
        <w:t xml:space="preserve">"צדדים קשורים" </w:t>
      </w:r>
      <w:r w:rsidRPr="005B5048">
        <w:rPr>
          <w:rStyle w:val="default"/>
          <w:rFonts w:cs="FrankRuehl"/>
          <w:strike/>
          <w:vanish/>
          <w:sz w:val="22"/>
          <w:szCs w:val="22"/>
          <w:shd w:val="clear" w:color="auto" w:fill="FFFF99"/>
          <w:rtl/>
        </w:rPr>
        <w:t>–</w:t>
      </w:r>
      <w:r w:rsidRPr="005B5048">
        <w:rPr>
          <w:rStyle w:val="default"/>
          <w:rFonts w:cs="FrankRuehl" w:hint="cs"/>
          <w:strike/>
          <w:vanish/>
          <w:sz w:val="22"/>
          <w:szCs w:val="22"/>
          <w:shd w:val="clear" w:color="auto" w:fill="FFFF99"/>
          <w:rtl/>
        </w:rPr>
        <w:t xml:space="preserve"> כהגדרתם בתקנות הפיקוח על עסקי ביטוח (פרטי דין וחשבון), התשנ"ח-1998.</w:t>
      </w:r>
    </w:p>
    <w:p w:rsidR="00A27197" w:rsidRPr="005B5048" w:rsidRDefault="00A27197" w:rsidP="00A27197">
      <w:pPr>
        <w:pStyle w:val="P00"/>
        <w:spacing w:before="0"/>
        <w:ind w:left="0" w:right="1134"/>
        <w:rPr>
          <w:rStyle w:val="default"/>
          <w:rFonts w:cs="FrankRuehl"/>
          <w:vanish/>
          <w:sz w:val="22"/>
          <w:szCs w:val="22"/>
          <w:shd w:val="clear" w:color="auto" w:fill="FFFF99"/>
          <w:rtl/>
        </w:rPr>
      </w:pPr>
      <w:r w:rsidRPr="005B5048">
        <w:rPr>
          <w:rStyle w:val="default"/>
          <w:rFonts w:cs="FrankRuehl" w:hint="cs"/>
          <w:vanish/>
          <w:sz w:val="22"/>
          <w:szCs w:val="22"/>
          <w:shd w:val="clear" w:color="auto" w:fill="FFFF99"/>
          <w:rtl/>
        </w:rPr>
        <w:tab/>
      </w:r>
      <w:r w:rsidRPr="005B5048">
        <w:rPr>
          <w:rStyle w:val="default"/>
          <w:rFonts w:cs="FrankRuehl" w:hint="cs"/>
          <w:vanish/>
          <w:sz w:val="22"/>
          <w:szCs w:val="22"/>
          <w:u w:val="single"/>
          <w:shd w:val="clear" w:color="auto" w:fill="FFFF99"/>
          <w:rtl/>
        </w:rPr>
        <w:t xml:space="preserve">"צדדים קשורים" </w:t>
      </w:r>
      <w:r w:rsidRPr="005B5048">
        <w:rPr>
          <w:rStyle w:val="default"/>
          <w:rFonts w:cs="FrankRuehl"/>
          <w:vanish/>
          <w:sz w:val="22"/>
          <w:szCs w:val="22"/>
          <w:u w:val="single"/>
          <w:shd w:val="clear" w:color="auto" w:fill="FFFF99"/>
          <w:rtl/>
        </w:rPr>
        <w:t>–</w:t>
      </w:r>
      <w:r w:rsidRPr="005B5048">
        <w:rPr>
          <w:rStyle w:val="default"/>
          <w:rFonts w:cs="FrankRuehl" w:hint="cs"/>
          <w:vanish/>
          <w:sz w:val="22"/>
          <w:szCs w:val="22"/>
          <w:u w:val="single"/>
          <w:shd w:val="clear" w:color="auto" w:fill="FFFF99"/>
          <w:rtl/>
        </w:rPr>
        <w:t xml:space="preserve"> כהגדרתם בתקנות הפיקוח על שירותים פיננסיים (קופות גמל) (כללי השקעה החלים על גופים מוסדיים), התשע"ב-2012, לעניין פרק ג' לאותן תקנות.</w:t>
      </w:r>
    </w:p>
    <w:p w:rsidR="005B5048" w:rsidRPr="005B5048" w:rsidRDefault="005B5048" w:rsidP="00A27197">
      <w:pPr>
        <w:pStyle w:val="P00"/>
        <w:spacing w:before="0"/>
        <w:ind w:left="0" w:right="1134"/>
        <w:rPr>
          <w:rStyle w:val="default"/>
          <w:rFonts w:cs="FrankRuehl"/>
          <w:vanish/>
          <w:sz w:val="20"/>
          <w:szCs w:val="20"/>
          <w:shd w:val="clear" w:color="auto" w:fill="FFFF99"/>
          <w:rtl/>
        </w:rPr>
      </w:pPr>
    </w:p>
    <w:p w:rsidR="005B5048" w:rsidRPr="005B5048" w:rsidRDefault="005B5048" w:rsidP="00A27197">
      <w:pPr>
        <w:pStyle w:val="P00"/>
        <w:spacing w:before="0"/>
        <w:ind w:left="0" w:right="1134"/>
        <w:rPr>
          <w:rStyle w:val="default"/>
          <w:rFonts w:cs="FrankRuehl"/>
          <w:vanish/>
          <w:color w:val="FF0000"/>
          <w:sz w:val="20"/>
          <w:szCs w:val="20"/>
          <w:shd w:val="clear" w:color="auto" w:fill="FFFF99"/>
          <w:rtl/>
        </w:rPr>
      </w:pPr>
      <w:r w:rsidRPr="005B5048">
        <w:rPr>
          <w:rStyle w:val="default"/>
          <w:rFonts w:cs="FrankRuehl" w:hint="cs"/>
          <w:vanish/>
          <w:color w:val="FF0000"/>
          <w:sz w:val="20"/>
          <w:szCs w:val="20"/>
          <w:shd w:val="clear" w:color="auto" w:fill="FFFF99"/>
          <w:rtl/>
        </w:rPr>
        <w:t>מיום 10.11.2020</w:t>
      </w:r>
    </w:p>
    <w:p w:rsidR="005B5048" w:rsidRPr="005B5048" w:rsidRDefault="005B5048" w:rsidP="00A27197">
      <w:pPr>
        <w:pStyle w:val="P00"/>
        <w:spacing w:before="0"/>
        <w:ind w:left="0" w:right="1134"/>
        <w:rPr>
          <w:rStyle w:val="default"/>
          <w:rFonts w:cs="FrankRuehl"/>
          <w:vanish/>
          <w:sz w:val="20"/>
          <w:szCs w:val="20"/>
          <w:shd w:val="clear" w:color="auto" w:fill="FFFF99"/>
          <w:rtl/>
        </w:rPr>
      </w:pPr>
      <w:r w:rsidRPr="005B5048">
        <w:rPr>
          <w:rStyle w:val="default"/>
          <w:rFonts w:cs="FrankRuehl" w:hint="cs"/>
          <w:b/>
          <w:bCs/>
          <w:vanish/>
          <w:sz w:val="20"/>
          <w:szCs w:val="20"/>
          <w:shd w:val="clear" w:color="auto" w:fill="FFFF99"/>
          <w:rtl/>
        </w:rPr>
        <w:t>תק' תשפ"א-2020</w:t>
      </w:r>
    </w:p>
    <w:p w:rsidR="005B5048" w:rsidRPr="005B5048" w:rsidRDefault="005B5048" w:rsidP="00A27197">
      <w:pPr>
        <w:pStyle w:val="P00"/>
        <w:spacing w:before="0"/>
        <w:ind w:left="0" w:right="1134"/>
        <w:rPr>
          <w:rStyle w:val="default"/>
          <w:rFonts w:cs="FrankRuehl"/>
          <w:vanish/>
          <w:sz w:val="20"/>
          <w:szCs w:val="20"/>
          <w:shd w:val="clear" w:color="auto" w:fill="FFFF99"/>
          <w:rtl/>
        </w:rPr>
      </w:pPr>
      <w:hyperlink r:id="rId35" w:history="1">
        <w:r w:rsidRPr="005B5048">
          <w:rPr>
            <w:rStyle w:val="Hyperlink"/>
            <w:rFonts w:cs="FrankRuehl" w:hint="cs"/>
            <w:vanish/>
            <w:szCs w:val="20"/>
            <w:shd w:val="clear" w:color="auto" w:fill="FFFF99"/>
            <w:rtl/>
          </w:rPr>
          <w:t>ק"ת תשפ"א מס' 8886</w:t>
        </w:r>
      </w:hyperlink>
      <w:r w:rsidRPr="005B5048">
        <w:rPr>
          <w:rStyle w:val="default"/>
          <w:rFonts w:cs="FrankRuehl" w:hint="cs"/>
          <w:vanish/>
          <w:sz w:val="20"/>
          <w:szCs w:val="20"/>
          <w:shd w:val="clear" w:color="auto" w:fill="FFFF99"/>
          <w:rtl/>
        </w:rPr>
        <w:t xml:space="preserve"> מיום 10.11.2020 עמ' 401</w:t>
      </w:r>
    </w:p>
    <w:p w:rsidR="005B5048" w:rsidRPr="005B5048" w:rsidRDefault="005B5048" w:rsidP="005B5048">
      <w:pPr>
        <w:pStyle w:val="P0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14</w:t>
      </w:r>
      <w:r w:rsidRPr="005B5048">
        <w:rPr>
          <w:rStyle w:val="default"/>
          <w:rFonts w:cs="FrankRuehl"/>
          <w:vanish/>
          <w:sz w:val="22"/>
          <w:szCs w:val="22"/>
          <w:shd w:val="clear" w:color="auto" w:fill="FFFF99"/>
          <w:rtl/>
        </w:rPr>
        <w:t>.</w:t>
      </w:r>
      <w:r w:rsidRPr="005B5048">
        <w:rPr>
          <w:rStyle w:val="default"/>
          <w:rFonts w:cs="FrankRuehl"/>
          <w:vanish/>
          <w:sz w:val="22"/>
          <w:szCs w:val="22"/>
          <w:shd w:val="clear" w:color="auto" w:fill="FFFF99"/>
          <w:rtl/>
        </w:rPr>
        <w:tab/>
      </w:r>
      <w:r w:rsidRPr="005B5048">
        <w:rPr>
          <w:rStyle w:val="default"/>
          <w:rFonts w:cs="FrankRuehl" w:hint="cs"/>
          <w:vanish/>
          <w:sz w:val="22"/>
          <w:szCs w:val="22"/>
          <w:u w:val="single"/>
          <w:shd w:val="clear" w:color="auto" w:fill="FFFF99"/>
          <w:rtl/>
        </w:rPr>
        <w:t>(א)</w:t>
      </w:r>
      <w:r w:rsidRPr="005B5048">
        <w:rPr>
          <w:rStyle w:val="default"/>
          <w:rFonts w:cs="FrankRuehl"/>
          <w:vanish/>
          <w:sz w:val="22"/>
          <w:szCs w:val="22"/>
          <w:shd w:val="clear" w:color="auto" w:fill="FFFF99"/>
          <w:rtl/>
        </w:rPr>
        <w:tab/>
      </w:r>
      <w:r w:rsidRPr="005B5048">
        <w:rPr>
          <w:rStyle w:val="default"/>
          <w:rFonts w:cs="FrankRuehl" w:hint="cs"/>
          <w:vanish/>
          <w:sz w:val="22"/>
          <w:szCs w:val="22"/>
          <w:shd w:val="clear" w:color="auto" w:fill="FFFF99"/>
          <w:rtl/>
        </w:rPr>
        <w:t xml:space="preserve">לא ישלם מבטח דמי עמילות בעד תיווך לעניין ביטוח בריאות קבוצתי אלא לסוכן ביטוח, ובלבד שבעל הפוליסה וסוכן הביטוח אינם צדדים קשורים ושבעל הפוליסה אינו מחזיק, במישרין או בעקיפין אמצעי שליטה בסוכן הביטוח; לעניין זה </w:t>
      </w:r>
      <w:r w:rsidRPr="005B5048">
        <w:rPr>
          <w:rStyle w:val="default"/>
          <w:rFonts w:cs="FrankRuehl"/>
          <w:vanish/>
          <w:sz w:val="22"/>
          <w:szCs w:val="22"/>
          <w:shd w:val="clear" w:color="auto" w:fill="FFFF99"/>
          <w:rtl/>
        </w:rPr>
        <w:t>–</w:t>
      </w:r>
    </w:p>
    <w:p w:rsidR="005B5048" w:rsidRPr="005B5048" w:rsidRDefault="005B5048" w:rsidP="005B5048">
      <w:pPr>
        <w:pStyle w:val="P00"/>
        <w:spacing w:before="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ab/>
        <w:t xml:space="preserve">"דמי עמילות" </w:t>
      </w:r>
      <w:r w:rsidRPr="005B5048">
        <w:rPr>
          <w:rStyle w:val="default"/>
          <w:rFonts w:cs="FrankRuehl"/>
          <w:vanish/>
          <w:sz w:val="22"/>
          <w:szCs w:val="22"/>
          <w:shd w:val="clear" w:color="auto" w:fill="FFFF99"/>
          <w:rtl/>
        </w:rPr>
        <w:t>–</w:t>
      </w:r>
      <w:r w:rsidRPr="005B5048">
        <w:rPr>
          <w:rStyle w:val="default"/>
          <w:rFonts w:cs="FrankRuehl" w:hint="cs"/>
          <w:vanish/>
          <w:sz w:val="22"/>
          <w:szCs w:val="22"/>
          <w:shd w:val="clear" w:color="auto" w:fill="FFFF99"/>
          <w:rtl/>
        </w:rPr>
        <w:t xml:space="preserve"> עמלה, שכר, השתתפות בהוצאות או כל הטבה אחרת, הכל במישרין או בעקיפין;</w:t>
      </w:r>
    </w:p>
    <w:p w:rsidR="005B5048" w:rsidRPr="005B5048" w:rsidRDefault="005B5048" w:rsidP="005B5048">
      <w:pPr>
        <w:pStyle w:val="P00"/>
        <w:spacing w:before="0"/>
        <w:ind w:left="0" w:right="1134"/>
        <w:rPr>
          <w:rStyle w:val="default"/>
          <w:rFonts w:cs="FrankRuehl"/>
          <w:vanish/>
          <w:sz w:val="22"/>
          <w:szCs w:val="22"/>
          <w:shd w:val="clear" w:color="auto" w:fill="FFFF99"/>
          <w:rtl/>
        </w:rPr>
      </w:pPr>
      <w:r w:rsidRPr="005B5048">
        <w:rPr>
          <w:rStyle w:val="default"/>
          <w:rFonts w:cs="FrankRuehl" w:hint="cs"/>
          <w:vanish/>
          <w:sz w:val="22"/>
          <w:szCs w:val="22"/>
          <w:shd w:val="clear" w:color="auto" w:fill="FFFF99"/>
          <w:rtl/>
        </w:rPr>
        <w:tab/>
        <w:t xml:space="preserve">"צדדים קשורים" </w:t>
      </w:r>
      <w:r w:rsidRPr="005B5048">
        <w:rPr>
          <w:rStyle w:val="default"/>
          <w:rFonts w:cs="FrankRuehl"/>
          <w:vanish/>
          <w:sz w:val="22"/>
          <w:szCs w:val="22"/>
          <w:shd w:val="clear" w:color="auto" w:fill="FFFF99"/>
          <w:rtl/>
        </w:rPr>
        <w:t>–</w:t>
      </w:r>
      <w:r w:rsidRPr="005B5048">
        <w:rPr>
          <w:rStyle w:val="default"/>
          <w:rFonts w:cs="FrankRuehl" w:hint="cs"/>
          <w:vanish/>
          <w:sz w:val="22"/>
          <w:szCs w:val="22"/>
          <w:shd w:val="clear" w:color="auto" w:fill="FFFF99"/>
          <w:rtl/>
        </w:rPr>
        <w:t xml:space="preserve"> כהגדרתם בתקנות הפיקוח על שירותים פיננסיים (קופות גמל) (כללי השקעה החלים על גופים מוסדיים), התשע"ב-2012, לעניין פרק ג' לאותן תקנות.</w:t>
      </w:r>
    </w:p>
    <w:p w:rsidR="005B5048" w:rsidRPr="005B5048" w:rsidRDefault="005B5048" w:rsidP="005B5048">
      <w:pPr>
        <w:pStyle w:val="P00"/>
        <w:spacing w:before="0"/>
        <w:ind w:left="0" w:right="1134"/>
        <w:rPr>
          <w:rStyle w:val="default"/>
          <w:rFonts w:cs="FrankRuehl"/>
          <w:sz w:val="2"/>
          <w:szCs w:val="2"/>
          <w:shd w:val="clear" w:color="auto" w:fill="FFFF99"/>
          <w:rtl/>
        </w:rPr>
      </w:pPr>
      <w:r w:rsidRPr="005B5048">
        <w:rPr>
          <w:rStyle w:val="default"/>
          <w:rFonts w:cs="FrankRuehl"/>
          <w:vanish/>
          <w:sz w:val="22"/>
          <w:szCs w:val="22"/>
          <w:shd w:val="clear" w:color="auto" w:fill="FFFF99"/>
          <w:rtl/>
        </w:rPr>
        <w:tab/>
      </w:r>
      <w:r w:rsidRPr="005B5048">
        <w:rPr>
          <w:rStyle w:val="default"/>
          <w:rFonts w:cs="FrankRuehl" w:hint="cs"/>
          <w:vanish/>
          <w:sz w:val="22"/>
          <w:szCs w:val="22"/>
          <w:u w:val="single"/>
          <w:shd w:val="clear" w:color="auto" w:fill="FFFF99"/>
          <w:rtl/>
        </w:rPr>
        <w:t>(ב)</w:t>
      </w:r>
      <w:r w:rsidRPr="005B5048">
        <w:rPr>
          <w:rStyle w:val="default"/>
          <w:rFonts w:cs="FrankRuehl"/>
          <w:vanish/>
          <w:sz w:val="22"/>
          <w:szCs w:val="22"/>
          <w:u w:val="single"/>
          <w:shd w:val="clear" w:color="auto" w:fill="FFFF99"/>
          <w:rtl/>
        </w:rPr>
        <w:tab/>
      </w:r>
      <w:r w:rsidRPr="005B5048">
        <w:rPr>
          <w:rStyle w:val="default"/>
          <w:rFonts w:cs="FrankRuehl" w:hint="cs"/>
          <w:vanish/>
          <w:sz w:val="22"/>
          <w:szCs w:val="22"/>
          <w:u w:val="single"/>
          <w:shd w:val="clear" w:color="auto" w:fill="FFFF99"/>
          <w:rtl/>
        </w:rPr>
        <w:t>על אף האמור בסעיף קטן (א), מבטח רשאי להחזיר לבעל פוליסה שהוא קופת חולים, שחבריה מבוטחים בביטוח נסיעות לחוץ לארץ, סכומים שהוציאה הקופה בשל ניהול פוליסה קבוצתית בביטוח נסיעות לחוץ לארץ, ובלבד שסכומים אלה לא יעלו על 10% מסך כל דמי הביטוח שנגבו ממבוטחים בביטוח נסיעות לחוץ לארץ לחברי קופות חולים.</w:t>
      </w:r>
      <w:bookmarkEnd w:id="31"/>
    </w:p>
    <w:p w:rsidR="00B22707" w:rsidRDefault="00B22707" w:rsidP="00E93633">
      <w:pPr>
        <w:pStyle w:val="P00"/>
        <w:spacing w:before="72"/>
        <w:ind w:left="0" w:right="1134"/>
        <w:rPr>
          <w:rStyle w:val="default"/>
          <w:rFonts w:cs="FrankRuehl" w:hint="cs"/>
          <w:rtl/>
        </w:rPr>
      </w:pPr>
      <w:bookmarkStart w:id="32" w:name="Seif15"/>
      <w:bookmarkEnd w:id="32"/>
      <w:r>
        <w:rPr>
          <w:lang w:val="he-IL"/>
        </w:rPr>
        <w:pict>
          <v:rect id="_x0000_s1179" style="position:absolute;left:0;text-align:left;margin-left:464.5pt;margin-top:8.05pt;width:75.05pt;height:25.5pt;z-index:251648512" o:allowincell="f" filled="f" stroked="f" strokecolor="lime" strokeweight=".25pt">
            <v:textbox inset="0,0,0,0">
              <w:txbxContent>
                <w:p w:rsidR="00BB04C9" w:rsidRDefault="00BB04C9" w:rsidP="00B22707">
                  <w:pPr>
                    <w:spacing w:line="160" w:lineRule="exact"/>
                    <w:jc w:val="left"/>
                    <w:rPr>
                      <w:rFonts w:cs="Miriam" w:hint="cs"/>
                      <w:noProof/>
                      <w:sz w:val="18"/>
                      <w:szCs w:val="18"/>
                      <w:rtl/>
                    </w:rPr>
                  </w:pPr>
                  <w:r>
                    <w:rPr>
                      <w:rFonts w:cs="Miriam" w:hint="cs"/>
                      <w:sz w:val="18"/>
                      <w:szCs w:val="18"/>
                      <w:rtl/>
                    </w:rPr>
                    <w:t>התניית חברות בקבוצה בהצטרפות לביטוח</w:t>
                  </w:r>
                </w:p>
              </w:txbxContent>
            </v:textbox>
            <w10:anchorlock/>
          </v:rect>
        </w:pict>
      </w:r>
      <w:r>
        <w:rPr>
          <w:rStyle w:val="big-number"/>
          <w:rFonts w:cs="Miriam" w:hint="cs"/>
          <w:rtl/>
        </w:rPr>
        <w:t>1</w:t>
      </w:r>
      <w:r w:rsidR="00B2273B">
        <w:rPr>
          <w:rStyle w:val="big-number"/>
          <w:rFonts w:cs="Miriam" w:hint="cs"/>
          <w:rtl/>
        </w:rPr>
        <w:t>5</w:t>
      </w:r>
      <w:r>
        <w:rPr>
          <w:rStyle w:val="big-number"/>
          <w:rFonts w:cs="Miriam"/>
          <w:rtl/>
        </w:rPr>
        <w:t>.</w:t>
      </w:r>
      <w:r>
        <w:rPr>
          <w:rStyle w:val="big-number"/>
          <w:rFonts w:cs="Miriam"/>
          <w:rtl/>
        </w:rPr>
        <w:tab/>
      </w:r>
      <w:r w:rsidR="00E93633">
        <w:rPr>
          <w:rStyle w:val="default"/>
          <w:rFonts w:cs="FrankRuehl" w:hint="cs"/>
          <w:rtl/>
        </w:rPr>
        <w:t>מבטח לא יתקשר עם בעל פוליסה אם ההצטרפות לביטוח הבריאות הקבוצתי מהווה תנאי להעסקה או לחברות בקבוצה המבוטחת, למעט לעניין ביטוח רפואי לעובדים זרים לפי סעיף 1ד(א) לחוק עובדים זרים.</w:t>
      </w:r>
    </w:p>
    <w:p w:rsidR="00B22707" w:rsidRDefault="00B22707" w:rsidP="00E93633">
      <w:pPr>
        <w:pStyle w:val="P00"/>
        <w:spacing w:before="72"/>
        <w:ind w:left="0" w:right="1134"/>
        <w:rPr>
          <w:rStyle w:val="default"/>
          <w:rFonts w:cs="FrankRuehl" w:hint="cs"/>
          <w:rtl/>
        </w:rPr>
      </w:pPr>
      <w:bookmarkStart w:id="33" w:name="Seif16"/>
      <w:bookmarkEnd w:id="33"/>
      <w:r>
        <w:rPr>
          <w:lang w:val="he-IL"/>
        </w:rPr>
        <w:pict>
          <v:rect id="_x0000_s1180" style="position:absolute;left:0;text-align:left;margin-left:464.5pt;margin-top:8.05pt;width:75.05pt;height:18.1pt;z-index:251649536" o:allowincell="f" filled="f" stroked="f" strokecolor="lime" strokeweight=".25pt">
            <v:textbox inset="0,0,0,0">
              <w:txbxContent>
                <w:p w:rsidR="00BB04C9" w:rsidRDefault="00BB04C9" w:rsidP="00B22707">
                  <w:pPr>
                    <w:spacing w:line="160" w:lineRule="exact"/>
                    <w:jc w:val="left"/>
                    <w:rPr>
                      <w:rFonts w:cs="Miriam" w:hint="cs"/>
                      <w:sz w:val="18"/>
                      <w:szCs w:val="18"/>
                      <w:rtl/>
                    </w:rPr>
                  </w:pPr>
                  <w:r>
                    <w:rPr>
                      <w:rFonts w:cs="Miriam" w:hint="cs"/>
                      <w:sz w:val="18"/>
                      <w:szCs w:val="18"/>
                      <w:rtl/>
                    </w:rPr>
                    <w:t>רישומים</w:t>
                  </w:r>
                </w:p>
                <w:p w:rsidR="00EE3F48" w:rsidRDefault="00EE3F48" w:rsidP="00EE3F48">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Pr>
          <w:rStyle w:val="big-number"/>
          <w:rFonts w:cs="Miriam" w:hint="cs"/>
          <w:rtl/>
        </w:rPr>
        <w:t>1</w:t>
      </w:r>
      <w:r w:rsidR="00E93633">
        <w:rPr>
          <w:rStyle w:val="big-number"/>
          <w:rFonts w:cs="Miriam" w:hint="cs"/>
          <w:rtl/>
        </w:rPr>
        <w:t>6</w:t>
      </w:r>
      <w:r>
        <w:rPr>
          <w:rStyle w:val="big-number"/>
          <w:rFonts w:cs="Miriam"/>
          <w:rtl/>
        </w:rPr>
        <w:t>.</w:t>
      </w:r>
      <w:r>
        <w:rPr>
          <w:rStyle w:val="big-number"/>
          <w:rFonts w:cs="Miriam"/>
          <w:rtl/>
        </w:rPr>
        <w:tab/>
      </w:r>
      <w:r w:rsidR="00E93633">
        <w:rPr>
          <w:rStyle w:val="default"/>
          <w:rFonts w:cs="FrankRuehl" w:hint="cs"/>
          <w:rtl/>
        </w:rPr>
        <w:t>מבטח ינהל לגבי כל פוליסה לביטוח בריאות קבוצתי רישומים כמפורט להלן:</w:t>
      </w:r>
    </w:p>
    <w:p w:rsidR="00E93633" w:rsidRDefault="00E93633" w:rsidP="00E9363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הנתונים ששימשו לעשיית הביטוח ולקביעת דמי הביטוח;</w:t>
      </w:r>
    </w:p>
    <w:p w:rsidR="00E93633" w:rsidRDefault="00E93633" w:rsidP="00E9363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השינויים בדמי הביטוח עקב הגדלת קבוצת המבוטחים או הקטנתה;</w:t>
      </w:r>
    </w:p>
    <w:p w:rsidR="00E93633" w:rsidRDefault="00E93633" w:rsidP="00E9363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נתונים לעניין התאמת דמי הביטוח לפי ניסיון התביעות;</w:t>
      </w:r>
    </w:p>
    <w:p w:rsidR="00E93633" w:rsidRDefault="00E93633" w:rsidP="00E9363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נתונים לעניין חישוב ההשתתפות ברווחים;</w:t>
      </w:r>
    </w:p>
    <w:p w:rsidR="00E93633" w:rsidRDefault="00E93633" w:rsidP="00E93633">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ניסיון תביעות שהצטבר במהלך תקופת הביטוח;</w:t>
      </w:r>
    </w:p>
    <w:p w:rsidR="00E93633" w:rsidRDefault="00E93633" w:rsidP="00EE3F48">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רשימת המבוטחים, זולת אם </w:t>
      </w:r>
      <w:r w:rsidR="00EE3F48">
        <w:rPr>
          <w:rStyle w:val="default"/>
          <w:rFonts w:cs="FrankRuehl" w:hint="cs"/>
          <w:rtl/>
        </w:rPr>
        <w:t>הממונה</w:t>
      </w:r>
      <w:r>
        <w:rPr>
          <w:rStyle w:val="default"/>
          <w:rFonts w:cs="FrankRuehl" w:hint="cs"/>
          <w:rtl/>
        </w:rPr>
        <w:t xml:space="preserve"> אישר אחרת לגבי פוליסה מסוימת;</w:t>
      </w:r>
    </w:p>
    <w:p w:rsidR="00E93633" w:rsidRDefault="00E93633" w:rsidP="00EE3F48">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 xml:space="preserve">נתונים אחרים שעליהם יורה </w:t>
      </w:r>
      <w:r w:rsidR="00EE3F48">
        <w:rPr>
          <w:rStyle w:val="default"/>
          <w:rFonts w:cs="FrankRuehl" w:hint="cs"/>
          <w:rtl/>
        </w:rPr>
        <w:t>הממונה</w:t>
      </w:r>
      <w:r>
        <w:rPr>
          <w:rStyle w:val="default"/>
          <w:rFonts w:cs="FrankRuehl" w:hint="cs"/>
          <w:rtl/>
        </w:rPr>
        <w:t>.</w:t>
      </w:r>
    </w:p>
    <w:p w:rsidR="00EE3F48" w:rsidRPr="005B5048" w:rsidRDefault="00EE3F48" w:rsidP="00EE3F48">
      <w:pPr>
        <w:pStyle w:val="P00"/>
        <w:spacing w:before="0"/>
        <w:ind w:left="624" w:right="1134"/>
        <w:rPr>
          <w:rStyle w:val="default"/>
          <w:rFonts w:cs="FrankRuehl" w:hint="cs"/>
          <w:vanish/>
          <w:color w:val="FF0000"/>
          <w:sz w:val="20"/>
          <w:szCs w:val="20"/>
          <w:shd w:val="clear" w:color="auto" w:fill="FFFF99"/>
          <w:rtl/>
        </w:rPr>
      </w:pPr>
      <w:bookmarkStart w:id="34" w:name="Rov45"/>
      <w:r w:rsidRPr="005B5048">
        <w:rPr>
          <w:rStyle w:val="default"/>
          <w:rFonts w:cs="FrankRuehl" w:hint="cs"/>
          <w:vanish/>
          <w:color w:val="FF0000"/>
          <w:sz w:val="20"/>
          <w:szCs w:val="20"/>
          <w:shd w:val="clear" w:color="auto" w:fill="FFFF99"/>
          <w:rtl/>
        </w:rPr>
        <w:t>מיום 1.7.2017</w:t>
      </w:r>
    </w:p>
    <w:p w:rsidR="00EE3F48" w:rsidRPr="005B5048" w:rsidRDefault="00EE3F48" w:rsidP="00EE3F48">
      <w:pPr>
        <w:pStyle w:val="P00"/>
        <w:spacing w:before="0"/>
        <w:ind w:left="624"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תשע"ז-2017</w:t>
      </w:r>
    </w:p>
    <w:p w:rsidR="00EE3F48" w:rsidRPr="005B5048" w:rsidRDefault="00EE3F48" w:rsidP="00EE3F48">
      <w:pPr>
        <w:pStyle w:val="P00"/>
        <w:spacing w:before="0"/>
        <w:ind w:left="624" w:right="1134"/>
        <w:rPr>
          <w:rStyle w:val="default"/>
          <w:rFonts w:cs="FrankRuehl" w:hint="cs"/>
          <w:vanish/>
          <w:sz w:val="20"/>
          <w:szCs w:val="20"/>
          <w:shd w:val="clear" w:color="auto" w:fill="FFFF99"/>
          <w:rtl/>
        </w:rPr>
      </w:pPr>
      <w:hyperlink r:id="rId36" w:history="1">
        <w:r w:rsidRPr="005B5048">
          <w:rPr>
            <w:rStyle w:val="Hyperlink"/>
            <w:rFonts w:cs="FrankRuehl" w:hint="cs"/>
            <w:vanish/>
            <w:szCs w:val="20"/>
            <w:shd w:val="clear" w:color="auto" w:fill="FFFF99"/>
            <w:rtl/>
          </w:rPr>
          <w:t>ק"ת תשע"ז מס' 7832</w:t>
        </w:r>
      </w:hyperlink>
      <w:r w:rsidRPr="005B5048">
        <w:rPr>
          <w:rStyle w:val="default"/>
          <w:rFonts w:cs="FrankRuehl" w:hint="cs"/>
          <w:vanish/>
          <w:sz w:val="20"/>
          <w:szCs w:val="20"/>
          <w:shd w:val="clear" w:color="auto" w:fill="FFFF99"/>
          <w:rtl/>
        </w:rPr>
        <w:t xml:space="preserve"> מיום 29.6.2017 עמ' 1315</w:t>
      </w:r>
    </w:p>
    <w:p w:rsidR="00EE3F48" w:rsidRPr="005B5048" w:rsidRDefault="00EE3F48" w:rsidP="00EE3F48">
      <w:pPr>
        <w:pStyle w:val="P00"/>
        <w:ind w:left="624"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(6)</w:t>
      </w:r>
      <w:r w:rsidRPr="005B5048">
        <w:rPr>
          <w:rStyle w:val="default"/>
          <w:rFonts w:cs="FrankRuehl" w:hint="cs"/>
          <w:vanish/>
          <w:sz w:val="22"/>
          <w:szCs w:val="22"/>
          <w:shd w:val="clear" w:color="auto" w:fill="FFFF99"/>
          <w:rtl/>
        </w:rPr>
        <w:tab/>
        <w:t xml:space="preserve">רשימת המבוטחים, זולת אם </w:t>
      </w:r>
      <w:r w:rsidRPr="005B5048">
        <w:rPr>
          <w:rStyle w:val="default"/>
          <w:rFonts w:cs="FrankRuehl" w:hint="cs"/>
          <w:strike/>
          <w:vanish/>
          <w:sz w:val="22"/>
          <w:szCs w:val="22"/>
          <w:shd w:val="clear" w:color="auto" w:fill="FFFF99"/>
          <w:rtl/>
        </w:rPr>
        <w:t>המפקח</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הממונה</w:t>
      </w:r>
      <w:r w:rsidRPr="005B5048">
        <w:rPr>
          <w:rStyle w:val="default"/>
          <w:rFonts w:cs="FrankRuehl" w:hint="cs"/>
          <w:vanish/>
          <w:sz w:val="22"/>
          <w:szCs w:val="22"/>
          <w:shd w:val="clear" w:color="auto" w:fill="FFFF99"/>
          <w:rtl/>
        </w:rPr>
        <w:t xml:space="preserve"> אישר אחרת לגבי פוליסה מסוימת;</w:t>
      </w:r>
    </w:p>
    <w:p w:rsidR="00EE3F48" w:rsidRPr="00EE3F48" w:rsidRDefault="00EE3F48" w:rsidP="00EE3F48">
      <w:pPr>
        <w:pStyle w:val="P00"/>
        <w:spacing w:before="0"/>
        <w:ind w:left="624" w:right="1134"/>
        <w:rPr>
          <w:rStyle w:val="default"/>
          <w:rFonts w:cs="FrankRuehl" w:hint="cs"/>
          <w:sz w:val="2"/>
          <w:szCs w:val="2"/>
          <w:rtl/>
        </w:rPr>
      </w:pPr>
      <w:r w:rsidRPr="005B5048">
        <w:rPr>
          <w:rStyle w:val="default"/>
          <w:rFonts w:cs="FrankRuehl" w:hint="cs"/>
          <w:vanish/>
          <w:sz w:val="22"/>
          <w:szCs w:val="22"/>
          <w:shd w:val="clear" w:color="auto" w:fill="FFFF99"/>
          <w:rtl/>
        </w:rPr>
        <w:t>(7)</w:t>
      </w:r>
      <w:r w:rsidRPr="005B5048">
        <w:rPr>
          <w:rStyle w:val="default"/>
          <w:rFonts w:cs="FrankRuehl" w:hint="cs"/>
          <w:vanish/>
          <w:sz w:val="22"/>
          <w:szCs w:val="22"/>
          <w:shd w:val="clear" w:color="auto" w:fill="FFFF99"/>
          <w:rtl/>
        </w:rPr>
        <w:tab/>
        <w:t xml:space="preserve">נתונים אחרים שעליהם יורה </w:t>
      </w:r>
      <w:r w:rsidRPr="005B5048">
        <w:rPr>
          <w:rStyle w:val="default"/>
          <w:rFonts w:cs="FrankRuehl" w:hint="cs"/>
          <w:strike/>
          <w:vanish/>
          <w:sz w:val="22"/>
          <w:szCs w:val="22"/>
          <w:shd w:val="clear" w:color="auto" w:fill="FFFF99"/>
          <w:rtl/>
        </w:rPr>
        <w:t>המפקח</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הממונה</w:t>
      </w:r>
      <w:r w:rsidRPr="005B5048">
        <w:rPr>
          <w:rStyle w:val="default"/>
          <w:rFonts w:cs="FrankRuehl" w:hint="cs"/>
          <w:vanish/>
          <w:sz w:val="22"/>
          <w:szCs w:val="22"/>
          <w:shd w:val="clear" w:color="auto" w:fill="FFFF99"/>
          <w:rtl/>
        </w:rPr>
        <w:t>.</w:t>
      </w:r>
      <w:bookmarkEnd w:id="34"/>
    </w:p>
    <w:p w:rsidR="00B22707" w:rsidRDefault="00B22707" w:rsidP="00EE3F48">
      <w:pPr>
        <w:pStyle w:val="P00"/>
        <w:spacing w:before="72"/>
        <w:ind w:left="0" w:right="1134"/>
        <w:rPr>
          <w:rStyle w:val="default"/>
          <w:rFonts w:cs="FrankRuehl" w:hint="cs"/>
          <w:rtl/>
        </w:rPr>
      </w:pPr>
      <w:bookmarkStart w:id="35" w:name="Seif17"/>
      <w:bookmarkEnd w:id="35"/>
      <w:r>
        <w:rPr>
          <w:lang w:val="he-IL"/>
        </w:rPr>
        <w:pict>
          <v:rect id="_x0000_s1181" style="position:absolute;left:0;text-align:left;margin-left:464.5pt;margin-top:8.05pt;width:75.05pt;height:24.65pt;z-index:251650560" o:allowincell="f" filled="f" stroked="f" strokecolor="lime" strokeweight=".25pt">
            <v:textbox inset="0,0,0,0">
              <w:txbxContent>
                <w:p w:rsidR="00BB04C9" w:rsidRDefault="00BB04C9" w:rsidP="00B22707">
                  <w:pPr>
                    <w:spacing w:line="160" w:lineRule="exact"/>
                    <w:jc w:val="left"/>
                    <w:rPr>
                      <w:rFonts w:cs="Miriam" w:hint="cs"/>
                      <w:noProof/>
                      <w:sz w:val="18"/>
                      <w:szCs w:val="18"/>
                      <w:rtl/>
                    </w:rPr>
                  </w:pPr>
                  <w:r>
                    <w:rPr>
                      <w:rFonts w:cs="Miriam" w:hint="cs"/>
                      <w:sz w:val="18"/>
                      <w:szCs w:val="18"/>
                      <w:rtl/>
                    </w:rPr>
                    <w:t>דיווח שנתי למבוטחים</w:t>
                  </w:r>
                </w:p>
                <w:p w:rsidR="00EE3F48" w:rsidRDefault="00EE3F48" w:rsidP="00EE3F48">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Pr>
          <w:rStyle w:val="big-number"/>
          <w:rFonts w:cs="Miriam" w:hint="cs"/>
          <w:rtl/>
        </w:rPr>
        <w:t>1</w:t>
      </w:r>
      <w:r w:rsidR="00E93633">
        <w:rPr>
          <w:rStyle w:val="big-number"/>
          <w:rFonts w:cs="Miriam" w:hint="cs"/>
          <w:rtl/>
        </w:rPr>
        <w:t>7</w:t>
      </w:r>
      <w:r>
        <w:rPr>
          <w:rStyle w:val="big-number"/>
          <w:rFonts w:cs="Miriam"/>
          <w:rtl/>
        </w:rPr>
        <w:t>.</w:t>
      </w:r>
      <w:r>
        <w:rPr>
          <w:rStyle w:val="big-number"/>
          <w:rFonts w:cs="Miriam"/>
          <w:rtl/>
        </w:rPr>
        <w:tab/>
      </w:r>
      <w:r w:rsidR="00E93633">
        <w:rPr>
          <w:rStyle w:val="default"/>
          <w:rFonts w:cs="FrankRuehl" w:hint="cs"/>
          <w:rtl/>
        </w:rPr>
        <w:t xml:space="preserve">מבטח ישלח לכל יחיד מקבוצת המבוטחים בפוליסה לביטוח בריאות קבוצתי דוח שנתי שיכלול פרטים שעליהם יורה </w:t>
      </w:r>
      <w:r w:rsidR="00EE3F48">
        <w:rPr>
          <w:rStyle w:val="default"/>
          <w:rFonts w:cs="FrankRuehl" w:hint="cs"/>
          <w:rtl/>
        </w:rPr>
        <w:t>הממונה</w:t>
      </w:r>
      <w:r w:rsidR="00E93633">
        <w:rPr>
          <w:rStyle w:val="default"/>
          <w:rFonts w:cs="FrankRuehl" w:hint="cs"/>
          <w:rtl/>
        </w:rPr>
        <w:t>, באופן ובמועד שיורה.</w:t>
      </w:r>
    </w:p>
    <w:p w:rsidR="00EE3F48" w:rsidRPr="005B5048" w:rsidRDefault="00EE3F48" w:rsidP="00EE3F48">
      <w:pPr>
        <w:pStyle w:val="P00"/>
        <w:spacing w:before="0"/>
        <w:ind w:left="0" w:right="1134"/>
        <w:rPr>
          <w:rStyle w:val="default"/>
          <w:rFonts w:cs="FrankRuehl" w:hint="cs"/>
          <w:vanish/>
          <w:color w:val="FF0000"/>
          <w:sz w:val="20"/>
          <w:szCs w:val="20"/>
          <w:shd w:val="clear" w:color="auto" w:fill="FFFF99"/>
          <w:rtl/>
        </w:rPr>
      </w:pPr>
      <w:bookmarkStart w:id="36" w:name="Rov46"/>
      <w:r w:rsidRPr="005B5048">
        <w:rPr>
          <w:rStyle w:val="default"/>
          <w:rFonts w:cs="FrankRuehl" w:hint="cs"/>
          <w:vanish/>
          <w:color w:val="FF0000"/>
          <w:sz w:val="20"/>
          <w:szCs w:val="20"/>
          <w:shd w:val="clear" w:color="auto" w:fill="FFFF99"/>
          <w:rtl/>
        </w:rPr>
        <w:t>מיום 1.7.2017</w:t>
      </w:r>
    </w:p>
    <w:p w:rsidR="00EE3F48" w:rsidRPr="005B5048" w:rsidRDefault="00EE3F48" w:rsidP="00EE3F48">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תשע"ז-2017</w:t>
      </w:r>
    </w:p>
    <w:p w:rsidR="00EE3F48" w:rsidRPr="005B5048" w:rsidRDefault="00EE3F48" w:rsidP="00EE3F48">
      <w:pPr>
        <w:pStyle w:val="P00"/>
        <w:spacing w:before="0"/>
        <w:ind w:left="0" w:right="1134"/>
        <w:rPr>
          <w:rStyle w:val="default"/>
          <w:rFonts w:cs="FrankRuehl" w:hint="cs"/>
          <w:vanish/>
          <w:sz w:val="20"/>
          <w:szCs w:val="20"/>
          <w:shd w:val="clear" w:color="auto" w:fill="FFFF99"/>
          <w:rtl/>
        </w:rPr>
      </w:pPr>
      <w:hyperlink r:id="rId37" w:history="1">
        <w:r w:rsidRPr="005B5048">
          <w:rPr>
            <w:rStyle w:val="Hyperlink"/>
            <w:rFonts w:cs="FrankRuehl" w:hint="cs"/>
            <w:vanish/>
            <w:szCs w:val="20"/>
            <w:shd w:val="clear" w:color="auto" w:fill="FFFF99"/>
            <w:rtl/>
          </w:rPr>
          <w:t>ק"ת תשע"ז מס' 7832</w:t>
        </w:r>
      </w:hyperlink>
      <w:r w:rsidRPr="005B5048">
        <w:rPr>
          <w:rStyle w:val="default"/>
          <w:rFonts w:cs="FrankRuehl" w:hint="cs"/>
          <w:vanish/>
          <w:sz w:val="20"/>
          <w:szCs w:val="20"/>
          <w:shd w:val="clear" w:color="auto" w:fill="FFFF99"/>
          <w:rtl/>
        </w:rPr>
        <w:t xml:space="preserve"> מיום 29.6.2017 עמ' 1315</w:t>
      </w:r>
    </w:p>
    <w:p w:rsidR="00EE3F48" w:rsidRPr="00EE3F48" w:rsidRDefault="00EE3F48" w:rsidP="00EE3F48">
      <w:pPr>
        <w:pStyle w:val="P00"/>
        <w:ind w:left="0" w:right="1134"/>
        <w:rPr>
          <w:rStyle w:val="default"/>
          <w:rFonts w:cs="FrankRuehl" w:hint="cs"/>
          <w:sz w:val="2"/>
          <w:szCs w:val="2"/>
          <w:shd w:val="clear" w:color="auto" w:fill="FFFF99"/>
          <w:rtl/>
        </w:rPr>
      </w:pPr>
      <w:r w:rsidRPr="005B5048">
        <w:rPr>
          <w:rStyle w:val="default"/>
          <w:rFonts w:cs="FrankRuehl" w:hint="cs"/>
          <w:vanish/>
          <w:sz w:val="22"/>
          <w:szCs w:val="22"/>
          <w:shd w:val="clear" w:color="auto" w:fill="FFFF99"/>
          <w:rtl/>
        </w:rPr>
        <w:t>17</w:t>
      </w:r>
      <w:r w:rsidRPr="005B5048">
        <w:rPr>
          <w:rStyle w:val="default"/>
          <w:rFonts w:cs="FrankRuehl"/>
          <w:vanish/>
          <w:sz w:val="22"/>
          <w:szCs w:val="22"/>
          <w:shd w:val="clear" w:color="auto" w:fill="FFFF99"/>
          <w:rtl/>
        </w:rPr>
        <w:t>.</w:t>
      </w:r>
      <w:r w:rsidRPr="005B5048">
        <w:rPr>
          <w:rStyle w:val="default"/>
          <w:rFonts w:cs="FrankRuehl"/>
          <w:vanish/>
          <w:sz w:val="22"/>
          <w:szCs w:val="22"/>
          <w:shd w:val="clear" w:color="auto" w:fill="FFFF99"/>
          <w:rtl/>
        </w:rPr>
        <w:tab/>
      </w:r>
      <w:r w:rsidRPr="005B5048">
        <w:rPr>
          <w:rStyle w:val="default"/>
          <w:rFonts w:cs="FrankRuehl" w:hint="cs"/>
          <w:vanish/>
          <w:sz w:val="22"/>
          <w:szCs w:val="22"/>
          <w:shd w:val="clear" w:color="auto" w:fill="FFFF99"/>
          <w:rtl/>
        </w:rPr>
        <w:t xml:space="preserve">מבטח ישלח לכל יחיד מקבוצת המבוטחים בפוליסה לביטוח בריאות קבוצתי דוח שנתי שיכלול פרטים שעליהם יורה </w:t>
      </w:r>
      <w:r w:rsidRPr="005B5048">
        <w:rPr>
          <w:rStyle w:val="default"/>
          <w:rFonts w:cs="FrankRuehl" w:hint="cs"/>
          <w:strike/>
          <w:vanish/>
          <w:sz w:val="22"/>
          <w:szCs w:val="22"/>
          <w:shd w:val="clear" w:color="auto" w:fill="FFFF99"/>
          <w:rtl/>
        </w:rPr>
        <w:t>המפקח</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הממונה</w:t>
      </w:r>
      <w:r w:rsidRPr="005B5048">
        <w:rPr>
          <w:rStyle w:val="default"/>
          <w:rFonts w:cs="FrankRuehl" w:hint="cs"/>
          <w:vanish/>
          <w:sz w:val="22"/>
          <w:szCs w:val="22"/>
          <w:shd w:val="clear" w:color="auto" w:fill="FFFF99"/>
          <w:rtl/>
        </w:rPr>
        <w:t>, באופן ובמועד שיורה.</w:t>
      </w:r>
      <w:bookmarkEnd w:id="36"/>
    </w:p>
    <w:p w:rsidR="00B22707" w:rsidRDefault="00B22707" w:rsidP="00BB04C9">
      <w:pPr>
        <w:pStyle w:val="P00"/>
        <w:spacing w:before="72"/>
        <w:ind w:left="0" w:right="1134"/>
        <w:rPr>
          <w:rStyle w:val="default"/>
          <w:rFonts w:cs="FrankRuehl" w:hint="cs"/>
          <w:rtl/>
        </w:rPr>
      </w:pPr>
      <w:bookmarkStart w:id="37" w:name="Seif18"/>
      <w:bookmarkEnd w:id="37"/>
      <w:r>
        <w:rPr>
          <w:lang w:val="he-IL"/>
        </w:rPr>
        <w:pict>
          <v:rect id="_x0000_s1182" style="position:absolute;left:0;text-align:left;margin-left:464.5pt;margin-top:8.05pt;width:75.05pt;height:18.1pt;z-index:251651584" o:allowincell="f" filled="f" stroked="f" strokecolor="lime" strokeweight=".25pt">
            <v:textbox inset="0,0,0,0">
              <w:txbxContent>
                <w:p w:rsidR="00BB04C9" w:rsidRDefault="00BB04C9" w:rsidP="00B22707">
                  <w:pPr>
                    <w:spacing w:line="160" w:lineRule="exact"/>
                    <w:jc w:val="left"/>
                    <w:rPr>
                      <w:rFonts w:cs="Miriam" w:hint="cs"/>
                      <w:sz w:val="18"/>
                      <w:szCs w:val="18"/>
                      <w:rtl/>
                    </w:rPr>
                  </w:pPr>
                  <w:r>
                    <w:rPr>
                      <w:rFonts w:cs="Miriam" w:hint="cs"/>
                      <w:sz w:val="18"/>
                      <w:szCs w:val="18"/>
                      <w:rtl/>
                    </w:rPr>
                    <w:t>תחילה</w:t>
                  </w:r>
                </w:p>
                <w:p w:rsidR="00BB04C9" w:rsidRDefault="00BB04C9" w:rsidP="00BB04C9">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Pr>
          <w:rStyle w:val="big-number"/>
          <w:rFonts w:cs="Miriam" w:hint="cs"/>
          <w:rtl/>
        </w:rPr>
        <w:t>1</w:t>
      </w:r>
      <w:r w:rsidR="00E93633">
        <w:rPr>
          <w:rStyle w:val="big-number"/>
          <w:rFonts w:cs="Miriam" w:hint="cs"/>
          <w:rtl/>
        </w:rPr>
        <w:t>8</w:t>
      </w:r>
      <w:r>
        <w:rPr>
          <w:rStyle w:val="big-number"/>
          <w:rFonts w:cs="Miriam"/>
          <w:rtl/>
        </w:rPr>
        <w:t>.</w:t>
      </w:r>
      <w:r>
        <w:rPr>
          <w:rStyle w:val="big-number"/>
          <w:rFonts w:cs="Miriam"/>
          <w:rtl/>
        </w:rPr>
        <w:tab/>
      </w:r>
      <w:r w:rsidR="00E93633">
        <w:rPr>
          <w:rStyle w:val="default"/>
          <w:rFonts w:cs="FrankRuehl" w:hint="cs"/>
          <w:rtl/>
        </w:rPr>
        <w:t xml:space="preserve">תחילתן של </w:t>
      </w:r>
      <w:r w:rsidR="00BB04C9">
        <w:rPr>
          <w:rStyle w:val="default"/>
          <w:rFonts w:cs="FrankRuehl" w:hint="cs"/>
          <w:rtl/>
        </w:rPr>
        <w:t>הוראות</w:t>
      </w:r>
      <w:r w:rsidR="00E93633">
        <w:rPr>
          <w:rStyle w:val="default"/>
          <w:rFonts w:cs="FrankRuehl" w:hint="cs"/>
          <w:rtl/>
        </w:rPr>
        <w:t xml:space="preserve"> אלה ביום י"ט בתמוז התש"ע (1 ביולי 2010) (להלן </w:t>
      </w:r>
      <w:r w:rsidR="00E93633">
        <w:rPr>
          <w:rStyle w:val="default"/>
          <w:rFonts w:cs="FrankRuehl"/>
          <w:rtl/>
        </w:rPr>
        <w:t>–</w:t>
      </w:r>
      <w:r w:rsidR="00E93633">
        <w:rPr>
          <w:rStyle w:val="default"/>
          <w:rFonts w:cs="FrankRuehl" w:hint="cs"/>
          <w:rtl/>
        </w:rPr>
        <w:t xml:space="preserve"> יום התחילה).</w:t>
      </w:r>
    </w:p>
    <w:p w:rsidR="00BB04C9" w:rsidRPr="005B5048" w:rsidRDefault="00BB04C9" w:rsidP="00BB04C9">
      <w:pPr>
        <w:pStyle w:val="P00"/>
        <w:spacing w:before="0"/>
        <w:ind w:left="0" w:right="1134"/>
        <w:rPr>
          <w:rStyle w:val="default"/>
          <w:rFonts w:cs="FrankRuehl" w:hint="cs"/>
          <w:vanish/>
          <w:color w:val="FF0000"/>
          <w:sz w:val="20"/>
          <w:szCs w:val="20"/>
          <w:shd w:val="clear" w:color="auto" w:fill="FFFF99"/>
          <w:rtl/>
        </w:rPr>
      </w:pPr>
      <w:bookmarkStart w:id="38" w:name="Rov47"/>
      <w:r w:rsidRPr="005B5048">
        <w:rPr>
          <w:rStyle w:val="default"/>
          <w:rFonts w:cs="FrankRuehl" w:hint="cs"/>
          <w:vanish/>
          <w:color w:val="FF0000"/>
          <w:sz w:val="20"/>
          <w:szCs w:val="20"/>
          <w:shd w:val="clear" w:color="auto" w:fill="FFFF99"/>
          <w:rtl/>
        </w:rPr>
        <w:t>מיום 1.7.2017</w:t>
      </w:r>
    </w:p>
    <w:p w:rsidR="00BB04C9" w:rsidRPr="005B5048" w:rsidRDefault="00BB04C9" w:rsidP="00BB04C9">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תשע"ז-2017</w:t>
      </w:r>
    </w:p>
    <w:p w:rsidR="00BB04C9" w:rsidRPr="005B5048" w:rsidRDefault="00BB04C9" w:rsidP="00BB04C9">
      <w:pPr>
        <w:pStyle w:val="P00"/>
        <w:spacing w:before="0"/>
        <w:ind w:left="0" w:right="1134"/>
        <w:rPr>
          <w:rStyle w:val="default"/>
          <w:rFonts w:cs="FrankRuehl" w:hint="cs"/>
          <w:vanish/>
          <w:sz w:val="20"/>
          <w:szCs w:val="20"/>
          <w:shd w:val="clear" w:color="auto" w:fill="FFFF99"/>
          <w:rtl/>
        </w:rPr>
      </w:pPr>
      <w:hyperlink r:id="rId38" w:history="1">
        <w:r w:rsidRPr="005B5048">
          <w:rPr>
            <w:rStyle w:val="Hyperlink"/>
            <w:rFonts w:cs="FrankRuehl" w:hint="cs"/>
            <w:vanish/>
            <w:szCs w:val="20"/>
            <w:shd w:val="clear" w:color="auto" w:fill="FFFF99"/>
            <w:rtl/>
          </w:rPr>
          <w:t>ק"ת תשע"ז מס' 7832</w:t>
        </w:r>
      </w:hyperlink>
      <w:r w:rsidRPr="005B5048">
        <w:rPr>
          <w:rStyle w:val="default"/>
          <w:rFonts w:cs="FrankRuehl" w:hint="cs"/>
          <w:vanish/>
          <w:sz w:val="20"/>
          <w:szCs w:val="20"/>
          <w:shd w:val="clear" w:color="auto" w:fill="FFFF99"/>
          <w:rtl/>
        </w:rPr>
        <w:t xml:space="preserve"> מיום 29.6.2017 עמ' 1315</w:t>
      </w:r>
    </w:p>
    <w:p w:rsidR="00BB04C9" w:rsidRPr="00EE3F48" w:rsidRDefault="00BB04C9" w:rsidP="00EE3F48">
      <w:pPr>
        <w:pStyle w:val="P00"/>
        <w:ind w:left="0" w:right="1134"/>
        <w:rPr>
          <w:rStyle w:val="default"/>
          <w:rFonts w:cs="FrankRuehl" w:hint="cs"/>
          <w:sz w:val="2"/>
          <w:szCs w:val="2"/>
          <w:shd w:val="clear" w:color="auto" w:fill="FFFF99"/>
          <w:rtl/>
        </w:rPr>
      </w:pPr>
      <w:r w:rsidRPr="005B5048">
        <w:rPr>
          <w:rStyle w:val="default"/>
          <w:rFonts w:cs="FrankRuehl" w:hint="cs"/>
          <w:vanish/>
          <w:sz w:val="22"/>
          <w:szCs w:val="22"/>
          <w:shd w:val="clear" w:color="auto" w:fill="FFFF99"/>
          <w:rtl/>
        </w:rPr>
        <w:t>18</w:t>
      </w:r>
      <w:r w:rsidRPr="005B5048">
        <w:rPr>
          <w:rStyle w:val="default"/>
          <w:rFonts w:cs="FrankRuehl"/>
          <w:vanish/>
          <w:sz w:val="22"/>
          <w:szCs w:val="22"/>
          <w:shd w:val="clear" w:color="auto" w:fill="FFFF99"/>
          <w:rtl/>
        </w:rPr>
        <w:t>.</w:t>
      </w:r>
      <w:r w:rsidRPr="005B5048">
        <w:rPr>
          <w:rStyle w:val="default"/>
          <w:rFonts w:cs="FrankRuehl"/>
          <w:vanish/>
          <w:sz w:val="22"/>
          <w:szCs w:val="22"/>
          <w:shd w:val="clear" w:color="auto" w:fill="FFFF99"/>
          <w:rtl/>
        </w:rPr>
        <w:tab/>
      </w:r>
      <w:r w:rsidRPr="005B5048">
        <w:rPr>
          <w:rStyle w:val="default"/>
          <w:rFonts w:cs="FrankRuehl" w:hint="cs"/>
          <w:vanish/>
          <w:sz w:val="22"/>
          <w:szCs w:val="22"/>
          <w:shd w:val="clear" w:color="auto" w:fill="FFFF99"/>
          <w:rtl/>
        </w:rPr>
        <w:t xml:space="preserve">תחילתן של </w:t>
      </w:r>
      <w:r w:rsidRPr="005B5048">
        <w:rPr>
          <w:rStyle w:val="default"/>
          <w:rFonts w:cs="FrankRuehl" w:hint="cs"/>
          <w:strike/>
          <w:vanish/>
          <w:sz w:val="22"/>
          <w:szCs w:val="22"/>
          <w:shd w:val="clear" w:color="auto" w:fill="FFFF99"/>
          <w:rtl/>
        </w:rPr>
        <w:t>תקנות</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הוראות</w:t>
      </w:r>
      <w:r w:rsidRPr="005B5048">
        <w:rPr>
          <w:rStyle w:val="default"/>
          <w:rFonts w:cs="FrankRuehl" w:hint="cs"/>
          <w:vanish/>
          <w:sz w:val="22"/>
          <w:szCs w:val="22"/>
          <w:shd w:val="clear" w:color="auto" w:fill="FFFF99"/>
          <w:rtl/>
        </w:rPr>
        <w:t xml:space="preserve"> אלה ביום י"ט בתמוז התש"ע (1 ביולי 2010) (להלן </w:t>
      </w:r>
      <w:r w:rsidRPr="005B5048">
        <w:rPr>
          <w:rStyle w:val="default"/>
          <w:rFonts w:cs="FrankRuehl"/>
          <w:vanish/>
          <w:sz w:val="22"/>
          <w:szCs w:val="22"/>
          <w:shd w:val="clear" w:color="auto" w:fill="FFFF99"/>
          <w:rtl/>
        </w:rPr>
        <w:t>–</w:t>
      </w:r>
      <w:r w:rsidRPr="005B5048">
        <w:rPr>
          <w:rStyle w:val="default"/>
          <w:rFonts w:cs="FrankRuehl" w:hint="cs"/>
          <w:vanish/>
          <w:sz w:val="22"/>
          <w:szCs w:val="22"/>
          <w:shd w:val="clear" w:color="auto" w:fill="FFFF99"/>
          <w:rtl/>
        </w:rPr>
        <w:t xml:space="preserve"> יום התחילה).</w:t>
      </w:r>
      <w:bookmarkEnd w:id="38"/>
    </w:p>
    <w:p w:rsidR="00B22707" w:rsidRDefault="00B22707" w:rsidP="00BB04C9">
      <w:pPr>
        <w:pStyle w:val="P00"/>
        <w:spacing w:before="72"/>
        <w:ind w:left="0" w:right="1134"/>
        <w:rPr>
          <w:rStyle w:val="default"/>
          <w:rFonts w:cs="FrankRuehl" w:hint="cs"/>
          <w:rtl/>
        </w:rPr>
      </w:pPr>
      <w:bookmarkStart w:id="39" w:name="Seif19"/>
      <w:bookmarkEnd w:id="39"/>
      <w:r>
        <w:rPr>
          <w:lang w:val="he-IL"/>
        </w:rPr>
        <w:pict>
          <v:rect id="_x0000_s1183" style="position:absolute;left:0;text-align:left;margin-left:464.5pt;margin-top:8.05pt;width:75.05pt;height:30.45pt;z-index:251652608" o:allowincell="f" filled="f" stroked="f" strokecolor="lime" strokeweight=".25pt">
            <v:textbox inset="0,0,0,0">
              <w:txbxContent>
                <w:p w:rsidR="00BB04C9" w:rsidRDefault="00BB04C9" w:rsidP="00B22707">
                  <w:pPr>
                    <w:spacing w:line="160" w:lineRule="exact"/>
                    <w:jc w:val="left"/>
                    <w:rPr>
                      <w:rFonts w:cs="Miriam" w:hint="cs"/>
                      <w:sz w:val="18"/>
                      <w:szCs w:val="18"/>
                      <w:rtl/>
                    </w:rPr>
                  </w:pPr>
                  <w:r>
                    <w:rPr>
                      <w:rFonts w:cs="Miriam" w:hint="cs"/>
                      <w:sz w:val="18"/>
                      <w:szCs w:val="18"/>
                      <w:rtl/>
                    </w:rPr>
                    <w:t>תחולה</w:t>
                  </w:r>
                </w:p>
                <w:p w:rsidR="00BB04C9" w:rsidRDefault="00BB04C9" w:rsidP="00A27197">
                  <w:pPr>
                    <w:spacing w:line="160" w:lineRule="exact"/>
                    <w:jc w:val="left"/>
                    <w:rPr>
                      <w:rFonts w:cs="Miriam" w:hint="cs"/>
                      <w:noProof/>
                      <w:sz w:val="18"/>
                      <w:szCs w:val="18"/>
                      <w:rtl/>
                    </w:rPr>
                  </w:pPr>
                  <w:r>
                    <w:rPr>
                      <w:rFonts w:cs="Miriam" w:hint="cs"/>
                      <w:sz w:val="18"/>
                      <w:szCs w:val="18"/>
                      <w:rtl/>
                    </w:rPr>
                    <w:t>תק' תשע"ה-2015</w:t>
                  </w:r>
                </w:p>
                <w:p w:rsidR="00BB04C9" w:rsidRDefault="00BB04C9" w:rsidP="00A27197">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Pr>
          <w:rStyle w:val="big-number"/>
          <w:rFonts w:cs="Miriam" w:hint="cs"/>
          <w:rtl/>
        </w:rPr>
        <w:t>1</w:t>
      </w:r>
      <w:r w:rsidR="00E93633">
        <w:rPr>
          <w:rStyle w:val="big-number"/>
          <w:rFonts w:cs="Miriam" w:hint="cs"/>
          <w:rtl/>
        </w:rPr>
        <w:t>9</w:t>
      </w:r>
      <w:r w:rsidRPr="00A27197">
        <w:rPr>
          <w:rStyle w:val="default"/>
          <w:rFonts w:cs="FrankRuehl"/>
          <w:rtl/>
        </w:rPr>
        <w:t>.</w:t>
      </w:r>
      <w:r w:rsidRPr="00A27197">
        <w:rPr>
          <w:rStyle w:val="default"/>
          <w:rFonts w:cs="FrankRuehl"/>
          <w:rtl/>
        </w:rPr>
        <w:tab/>
      </w:r>
      <w:r w:rsidR="00E93633">
        <w:rPr>
          <w:rStyle w:val="default"/>
          <w:rFonts w:cs="FrankRuehl" w:hint="cs"/>
          <w:rtl/>
        </w:rPr>
        <w:t>(א)</w:t>
      </w:r>
      <w:r w:rsidR="00E93633">
        <w:rPr>
          <w:rStyle w:val="default"/>
          <w:rFonts w:cs="FrankRuehl" w:hint="cs"/>
          <w:rtl/>
        </w:rPr>
        <w:tab/>
      </w:r>
      <w:r w:rsidR="00BB04C9">
        <w:rPr>
          <w:rStyle w:val="default"/>
          <w:rFonts w:cs="FrankRuehl" w:hint="cs"/>
          <w:rtl/>
        </w:rPr>
        <w:t>הוראות</w:t>
      </w:r>
      <w:r w:rsidR="00E93633">
        <w:rPr>
          <w:rStyle w:val="default"/>
          <w:rFonts w:cs="FrankRuehl" w:hint="cs"/>
          <w:rtl/>
        </w:rPr>
        <w:t xml:space="preserve"> אלה יחולו על חוזים לביטוח בריאות קבוצתי שייכרתו החל ביום התחילה ועל חידוש חוזים לביטוח בריאות קבוצתי שייעשה החל באותו יום, אף אם נכרתו לפניו</w:t>
      </w:r>
      <w:r w:rsidR="006970CA" w:rsidRPr="006970CA">
        <w:rPr>
          <w:rStyle w:val="default"/>
          <w:rFonts w:cs="FrankRuehl" w:hint="cs"/>
          <w:rtl/>
        </w:rPr>
        <w:t>, וכן על פוליסה לביטוח בריאות קבוצתי שחודשה בהתאם לחוזה כאמור</w:t>
      </w:r>
      <w:r w:rsidR="00E93633">
        <w:rPr>
          <w:rStyle w:val="default"/>
          <w:rFonts w:cs="FrankRuehl" w:hint="cs"/>
          <w:rtl/>
        </w:rPr>
        <w:t>.</w:t>
      </w:r>
    </w:p>
    <w:p w:rsidR="00E93633" w:rsidRDefault="00E93633" w:rsidP="00BB04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w:t>
      </w:r>
      <w:r w:rsidR="00BB04C9">
        <w:rPr>
          <w:rStyle w:val="default"/>
          <w:rFonts w:cs="FrankRuehl" w:hint="cs"/>
          <w:rtl/>
        </w:rPr>
        <w:t>בסעיף קטן</w:t>
      </w:r>
      <w:r>
        <w:rPr>
          <w:rStyle w:val="default"/>
          <w:rFonts w:cs="FrankRuehl" w:hint="cs"/>
          <w:rtl/>
        </w:rPr>
        <w:t xml:space="preserve"> (א) </w:t>
      </w:r>
      <w:r>
        <w:rPr>
          <w:rStyle w:val="default"/>
          <w:rFonts w:cs="FrankRuehl"/>
          <w:rtl/>
        </w:rPr>
        <w:t>–</w:t>
      </w:r>
    </w:p>
    <w:p w:rsidR="00E93633" w:rsidRDefault="00E93633" w:rsidP="00BB04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BB04C9">
        <w:rPr>
          <w:rStyle w:val="default"/>
          <w:rFonts w:cs="FrankRuehl" w:hint="cs"/>
          <w:rtl/>
        </w:rPr>
        <w:t>הוראות</w:t>
      </w:r>
      <w:r>
        <w:rPr>
          <w:rStyle w:val="default"/>
          <w:rFonts w:cs="FrankRuehl" w:hint="cs"/>
          <w:rtl/>
        </w:rPr>
        <w:t xml:space="preserve"> אלה לא יחולו על פוליסות לביטוח בריאות קבוצתי </w:t>
      </w:r>
      <w:r>
        <w:rPr>
          <w:rStyle w:val="default"/>
          <w:rFonts w:cs="FrankRuehl"/>
          <w:rtl/>
        </w:rPr>
        <w:t>–</w:t>
      </w:r>
    </w:p>
    <w:p w:rsidR="00E93633" w:rsidRDefault="00E93633" w:rsidP="00E9363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מפני תאונות אישיות לתקופת ביטוח שאינה עולה על שנה;</w:t>
      </w:r>
    </w:p>
    <w:p w:rsidR="00E93633" w:rsidRDefault="00E93633" w:rsidP="00E9363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המיועדות למתן כיסוי ביטוחי לשוהים זרים בישראל שאינן פוליסות לביטוח בריאות בעבור עובדים זרים;</w:t>
      </w:r>
    </w:p>
    <w:p w:rsidR="006970CA" w:rsidRDefault="006970CA" w:rsidP="008D2A82">
      <w:pPr>
        <w:pStyle w:val="P00"/>
        <w:spacing w:before="72"/>
        <w:ind w:left="1021" w:right="1134"/>
        <w:rPr>
          <w:rStyle w:val="default"/>
          <w:rFonts w:cs="FrankRuehl" w:hint="cs"/>
          <w:rtl/>
        </w:rPr>
      </w:pPr>
      <w:r w:rsidRPr="006970CA">
        <w:rPr>
          <w:rStyle w:val="default"/>
          <w:rFonts w:cs="FrankRuehl" w:hint="cs"/>
          <w:rtl/>
        </w:rPr>
        <w:pict>
          <v:shape id="_x0000_s1239" type="#_x0000_t202" style="position:absolute;left:0;text-align:left;margin-left:470.35pt;margin-top:7.1pt;width:1in;height:9pt;z-index:251675136" filled="f" stroked="f">
            <v:textbox inset="1mm,0,1mm,0">
              <w:txbxContent>
                <w:p w:rsidR="00BB04C9" w:rsidRDefault="00BB04C9" w:rsidP="006970CA">
                  <w:pPr>
                    <w:spacing w:line="160" w:lineRule="exact"/>
                    <w:jc w:val="left"/>
                    <w:rPr>
                      <w:rFonts w:cs="Miriam" w:hint="cs"/>
                      <w:noProof/>
                      <w:sz w:val="18"/>
                      <w:szCs w:val="18"/>
                      <w:rtl/>
                    </w:rPr>
                  </w:pPr>
                  <w:r>
                    <w:rPr>
                      <w:rFonts w:cs="Miriam" w:hint="cs"/>
                      <w:sz w:val="18"/>
                      <w:szCs w:val="18"/>
                      <w:rtl/>
                    </w:rPr>
                    <w:t>תק' תשע"ה-2015</w:t>
                  </w:r>
                </w:p>
              </w:txbxContent>
            </v:textbox>
          </v:shape>
        </w:pict>
      </w:r>
      <w:r>
        <w:rPr>
          <w:rStyle w:val="default"/>
          <w:rFonts w:cs="FrankRuehl" w:hint="cs"/>
          <w:rtl/>
        </w:rPr>
        <w:t>(</w:t>
      </w:r>
      <w:r w:rsidRPr="006970CA">
        <w:rPr>
          <w:rStyle w:val="default"/>
          <w:rFonts w:cs="FrankRuehl" w:hint="cs"/>
          <w:rtl/>
        </w:rPr>
        <w:t>1א)</w:t>
      </w:r>
      <w:r w:rsidRPr="006970CA">
        <w:rPr>
          <w:rStyle w:val="default"/>
          <w:rFonts w:cs="FrankRuehl" w:hint="cs"/>
          <w:rtl/>
        </w:rPr>
        <w:tab/>
      </w:r>
      <w:r w:rsidR="008D2A82">
        <w:rPr>
          <w:rStyle w:val="default"/>
          <w:rFonts w:cs="FrankRuehl" w:hint="cs"/>
          <w:rtl/>
        </w:rPr>
        <w:t>סעיף</w:t>
      </w:r>
      <w:r w:rsidRPr="006970CA">
        <w:rPr>
          <w:rStyle w:val="default"/>
          <w:rFonts w:cs="FrankRuehl" w:hint="cs"/>
          <w:rtl/>
        </w:rPr>
        <w:t xml:space="preserve"> 4 לא תחול על פוליסות לביטוח קבוצתי לנוסעים לחוץ לארץ בעד אירוע המשותף לחברי הקבוצה ולתקופה שאינה עולה על שלושה שבועות;</w:t>
      </w:r>
    </w:p>
    <w:p w:rsidR="00E93633" w:rsidRDefault="00220FA7" w:rsidP="00BB04C9">
      <w:pPr>
        <w:pStyle w:val="P00"/>
        <w:spacing w:before="72"/>
        <w:ind w:left="1021" w:right="1134"/>
        <w:rPr>
          <w:rStyle w:val="default"/>
          <w:rFonts w:cs="FrankRuehl" w:hint="cs"/>
          <w:rtl/>
        </w:rPr>
      </w:pPr>
      <w:r>
        <w:rPr>
          <w:rFonts w:cs="FrankRuehl" w:hint="cs"/>
          <w:sz w:val="26"/>
          <w:rtl/>
          <w:lang w:eastAsia="en-US"/>
        </w:rPr>
        <w:pict>
          <v:shape id="_x0000_s1223" type="#_x0000_t202" style="position:absolute;left:0;text-align:left;margin-left:470.35pt;margin-top:7.1pt;width:1in;height:9pt;z-index:251664896" filled="f" stroked="f">
            <v:textbox inset="1mm,0,1mm,0">
              <w:txbxContent>
                <w:p w:rsidR="00BB04C9" w:rsidRDefault="00BB04C9" w:rsidP="00220FA7">
                  <w:pPr>
                    <w:spacing w:line="160" w:lineRule="exact"/>
                    <w:jc w:val="left"/>
                    <w:rPr>
                      <w:rFonts w:cs="Miriam" w:hint="cs"/>
                      <w:noProof/>
                      <w:sz w:val="18"/>
                      <w:szCs w:val="18"/>
                      <w:rtl/>
                    </w:rPr>
                  </w:pPr>
                  <w:r>
                    <w:rPr>
                      <w:rFonts w:cs="Miriam" w:hint="cs"/>
                      <w:sz w:val="18"/>
                      <w:szCs w:val="18"/>
                      <w:rtl/>
                    </w:rPr>
                    <w:t>תק' תשע"ה-2015</w:t>
                  </w:r>
                </w:p>
              </w:txbxContent>
            </v:textbox>
          </v:shape>
        </w:pict>
      </w:r>
      <w:r w:rsidR="00E93633">
        <w:rPr>
          <w:rStyle w:val="default"/>
          <w:rFonts w:cs="FrankRuehl" w:hint="cs"/>
          <w:rtl/>
        </w:rPr>
        <w:t>(2)</w:t>
      </w:r>
      <w:r w:rsidR="00E93633">
        <w:rPr>
          <w:rStyle w:val="default"/>
          <w:rFonts w:cs="FrankRuehl" w:hint="cs"/>
          <w:rtl/>
        </w:rPr>
        <w:tab/>
      </w:r>
      <w:r w:rsidR="00BB04C9">
        <w:rPr>
          <w:rStyle w:val="default"/>
          <w:rFonts w:cs="FrankRuehl" w:hint="cs"/>
          <w:rtl/>
        </w:rPr>
        <w:t>סעיפים</w:t>
      </w:r>
      <w:r w:rsidR="00E93633">
        <w:rPr>
          <w:rStyle w:val="default"/>
          <w:rFonts w:cs="FrankRuehl" w:hint="cs"/>
          <w:rtl/>
        </w:rPr>
        <w:t xml:space="preserve"> 4 עד 8 לא יחולו על פוליסות לביטוח בריאות קבוצתי </w:t>
      </w:r>
      <w:r w:rsidR="00E93633">
        <w:rPr>
          <w:rStyle w:val="default"/>
          <w:rFonts w:cs="FrankRuehl"/>
          <w:rtl/>
        </w:rPr>
        <w:t>–</w:t>
      </w:r>
    </w:p>
    <w:p w:rsidR="00E93633" w:rsidRDefault="00E93633" w:rsidP="006970C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אשר נותנות כיסוי ביטוחי לנוסעים לחוץ לארץ או לישראלים השוהים בחוץ לארץ;</w:t>
      </w:r>
    </w:p>
    <w:p w:rsidR="00E93633" w:rsidRDefault="00E93633" w:rsidP="00E9363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לנוסעים לחוץ לארץ בעד אירוע המשותף לחברי הקבוצה ולת</w:t>
      </w:r>
      <w:r w:rsidR="006970CA">
        <w:rPr>
          <w:rStyle w:val="default"/>
          <w:rFonts w:cs="FrankRuehl" w:hint="cs"/>
          <w:rtl/>
        </w:rPr>
        <w:t>קופה שאינה עולה על שלושה שבועות;</w:t>
      </w:r>
    </w:p>
    <w:p w:rsidR="006970CA" w:rsidRDefault="006970CA" w:rsidP="00BB04C9">
      <w:pPr>
        <w:pStyle w:val="P00"/>
        <w:spacing w:before="72"/>
        <w:ind w:left="1021" w:right="1134"/>
        <w:rPr>
          <w:rStyle w:val="default"/>
          <w:rFonts w:cs="FrankRuehl" w:hint="cs"/>
          <w:rtl/>
        </w:rPr>
      </w:pPr>
      <w:r w:rsidRPr="006970CA">
        <w:rPr>
          <w:rStyle w:val="default"/>
          <w:rFonts w:cs="FrankRuehl" w:hint="cs"/>
          <w:rtl/>
        </w:rPr>
        <w:pict>
          <v:shape id="_x0000_s1240" type="#_x0000_t202" style="position:absolute;left:0;text-align:left;margin-left:470.35pt;margin-top:7.1pt;width:1in;height:9pt;z-index:251676160" filled="f" stroked="f">
            <v:textbox inset="1mm,0,1mm,0">
              <w:txbxContent>
                <w:p w:rsidR="00BB04C9" w:rsidRDefault="00BB04C9" w:rsidP="006970CA">
                  <w:pPr>
                    <w:spacing w:line="160" w:lineRule="exact"/>
                    <w:jc w:val="left"/>
                    <w:rPr>
                      <w:rFonts w:cs="Miriam" w:hint="cs"/>
                      <w:noProof/>
                      <w:sz w:val="18"/>
                      <w:szCs w:val="18"/>
                      <w:rtl/>
                    </w:rPr>
                  </w:pPr>
                  <w:r>
                    <w:rPr>
                      <w:rFonts w:cs="Miriam" w:hint="cs"/>
                      <w:sz w:val="18"/>
                      <w:szCs w:val="18"/>
                      <w:rtl/>
                    </w:rPr>
                    <w:t>תק' תשע"ה-2015</w:t>
                  </w:r>
                </w:p>
              </w:txbxContent>
            </v:textbox>
          </v:shape>
        </w:pict>
      </w:r>
      <w:r>
        <w:rPr>
          <w:rStyle w:val="default"/>
          <w:rFonts w:cs="FrankRuehl" w:hint="cs"/>
          <w:rtl/>
        </w:rPr>
        <w:t>(</w:t>
      </w:r>
      <w:r w:rsidRPr="006970CA">
        <w:rPr>
          <w:rStyle w:val="default"/>
          <w:rFonts w:cs="FrankRuehl" w:hint="cs"/>
          <w:rtl/>
        </w:rPr>
        <w:t>3)</w:t>
      </w:r>
      <w:r w:rsidRPr="006970CA">
        <w:rPr>
          <w:rStyle w:val="default"/>
          <w:rFonts w:cs="FrankRuehl" w:hint="cs"/>
          <w:rtl/>
        </w:rPr>
        <w:tab/>
      </w:r>
      <w:r w:rsidR="00BB04C9">
        <w:rPr>
          <w:rStyle w:val="default"/>
          <w:rFonts w:cs="FrankRuehl" w:hint="cs"/>
          <w:rtl/>
        </w:rPr>
        <w:t>סעיפים</w:t>
      </w:r>
      <w:r w:rsidRPr="006970CA">
        <w:rPr>
          <w:rStyle w:val="default"/>
          <w:rFonts w:cs="FrankRuehl" w:hint="cs"/>
          <w:rtl/>
        </w:rPr>
        <w:t xml:space="preserve"> 5(ב) ו-9(א), לעניין הגבלת תקופת הביטוח לחמש שנים </w:t>
      </w:r>
      <w:r w:rsidRPr="006970CA">
        <w:rPr>
          <w:rStyle w:val="default"/>
          <w:rFonts w:cs="FrankRuehl"/>
          <w:rtl/>
        </w:rPr>
        <w:t>–</w:t>
      </w:r>
      <w:r w:rsidRPr="006970CA">
        <w:rPr>
          <w:rStyle w:val="default"/>
          <w:rFonts w:cs="FrankRuehl" w:hint="cs"/>
          <w:rtl/>
        </w:rPr>
        <w:t xml:space="preserve"> לא יחולו על ביטוח סיעודי קבוצתי.</w:t>
      </w:r>
    </w:p>
    <w:p w:rsidR="00A27197" w:rsidRPr="005B5048" w:rsidRDefault="00A27197" w:rsidP="00A27197">
      <w:pPr>
        <w:pStyle w:val="P00"/>
        <w:spacing w:before="0"/>
        <w:ind w:left="0" w:right="1134"/>
        <w:rPr>
          <w:rStyle w:val="default"/>
          <w:rFonts w:cs="FrankRuehl" w:hint="cs"/>
          <w:vanish/>
          <w:color w:val="FF0000"/>
          <w:sz w:val="20"/>
          <w:szCs w:val="20"/>
          <w:shd w:val="clear" w:color="auto" w:fill="FFFF99"/>
          <w:rtl/>
        </w:rPr>
      </w:pPr>
      <w:bookmarkStart w:id="40" w:name="Rov48"/>
      <w:r w:rsidRPr="005B5048">
        <w:rPr>
          <w:rStyle w:val="default"/>
          <w:rFonts w:cs="FrankRuehl" w:hint="cs"/>
          <w:vanish/>
          <w:color w:val="FF0000"/>
          <w:sz w:val="20"/>
          <w:szCs w:val="20"/>
          <w:shd w:val="clear" w:color="auto" w:fill="FFFF99"/>
          <w:rtl/>
        </w:rPr>
        <w:t>מיום 1.1.2016</w:t>
      </w:r>
    </w:p>
    <w:p w:rsidR="00A27197" w:rsidRPr="005B5048" w:rsidRDefault="00A27197" w:rsidP="00A27197">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תשע"ה-2015</w:t>
      </w:r>
    </w:p>
    <w:p w:rsidR="00A27197" w:rsidRPr="005B5048" w:rsidRDefault="00A27197" w:rsidP="00A27197">
      <w:pPr>
        <w:pStyle w:val="P00"/>
        <w:spacing w:before="0"/>
        <w:ind w:left="0" w:right="1134"/>
        <w:rPr>
          <w:rStyle w:val="default"/>
          <w:rFonts w:cs="FrankRuehl" w:hint="cs"/>
          <w:vanish/>
          <w:sz w:val="20"/>
          <w:szCs w:val="20"/>
          <w:shd w:val="clear" w:color="auto" w:fill="FFFF99"/>
          <w:rtl/>
        </w:rPr>
      </w:pPr>
      <w:hyperlink r:id="rId39" w:history="1">
        <w:r w:rsidRPr="005B5048">
          <w:rPr>
            <w:rStyle w:val="Hyperlink"/>
            <w:rFonts w:cs="FrankRuehl" w:hint="cs"/>
            <w:vanish/>
            <w:szCs w:val="20"/>
            <w:shd w:val="clear" w:color="auto" w:fill="FFFF99"/>
            <w:rtl/>
          </w:rPr>
          <w:t>ק"ת תשע"ה מס' 7536</w:t>
        </w:r>
      </w:hyperlink>
      <w:r w:rsidRPr="005B5048">
        <w:rPr>
          <w:rStyle w:val="default"/>
          <w:rFonts w:cs="FrankRuehl" w:hint="cs"/>
          <w:vanish/>
          <w:sz w:val="20"/>
          <w:szCs w:val="20"/>
          <w:shd w:val="clear" w:color="auto" w:fill="FFFF99"/>
          <w:rtl/>
        </w:rPr>
        <w:t xml:space="preserve"> מיום 27.7.2015 עמ' 1395</w:t>
      </w:r>
    </w:p>
    <w:p w:rsidR="00A27197" w:rsidRPr="005B5048" w:rsidRDefault="00A27197" w:rsidP="00BB04C9">
      <w:pPr>
        <w:pStyle w:val="P0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19</w:t>
      </w:r>
      <w:r w:rsidRPr="005B5048">
        <w:rPr>
          <w:rStyle w:val="default"/>
          <w:rFonts w:cs="FrankRuehl"/>
          <w:vanish/>
          <w:sz w:val="22"/>
          <w:szCs w:val="22"/>
          <w:shd w:val="clear" w:color="auto" w:fill="FFFF99"/>
          <w:rtl/>
        </w:rPr>
        <w:t>.</w:t>
      </w:r>
      <w:r w:rsidRPr="005B5048">
        <w:rPr>
          <w:rStyle w:val="default"/>
          <w:rFonts w:cs="FrankRuehl"/>
          <w:vanish/>
          <w:sz w:val="22"/>
          <w:szCs w:val="22"/>
          <w:shd w:val="clear" w:color="auto" w:fill="FFFF99"/>
          <w:rtl/>
        </w:rPr>
        <w:tab/>
      </w:r>
      <w:r w:rsidRPr="005B5048">
        <w:rPr>
          <w:rStyle w:val="default"/>
          <w:rFonts w:cs="FrankRuehl" w:hint="cs"/>
          <w:vanish/>
          <w:sz w:val="22"/>
          <w:szCs w:val="22"/>
          <w:shd w:val="clear" w:color="auto" w:fill="FFFF99"/>
          <w:rtl/>
        </w:rPr>
        <w:t>(א)</w:t>
      </w:r>
      <w:r w:rsidRPr="005B5048">
        <w:rPr>
          <w:rStyle w:val="default"/>
          <w:rFonts w:cs="FrankRuehl" w:hint="cs"/>
          <w:vanish/>
          <w:sz w:val="22"/>
          <w:szCs w:val="22"/>
          <w:shd w:val="clear" w:color="auto" w:fill="FFFF99"/>
          <w:rtl/>
        </w:rPr>
        <w:tab/>
        <w:t>תקנות</w:t>
      </w:r>
      <w:r w:rsidR="00BB04C9"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shd w:val="clear" w:color="auto" w:fill="FFFF99"/>
          <w:rtl/>
        </w:rPr>
        <w:t>אלה יחולו על חוזים לביטוח בריאות קבוצתי שייכרתו החל ביום התחילה ועל חידוש חוזים לביטוח בריאות קבוצתי שייעשה החל באותו יום, אף אם נכרתו לפניו</w:t>
      </w:r>
      <w:r w:rsidRPr="005B5048">
        <w:rPr>
          <w:rStyle w:val="default"/>
          <w:rFonts w:cs="FrankRuehl" w:hint="cs"/>
          <w:vanish/>
          <w:sz w:val="22"/>
          <w:szCs w:val="22"/>
          <w:u w:val="single"/>
          <w:shd w:val="clear" w:color="auto" w:fill="FFFF99"/>
          <w:rtl/>
        </w:rPr>
        <w:t>, וכן על פוליסה לביטוח בריאות קבוצתי שחודשה בהתאם לחוזה כאמור</w:t>
      </w:r>
      <w:r w:rsidRPr="005B5048">
        <w:rPr>
          <w:rStyle w:val="default"/>
          <w:rFonts w:cs="FrankRuehl" w:hint="cs"/>
          <w:vanish/>
          <w:sz w:val="22"/>
          <w:szCs w:val="22"/>
          <w:shd w:val="clear" w:color="auto" w:fill="FFFF99"/>
          <w:rtl/>
        </w:rPr>
        <w:t>.</w:t>
      </w:r>
    </w:p>
    <w:p w:rsidR="00A27197" w:rsidRPr="005B5048" w:rsidRDefault="00A27197" w:rsidP="00A27197">
      <w:pPr>
        <w:pStyle w:val="P00"/>
        <w:spacing w:before="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ab/>
        <w:t>(ב)</w:t>
      </w:r>
      <w:r w:rsidRPr="005B5048">
        <w:rPr>
          <w:rStyle w:val="default"/>
          <w:rFonts w:cs="FrankRuehl" w:hint="cs"/>
          <w:vanish/>
          <w:sz w:val="22"/>
          <w:szCs w:val="22"/>
          <w:shd w:val="clear" w:color="auto" w:fill="FFFF99"/>
          <w:rtl/>
        </w:rPr>
        <w:tab/>
        <w:t xml:space="preserve">על אף האמור בתקנת משנה (א) </w:t>
      </w:r>
      <w:r w:rsidRPr="005B5048">
        <w:rPr>
          <w:rStyle w:val="default"/>
          <w:rFonts w:cs="FrankRuehl"/>
          <w:vanish/>
          <w:sz w:val="22"/>
          <w:szCs w:val="22"/>
          <w:shd w:val="clear" w:color="auto" w:fill="FFFF99"/>
          <w:rtl/>
        </w:rPr>
        <w:t>–</w:t>
      </w:r>
    </w:p>
    <w:p w:rsidR="00A27197" w:rsidRPr="005B5048" w:rsidRDefault="00A27197" w:rsidP="00BB04C9">
      <w:pPr>
        <w:pStyle w:val="P00"/>
        <w:spacing w:before="0"/>
        <w:ind w:left="1021"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(1)</w:t>
      </w:r>
      <w:r w:rsidRPr="005B5048">
        <w:rPr>
          <w:rStyle w:val="default"/>
          <w:rFonts w:cs="FrankRuehl" w:hint="cs"/>
          <w:vanish/>
          <w:sz w:val="22"/>
          <w:szCs w:val="22"/>
          <w:shd w:val="clear" w:color="auto" w:fill="FFFF99"/>
          <w:rtl/>
        </w:rPr>
        <w:tab/>
        <w:t>תקנות</w:t>
      </w:r>
      <w:r w:rsidR="00BB04C9"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shd w:val="clear" w:color="auto" w:fill="FFFF99"/>
          <w:rtl/>
        </w:rPr>
        <w:t xml:space="preserve">אלה לא יחולו על פוליסות לביטוח בריאות קבוצתי </w:t>
      </w:r>
      <w:r w:rsidRPr="005B5048">
        <w:rPr>
          <w:rStyle w:val="default"/>
          <w:rFonts w:cs="FrankRuehl"/>
          <w:vanish/>
          <w:sz w:val="22"/>
          <w:szCs w:val="22"/>
          <w:shd w:val="clear" w:color="auto" w:fill="FFFF99"/>
          <w:rtl/>
        </w:rPr>
        <w:t>–</w:t>
      </w:r>
    </w:p>
    <w:p w:rsidR="00A27197" w:rsidRPr="005B5048" w:rsidRDefault="00A27197" w:rsidP="00A27197">
      <w:pPr>
        <w:pStyle w:val="P00"/>
        <w:spacing w:before="0"/>
        <w:ind w:left="1474"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(א)</w:t>
      </w:r>
      <w:r w:rsidRPr="005B5048">
        <w:rPr>
          <w:rStyle w:val="default"/>
          <w:rFonts w:cs="FrankRuehl" w:hint="cs"/>
          <w:vanish/>
          <w:sz w:val="22"/>
          <w:szCs w:val="22"/>
          <w:shd w:val="clear" w:color="auto" w:fill="FFFF99"/>
          <w:rtl/>
        </w:rPr>
        <w:tab/>
        <w:t>מפני תאונות אישיות לתקופת ביטוח שאינה עולה על שנה;</w:t>
      </w:r>
    </w:p>
    <w:p w:rsidR="00A27197" w:rsidRPr="005B5048" w:rsidRDefault="00A27197" w:rsidP="00A27197">
      <w:pPr>
        <w:pStyle w:val="P00"/>
        <w:spacing w:before="0"/>
        <w:ind w:left="1474"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(ב)</w:t>
      </w:r>
      <w:r w:rsidRPr="005B5048">
        <w:rPr>
          <w:rStyle w:val="default"/>
          <w:rFonts w:cs="FrankRuehl" w:hint="cs"/>
          <w:vanish/>
          <w:sz w:val="22"/>
          <w:szCs w:val="22"/>
          <w:shd w:val="clear" w:color="auto" w:fill="FFFF99"/>
          <w:rtl/>
        </w:rPr>
        <w:tab/>
        <w:t>המיועדות למתן כיסוי ביטוחי לשוהים זרים בישראל שאינן פוליסות לביטוח בריאות בעבור עובדים זרים;</w:t>
      </w:r>
    </w:p>
    <w:p w:rsidR="00A27197" w:rsidRPr="005B5048" w:rsidRDefault="00A27197" w:rsidP="00A27197">
      <w:pPr>
        <w:pStyle w:val="P00"/>
        <w:spacing w:before="0"/>
        <w:ind w:left="1021" w:right="1134"/>
        <w:rPr>
          <w:rStyle w:val="default"/>
          <w:rFonts w:cs="FrankRuehl" w:hint="cs"/>
          <w:vanish/>
          <w:sz w:val="22"/>
          <w:szCs w:val="22"/>
          <w:u w:val="single"/>
          <w:shd w:val="clear" w:color="auto" w:fill="FFFF99"/>
          <w:rtl/>
        </w:rPr>
      </w:pPr>
      <w:r w:rsidRPr="005B5048">
        <w:rPr>
          <w:rStyle w:val="default"/>
          <w:rFonts w:cs="FrankRuehl" w:hint="cs"/>
          <w:vanish/>
          <w:sz w:val="22"/>
          <w:szCs w:val="22"/>
          <w:u w:val="single"/>
          <w:shd w:val="clear" w:color="auto" w:fill="FFFF99"/>
          <w:rtl/>
        </w:rPr>
        <w:t>(1א)</w:t>
      </w:r>
      <w:r w:rsidRPr="005B5048">
        <w:rPr>
          <w:rStyle w:val="default"/>
          <w:rFonts w:cs="FrankRuehl" w:hint="cs"/>
          <w:vanish/>
          <w:sz w:val="22"/>
          <w:szCs w:val="22"/>
          <w:u w:val="single"/>
          <w:shd w:val="clear" w:color="auto" w:fill="FFFF99"/>
          <w:rtl/>
        </w:rPr>
        <w:tab/>
        <w:t>תקנה 4 לא תחול על פוליסות לביטוח קבוצתי לנוסעים לחוץ לארץ בעד אירוע המשותף לחברי הקבוצה ולתקופה שאינה עולה על שלושה שבועות;</w:t>
      </w:r>
    </w:p>
    <w:p w:rsidR="00A27197" w:rsidRPr="005B5048" w:rsidRDefault="00A27197" w:rsidP="00BB04C9">
      <w:pPr>
        <w:pStyle w:val="P00"/>
        <w:spacing w:before="0"/>
        <w:ind w:left="1021"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(2)</w:t>
      </w:r>
      <w:r w:rsidRPr="005B5048">
        <w:rPr>
          <w:rStyle w:val="default"/>
          <w:rFonts w:cs="FrankRuehl" w:hint="cs"/>
          <w:vanish/>
          <w:sz w:val="22"/>
          <w:szCs w:val="22"/>
          <w:shd w:val="clear" w:color="auto" w:fill="FFFF99"/>
          <w:rtl/>
        </w:rPr>
        <w:tab/>
        <w:t>תקנות</w:t>
      </w:r>
      <w:r w:rsidR="00BB04C9"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shd w:val="clear" w:color="auto" w:fill="FFFF99"/>
          <w:rtl/>
        </w:rPr>
        <w:t xml:space="preserve">4 עד 8 לא יחולו על פוליסות לביטוח בריאות קבוצתי </w:t>
      </w:r>
      <w:r w:rsidRPr="005B5048">
        <w:rPr>
          <w:rStyle w:val="default"/>
          <w:rFonts w:cs="FrankRuehl"/>
          <w:vanish/>
          <w:sz w:val="22"/>
          <w:szCs w:val="22"/>
          <w:shd w:val="clear" w:color="auto" w:fill="FFFF99"/>
          <w:rtl/>
        </w:rPr>
        <w:t>–</w:t>
      </w:r>
    </w:p>
    <w:p w:rsidR="00A27197" w:rsidRPr="005B5048" w:rsidRDefault="00A27197" w:rsidP="00A27197">
      <w:pPr>
        <w:pStyle w:val="P00"/>
        <w:spacing w:before="0"/>
        <w:ind w:left="1474"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(א)</w:t>
      </w:r>
      <w:r w:rsidRPr="005B5048">
        <w:rPr>
          <w:rStyle w:val="default"/>
          <w:rFonts w:cs="FrankRuehl" w:hint="cs"/>
          <w:vanish/>
          <w:sz w:val="22"/>
          <w:szCs w:val="22"/>
          <w:shd w:val="clear" w:color="auto" w:fill="FFFF99"/>
          <w:rtl/>
        </w:rPr>
        <w:tab/>
      </w:r>
      <w:r w:rsidRPr="005B5048">
        <w:rPr>
          <w:rStyle w:val="default"/>
          <w:rFonts w:cs="FrankRuehl" w:hint="cs"/>
          <w:strike/>
          <w:vanish/>
          <w:sz w:val="22"/>
          <w:szCs w:val="22"/>
          <w:shd w:val="clear" w:color="auto" w:fill="FFFF99"/>
          <w:rtl/>
        </w:rPr>
        <w:t>שערך מעביד לגביו עובדיו, ואשר</w:t>
      </w:r>
      <w:r w:rsidR="00220FA7" w:rsidRPr="005B5048">
        <w:rPr>
          <w:rStyle w:val="default"/>
          <w:rFonts w:cs="FrankRuehl" w:hint="cs"/>
          <w:vanish/>
          <w:sz w:val="22"/>
          <w:szCs w:val="22"/>
          <w:shd w:val="clear" w:color="auto" w:fill="FFFF99"/>
          <w:rtl/>
        </w:rPr>
        <w:t xml:space="preserve"> </w:t>
      </w:r>
      <w:r w:rsidR="00220FA7" w:rsidRPr="005B5048">
        <w:rPr>
          <w:rStyle w:val="default"/>
          <w:rFonts w:cs="FrankRuehl" w:hint="cs"/>
          <w:vanish/>
          <w:sz w:val="22"/>
          <w:szCs w:val="22"/>
          <w:u w:val="single"/>
          <w:shd w:val="clear" w:color="auto" w:fill="FFFF99"/>
          <w:rtl/>
        </w:rPr>
        <w:t>אשר</w:t>
      </w:r>
      <w:r w:rsidRPr="005B5048">
        <w:rPr>
          <w:rStyle w:val="default"/>
          <w:rFonts w:cs="FrankRuehl" w:hint="cs"/>
          <w:vanish/>
          <w:sz w:val="22"/>
          <w:szCs w:val="22"/>
          <w:shd w:val="clear" w:color="auto" w:fill="FFFF99"/>
          <w:rtl/>
        </w:rPr>
        <w:t xml:space="preserve"> נותנות כיסוי ביטוחי לנוסעים לחוץ לארץ או לישראלים השוהים בחוץ לארץ;</w:t>
      </w:r>
    </w:p>
    <w:p w:rsidR="00A27197" w:rsidRPr="005B5048" w:rsidRDefault="00A27197" w:rsidP="00A27197">
      <w:pPr>
        <w:pStyle w:val="P00"/>
        <w:spacing w:before="0"/>
        <w:ind w:left="1474"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(ב)</w:t>
      </w:r>
      <w:r w:rsidRPr="005B5048">
        <w:rPr>
          <w:rStyle w:val="default"/>
          <w:rFonts w:cs="FrankRuehl" w:hint="cs"/>
          <w:vanish/>
          <w:sz w:val="22"/>
          <w:szCs w:val="22"/>
          <w:shd w:val="clear" w:color="auto" w:fill="FFFF99"/>
          <w:rtl/>
        </w:rPr>
        <w:tab/>
        <w:t>לנוסעים לחוץ לארץ בעד אירוע המשותף לחברי הקבוצה ולת</w:t>
      </w:r>
      <w:r w:rsidR="00220FA7" w:rsidRPr="005B5048">
        <w:rPr>
          <w:rStyle w:val="default"/>
          <w:rFonts w:cs="FrankRuehl" w:hint="cs"/>
          <w:vanish/>
          <w:sz w:val="22"/>
          <w:szCs w:val="22"/>
          <w:shd w:val="clear" w:color="auto" w:fill="FFFF99"/>
          <w:rtl/>
        </w:rPr>
        <w:t>קופה שאינה עולה על שלושה שבועות;</w:t>
      </w:r>
    </w:p>
    <w:p w:rsidR="00220FA7" w:rsidRPr="005B5048" w:rsidRDefault="00220FA7" w:rsidP="00220FA7">
      <w:pPr>
        <w:pStyle w:val="P00"/>
        <w:spacing w:before="0"/>
        <w:ind w:left="1021" w:right="1134"/>
        <w:rPr>
          <w:rStyle w:val="default"/>
          <w:rFonts w:cs="FrankRuehl" w:hint="cs"/>
          <w:vanish/>
          <w:sz w:val="22"/>
          <w:szCs w:val="22"/>
          <w:u w:val="single"/>
          <w:shd w:val="clear" w:color="auto" w:fill="FFFF99"/>
          <w:rtl/>
        </w:rPr>
      </w:pPr>
      <w:r w:rsidRPr="005B5048">
        <w:rPr>
          <w:rStyle w:val="default"/>
          <w:rFonts w:cs="FrankRuehl" w:hint="cs"/>
          <w:vanish/>
          <w:sz w:val="22"/>
          <w:szCs w:val="22"/>
          <w:u w:val="single"/>
          <w:shd w:val="clear" w:color="auto" w:fill="FFFF99"/>
          <w:rtl/>
        </w:rPr>
        <w:t>(3)</w:t>
      </w:r>
      <w:r w:rsidRPr="005B5048">
        <w:rPr>
          <w:rStyle w:val="default"/>
          <w:rFonts w:cs="FrankRuehl" w:hint="cs"/>
          <w:vanish/>
          <w:sz w:val="22"/>
          <w:szCs w:val="22"/>
          <w:u w:val="single"/>
          <w:shd w:val="clear" w:color="auto" w:fill="FFFF99"/>
          <w:rtl/>
        </w:rPr>
        <w:tab/>
        <w:t xml:space="preserve">תקנות 5(ב) ו-9(א), לעניין הגבלת תקופת הביטוח לחמש שנים </w:t>
      </w:r>
      <w:r w:rsidRPr="005B5048">
        <w:rPr>
          <w:rStyle w:val="default"/>
          <w:rFonts w:cs="FrankRuehl"/>
          <w:vanish/>
          <w:sz w:val="22"/>
          <w:szCs w:val="22"/>
          <w:u w:val="single"/>
          <w:shd w:val="clear" w:color="auto" w:fill="FFFF99"/>
          <w:rtl/>
        </w:rPr>
        <w:t>–</w:t>
      </w:r>
      <w:r w:rsidRPr="005B5048">
        <w:rPr>
          <w:rStyle w:val="default"/>
          <w:rFonts w:cs="FrankRuehl" w:hint="cs"/>
          <w:vanish/>
          <w:sz w:val="22"/>
          <w:szCs w:val="22"/>
          <w:u w:val="single"/>
          <w:shd w:val="clear" w:color="auto" w:fill="FFFF99"/>
          <w:rtl/>
        </w:rPr>
        <w:t xml:space="preserve"> לא יחולו על ביטוח סיעודי קבוצתי.</w:t>
      </w:r>
    </w:p>
    <w:p w:rsidR="008D2A82" w:rsidRPr="005B5048" w:rsidRDefault="008D2A82" w:rsidP="008D2A82">
      <w:pPr>
        <w:pStyle w:val="P00"/>
        <w:spacing w:before="0"/>
        <w:ind w:left="0" w:right="1134"/>
        <w:rPr>
          <w:rStyle w:val="default"/>
          <w:rFonts w:cs="FrankRuehl" w:hint="cs"/>
          <w:vanish/>
          <w:sz w:val="20"/>
          <w:szCs w:val="20"/>
          <w:shd w:val="clear" w:color="auto" w:fill="FFFF99"/>
          <w:rtl/>
        </w:rPr>
      </w:pPr>
    </w:p>
    <w:p w:rsidR="008D2A82" w:rsidRPr="005B5048" w:rsidRDefault="008D2A82" w:rsidP="008D2A82">
      <w:pPr>
        <w:pStyle w:val="P00"/>
        <w:spacing w:before="0"/>
        <w:ind w:left="0" w:right="1134"/>
        <w:rPr>
          <w:rStyle w:val="default"/>
          <w:rFonts w:cs="FrankRuehl" w:hint="cs"/>
          <w:vanish/>
          <w:color w:val="FF0000"/>
          <w:sz w:val="20"/>
          <w:szCs w:val="20"/>
          <w:shd w:val="clear" w:color="auto" w:fill="FFFF99"/>
          <w:rtl/>
        </w:rPr>
      </w:pPr>
      <w:r w:rsidRPr="005B5048">
        <w:rPr>
          <w:rStyle w:val="default"/>
          <w:rFonts w:cs="FrankRuehl" w:hint="cs"/>
          <w:vanish/>
          <w:color w:val="FF0000"/>
          <w:sz w:val="20"/>
          <w:szCs w:val="20"/>
          <w:shd w:val="clear" w:color="auto" w:fill="FFFF99"/>
          <w:rtl/>
        </w:rPr>
        <w:t>מיום 1.7.2017</w:t>
      </w:r>
    </w:p>
    <w:p w:rsidR="008D2A82" w:rsidRPr="005B5048" w:rsidRDefault="008D2A82" w:rsidP="008D2A82">
      <w:pPr>
        <w:pStyle w:val="P00"/>
        <w:spacing w:before="0"/>
        <w:ind w:left="0" w:right="1134"/>
        <w:rPr>
          <w:rStyle w:val="default"/>
          <w:rFonts w:cs="FrankRuehl" w:hint="cs"/>
          <w:vanish/>
          <w:sz w:val="20"/>
          <w:szCs w:val="20"/>
          <w:shd w:val="clear" w:color="auto" w:fill="FFFF99"/>
          <w:rtl/>
        </w:rPr>
      </w:pPr>
      <w:r w:rsidRPr="005B5048">
        <w:rPr>
          <w:rStyle w:val="default"/>
          <w:rFonts w:cs="FrankRuehl" w:hint="cs"/>
          <w:b/>
          <w:bCs/>
          <w:vanish/>
          <w:sz w:val="20"/>
          <w:szCs w:val="20"/>
          <w:shd w:val="clear" w:color="auto" w:fill="FFFF99"/>
          <w:rtl/>
        </w:rPr>
        <w:t>תק' תשע"ז-2017</w:t>
      </w:r>
    </w:p>
    <w:p w:rsidR="008D2A82" w:rsidRPr="005B5048" w:rsidRDefault="008D2A82" w:rsidP="008D2A82">
      <w:pPr>
        <w:pStyle w:val="P00"/>
        <w:spacing w:before="0"/>
        <w:ind w:left="0" w:right="1134"/>
        <w:rPr>
          <w:rStyle w:val="default"/>
          <w:rFonts w:cs="FrankRuehl" w:hint="cs"/>
          <w:vanish/>
          <w:sz w:val="20"/>
          <w:szCs w:val="20"/>
          <w:shd w:val="clear" w:color="auto" w:fill="FFFF99"/>
          <w:rtl/>
        </w:rPr>
      </w:pPr>
      <w:hyperlink r:id="rId40" w:history="1">
        <w:r w:rsidRPr="005B5048">
          <w:rPr>
            <w:rStyle w:val="Hyperlink"/>
            <w:rFonts w:cs="FrankRuehl" w:hint="cs"/>
            <w:vanish/>
            <w:szCs w:val="20"/>
            <w:shd w:val="clear" w:color="auto" w:fill="FFFF99"/>
            <w:rtl/>
          </w:rPr>
          <w:t>ק"ת תשע"ז מס' 7832</w:t>
        </w:r>
      </w:hyperlink>
      <w:r w:rsidRPr="005B5048">
        <w:rPr>
          <w:rStyle w:val="default"/>
          <w:rFonts w:cs="FrankRuehl" w:hint="cs"/>
          <w:vanish/>
          <w:sz w:val="20"/>
          <w:szCs w:val="20"/>
          <w:shd w:val="clear" w:color="auto" w:fill="FFFF99"/>
          <w:rtl/>
        </w:rPr>
        <w:t xml:space="preserve"> מיום 29.6.2017 עמ' 1315</w:t>
      </w:r>
    </w:p>
    <w:p w:rsidR="008D2A82" w:rsidRPr="005B5048" w:rsidRDefault="008D2A82" w:rsidP="008D2A82">
      <w:pPr>
        <w:pStyle w:val="P0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19</w:t>
      </w:r>
      <w:r w:rsidRPr="005B5048">
        <w:rPr>
          <w:rStyle w:val="default"/>
          <w:rFonts w:cs="FrankRuehl"/>
          <w:vanish/>
          <w:sz w:val="22"/>
          <w:szCs w:val="22"/>
          <w:shd w:val="clear" w:color="auto" w:fill="FFFF99"/>
          <w:rtl/>
        </w:rPr>
        <w:t>.</w:t>
      </w:r>
      <w:r w:rsidRPr="005B5048">
        <w:rPr>
          <w:rStyle w:val="default"/>
          <w:rFonts w:cs="FrankRuehl"/>
          <w:vanish/>
          <w:sz w:val="22"/>
          <w:szCs w:val="22"/>
          <w:shd w:val="clear" w:color="auto" w:fill="FFFF99"/>
          <w:rtl/>
        </w:rPr>
        <w:tab/>
      </w:r>
      <w:r w:rsidRPr="005B5048">
        <w:rPr>
          <w:rStyle w:val="default"/>
          <w:rFonts w:cs="FrankRuehl" w:hint="cs"/>
          <w:vanish/>
          <w:sz w:val="22"/>
          <w:szCs w:val="22"/>
          <w:shd w:val="clear" w:color="auto" w:fill="FFFF99"/>
          <w:rtl/>
        </w:rPr>
        <w:t>(א)</w:t>
      </w:r>
      <w:r w:rsidRPr="005B5048">
        <w:rPr>
          <w:rStyle w:val="default"/>
          <w:rFonts w:cs="FrankRuehl" w:hint="cs"/>
          <w:vanish/>
          <w:sz w:val="22"/>
          <w:szCs w:val="22"/>
          <w:shd w:val="clear" w:color="auto" w:fill="FFFF99"/>
          <w:rtl/>
        </w:rPr>
        <w:tab/>
      </w:r>
      <w:r w:rsidRPr="005B5048">
        <w:rPr>
          <w:rStyle w:val="default"/>
          <w:rFonts w:cs="FrankRuehl" w:hint="cs"/>
          <w:strike/>
          <w:vanish/>
          <w:sz w:val="22"/>
          <w:szCs w:val="22"/>
          <w:shd w:val="clear" w:color="auto" w:fill="FFFF99"/>
          <w:rtl/>
        </w:rPr>
        <w:t>תקנות</w:t>
      </w:r>
      <w:r w:rsidR="00BB04C9" w:rsidRPr="005B5048">
        <w:rPr>
          <w:rStyle w:val="default"/>
          <w:rFonts w:cs="FrankRuehl" w:hint="cs"/>
          <w:vanish/>
          <w:sz w:val="22"/>
          <w:szCs w:val="22"/>
          <w:shd w:val="clear" w:color="auto" w:fill="FFFF99"/>
          <w:rtl/>
        </w:rPr>
        <w:t xml:space="preserve"> </w:t>
      </w:r>
      <w:r w:rsidR="00BB04C9" w:rsidRPr="005B5048">
        <w:rPr>
          <w:rStyle w:val="default"/>
          <w:rFonts w:cs="FrankRuehl" w:hint="cs"/>
          <w:vanish/>
          <w:sz w:val="22"/>
          <w:szCs w:val="22"/>
          <w:u w:val="single"/>
          <w:shd w:val="clear" w:color="auto" w:fill="FFFF99"/>
          <w:rtl/>
        </w:rPr>
        <w:t>הוראות</w:t>
      </w:r>
      <w:r w:rsidRPr="005B5048">
        <w:rPr>
          <w:rStyle w:val="default"/>
          <w:rFonts w:cs="FrankRuehl" w:hint="cs"/>
          <w:vanish/>
          <w:sz w:val="22"/>
          <w:szCs w:val="22"/>
          <w:shd w:val="clear" w:color="auto" w:fill="FFFF99"/>
          <w:rtl/>
        </w:rPr>
        <w:t xml:space="preserve"> אלה יחולו על חוזים לביטוח בריאות קבוצתי שייכרתו החל ביום התחילה ועל חידוש חוזים לביטוח בריאות קבוצתי שייעשה החל באותו יום, אף אם נכרתו לפניו, וכן על פוליסה לביטוח בריאות קבוצתי שחודשה בהתאם לחוזה כאמור.</w:t>
      </w:r>
    </w:p>
    <w:p w:rsidR="008D2A82" w:rsidRPr="005B5048" w:rsidRDefault="008D2A82" w:rsidP="008D2A82">
      <w:pPr>
        <w:pStyle w:val="P00"/>
        <w:spacing w:before="0"/>
        <w:ind w:left="0"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ab/>
        <w:t>(ב)</w:t>
      </w:r>
      <w:r w:rsidRPr="005B5048">
        <w:rPr>
          <w:rStyle w:val="default"/>
          <w:rFonts w:cs="FrankRuehl" w:hint="cs"/>
          <w:vanish/>
          <w:sz w:val="22"/>
          <w:szCs w:val="22"/>
          <w:shd w:val="clear" w:color="auto" w:fill="FFFF99"/>
          <w:rtl/>
        </w:rPr>
        <w:tab/>
        <w:t xml:space="preserve">על אף האמור </w:t>
      </w:r>
      <w:r w:rsidRPr="005B5048">
        <w:rPr>
          <w:rStyle w:val="default"/>
          <w:rFonts w:cs="FrankRuehl" w:hint="cs"/>
          <w:strike/>
          <w:vanish/>
          <w:sz w:val="22"/>
          <w:szCs w:val="22"/>
          <w:shd w:val="clear" w:color="auto" w:fill="FFFF99"/>
          <w:rtl/>
        </w:rPr>
        <w:t>בתקנת משנה</w:t>
      </w:r>
      <w:r w:rsidR="00BB04C9" w:rsidRPr="005B5048">
        <w:rPr>
          <w:rStyle w:val="default"/>
          <w:rFonts w:cs="FrankRuehl" w:hint="cs"/>
          <w:vanish/>
          <w:sz w:val="22"/>
          <w:szCs w:val="22"/>
          <w:shd w:val="clear" w:color="auto" w:fill="FFFF99"/>
          <w:rtl/>
        </w:rPr>
        <w:t xml:space="preserve"> </w:t>
      </w:r>
      <w:r w:rsidR="00BB04C9" w:rsidRPr="005B5048">
        <w:rPr>
          <w:rStyle w:val="default"/>
          <w:rFonts w:cs="FrankRuehl" w:hint="cs"/>
          <w:vanish/>
          <w:sz w:val="22"/>
          <w:szCs w:val="22"/>
          <w:u w:val="single"/>
          <w:shd w:val="clear" w:color="auto" w:fill="FFFF99"/>
          <w:rtl/>
        </w:rPr>
        <w:t>בסעיף קטן</w:t>
      </w:r>
      <w:r w:rsidRPr="005B5048">
        <w:rPr>
          <w:rStyle w:val="default"/>
          <w:rFonts w:cs="FrankRuehl" w:hint="cs"/>
          <w:vanish/>
          <w:sz w:val="22"/>
          <w:szCs w:val="22"/>
          <w:shd w:val="clear" w:color="auto" w:fill="FFFF99"/>
          <w:rtl/>
        </w:rPr>
        <w:t xml:space="preserve"> (א) </w:t>
      </w:r>
      <w:r w:rsidRPr="005B5048">
        <w:rPr>
          <w:rStyle w:val="default"/>
          <w:rFonts w:cs="FrankRuehl"/>
          <w:vanish/>
          <w:sz w:val="22"/>
          <w:szCs w:val="22"/>
          <w:shd w:val="clear" w:color="auto" w:fill="FFFF99"/>
          <w:rtl/>
        </w:rPr>
        <w:t>–</w:t>
      </w:r>
    </w:p>
    <w:p w:rsidR="008D2A82" w:rsidRPr="005B5048" w:rsidRDefault="008D2A82" w:rsidP="008D2A82">
      <w:pPr>
        <w:pStyle w:val="P00"/>
        <w:spacing w:before="0"/>
        <w:ind w:left="1021"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(1)</w:t>
      </w:r>
      <w:r w:rsidRPr="005B5048">
        <w:rPr>
          <w:rStyle w:val="default"/>
          <w:rFonts w:cs="FrankRuehl" w:hint="cs"/>
          <w:vanish/>
          <w:sz w:val="22"/>
          <w:szCs w:val="22"/>
          <w:shd w:val="clear" w:color="auto" w:fill="FFFF99"/>
          <w:rtl/>
        </w:rPr>
        <w:tab/>
      </w:r>
      <w:r w:rsidRPr="005B5048">
        <w:rPr>
          <w:rStyle w:val="default"/>
          <w:rFonts w:cs="FrankRuehl" w:hint="cs"/>
          <w:strike/>
          <w:vanish/>
          <w:sz w:val="22"/>
          <w:szCs w:val="22"/>
          <w:shd w:val="clear" w:color="auto" w:fill="FFFF99"/>
          <w:rtl/>
        </w:rPr>
        <w:t>תקנות</w:t>
      </w:r>
      <w:r w:rsidR="00BB04C9" w:rsidRPr="005B5048">
        <w:rPr>
          <w:rStyle w:val="default"/>
          <w:rFonts w:cs="FrankRuehl" w:hint="cs"/>
          <w:vanish/>
          <w:sz w:val="22"/>
          <w:szCs w:val="22"/>
          <w:shd w:val="clear" w:color="auto" w:fill="FFFF99"/>
          <w:rtl/>
        </w:rPr>
        <w:t xml:space="preserve"> </w:t>
      </w:r>
      <w:r w:rsidR="00BB04C9" w:rsidRPr="005B5048">
        <w:rPr>
          <w:rStyle w:val="default"/>
          <w:rFonts w:cs="FrankRuehl" w:hint="cs"/>
          <w:vanish/>
          <w:sz w:val="22"/>
          <w:szCs w:val="22"/>
          <w:u w:val="single"/>
          <w:shd w:val="clear" w:color="auto" w:fill="FFFF99"/>
          <w:rtl/>
        </w:rPr>
        <w:t>הוראות</w:t>
      </w:r>
      <w:r w:rsidRPr="005B5048">
        <w:rPr>
          <w:rStyle w:val="default"/>
          <w:rFonts w:cs="FrankRuehl" w:hint="cs"/>
          <w:vanish/>
          <w:sz w:val="22"/>
          <w:szCs w:val="22"/>
          <w:shd w:val="clear" w:color="auto" w:fill="FFFF99"/>
          <w:rtl/>
        </w:rPr>
        <w:t xml:space="preserve"> אלה לא יחולו על פוליסות לביטוח בריאות קבוצתי </w:t>
      </w:r>
      <w:r w:rsidRPr="005B5048">
        <w:rPr>
          <w:rStyle w:val="default"/>
          <w:rFonts w:cs="FrankRuehl"/>
          <w:vanish/>
          <w:sz w:val="22"/>
          <w:szCs w:val="22"/>
          <w:shd w:val="clear" w:color="auto" w:fill="FFFF99"/>
          <w:rtl/>
        </w:rPr>
        <w:t>–</w:t>
      </w:r>
    </w:p>
    <w:p w:rsidR="008D2A82" w:rsidRPr="005B5048" w:rsidRDefault="008D2A82" w:rsidP="008D2A82">
      <w:pPr>
        <w:pStyle w:val="P00"/>
        <w:spacing w:before="0"/>
        <w:ind w:left="1474"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(א)</w:t>
      </w:r>
      <w:r w:rsidRPr="005B5048">
        <w:rPr>
          <w:rStyle w:val="default"/>
          <w:rFonts w:cs="FrankRuehl" w:hint="cs"/>
          <w:vanish/>
          <w:sz w:val="22"/>
          <w:szCs w:val="22"/>
          <w:shd w:val="clear" w:color="auto" w:fill="FFFF99"/>
          <w:rtl/>
        </w:rPr>
        <w:tab/>
        <w:t>מפני תאונות אישיות לתקופת ביטוח שאינה עולה על שנה;</w:t>
      </w:r>
    </w:p>
    <w:p w:rsidR="008D2A82" w:rsidRPr="005B5048" w:rsidRDefault="008D2A82" w:rsidP="008D2A82">
      <w:pPr>
        <w:pStyle w:val="P00"/>
        <w:spacing w:before="0"/>
        <w:ind w:left="1474"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(ב)</w:t>
      </w:r>
      <w:r w:rsidRPr="005B5048">
        <w:rPr>
          <w:rStyle w:val="default"/>
          <w:rFonts w:cs="FrankRuehl" w:hint="cs"/>
          <w:vanish/>
          <w:sz w:val="22"/>
          <w:szCs w:val="22"/>
          <w:shd w:val="clear" w:color="auto" w:fill="FFFF99"/>
          <w:rtl/>
        </w:rPr>
        <w:tab/>
        <w:t>המיועדות למתן כיסוי ביטוחי לשוהים זרים בישראל שאינן פוליסות לביטוח בריאות בעבור עובדים זרים;</w:t>
      </w:r>
    </w:p>
    <w:p w:rsidR="008D2A82" w:rsidRPr="005B5048" w:rsidRDefault="008D2A82" w:rsidP="008D2A82">
      <w:pPr>
        <w:pStyle w:val="P00"/>
        <w:spacing w:before="0"/>
        <w:ind w:left="1021"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(1א)</w:t>
      </w:r>
      <w:r w:rsidRPr="005B5048">
        <w:rPr>
          <w:rStyle w:val="default"/>
          <w:rFonts w:cs="FrankRuehl" w:hint="cs"/>
          <w:vanish/>
          <w:sz w:val="22"/>
          <w:szCs w:val="22"/>
          <w:shd w:val="clear" w:color="auto" w:fill="FFFF99"/>
          <w:rtl/>
        </w:rPr>
        <w:tab/>
      </w:r>
      <w:r w:rsidRPr="005B5048">
        <w:rPr>
          <w:rStyle w:val="default"/>
          <w:rFonts w:cs="FrankRuehl" w:hint="cs"/>
          <w:strike/>
          <w:vanish/>
          <w:sz w:val="22"/>
          <w:szCs w:val="22"/>
          <w:shd w:val="clear" w:color="auto" w:fill="FFFF99"/>
          <w:rtl/>
        </w:rPr>
        <w:t>תקנה</w:t>
      </w:r>
      <w:r w:rsidRPr="005B5048">
        <w:rPr>
          <w:rStyle w:val="default"/>
          <w:rFonts w:cs="FrankRuehl" w:hint="cs"/>
          <w:vanish/>
          <w:sz w:val="22"/>
          <w:szCs w:val="22"/>
          <w:shd w:val="clear" w:color="auto" w:fill="FFFF99"/>
          <w:rtl/>
        </w:rPr>
        <w:t xml:space="preserve"> </w:t>
      </w:r>
      <w:r w:rsidRPr="005B5048">
        <w:rPr>
          <w:rStyle w:val="default"/>
          <w:rFonts w:cs="FrankRuehl" w:hint="cs"/>
          <w:vanish/>
          <w:sz w:val="22"/>
          <w:szCs w:val="22"/>
          <w:u w:val="single"/>
          <w:shd w:val="clear" w:color="auto" w:fill="FFFF99"/>
          <w:rtl/>
        </w:rPr>
        <w:t>סעיף</w:t>
      </w:r>
      <w:r w:rsidRPr="005B5048">
        <w:rPr>
          <w:rStyle w:val="default"/>
          <w:rFonts w:cs="FrankRuehl" w:hint="cs"/>
          <w:vanish/>
          <w:sz w:val="22"/>
          <w:szCs w:val="22"/>
          <w:shd w:val="clear" w:color="auto" w:fill="FFFF99"/>
          <w:rtl/>
        </w:rPr>
        <w:t xml:space="preserve"> 4 לא תחול על פוליסות לביטוח קבוצתי לנוסעים לחוץ לארץ בעד אירוע המשותף לחברי הקבוצה ולתקופה שאינה עולה על שלושה שבועות;</w:t>
      </w:r>
    </w:p>
    <w:p w:rsidR="008D2A82" w:rsidRPr="005B5048" w:rsidRDefault="008D2A82" w:rsidP="00BB04C9">
      <w:pPr>
        <w:pStyle w:val="P00"/>
        <w:spacing w:before="0"/>
        <w:ind w:left="1021"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(2)</w:t>
      </w:r>
      <w:r w:rsidRPr="005B5048">
        <w:rPr>
          <w:rStyle w:val="default"/>
          <w:rFonts w:cs="FrankRuehl" w:hint="cs"/>
          <w:vanish/>
          <w:sz w:val="22"/>
          <w:szCs w:val="22"/>
          <w:shd w:val="clear" w:color="auto" w:fill="FFFF99"/>
          <w:rtl/>
        </w:rPr>
        <w:tab/>
      </w:r>
      <w:r w:rsidRPr="005B5048">
        <w:rPr>
          <w:rStyle w:val="default"/>
          <w:rFonts w:cs="FrankRuehl" w:hint="cs"/>
          <w:strike/>
          <w:vanish/>
          <w:sz w:val="22"/>
          <w:szCs w:val="22"/>
          <w:shd w:val="clear" w:color="auto" w:fill="FFFF99"/>
          <w:rtl/>
        </w:rPr>
        <w:t>תקנות</w:t>
      </w:r>
      <w:r w:rsidR="00BB04C9" w:rsidRPr="005B5048">
        <w:rPr>
          <w:rStyle w:val="default"/>
          <w:rFonts w:cs="FrankRuehl" w:hint="cs"/>
          <w:vanish/>
          <w:sz w:val="22"/>
          <w:szCs w:val="22"/>
          <w:shd w:val="clear" w:color="auto" w:fill="FFFF99"/>
          <w:rtl/>
        </w:rPr>
        <w:t xml:space="preserve"> </w:t>
      </w:r>
      <w:r w:rsidR="00BB04C9" w:rsidRPr="005B5048">
        <w:rPr>
          <w:rStyle w:val="default"/>
          <w:rFonts w:cs="FrankRuehl" w:hint="cs"/>
          <w:vanish/>
          <w:sz w:val="22"/>
          <w:szCs w:val="22"/>
          <w:u w:val="single"/>
          <w:shd w:val="clear" w:color="auto" w:fill="FFFF99"/>
          <w:rtl/>
        </w:rPr>
        <w:t>סעיפים</w:t>
      </w:r>
      <w:r w:rsidRPr="005B5048">
        <w:rPr>
          <w:rStyle w:val="default"/>
          <w:rFonts w:cs="FrankRuehl" w:hint="cs"/>
          <w:vanish/>
          <w:sz w:val="22"/>
          <w:szCs w:val="22"/>
          <w:shd w:val="clear" w:color="auto" w:fill="FFFF99"/>
          <w:rtl/>
        </w:rPr>
        <w:t xml:space="preserve"> 4 עד 8 לא יחולו על פוליסות לביטוח בריאות קבוצתי </w:t>
      </w:r>
      <w:r w:rsidRPr="005B5048">
        <w:rPr>
          <w:rStyle w:val="default"/>
          <w:rFonts w:cs="FrankRuehl"/>
          <w:vanish/>
          <w:sz w:val="22"/>
          <w:szCs w:val="22"/>
          <w:shd w:val="clear" w:color="auto" w:fill="FFFF99"/>
          <w:rtl/>
        </w:rPr>
        <w:t>–</w:t>
      </w:r>
    </w:p>
    <w:p w:rsidR="008D2A82" w:rsidRPr="005B5048" w:rsidRDefault="008D2A82" w:rsidP="008D2A82">
      <w:pPr>
        <w:pStyle w:val="P00"/>
        <w:spacing w:before="0"/>
        <w:ind w:left="1474"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(א)</w:t>
      </w:r>
      <w:r w:rsidRPr="005B5048">
        <w:rPr>
          <w:rStyle w:val="default"/>
          <w:rFonts w:cs="FrankRuehl" w:hint="cs"/>
          <w:vanish/>
          <w:sz w:val="22"/>
          <w:szCs w:val="22"/>
          <w:shd w:val="clear" w:color="auto" w:fill="FFFF99"/>
          <w:rtl/>
        </w:rPr>
        <w:tab/>
        <w:t>אשר נותנות כיסוי ביטוחי לנוסעים לחוץ לארץ או לישראלים השוהים בחוץ לארץ;</w:t>
      </w:r>
    </w:p>
    <w:p w:rsidR="008D2A82" w:rsidRPr="005B5048" w:rsidRDefault="008D2A82" w:rsidP="008D2A82">
      <w:pPr>
        <w:pStyle w:val="P00"/>
        <w:spacing w:before="0"/>
        <w:ind w:left="1474" w:right="1134"/>
        <w:rPr>
          <w:rStyle w:val="default"/>
          <w:rFonts w:cs="FrankRuehl" w:hint="cs"/>
          <w:vanish/>
          <w:sz w:val="22"/>
          <w:szCs w:val="22"/>
          <w:shd w:val="clear" w:color="auto" w:fill="FFFF99"/>
          <w:rtl/>
        </w:rPr>
      </w:pPr>
      <w:r w:rsidRPr="005B5048">
        <w:rPr>
          <w:rStyle w:val="default"/>
          <w:rFonts w:cs="FrankRuehl" w:hint="cs"/>
          <w:vanish/>
          <w:sz w:val="22"/>
          <w:szCs w:val="22"/>
          <w:shd w:val="clear" w:color="auto" w:fill="FFFF99"/>
          <w:rtl/>
        </w:rPr>
        <w:t>(ב)</w:t>
      </w:r>
      <w:r w:rsidRPr="005B5048">
        <w:rPr>
          <w:rStyle w:val="default"/>
          <w:rFonts w:cs="FrankRuehl" w:hint="cs"/>
          <w:vanish/>
          <w:sz w:val="22"/>
          <w:szCs w:val="22"/>
          <w:shd w:val="clear" w:color="auto" w:fill="FFFF99"/>
          <w:rtl/>
        </w:rPr>
        <w:tab/>
        <w:t>לנוסעים לחוץ לארץ בעד אירוע המשותף לחברי הקבוצה ולתקופה שאינה עולה על שלושה שבועות;</w:t>
      </w:r>
    </w:p>
    <w:p w:rsidR="008D2A82" w:rsidRPr="00EE3F48" w:rsidRDefault="008D2A82" w:rsidP="00EE3F48">
      <w:pPr>
        <w:pStyle w:val="P00"/>
        <w:spacing w:before="0"/>
        <w:ind w:left="1021" w:right="1134"/>
        <w:rPr>
          <w:rStyle w:val="default"/>
          <w:rFonts w:cs="FrankRuehl" w:hint="cs"/>
          <w:sz w:val="2"/>
          <w:szCs w:val="2"/>
          <w:shd w:val="clear" w:color="auto" w:fill="FFFF99"/>
          <w:rtl/>
        </w:rPr>
      </w:pPr>
      <w:r w:rsidRPr="005B5048">
        <w:rPr>
          <w:rStyle w:val="default"/>
          <w:rFonts w:cs="FrankRuehl" w:hint="cs"/>
          <w:vanish/>
          <w:sz w:val="22"/>
          <w:szCs w:val="22"/>
          <w:shd w:val="clear" w:color="auto" w:fill="FFFF99"/>
          <w:rtl/>
        </w:rPr>
        <w:t>(3)</w:t>
      </w:r>
      <w:r w:rsidRPr="005B5048">
        <w:rPr>
          <w:rStyle w:val="default"/>
          <w:rFonts w:cs="FrankRuehl" w:hint="cs"/>
          <w:vanish/>
          <w:sz w:val="22"/>
          <w:szCs w:val="22"/>
          <w:shd w:val="clear" w:color="auto" w:fill="FFFF99"/>
          <w:rtl/>
        </w:rPr>
        <w:tab/>
      </w:r>
      <w:r w:rsidRPr="005B5048">
        <w:rPr>
          <w:rStyle w:val="default"/>
          <w:rFonts w:cs="FrankRuehl" w:hint="cs"/>
          <w:strike/>
          <w:vanish/>
          <w:sz w:val="22"/>
          <w:szCs w:val="22"/>
          <w:shd w:val="clear" w:color="auto" w:fill="FFFF99"/>
          <w:rtl/>
        </w:rPr>
        <w:t>תקנות</w:t>
      </w:r>
      <w:r w:rsidR="00BB04C9" w:rsidRPr="005B5048">
        <w:rPr>
          <w:rStyle w:val="default"/>
          <w:rFonts w:cs="FrankRuehl" w:hint="cs"/>
          <w:vanish/>
          <w:sz w:val="22"/>
          <w:szCs w:val="22"/>
          <w:shd w:val="clear" w:color="auto" w:fill="FFFF99"/>
          <w:rtl/>
        </w:rPr>
        <w:t xml:space="preserve"> </w:t>
      </w:r>
      <w:r w:rsidR="00BB04C9" w:rsidRPr="005B5048">
        <w:rPr>
          <w:rStyle w:val="default"/>
          <w:rFonts w:cs="FrankRuehl" w:hint="cs"/>
          <w:vanish/>
          <w:sz w:val="22"/>
          <w:szCs w:val="22"/>
          <w:u w:val="single"/>
          <w:shd w:val="clear" w:color="auto" w:fill="FFFF99"/>
          <w:rtl/>
        </w:rPr>
        <w:t>סעיפים</w:t>
      </w:r>
      <w:r w:rsidRPr="005B5048">
        <w:rPr>
          <w:rStyle w:val="default"/>
          <w:rFonts w:cs="FrankRuehl" w:hint="cs"/>
          <w:vanish/>
          <w:sz w:val="22"/>
          <w:szCs w:val="22"/>
          <w:shd w:val="clear" w:color="auto" w:fill="FFFF99"/>
          <w:rtl/>
        </w:rPr>
        <w:t xml:space="preserve"> 5(ב) ו-9(א), לעניין הגבלת תקופת הביטוח לחמש שנים </w:t>
      </w:r>
      <w:r w:rsidRPr="005B5048">
        <w:rPr>
          <w:rStyle w:val="default"/>
          <w:rFonts w:cs="FrankRuehl"/>
          <w:vanish/>
          <w:sz w:val="22"/>
          <w:szCs w:val="22"/>
          <w:shd w:val="clear" w:color="auto" w:fill="FFFF99"/>
          <w:rtl/>
        </w:rPr>
        <w:t>–</w:t>
      </w:r>
      <w:r w:rsidRPr="005B5048">
        <w:rPr>
          <w:rStyle w:val="default"/>
          <w:rFonts w:cs="FrankRuehl" w:hint="cs"/>
          <w:vanish/>
          <w:sz w:val="22"/>
          <w:szCs w:val="22"/>
          <w:shd w:val="clear" w:color="auto" w:fill="FFFF99"/>
          <w:rtl/>
        </w:rPr>
        <w:t xml:space="preserve"> לא יחולו על ביטוח סיעודי קבוצתי.</w:t>
      </w:r>
      <w:bookmarkEnd w:id="40"/>
    </w:p>
    <w:p w:rsidR="00A27197" w:rsidRDefault="00A27197"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rtl/>
        </w:rPr>
      </w:pPr>
    </w:p>
    <w:p w:rsidR="00D50C5F" w:rsidRDefault="00B005C1" w:rsidP="00386CA2">
      <w:pPr>
        <w:pStyle w:val="sig-0"/>
        <w:tabs>
          <w:tab w:val="clear" w:pos="4820"/>
          <w:tab w:val="center" w:pos="5670"/>
        </w:tabs>
        <w:spacing w:before="72"/>
        <w:ind w:left="0" w:right="1134"/>
        <w:rPr>
          <w:rFonts w:cs="FrankRuehl" w:hint="cs"/>
          <w:sz w:val="26"/>
          <w:rtl/>
        </w:rPr>
      </w:pPr>
      <w:r>
        <w:rPr>
          <w:rFonts w:cs="FrankRuehl" w:hint="cs"/>
          <w:sz w:val="26"/>
          <w:rtl/>
        </w:rPr>
        <w:t>כ"</w:t>
      </w:r>
      <w:r w:rsidR="008D1BB1">
        <w:rPr>
          <w:rFonts w:cs="FrankRuehl" w:hint="cs"/>
          <w:sz w:val="26"/>
          <w:rtl/>
        </w:rPr>
        <w:t>א באלול</w:t>
      </w:r>
      <w:r w:rsidR="00BD1625">
        <w:rPr>
          <w:rFonts w:cs="FrankRuehl" w:hint="cs"/>
          <w:sz w:val="26"/>
          <w:rtl/>
        </w:rPr>
        <w:t xml:space="preserve"> התשס"ט (</w:t>
      </w:r>
      <w:r w:rsidR="008D1BB1">
        <w:rPr>
          <w:rFonts w:cs="FrankRuehl" w:hint="cs"/>
          <w:sz w:val="26"/>
          <w:rtl/>
        </w:rPr>
        <w:t>10 בספטמבר</w:t>
      </w:r>
      <w:r w:rsidR="00BD1625">
        <w:rPr>
          <w:rFonts w:cs="FrankRuehl" w:hint="cs"/>
          <w:sz w:val="26"/>
          <w:rtl/>
        </w:rPr>
        <w:t xml:space="preserve"> 2009)</w:t>
      </w:r>
      <w:r w:rsidR="00D50C5F">
        <w:rPr>
          <w:rFonts w:cs="FrankRuehl" w:hint="cs"/>
          <w:sz w:val="26"/>
          <w:rtl/>
        </w:rPr>
        <w:tab/>
      </w:r>
      <w:r w:rsidR="00E93633">
        <w:rPr>
          <w:rFonts w:cs="FrankRuehl" w:hint="cs"/>
          <w:sz w:val="26"/>
          <w:rtl/>
        </w:rPr>
        <w:t>יובל שטייניץ</w:t>
      </w:r>
    </w:p>
    <w:p w:rsidR="00D50C5F" w:rsidRDefault="00D50C5F" w:rsidP="00386CA2">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E93633">
        <w:rPr>
          <w:rFonts w:cs="FrankRuehl" w:hint="cs"/>
          <w:sz w:val="22"/>
          <w:rtl/>
        </w:rPr>
        <w:t>שר האוצר</w:t>
      </w:r>
    </w:p>
    <w:p w:rsidR="00753012" w:rsidRDefault="00753012" w:rsidP="00927A15">
      <w:pPr>
        <w:pStyle w:val="P00"/>
        <w:spacing w:before="72"/>
        <w:ind w:left="0" w:right="1134"/>
        <w:rPr>
          <w:rStyle w:val="default"/>
          <w:rFonts w:cs="FrankRuehl"/>
          <w:rtl/>
        </w:rPr>
      </w:pPr>
    </w:p>
    <w:p w:rsidR="00753012" w:rsidRDefault="00753012" w:rsidP="00927A15">
      <w:pPr>
        <w:pStyle w:val="P00"/>
        <w:spacing w:before="72"/>
        <w:ind w:left="0" w:right="1134"/>
        <w:rPr>
          <w:rStyle w:val="default"/>
          <w:rFonts w:cs="FrankRuehl"/>
          <w:rtl/>
        </w:rPr>
      </w:pPr>
    </w:p>
    <w:p w:rsidR="00753012" w:rsidRDefault="00753012" w:rsidP="00753012">
      <w:pPr>
        <w:pStyle w:val="P00"/>
        <w:spacing w:before="72"/>
        <w:ind w:left="0" w:right="1134"/>
        <w:jc w:val="center"/>
        <w:rPr>
          <w:rStyle w:val="default"/>
          <w:rFonts w:cs="David"/>
          <w:color w:val="0000FF"/>
          <w:szCs w:val="24"/>
          <w:u w:val="single"/>
          <w:rtl/>
        </w:rPr>
      </w:pPr>
      <w:hyperlink r:id="rId41" w:history="1">
        <w:r>
          <w:rPr>
            <w:rStyle w:val="default"/>
            <w:rFonts w:cs="David"/>
            <w:color w:val="0000FF"/>
            <w:szCs w:val="24"/>
            <w:u w:val="single"/>
            <w:rtl/>
          </w:rPr>
          <w:t>הודעה למנויים על עריכה ושינויים במסמכי פסיקה, חקיקה ועוד באתר נבו - הקש כאן</w:t>
        </w:r>
      </w:hyperlink>
    </w:p>
    <w:p w:rsidR="00C9259B" w:rsidRPr="00753012" w:rsidRDefault="00C9259B" w:rsidP="00753012">
      <w:pPr>
        <w:pStyle w:val="P00"/>
        <w:spacing w:before="72"/>
        <w:ind w:left="0" w:right="1134"/>
        <w:jc w:val="center"/>
        <w:rPr>
          <w:rStyle w:val="default"/>
          <w:rFonts w:cs="David"/>
          <w:color w:val="0000FF"/>
          <w:szCs w:val="24"/>
          <w:u w:val="single"/>
          <w:rtl/>
        </w:rPr>
      </w:pPr>
    </w:p>
    <w:sectPr w:rsidR="00C9259B" w:rsidRPr="00753012">
      <w:headerReference w:type="even" r:id="rId42"/>
      <w:headerReference w:type="default" r:id="rId43"/>
      <w:footerReference w:type="even" r:id="rId44"/>
      <w:footerReference w:type="default" r:id="rId4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22C6" w:rsidRDefault="001922C6">
      <w:r>
        <w:separator/>
      </w:r>
    </w:p>
  </w:endnote>
  <w:endnote w:type="continuationSeparator" w:id="0">
    <w:p w:rsidR="001922C6" w:rsidRDefault="00192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04C9" w:rsidRDefault="00BB04C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B04C9" w:rsidRDefault="00BB04C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B04C9" w:rsidRDefault="00BB04C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Y:\Temp\Misrad-2003\00000000\2009----------------\09-Sep\2009-09-23\law\01\tav\500_206.doc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04C9" w:rsidRDefault="00BB04C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52AC8">
      <w:rPr>
        <w:rFonts w:hAnsi="FrankRuehl" w:cs="FrankRuehl"/>
        <w:noProof/>
        <w:sz w:val="24"/>
        <w:szCs w:val="24"/>
        <w:rtl/>
      </w:rPr>
      <w:t>3</w:t>
    </w:r>
    <w:r>
      <w:rPr>
        <w:rFonts w:hAnsi="FrankRuehl" w:cs="FrankRuehl"/>
        <w:sz w:val="24"/>
        <w:szCs w:val="24"/>
        <w:rtl/>
      </w:rPr>
      <w:fldChar w:fldCharType="end"/>
    </w:r>
  </w:p>
  <w:p w:rsidR="00BB04C9" w:rsidRDefault="00BB04C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B04C9" w:rsidRDefault="00BB04C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Y:\Temp\Misrad-2003\00000000\2009----------------\09-Sep\2009-09-23\law\01\tav\500_206.doc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22C6" w:rsidRDefault="001922C6" w:rsidP="007C57AA">
      <w:pPr>
        <w:spacing w:before="60" w:line="240" w:lineRule="auto"/>
        <w:ind w:right="1134"/>
      </w:pPr>
      <w:r>
        <w:separator/>
      </w:r>
    </w:p>
  </w:footnote>
  <w:footnote w:type="continuationSeparator" w:id="0">
    <w:p w:rsidR="001922C6" w:rsidRDefault="001922C6">
      <w:pPr>
        <w:spacing w:before="60"/>
        <w:ind w:right="1134"/>
      </w:pPr>
      <w:r>
        <w:separator/>
      </w:r>
    </w:p>
  </w:footnote>
  <w:footnote w:id="1">
    <w:p w:rsidR="00BB04C9" w:rsidRDefault="00BB04C9" w:rsidP="005263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5263F4">
          <w:rPr>
            <w:rStyle w:val="Hyperlink"/>
            <w:rFonts w:cs="FrankRuehl" w:hint="cs"/>
            <w:rtl/>
          </w:rPr>
          <w:t>ק"ת תשס"ט מס' 6813</w:t>
        </w:r>
      </w:hyperlink>
      <w:r>
        <w:rPr>
          <w:rFonts w:cs="FrankRuehl" w:hint="cs"/>
          <w:rtl/>
        </w:rPr>
        <w:t xml:space="preserve"> מיום 17.9.2009 עמ' 1347.</w:t>
      </w:r>
    </w:p>
    <w:p w:rsidR="00BB04C9" w:rsidRDefault="00BB04C9" w:rsidP="009974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9974FD">
          <w:rPr>
            <w:rStyle w:val="Hyperlink"/>
            <w:rFonts w:cs="FrankRuehl" w:hint="cs"/>
            <w:rtl/>
          </w:rPr>
          <w:t>ק"ת תשע"ה מס' 7536</w:t>
        </w:r>
      </w:hyperlink>
      <w:r>
        <w:rPr>
          <w:rFonts w:cs="FrankRuehl" w:hint="cs"/>
          <w:rtl/>
        </w:rPr>
        <w:t xml:space="preserve"> מיום 27.7.2015 עמ' 1392 </w:t>
      </w:r>
      <w:r>
        <w:rPr>
          <w:rFonts w:cs="FrankRuehl"/>
          <w:rtl/>
        </w:rPr>
        <w:t>–</w:t>
      </w:r>
      <w:r>
        <w:rPr>
          <w:rFonts w:cs="FrankRuehl" w:hint="cs"/>
          <w:rtl/>
        </w:rPr>
        <w:t xml:space="preserve"> תק' תשע"ה-2015; תחילתן ביום 1.1.2016.</w:t>
      </w:r>
    </w:p>
    <w:p w:rsidR="00BB04C9" w:rsidRDefault="00BB04C9" w:rsidP="00D05BF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D05BFA">
          <w:rPr>
            <w:rStyle w:val="Hyperlink"/>
            <w:rFonts w:cs="FrankRuehl" w:hint="cs"/>
            <w:rtl/>
          </w:rPr>
          <w:t>ק"ת תשע"ו מס' 7595</w:t>
        </w:r>
      </w:hyperlink>
      <w:r>
        <w:rPr>
          <w:rFonts w:cs="FrankRuehl" w:hint="cs"/>
          <w:rtl/>
        </w:rPr>
        <w:t xml:space="preserve"> מיום 31.12.2015 עמ' 504 </w:t>
      </w:r>
      <w:r>
        <w:rPr>
          <w:rFonts w:cs="FrankRuehl"/>
          <w:rtl/>
        </w:rPr>
        <w:t>–</w:t>
      </w:r>
      <w:r>
        <w:rPr>
          <w:rFonts w:cs="FrankRuehl" w:hint="cs"/>
          <w:rtl/>
        </w:rPr>
        <w:t xml:space="preserve"> תק' תשע"ו-2015; תחילתן ביום 1.7.2016.</w:t>
      </w:r>
    </w:p>
    <w:p w:rsidR="001F7CE5" w:rsidRDefault="001F7CE5" w:rsidP="001F7C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BB04C9" w:rsidRPr="001F7CE5">
          <w:rPr>
            <w:rStyle w:val="Hyperlink"/>
            <w:rFonts w:cs="FrankRuehl" w:hint="cs"/>
            <w:rtl/>
          </w:rPr>
          <w:t>ק"ת תשע"ז מס' 7832</w:t>
        </w:r>
      </w:hyperlink>
      <w:r w:rsidR="00BB04C9">
        <w:rPr>
          <w:rFonts w:cs="FrankRuehl" w:hint="cs"/>
          <w:rtl/>
        </w:rPr>
        <w:t xml:space="preserve"> מיום 29.6.2017 עמ' 1315 </w:t>
      </w:r>
      <w:r w:rsidR="00BB04C9">
        <w:rPr>
          <w:rFonts w:cs="FrankRuehl"/>
          <w:rtl/>
        </w:rPr>
        <w:t>–</w:t>
      </w:r>
      <w:r w:rsidR="00BB04C9">
        <w:rPr>
          <w:rFonts w:cs="FrankRuehl" w:hint="cs"/>
          <w:rtl/>
        </w:rPr>
        <w:t xml:space="preserve"> תק' תשע"ז-2017; ר' תקנה 4 לענין תחילה.</w:t>
      </w:r>
    </w:p>
    <w:p w:rsidR="00BB04C9" w:rsidRDefault="00BB04C9" w:rsidP="00022C9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4. (א) תחילתן של תקנות אלה, למעט כמפורט בתקנת משנה (ב), ביום ז' בסיוון התשע"ז (1 ביולי 2017) (להלן </w:t>
      </w:r>
      <w:r>
        <w:rPr>
          <w:rFonts w:cs="FrankRuehl"/>
          <w:rtl/>
        </w:rPr>
        <w:t>–</w:t>
      </w:r>
      <w:r>
        <w:rPr>
          <w:rFonts w:cs="FrankRuehl" w:hint="cs"/>
          <w:rtl/>
        </w:rPr>
        <w:t xml:space="preserve"> יום התחילה).</w:t>
      </w:r>
    </w:p>
    <w:p w:rsidR="00BB04C9" w:rsidRDefault="00BB04C9" w:rsidP="00022C98">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לגבי מבטח שמעוניין לפעול לפי תקנות אלה לפני יום התחילה, תחילתן של תקנות אלה מהיום שבו ביקש המבטח לפעול כאמור.</w:t>
      </w:r>
    </w:p>
    <w:p w:rsidR="00852AC8" w:rsidRPr="00022C98" w:rsidRDefault="00852AC8" w:rsidP="00852A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5B5048" w:rsidRPr="00852AC8">
          <w:rPr>
            <w:rStyle w:val="Hyperlink"/>
            <w:rFonts w:cs="FrankRuehl" w:hint="cs"/>
            <w:rtl/>
          </w:rPr>
          <w:t>ק"ת תשפ"א מס' 8886</w:t>
        </w:r>
      </w:hyperlink>
      <w:r w:rsidR="005B5048">
        <w:rPr>
          <w:rFonts w:cs="FrankRuehl" w:hint="cs"/>
          <w:rtl/>
        </w:rPr>
        <w:t xml:space="preserve"> מיום 10.11.2020 עמ' 401 </w:t>
      </w:r>
      <w:r w:rsidR="005B5048">
        <w:rPr>
          <w:rFonts w:cs="FrankRuehl"/>
          <w:rtl/>
        </w:rPr>
        <w:t>–</w:t>
      </w:r>
      <w:r w:rsidR="005B5048">
        <w:rPr>
          <w:rFonts w:cs="FrankRuehl" w:hint="cs"/>
          <w:rtl/>
        </w:rPr>
        <w:t xml:space="preserve"> תק' תשפ"א-2020.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04C9" w:rsidRDefault="00BB04C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BB04C9" w:rsidRDefault="00BB04C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B04C9" w:rsidRDefault="00BB04C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04C9" w:rsidRDefault="00BB04C9" w:rsidP="0008367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הוראות הפיקוח על שירותים פיננסיים (ביטוח) (ביטוח בריאות קבוצתי), תשס"ט-2009</w:t>
    </w:r>
  </w:p>
  <w:p w:rsidR="00BB04C9" w:rsidRDefault="00BB04C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B04C9" w:rsidRDefault="00BB04C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18727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5864"/>
    <w:rsid w:val="000201C8"/>
    <w:rsid w:val="00022C98"/>
    <w:rsid w:val="00046B7F"/>
    <w:rsid w:val="000619D9"/>
    <w:rsid w:val="00062C31"/>
    <w:rsid w:val="00064468"/>
    <w:rsid w:val="00064C99"/>
    <w:rsid w:val="00083670"/>
    <w:rsid w:val="000948CA"/>
    <w:rsid w:val="00094DD9"/>
    <w:rsid w:val="000D1348"/>
    <w:rsid w:val="000D6459"/>
    <w:rsid w:val="000D7097"/>
    <w:rsid w:val="000D7FBE"/>
    <w:rsid w:val="000E4FDD"/>
    <w:rsid w:val="000E6E54"/>
    <w:rsid w:val="0010753D"/>
    <w:rsid w:val="00112119"/>
    <w:rsid w:val="00122C2E"/>
    <w:rsid w:val="001275F0"/>
    <w:rsid w:val="001615C2"/>
    <w:rsid w:val="00186445"/>
    <w:rsid w:val="001922C6"/>
    <w:rsid w:val="001C4AB6"/>
    <w:rsid w:val="001E0539"/>
    <w:rsid w:val="001E0FA8"/>
    <w:rsid w:val="001F7CE5"/>
    <w:rsid w:val="00220FA7"/>
    <w:rsid w:val="002216B6"/>
    <w:rsid w:val="00244A9D"/>
    <w:rsid w:val="002538D4"/>
    <w:rsid w:val="00273A1A"/>
    <w:rsid w:val="00273C7A"/>
    <w:rsid w:val="00275506"/>
    <w:rsid w:val="002C7187"/>
    <w:rsid w:val="002E3E60"/>
    <w:rsid w:val="002F76E8"/>
    <w:rsid w:val="0033109A"/>
    <w:rsid w:val="00333313"/>
    <w:rsid w:val="0033559B"/>
    <w:rsid w:val="00342C78"/>
    <w:rsid w:val="003528CA"/>
    <w:rsid w:val="00373ACB"/>
    <w:rsid w:val="0037705A"/>
    <w:rsid w:val="00386CA2"/>
    <w:rsid w:val="003A23D8"/>
    <w:rsid w:val="003A7D6E"/>
    <w:rsid w:val="003B4C6D"/>
    <w:rsid w:val="003D5BB0"/>
    <w:rsid w:val="003E10E3"/>
    <w:rsid w:val="003E17A4"/>
    <w:rsid w:val="003E74D6"/>
    <w:rsid w:val="003F5C71"/>
    <w:rsid w:val="0040021A"/>
    <w:rsid w:val="004112F3"/>
    <w:rsid w:val="004120DC"/>
    <w:rsid w:val="00416F9D"/>
    <w:rsid w:val="0041737A"/>
    <w:rsid w:val="00431CAA"/>
    <w:rsid w:val="00434AF8"/>
    <w:rsid w:val="004355B4"/>
    <w:rsid w:val="0044263A"/>
    <w:rsid w:val="00445514"/>
    <w:rsid w:val="004555FD"/>
    <w:rsid w:val="00460500"/>
    <w:rsid w:val="0047103A"/>
    <w:rsid w:val="00475BF0"/>
    <w:rsid w:val="00484974"/>
    <w:rsid w:val="00490D4B"/>
    <w:rsid w:val="0049129C"/>
    <w:rsid w:val="004C3C1F"/>
    <w:rsid w:val="004C4E16"/>
    <w:rsid w:val="004F31AA"/>
    <w:rsid w:val="004F32A4"/>
    <w:rsid w:val="004F512C"/>
    <w:rsid w:val="005263F4"/>
    <w:rsid w:val="005416A0"/>
    <w:rsid w:val="0054548D"/>
    <w:rsid w:val="00553571"/>
    <w:rsid w:val="005569E9"/>
    <w:rsid w:val="005607E7"/>
    <w:rsid w:val="00562BB8"/>
    <w:rsid w:val="00574BC7"/>
    <w:rsid w:val="00581F51"/>
    <w:rsid w:val="0059338B"/>
    <w:rsid w:val="005A4835"/>
    <w:rsid w:val="005B5048"/>
    <w:rsid w:val="005C13E4"/>
    <w:rsid w:val="005C17DB"/>
    <w:rsid w:val="005C6342"/>
    <w:rsid w:val="005E00B5"/>
    <w:rsid w:val="005E3B35"/>
    <w:rsid w:val="005E67B1"/>
    <w:rsid w:val="005E7167"/>
    <w:rsid w:val="006054F3"/>
    <w:rsid w:val="00614CD9"/>
    <w:rsid w:val="00635CB5"/>
    <w:rsid w:val="00640B97"/>
    <w:rsid w:val="00642120"/>
    <w:rsid w:val="006441B3"/>
    <w:rsid w:val="00672071"/>
    <w:rsid w:val="00677514"/>
    <w:rsid w:val="006849D8"/>
    <w:rsid w:val="00686F95"/>
    <w:rsid w:val="00687666"/>
    <w:rsid w:val="00692F23"/>
    <w:rsid w:val="006970CA"/>
    <w:rsid w:val="006A6364"/>
    <w:rsid w:val="006A6733"/>
    <w:rsid w:val="006B5390"/>
    <w:rsid w:val="00700FF2"/>
    <w:rsid w:val="00716DEE"/>
    <w:rsid w:val="00720039"/>
    <w:rsid w:val="00726659"/>
    <w:rsid w:val="00752BF0"/>
    <w:rsid w:val="00753012"/>
    <w:rsid w:val="0076254E"/>
    <w:rsid w:val="00765B73"/>
    <w:rsid w:val="00772CD8"/>
    <w:rsid w:val="0078071F"/>
    <w:rsid w:val="00785BE6"/>
    <w:rsid w:val="00790D9E"/>
    <w:rsid w:val="007A1FF2"/>
    <w:rsid w:val="007A3993"/>
    <w:rsid w:val="007B6045"/>
    <w:rsid w:val="007C0B21"/>
    <w:rsid w:val="007C57AA"/>
    <w:rsid w:val="007D73DF"/>
    <w:rsid w:val="007F6C78"/>
    <w:rsid w:val="008159FF"/>
    <w:rsid w:val="00852A6C"/>
    <w:rsid w:val="00852AC8"/>
    <w:rsid w:val="0085655A"/>
    <w:rsid w:val="0086107A"/>
    <w:rsid w:val="0087771D"/>
    <w:rsid w:val="0089792E"/>
    <w:rsid w:val="008A2722"/>
    <w:rsid w:val="008A638E"/>
    <w:rsid w:val="008C2526"/>
    <w:rsid w:val="008D03EF"/>
    <w:rsid w:val="008D140B"/>
    <w:rsid w:val="008D1BB1"/>
    <w:rsid w:val="008D2A82"/>
    <w:rsid w:val="008E367E"/>
    <w:rsid w:val="008E73A8"/>
    <w:rsid w:val="00904EEA"/>
    <w:rsid w:val="00906581"/>
    <w:rsid w:val="00923E55"/>
    <w:rsid w:val="00927A15"/>
    <w:rsid w:val="00934563"/>
    <w:rsid w:val="00947DE7"/>
    <w:rsid w:val="00955AC8"/>
    <w:rsid w:val="009572D1"/>
    <w:rsid w:val="009974FD"/>
    <w:rsid w:val="009C2916"/>
    <w:rsid w:val="009E1171"/>
    <w:rsid w:val="009E2AAC"/>
    <w:rsid w:val="009E7FC2"/>
    <w:rsid w:val="00A0666F"/>
    <w:rsid w:val="00A10AE2"/>
    <w:rsid w:val="00A141C3"/>
    <w:rsid w:val="00A14F70"/>
    <w:rsid w:val="00A27197"/>
    <w:rsid w:val="00A308E0"/>
    <w:rsid w:val="00A42C95"/>
    <w:rsid w:val="00A4489D"/>
    <w:rsid w:val="00A66F20"/>
    <w:rsid w:val="00A71DAC"/>
    <w:rsid w:val="00A9239A"/>
    <w:rsid w:val="00AB7FCA"/>
    <w:rsid w:val="00AC7B1B"/>
    <w:rsid w:val="00AE4A4F"/>
    <w:rsid w:val="00AF36BF"/>
    <w:rsid w:val="00B005C1"/>
    <w:rsid w:val="00B03DB8"/>
    <w:rsid w:val="00B12F53"/>
    <w:rsid w:val="00B17AF7"/>
    <w:rsid w:val="00B218F8"/>
    <w:rsid w:val="00B22707"/>
    <w:rsid w:val="00B2273B"/>
    <w:rsid w:val="00B62BCF"/>
    <w:rsid w:val="00B8400A"/>
    <w:rsid w:val="00B84C6D"/>
    <w:rsid w:val="00B870A0"/>
    <w:rsid w:val="00B87DA4"/>
    <w:rsid w:val="00BB04C9"/>
    <w:rsid w:val="00BD1625"/>
    <w:rsid w:val="00BE03B7"/>
    <w:rsid w:val="00BE37D5"/>
    <w:rsid w:val="00BE6708"/>
    <w:rsid w:val="00BF580C"/>
    <w:rsid w:val="00C0712A"/>
    <w:rsid w:val="00C07231"/>
    <w:rsid w:val="00C157DD"/>
    <w:rsid w:val="00C17A30"/>
    <w:rsid w:val="00C326E2"/>
    <w:rsid w:val="00C33F16"/>
    <w:rsid w:val="00C34AA6"/>
    <w:rsid w:val="00C53230"/>
    <w:rsid w:val="00C6067A"/>
    <w:rsid w:val="00C76634"/>
    <w:rsid w:val="00C76B48"/>
    <w:rsid w:val="00C90BBE"/>
    <w:rsid w:val="00C9259B"/>
    <w:rsid w:val="00CA174A"/>
    <w:rsid w:val="00CC0020"/>
    <w:rsid w:val="00CC2E3C"/>
    <w:rsid w:val="00CC6A34"/>
    <w:rsid w:val="00CC7FEC"/>
    <w:rsid w:val="00CD6719"/>
    <w:rsid w:val="00D00752"/>
    <w:rsid w:val="00D05BFA"/>
    <w:rsid w:val="00D10BBD"/>
    <w:rsid w:val="00D21193"/>
    <w:rsid w:val="00D22FCB"/>
    <w:rsid w:val="00D2420C"/>
    <w:rsid w:val="00D24A17"/>
    <w:rsid w:val="00D25D5C"/>
    <w:rsid w:val="00D26AA4"/>
    <w:rsid w:val="00D3243E"/>
    <w:rsid w:val="00D33D4D"/>
    <w:rsid w:val="00D4088D"/>
    <w:rsid w:val="00D46B5A"/>
    <w:rsid w:val="00D50C5F"/>
    <w:rsid w:val="00D5121D"/>
    <w:rsid w:val="00D55EBB"/>
    <w:rsid w:val="00D5641C"/>
    <w:rsid w:val="00D610DE"/>
    <w:rsid w:val="00D714B8"/>
    <w:rsid w:val="00D909F6"/>
    <w:rsid w:val="00DB4F1B"/>
    <w:rsid w:val="00DB5A0A"/>
    <w:rsid w:val="00DC78C6"/>
    <w:rsid w:val="00DD6D56"/>
    <w:rsid w:val="00DF1462"/>
    <w:rsid w:val="00DF2216"/>
    <w:rsid w:val="00DF712A"/>
    <w:rsid w:val="00E44F20"/>
    <w:rsid w:val="00E61DBD"/>
    <w:rsid w:val="00E7431C"/>
    <w:rsid w:val="00E93633"/>
    <w:rsid w:val="00E9389D"/>
    <w:rsid w:val="00E967BF"/>
    <w:rsid w:val="00EB2FD0"/>
    <w:rsid w:val="00EC16B8"/>
    <w:rsid w:val="00EC18C0"/>
    <w:rsid w:val="00ED2D71"/>
    <w:rsid w:val="00ED50FD"/>
    <w:rsid w:val="00EE3F48"/>
    <w:rsid w:val="00EE528E"/>
    <w:rsid w:val="00EE70B6"/>
    <w:rsid w:val="00EF1C64"/>
    <w:rsid w:val="00F45347"/>
    <w:rsid w:val="00F6207C"/>
    <w:rsid w:val="00F651D4"/>
    <w:rsid w:val="00F67F6D"/>
    <w:rsid w:val="00F732C8"/>
    <w:rsid w:val="00F810E4"/>
    <w:rsid w:val="00F8576B"/>
    <w:rsid w:val="00F87D85"/>
    <w:rsid w:val="00F94DC6"/>
    <w:rsid w:val="00F97644"/>
    <w:rsid w:val="00FA1FFE"/>
    <w:rsid w:val="00FA7979"/>
    <w:rsid w:val="00FB27A7"/>
    <w:rsid w:val="00FD3CF5"/>
    <w:rsid w:val="00FD449F"/>
    <w:rsid w:val="00FE7F35"/>
    <w:rsid w:val="00FF1D5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33F00C8-92E1-4FC2-97D6-F37C4FE3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5B5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832.pdf" TargetMode="External"/><Relationship Id="rId18" Type="http://schemas.openxmlformats.org/officeDocument/2006/relationships/hyperlink" Target="http://www.nevo.co.il/Law_word/law06/tak-7595.pdf" TargetMode="External"/><Relationship Id="rId26" Type="http://schemas.openxmlformats.org/officeDocument/2006/relationships/hyperlink" Target="http://www.nevo.co.il/Law_word/law06/tak-7832.pdf" TargetMode="External"/><Relationship Id="rId39" Type="http://schemas.openxmlformats.org/officeDocument/2006/relationships/hyperlink" Target="http://www.nevo.co.il/Law_word/law06/tak-7536.pdf" TargetMode="External"/><Relationship Id="rId21" Type="http://schemas.openxmlformats.org/officeDocument/2006/relationships/hyperlink" Target="http://www.nevo.co.il/Law_word/law06/tak-7536.pdf" TargetMode="External"/><Relationship Id="rId34" Type="http://schemas.openxmlformats.org/officeDocument/2006/relationships/hyperlink" Target="http://www.nevo.co.il/Law_word/law06/tak-7536.pdf"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_word/law06/tak-7832.pdf" TargetMode="External"/><Relationship Id="rId2" Type="http://schemas.openxmlformats.org/officeDocument/2006/relationships/styles" Target="styles.xml"/><Relationship Id="rId16" Type="http://schemas.openxmlformats.org/officeDocument/2006/relationships/hyperlink" Target="http://www.nevo.co.il/Law_word/law06/tak-7832.pdf" TargetMode="External"/><Relationship Id="rId29" Type="http://schemas.openxmlformats.org/officeDocument/2006/relationships/hyperlink" Target="http://www.nevo.co.il/Law_word/law06/tak-7536.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536.pdf" TargetMode="External"/><Relationship Id="rId24" Type="http://schemas.openxmlformats.org/officeDocument/2006/relationships/hyperlink" Target="http://www.nevo.co.il/Law_word/law06/tak-7832.pdf" TargetMode="External"/><Relationship Id="rId32" Type="http://schemas.openxmlformats.org/officeDocument/2006/relationships/hyperlink" Target="http://www.nevo.co.il/Law_word/law06/tak-7536.pdf" TargetMode="External"/><Relationship Id="rId37" Type="http://schemas.openxmlformats.org/officeDocument/2006/relationships/hyperlink" Target="http://www.nevo.co.il/Law_word/law06/tak-7832.pdf" TargetMode="External"/><Relationship Id="rId40" Type="http://schemas.openxmlformats.org/officeDocument/2006/relationships/hyperlink" Target="http://www.nevo.co.il/Law_word/law06/tak-7832.pdf"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_word/law06/tak-7536.pdf" TargetMode="External"/><Relationship Id="rId23" Type="http://schemas.openxmlformats.org/officeDocument/2006/relationships/hyperlink" Target="http://www.nevo.co.il/Law_word/law06/tak-7536.pdf" TargetMode="External"/><Relationship Id="rId28" Type="http://schemas.openxmlformats.org/officeDocument/2006/relationships/hyperlink" Target="http://www.nevo.co.il/Law_word/law06/tak-7832.pdf" TargetMode="External"/><Relationship Id="rId36" Type="http://schemas.openxmlformats.org/officeDocument/2006/relationships/hyperlink" Target="http://www.nevo.co.il/Law_word/law06/tak-7832.pdf" TargetMode="External"/><Relationship Id="rId10" Type="http://schemas.openxmlformats.org/officeDocument/2006/relationships/hyperlink" Target="http://www.nevo.co.il/Law_word/law06/tak-7536.pdf" TargetMode="External"/><Relationship Id="rId19" Type="http://schemas.openxmlformats.org/officeDocument/2006/relationships/hyperlink" Target="http://www.nevo.co.il/Law_word/law06/tak-7536.pdf" TargetMode="External"/><Relationship Id="rId31" Type="http://schemas.openxmlformats.org/officeDocument/2006/relationships/hyperlink" Target="http://www.nevo.co.il/Law_word/law06/tak-7832.pdf"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_word/law06/tak-7832.pdf" TargetMode="External"/><Relationship Id="rId14" Type="http://schemas.openxmlformats.org/officeDocument/2006/relationships/hyperlink" Target="http://www.nevo.co.il/Law_word/law06/tak-7536.pdf" TargetMode="External"/><Relationship Id="rId22" Type="http://schemas.openxmlformats.org/officeDocument/2006/relationships/hyperlink" Target="http://www.nevo.co.il/Law_word/law06/tak-7832.pdf" TargetMode="External"/><Relationship Id="rId27" Type="http://schemas.openxmlformats.org/officeDocument/2006/relationships/hyperlink" Target="http://www.nevo.co.il/Law_word/law06/tak-7536.pdf" TargetMode="External"/><Relationship Id="rId30" Type="http://schemas.openxmlformats.org/officeDocument/2006/relationships/hyperlink" Target="http://www.nevo.co.il/Law_word/law06/tak-7832.pdf" TargetMode="External"/><Relationship Id="rId35" Type="http://schemas.openxmlformats.org/officeDocument/2006/relationships/hyperlink" Target="https://www.nevo.co.il/Law_word/law06/tak-8886.pdf" TargetMode="External"/><Relationship Id="rId43" Type="http://schemas.openxmlformats.org/officeDocument/2006/relationships/header" Target="header2.xml"/><Relationship Id="rId8" Type="http://schemas.openxmlformats.org/officeDocument/2006/relationships/hyperlink" Target="http://www.nevo.co.il/Law_word/law06/tak-7832.pdf" TargetMode="External"/><Relationship Id="rId3" Type="http://schemas.openxmlformats.org/officeDocument/2006/relationships/settings" Target="settings.xml"/><Relationship Id="rId12" Type="http://schemas.openxmlformats.org/officeDocument/2006/relationships/hyperlink" Target="http://www.nevo.co.il/Law_word/law06/tak-7536.pdf" TargetMode="External"/><Relationship Id="rId17" Type="http://schemas.openxmlformats.org/officeDocument/2006/relationships/hyperlink" Target="http://www.nevo.co.il/Law_word/law06/tak-7536.pdf" TargetMode="External"/><Relationship Id="rId25" Type="http://schemas.openxmlformats.org/officeDocument/2006/relationships/hyperlink" Target="http://www.nevo.co.il/Law_word/law06/tak-7536.pdf" TargetMode="External"/><Relationship Id="rId33" Type="http://schemas.openxmlformats.org/officeDocument/2006/relationships/hyperlink" Target="http://www.nevo.co.il/Law_word/law06/tak-7832.pdf" TargetMode="External"/><Relationship Id="rId38" Type="http://schemas.openxmlformats.org/officeDocument/2006/relationships/hyperlink" Target="http://www.nevo.co.il/Law_word/law06/tak-7832.pdf" TargetMode="External"/><Relationship Id="rId46" Type="http://schemas.openxmlformats.org/officeDocument/2006/relationships/fontTable" Target="fontTable.xml"/><Relationship Id="rId20" Type="http://schemas.openxmlformats.org/officeDocument/2006/relationships/hyperlink" Target="http://www.nevo.co.il/Law_word/law06/tak-7832.pdf" TargetMode="External"/><Relationship Id="rId41"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595.pdf" TargetMode="External"/><Relationship Id="rId2" Type="http://schemas.openxmlformats.org/officeDocument/2006/relationships/hyperlink" Target="http://www.nevo.co.il/Law_word/law06/tak-7536.pdf" TargetMode="External"/><Relationship Id="rId1" Type="http://schemas.openxmlformats.org/officeDocument/2006/relationships/hyperlink" Target="http://www.nevo.co.il/Law_word/law06/tak-6813.pdf" TargetMode="External"/><Relationship Id="rId5" Type="http://schemas.openxmlformats.org/officeDocument/2006/relationships/hyperlink" Target="https://www.nevo.co.il/law_word/law06/tak-8886.pdf" TargetMode="External"/><Relationship Id="rId4" Type="http://schemas.openxmlformats.org/officeDocument/2006/relationships/hyperlink" Target="http://www.nevo.co.il/Law_word/law06/tak-78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6379</Words>
  <Characters>36366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42660</CharactersWithSpaces>
  <SharedDoc>false</SharedDoc>
  <HLinks>
    <vt:vector size="354" baseType="variant">
      <vt:variant>
        <vt:i4>393283</vt:i4>
      </vt:variant>
      <vt:variant>
        <vt:i4>216</vt:i4>
      </vt:variant>
      <vt:variant>
        <vt:i4>0</vt:i4>
      </vt:variant>
      <vt:variant>
        <vt:i4>5</vt:i4>
      </vt:variant>
      <vt:variant>
        <vt:lpwstr>http://www.nevo.co.il/advertisements/nevo-100.doc</vt:lpwstr>
      </vt:variant>
      <vt:variant>
        <vt:lpwstr/>
      </vt:variant>
      <vt:variant>
        <vt:i4>8192002</vt:i4>
      </vt:variant>
      <vt:variant>
        <vt:i4>213</vt:i4>
      </vt:variant>
      <vt:variant>
        <vt:i4>0</vt:i4>
      </vt:variant>
      <vt:variant>
        <vt:i4>5</vt:i4>
      </vt:variant>
      <vt:variant>
        <vt:lpwstr>http://www.nevo.co.il/Law_word/law06/tak-7832.pdf</vt:lpwstr>
      </vt:variant>
      <vt:variant>
        <vt:lpwstr/>
      </vt:variant>
      <vt:variant>
        <vt:i4>8192011</vt:i4>
      </vt:variant>
      <vt:variant>
        <vt:i4>210</vt:i4>
      </vt:variant>
      <vt:variant>
        <vt:i4>0</vt:i4>
      </vt:variant>
      <vt:variant>
        <vt:i4>5</vt:i4>
      </vt:variant>
      <vt:variant>
        <vt:lpwstr>http://www.nevo.co.il/Law_word/law06/tak-7536.pdf</vt:lpwstr>
      </vt:variant>
      <vt:variant>
        <vt:lpwstr/>
      </vt:variant>
      <vt:variant>
        <vt:i4>8192002</vt:i4>
      </vt:variant>
      <vt:variant>
        <vt:i4>207</vt:i4>
      </vt:variant>
      <vt:variant>
        <vt:i4>0</vt:i4>
      </vt:variant>
      <vt:variant>
        <vt:i4>5</vt:i4>
      </vt:variant>
      <vt:variant>
        <vt:lpwstr>http://www.nevo.co.il/Law_word/law06/tak-7832.pdf</vt:lpwstr>
      </vt:variant>
      <vt:variant>
        <vt:lpwstr/>
      </vt:variant>
      <vt:variant>
        <vt:i4>8192002</vt:i4>
      </vt:variant>
      <vt:variant>
        <vt:i4>204</vt:i4>
      </vt:variant>
      <vt:variant>
        <vt:i4>0</vt:i4>
      </vt:variant>
      <vt:variant>
        <vt:i4>5</vt:i4>
      </vt:variant>
      <vt:variant>
        <vt:lpwstr>http://www.nevo.co.il/Law_word/law06/tak-7832.pdf</vt:lpwstr>
      </vt:variant>
      <vt:variant>
        <vt:lpwstr/>
      </vt:variant>
      <vt:variant>
        <vt:i4>8192002</vt:i4>
      </vt:variant>
      <vt:variant>
        <vt:i4>201</vt:i4>
      </vt:variant>
      <vt:variant>
        <vt:i4>0</vt:i4>
      </vt:variant>
      <vt:variant>
        <vt:i4>5</vt:i4>
      </vt:variant>
      <vt:variant>
        <vt:lpwstr>http://www.nevo.co.il/Law_word/law06/tak-7832.pdf</vt:lpwstr>
      </vt:variant>
      <vt:variant>
        <vt:lpwstr/>
      </vt:variant>
      <vt:variant>
        <vt:i4>7864338</vt:i4>
      </vt:variant>
      <vt:variant>
        <vt:i4>198</vt:i4>
      </vt:variant>
      <vt:variant>
        <vt:i4>0</vt:i4>
      </vt:variant>
      <vt:variant>
        <vt:i4>5</vt:i4>
      </vt:variant>
      <vt:variant>
        <vt:lpwstr>https://www.nevo.co.il/Law_word/law06/tak-8886.pdf</vt:lpwstr>
      </vt:variant>
      <vt:variant>
        <vt:lpwstr/>
      </vt:variant>
      <vt:variant>
        <vt:i4>8192011</vt:i4>
      </vt:variant>
      <vt:variant>
        <vt:i4>195</vt:i4>
      </vt:variant>
      <vt:variant>
        <vt:i4>0</vt:i4>
      </vt:variant>
      <vt:variant>
        <vt:i4>5</vt:i4>
      </vt:variant>
      <vt:variant>
        <vt:lpwstr>http://www.nevo.co.il/Law_word/law06/tak-7536.pdf</vt:lpwstr>
      </vt:variant>
      <vt:variant>
        <vt:lpwstr/>
      </vt:variant>
      <vt:variant>
        <vt:i4>8192002</vt:i4>
      </vt:variant>
      <vt:variant>
        <vt:i4>192</vt:i4>
      </vt:variant>
      <vt:variant>
        <vt:i4>0</vt:i4>
      </vt:variant>
      <vt:variant>
        <vt:i4>5</vt:i4>
      </vt:variant>
      <vt:variant>
        <vt:lpwstr>http://www.nevo.co.il/Law_word/law06/tak-7832.pdf</vt:lpwstr>
      </vt:variant>
      <vt:variant>
        <vt:lpwstr/>
      </vt:variant>
      <vt:variant>
        <vt:i4>8192011</vt:i4>
      </vt:variant>
      <vt:variant>
        <vt:i4>189</vt:i4>
      </vt:variant>
      <vt:variant>
        <vt:i4>0</vt:i4>
      </vt:variant>
      <vt:variant>
        <vt:i4>5</vt:i4>
      </vt:variant>
      <vt:variant>
        <vt:lpwstr>http://www.nevo.co.il/Law_word/law06/tak-7536.pdf</vt:lpwstr>
      </vt:variant>
      <vt:variant>
        <vt:lpwstr/>
      </vt:variant>
      <vt:variant>
        <vt:i4>8192002</vt:i4>
      </vt:variant>
      <vt:variant>
        <vt:i4>186</vt:i4>
      </vt:variant>
      <vt:variant>
        <vt:i4>0</vt:i4>
      </vt:variant>
      <vt:variant>
        <vt:i4>5</vt:i4>
      </vt:variant>
      <vt:variant>
        <vt:lpwstr>http://www.nevo.co.il/Law_word/law06/tak-7832.pdf</vt:lpwstr>
      </vt:variant>
      <vt:variant>
        <vt:lpwstr/>
      </vt:variant>
      <vt:variant>
        <vt:i4>8192002</vt:i4>
      </vt:variant>
      <vt:variant>
        <vt:i4>183</vt:i4>
      </vt:variant>
      <vt:variant>
        <vt:i4>0</vt:i4>
      </vt:variant>
      <vt:variant>
        <vt:i4>5</vt:i4>
      </vt:variant>
      <vt:variant>
        <vt:lpwstr>http://www.nevo.co.il/Law_word/law06/tak-7832.pdf</vt:lpwstr>
      </vt:variant>
      <vt:variant>
        <vt:lpwstr/>
      </vt:variant>
      <vt:variant>
        <vt:i4>8192011</vt:i4>
      </vt:variant>
      <vt:variant>
        <vt:i4>180</vt:i4>
      </vt:variant>
      <vt:variant>
        <vt:i4>0</vt:i4>
      </vt:variant>
      <vt:variant>
        <vt:i4>5</vt:i4>
      </vt:variant>
      <vt:variant>
        <vt:lpwstr>http://www.nevo.co.il/Law_word/law06/tak-7536.pdf</vt:lpwstr>
      </vt:variant>
      <vt:variant>
        <vt:lpwstr/>
      </vt:variant>
      <vt:variant>
        <vt:i4>8192002</vt:i4>
      </vt:variant>
      <vt:variant>
        <vt:i4>177</vt:i4>
      </vt:variant>
      <vt:variant>
        <vt:i4>0</vt:i4>
      </vt:variant>
      <vt:variant>
        <vt:i4>5</vt:i4>
      </vt:variant>
      <vt:variant>
        <vt:lpwstr>http://www.nevo.co.il/Law_word/law06/tak-7832.pdf</vt:lpwstr>
      </vt:variant>
      <vt:variant>
        <vt:lpwstr/>
      </vt:variant>
      <vt:variant>
        <vt:i4>8192011</vt:i4>
      </vt:variant>
      <vt:variant>
        <vt:i4>174</vt:i4>
      </vt:variant>
      <vt:variant>
        <vt:i4>0</vt:i4>
      </vt:variant>
      <vt:variant>
        <vt:i4>5</vt:i4>
      </vt:variant>
      <vt:variant>
        <vt:lpwstr>http://www.nevo.co.il/Law_word/law06/tak-7536.pdf</vt:lpwstr>
      </vt:variant>
      <vt:variant>
        <vt:lpwstr/>
      </vt:variant>
      <vt:variant>
        <vt:i4>8192002</vt:i4>
      </vt:variant>
      <vt:variant>
        <vt:i4>171</vt:i4>
      </vt:variant>
      <vt:variant>
        <vt:i4>0</vt:i4>
      </vt:variant>
      <vt:variant>
        <vt:i4>5</vt:i4>
      </vt:variant>
      <vt:variant>
        <vt:lpwstr>http://www.nevo.co.il/Law_word/law06/tak-7832.pdf</vt:lpwstr>
      </vt:variant>
      <vt:variant>
        <vt:lpwstr/>
      </vt:variant>
      <vt:variant>
        <vt:i4>8192011</vt:i4>
      </vt:variant>
      <vt:variant>
        <vt:i4>168</vt:i4>
      </vt:variant>
      <vt:variant>
        <vt:i4>0</vt:i4>
      </vt:variant>
      <vt:variant>
        <vt:i4>5</vt:i4>
      </vt:variant>
      <vt:variant>
        <vt:lpwstr>http://www.nevo.co.il/Law_word/law06/tak-7536.pdf</vt:lpwstr>
      </vt:variant>
      <vt:variant>
        <vt:lpwstr/>
      </vt:variant>
      <vt:variant>
        <vt:i4>8192002</vt:i4>
      </vt:variant>
      <vt:variant>
        <vt:i4>165</vt:i4>
      </vt:variant>
      <vt:variant>
        <vt:i4>0</vt:i4>
      </vt:variant>
      <vt:variant>
        <vt:i4>5</vt:i4>
      </vt:variant>
      <vt:variant>
        <vt:lpwstr>http://www.nevo.co.il/Law_word/law06/tak-7832.pdf</vt:lpwstr>
      </vt:variant>
      <vt:variant>
        <vt:lpwstr/>
      </vt:variant>
      <vt:variant>
        <vt:i4>8192011</vt:i4>
      </vt:variant>
      <vt:variant>
        <vt:i4>162</vt:i4>
      </vt:variant>
      <vt:variant>
        <vt:i4>0</vt:i4>
      </vt:variant>
      <vt:variant>
        <vt:i4>5</vt:i4>
      </vt:variant>
      <vt:variant>
        <vt:lpwstr>http://www.nevo.co.il/Law_word/law06/tak-7536.pdf</vt:lpwstr>
      </vt:variant>
      <vt:variant>
        <vt:lpwstr/>
      </vt:variant>
      <vt:variant>
        <vt:i4>8192002</vt:i4>
      </vt:variant>
      <vt:variant>
        <vt:i4>159</vt:i4>
      </vt:variant>
      <vt:variant>
        <vt:i4>0</vt:i4>
      </vt:variant>
      <vt:variant>
        <vt:i4>5</vt:i4>
      </vt:variant>
      <vt:variant>
        <vt:lpwstr>http://www.nevo.co.il/Law_word/law06/tak-7832.pdf</vt:lpwstr>
      </vt:variant>
      <vt:variant>
        <vt:lpwstr/>
      </vt:variant>
      <vt:variant>
        <vt:i4>8192011</vt:i4>
      </vt:variant>
      <vt:variant>
        <vt:i4>156</vt:i4>
      </vt:variant>
      <vt:variant>
        <vt:i4>0</vt:i4>
      </vt:variant>
      <vt:variant>
        <vt:i4>5</vt:i4>
      </vt:variant>
      <vt:variant>
        <vt:lpwstr>http://www.nevo.co.il/Law_word/law06/tak-7536.pdf</vt:lpwstr>
      </vt:variant>
      <vt:variant>
        <vt:lpwstr/>
      </vt:variant>
      <vt:variant>
        <vt:i4>8192002</vt:i4>
      </vt:variant>
      <vt:variant>
        <vt:i4>153</vt:i4>
      </vt:variant>
      <vt:variant>
        <vt:i4>0</vt:i4>
      </vt:variant>
      <vt:variant>
        <vt:i4>5</vt:i4>
      </vt:variant>
      <vt:variant>
        <vt:lpwstr>http://www.nevo.co.il/Law_word/law06/tak-7832.pdf</vt:lpwstr>
      </vt:variant>
      <vt:variant>
        <vt:lpwstr/>
      </vt:variant>
      <vt:variant>
        <vt:i4>8192011</vt:i4>
      </vt:variant>
      <vt:variant>
        <vt:i4>150</vt:i4>
      </vt:variant>
      <vt:variant>
        <vt:i4>0</vt:i4>
      </vt:variant>
      <vt:variant>
        <vt:i4>5</vt:i4>
      </vt:variant>
      <vt:variant>
        <vt:lpwstr>http://www.nevo.co.il/Law_word/law06/tak-7536.pdf</vt:lpwstr>
      </vt:variant>
      <vt:variant>
        <vt:lpwstr/>
      </vt:variant>
      <vt:variant>
        <vt:i4>7798792</vt:i4>
      </vt:variant>
      <vt:variant>
        <vt:i4>147</vt:i4>
      </vt:variant>
      <vt:variant>
        <vt:i4>0</vt:i4>
      </vt:variant>
      <vt:variant>
        <vt:i4>5</vt:i4>
      </vt:variant>
      <vt:variant>
        <vt:lpwstr>http://www.nevo.co.il/Law_word/law06/tak-7595.pdf</vt:lpwstr>
      </vt:variant>
      <vt:variant>
        <vt:lpwstr/>
      </vt:variant>
      <vt:variant>
        <vt:i4>8192011</vt:i4>
      </vt:variant>
      <vt:variant>
        <vt:i4>144</vt:i4>
      </vt:variant>
      <vt:variant>
        <vt:i4>0</vt:i4>
      </vt:variant>
      <vt:variant>
        <vt:i4>5</vt:i4>
      </vt:variant>
      <vt:variant>
        <vt:lpwstr>http://www.nevo.co.il/Law_word/law06/tak-7536.pdf</vt:lpwstr>
      </vt:variant>
      <vt:variant>
        <vt:lpwstr/>
      </vt:variant>
      <vt:variant>
        <vt:i4>8192002</vt:i4>
      </vt:variant>
      <vt:variant>
        <vt:i4>141</vt:i4>
      </vt:variant>
      <vt:variant>
        <vt:i4>0</vt:i4>
      </vt:variant>
      <vt:variant>
        <vt:i4>5</vt:i4>
      </vt:variant>
      <vt:variant>
        <vt:lpwstr>http://www.nevo.co.il/Law_word/law06/tak-7832.pdf</vt:lpwstr>
      </vt:variant>
      <vt:variant>
        <vt:lpwstr/>
      </vt:variant>
      <vt:variant>
        <vt:i4>8192011</vt:i4>
      </vt:variant>
      <vt:variant>
        <vt:i4>138</vt:i4>
      </vt:variant>
      <vt:variant>
        <vt:i4>0</vt:i4>
      </vt:variant>
      <vt:variant>
        <vt:i4>5</vt:i4>
      </vt:variant>
      <vt:variant>
        <vt:lpwstr>http://www.nevo.co.il/Law_word/law06/tak-7536.pdf</vt:lpwstr>
      </vt:variant>
      <vt:variant>
        <vt:lpwstr/>
      </vt:variant>
      <vt:variant>
        <vt:i4>8192011</vt:i4>
      </vt:variant>
      <vt:variant>
        <vt:i4>135</vt:i4>
      </vt:variant>
      <vt:variant>
        <vt:i4>0</vt:i4>
      </vt:variant>
      <vt:variant>
        <vt:i4>5</vt:i4>
      </vt:variant>
      <vt:variant>
        <vt:lpwstr>http://www.nevo.co.il/Law_word/law06/tak-7536.pdf</vt:lpwstr>
      </vt:variant>
      <vt:variant>
        <vt:lpwstr/>
      </vt:variant>
      <vt:variant>
        <vt:i4>8192002</vt:i4>
      </vt:variant>
      <vt:variant>
        <vt:i4>132</vt:i4>
      </vt:variant>
      <vt:variant>
        <vt:i4>0</vt:i4>
      </vt:variant>
      <vt:variant>
        <vt:i4>5</vt:i4>
      </vt:variant>
      <vt:variant>
        <vt:lpwstr>http://www.nevo.co.il/Law_word/law06/tak-7832.pdf</vt:lpwstr>
      </vt:variant>
      <vt:variant>
        <vt:lpwstr/>
      </vt:variant>
      <vt:variant>
        <vt:i4>8192011</vt:i4>
      </vt:variant>
      <vt:variant>
        <vt:i4>129</vt:i4>
      </vt:variant>
      <vt:variant>
        <vt:i4>0</vt:i4>
      </vt:variant>
      <vt:variant>
        <vt:i4>5</vt:i4>
      </vt:variant>
      <vt:variant>
        <vt:lpwstr>http://www.nevo.co.il/Law_word/law06/tak-7536.pdf</vt:lpwstr>
      </vt:variant>
      <vt:variant>
        <vt:lpwstr/>
      </vt:variant>
      <vt:variant>
        <vt:i4>8192011</vt:i4>
      </vt:variant>
      <vt:variant>
        <vt:i4>126</vt:i4>
      </vt:variant>
      <vt:variant>
        <vt:i4>0</vt:i4>
      </vt:variant>
      <vt:variant>
        <vt:i4>5</vt:i4>
      </vt:variant>
      <vt:variant>
        <vt:lpwstr>http://www.nevo.co.il/Law_word/law06/tak-7536.pdf</vt:lpwstr>
      </vt:variant>
      <vt:variant>
        <vt:lpwstr/>
      </vt:variant>
      <vt:variant>
        <vt:i4>8192011</vt:i4>
      </vt:variant>
      <vt:variant>
        <vt:i4>123</vt:i4>
      </vt:variant>
      <vt:variant>
        <vt:i4>0</vt:i4>
      </vt:variant>
      <vt:variant>
        <vt:i4>5</vt:i4>
      </vt:variant>
      <vt:variant>
        <vt:lpwstr>http://www.nevo.co.il/Law_word/law06/tak-7536.pdf</vt:lpwstr>
      </vt:variant>
      <vt:variant>
        <vt:lpwstr/>
      </vt:variant>
      <vt:variant>
        <vt:i4>8192002</vt:i4>
      </vt:variant>
      <vt:variant>
        <vt:i4>120</vt:i4>
      </vt:variant>
      <vt:variant>
        <vt:i4>0</vt:i4>
      </vt:variant>
      <vt:variant>
        <vt:i4>5</vt:i4>
      </vt:variant>
      <vt:variant>
        <vt:lpwstr>http://www.nevo.co.il/Law_word/law06/tak-7832.pdf</vt:lpwstr>
      </vt:variant>
      <vt:variant>
        <vt:lpwstr/>
      </vt:variant>
      <vt:variant>
        <vt:i4>8192002</vt:i4>
      </vt:variant>
      <vt:variant>
        <vt:i4>117</vt:i4>
      </vt:variant>
      <vt:variant>
        <vt:i4>0</vt:i4>
      </vt:variant>
      <vt:variant>
        <vt:i4>5</vt:i4>
      </vt:variant>
      <vt:variant>
        <vt:lpwstr>http://www.nevo.co.il/Law_word/law06/tak-7832.pdf</vt:lpwstr>
      </vt:variant>
      <vt:variant>
        <vt:lpwstr/>
      </vt:variant>
      <vt:variant>
        <vt:i4>8192002</vt:i4>
      </vt:variant>
      <vt:variant>
        <vt:i4>114</vt:i4>
      </vt:variant>
      <vt:variant>
        <vt:i4>0</vt:i4>
      </vt:variant>
      <vt:variant>
        <vt:i4>5</vt:i4>
      </vt:variant>
      <vt:variant>
        <vt:lpwstr>http://www.nevo.co.il/Law_word/law06/tak-7832.pdf</vt:lpwstr>
      </vt:variant>
      <vt:variant>
        <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7864338</vt:i4>
      </vt:variant>
      <vt:variant>
        <vt:i4>12</vt:i4>
      </vt:variant>
      <vt:variant>
        <vt:i4>0</vt:i4>
      </vt:variant>
      <vt:variant>
        <vt:i4>5</vt:i4>
      </vt:variant>
      <vt:variant>
        <vt:lpwstr>https://www.nevo.co.il/law_word/law06/tak-8886.pdf</vt:lpwstr>
      </vt:variant>
      <vt:variant>
        <vt:lpwstr/>
      </vt:variant>
      <vt:variant>
        <vt:i4>8192002</vt:i4>
      </vt:variant>
      <vt:variant>
        <vt:i4>9</vt:i4>
      </vt:variant>
      <vt:variant>
        <vt:i4>0</vt:i4>
      </vt:variant>
      <vt:variant>
        <vt:i4>5</vt:i4>
      </vt:variant>
      <vt:variant>
        <vt:lpwstr>http://www.nevo.co.il/Law_word/law06/tak-7832.pdf</vt:lpwstr>
      </vt:variant>
      <vt:variant>
        <vt:lpwstr/>
      </vt:variant>
      <vt:variant>
        <vt:i4>7798792</vt:i4>
      </vt:variant>
      <vt:variant>
        <vt:i4>6</vt:i4>
      </vt:variant>
      <vt:variant>
        <vt:i4>0</vt:i4>
      </vt:variant>
      <vt:variant>
        <vt:i4>5</vt:i4>
      </vt:variant>
      <vt:variant>
        <vt:lpwstr>http://www.nevo.co.il/Law_word/law06/tak-7595.pdf</vt:lpwstr>
      </vt:variant>
      <vt:variant>
        <vt:lpwstr/>
      </vt:variant>
      <vt:variant>
        <vt:i4>8192011</vt:i4>
      </vt:variant>
      <vt:variant>
        <vt:i4>3</vt:i4>
      </vt:variant>
      <vt:variant>
        <vt:i4>0</vt:i4>
      </vt:variant>
      <vt:variant>
        <vt:i4>5</vt:i4>
      </vt:variant>
      <vt:variant>
        <vt:lpwstr>http://www.nevo.co.il/Law_word/law06/tak-7536.pdf</vt:lpwstr>
      </vt:variant>
      <vt:variant>
        <vt:lpwstr/>
      </vt:variant>
      <vt:variant>
        <vt:i4>8257539</vt:i4>
      </vt:variant>
      <vt:variant>
        <vt:i4>0</vt:i4>
      </vt:variant>
      <vt:variant>
        <vt:i4>0</vt:i4>
      </vt:variant>
      <vt:variant>
        <vt:i4>5</vt:i4>
      </vt:variant>
      <vt:variant>
        <vt:lpwstr>http://www.nevo.co.il/Law_word/law06/tak-6813.pdf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הוראות הפיקוח על שירותים פיננסיים (ביטוח) (ביטוח בריאות קבוצתי), תשס"ט-2009;תקנות הפיקוח על שירותים פיננסיים</vt:lpwstr>
  </property>
  <property fmtid="{D5CDD505-2E9C-101B-9397-08002B2CF9AE}" pid="4" name="LAWNUMBER">
    <vt:lpwstr>0206</vt:lpwstr>
  </property>
  <property fmtid="{D5CDD505-2E9C-101B-9397-08002B2CF9AE}" pid="5" name="TYPE">
    <vt:lpwstr>01</vt:lpwstr>
  </property>
  <property fmtid="{D5CDD505-2E9C-101B-9397-08002B2CF9AE}" pid="6" name="CHNAME">
    <vt:lpwstr>ביטוח</vt:lpwstr>
  </property>
  <property fmtid="{D5CDD505-2E9C-101B-9397-08002B2CF9AE}" pid="7" name="LINKK3">
    <vt:lpwstr>http://www.nevo.co.il/Law_word/law06/tak-7595.pdf;‎רשומות - תקנות כלליות#ק"ת תשע"ו מס' 7595 ‏‏#מיום 31.12.2015 עמ' 504 – תק' תשע"ו-2015; תחילתן ביום 1.7.2016‏</vt:lpwstr>
  </property>
  <property fmtid="{D5CDD505-2E9C-101B-9397-08002B2CF9AE}" pid="8" name="LINKK4">
    <vt:lpwstr>http://www.nevo.co.il/Law_word/law06/tak-7832.pdf;‎רשומות - תקנות כלליות#ק"ת תשע"ז מס' 7832 ‏‏#מיום 29.6.2017 עמ' 1315 – תק' תשע"ז-2017; ר' תקנה 4 לענין תחילה</vt:lpwstr>
  </property>
  <property fmtid="{D5CDD505-2E9C-101B-9397-08002B2CF9AE}" pid="9" name="LINKK5">
    <vt:lpwstr>https://www.nevo.co.il/law_word/law06/tak-8886.pdf‏;רשומות - תקנות כלליות#ק"ת תשפ"א מס' 8886 ‏‏#מיום 10.11.2020 עמ' 401 – תק' תשפ"א-2020‏</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http://www.nevo.co.il/Law_word/law06/tak-7536.pdf;‎רשומות - תקנות כלליות#תוקנו ק"ת תשע"ה מס' ‏‏7536 #מיום 27.7.2015 עמ' 1392 – תק' תשע"ה-2015; תחילתן ביום 1.1.2016‏</vt:lpwstr>
  </property>
  <property fmtid="{D5CDD505-2E9C-101B-9397-08002B2CF9AE}" pid="23" name="LINKK1">
    <vt:lpwstr>http://www.nevo.co.il/Law_word/law06/tak-6813.pdf;‎רשומות - תקנות כלליות#פורסמו ק"ת תשס"ט מס' ‏‏6813 #מיום 17.9.2009 עמ' 1347‏</vt:lpwstr>
  </property>
  <property fmtid="{D5CDD505-2E9C-101B-9397-08002B2CF9AE}" pid="24" name="MEKOR_NAME1">
    <vt:lpwstr>חוק הפיקוח על שירותים פיננסיים (ביטוח)</vt:lpwstr>
  </property>
  <property fmtid="{D5CDD505-2E9C-101B-9397-08002B2CF9AE}" pid="25" name="MEKOR_SAIF1">
    <vt:lpwstr>38X;112X</vt:lpwstr>
  </property>
  <property fmtid="{D5CDD505-2E9C-101B-9397-08002B2CF9AE}" pid="26" name="NOSE11">
    <vt:lpwstr>משפט פרטי וכלכלה</vt:lpwstr>
  </property>
  <property fmtid="{D5CDD505-2E9C-101B-9397-08002B2CF9AE}" pid="27" name="NOSE21">
    <vt:lpwstr>כספים</vt:lpwstr>
  </property>
  <property fmtid="{D5CDD505-2E9C-101B-9397-08002B2CF9AE}" pid="28" name="NOSE31">
    <vt:lpwstr>שירותים פיננסיים</vt:lpwstr>
  </property>
  <property fmtid="{D5CDD505-2E9C-101B-9397-08002B2CF9AE}" pid="29" name="NOSE41">
    <vt:lpwstr>ביטוח</vt:lpwstr>
  </property>
  <property fmtid="{D5CDD505-2E9C-101B-9397-08002B2CF9AE}" pid="30" name="NOSE12">
    <vt:lpwstr>ביטוח</vt:lpwstr>
  </property>
  <property fmtid="{D5CDD505-2E9C-101B-9397-08002B2CF9AE}" pid="31" name="NOSE22">
    <vt:lpwstr>עסקי ביטוח</vt:lpwstr>
  </property>
  <property fmtid="{D5CDD505-2E9C-101B-9397-08002B2CF9AE}" pid="32" name="NOSE32">
    <vt:lpwstr>שירותים פיננסיים</vt:lpwstr>
  </property>
  <property fmtid="{D5CDD505-2E9C-101B-9397-08002B2CF9AE}" pid="33" name="NOSE42">
    <vt:lpwstr/>
  </property>
  <property fmtid="{D5CDD505-2E9C-101B-9397-08002B2CF9AE}" pid="34" name="NOSE13">
    <vt:lpwstr>בריאות</vt:lpwstr>
  </property>
  <property fmtid="{D5CDD505-2E9C-101B-9397-08002B2CF9AE}" pid="35" name="NOSE23">
    <vt:lpwstr>ביטוח בריאות ממלכתי</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