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E23DDC" w:rsidP="00EE0C40">
      <w:pPr>
        <w:pStyle w:val="big-header"/>
        <w:ind w:left="0" w:right="1134"/>
        <w:rPr>
          <w:rFonts w:cs="FrankRuehl" w:hint="cs"/>
          <w:sz w:val="32"/>
          <w:rtl/>
        </w:rPr>
      </w:pPr>
      <w:r>
        <w:rPr>
          <w:rFonts w:cs="FrankRuehl" w:hint="cs"/>
          <w:sz w:val="32"/>
          <w:rtl/>
        </w:rPr>
        <w:t>הוראות</w:t>
      </w:r>
      <w:r w:rsidR="008E793A">
        <w:rPr>
          <w:rFonts w:cs="FrankRuehl" w:hint="cs"/>
          <w:sz w:val="32"/>
          <w:rtl/>
        </w:rPr>
        <w:t xml:space="preserve"> </w:t>
      </w:r>
      <w:r w:rsidR="00EE0C40">
        <w:rPr>
          <w:rFonts w:cs="FrankRuehl" w:hint="cs"/>
          <w:sz w:val="32"/>
          <w:rtl/>
        </w:rPr>
        <w:t>הפיקוח על שירותים פיננסיים (ביטוח) (תנאי חוזה לביטוח חובה של רכב מנועי</w:t>
      </w:r>
      <w:r w:rsidR="001B185E">
        <w:rPr>
          <w:rFonts w:cs="FrankRuehl" w:hint="cs"/>
          <w:sz w:val="32"/>
          <w:rtl/>
        </w:rPr>
        <w:t>), תש"ע-2010</w:t>
      </w:r>
    </w:p>
    <w:p w:rsidR="00CF259C" w:rsidRPr="00CF259C" w:rsidRDefault="00CF259C" w:rsidP="00CF259C">
      <w:pPr>
        <w:spacing w:line="320" w:lineRule="auto"/>
        <w:rPr>
          <w:rFonts w:cs="FrankRuehl"/>
          <w:szCs w:val="26"/>
          <w:rtl/>
        </w:rPr>
      </w:pPr>
    </w:p>
    <w:p w:rsidR="00CF259C" w:rsidRDefault="00CF259C" w:rsidP="00CF259C">
      <w:pPr>
        <w:spacing w:line="320" w:lineRule="auto"/>
        <w:rPr>
          <w:rtl/>
        </w:rPr>
      </w:pPr>
    </w:p>
    <w:p w:rsidR="00CF259C" w:rsidRPr="00CF259C" w:rsidRDefault="00CF259C" w:rsidP="00CF259C">
      <w:pPr>
        <w:spacing w:line="320" w:lineRule="auto"/>
        <w:rPr>
          <w:rFonts w:cs="Miriam"/>
          <w:szCs w:val="22"/>
          <w:rtl/>
        </w:rPr>
      </w:pPr>
      <w:r w:rsidRPr="00CF259C">
        <w:rPr>
          <w:rFonts w:cs="Miriam"/>
          <w:szCs w:val="22"/>
          <w:rtl/>
        </w:rPr>
        <w:t>משפט פרטי וכלכלה</w:t>
      </w:r>
      <w:r w:rsidRPr="00CF259C">
        <w:rPr>
          <w:rFonts w:cs="FrankRuehl"/>
          <w:szCs w:val="26"/>
          <w:rtl/>
        </w:rPr>
        <w:t xml:space="preserve"> – כספים – שירותים פיננסיים – ביטוח</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1 </w:t>
            </w:r>
          </w:p>
        </w:tc>
        <w:tc>
          <w:tcPr>
            <w:tcW w:w="5669" w:type="dxa"/>
          </w:tcPr>
          <w:p w:rsidR="00B9190D" w:rsidRPr="00B9190D" w:rsidRDefault="00B9190D" w:rsidP="00B9190D">
            <w:pPr>
              <w:rPr>
                <w:rFonts w:cs="Frankruhel" w:hint="cs"/>
                <w:rtl/>
              </w:rPr>
            </w:pPr>
            <w:r>
              <w:rPr>
                <w:rtl/>
              </w:rPr>
              <w:t>הגדרות</w:t>
            </w:r>
          </w:p>
        </w:tc>
        <w:tc>
          <w:tcPr>
            <w:tcW w:w="567" w:type="dxa"/>
          </w:tcPr>
          <w:p w:rsidR="00B9190D" w:rsidRPr="00B9190D" w:rsidRDefault="00B9190D" w:rsidP="00B9190D">
            <w:pPr>
              <w:rPr>
                <w:rStyle w:val="Hyperlink"/>
                <w:rFonts w:hint="cs"/>
                <w:rtl/>
              </w:rPr>
            </w:pPr>
            <w:hyperlink w:anchor="Seif1" w:tooltip="הגדרות"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2 </w:t>
            </w:r>
          </w:p>
        </w:tc>
        <w:tc>
          <w:tcPr>
            <w:tcW w:w="5669" w:type="dxa"/>
          </w:tcPr>
          <w:p w:rsidR="00B9190D" w:rsidRPr="00B9190D" w:rsidRDefault="00B9190D" w:rsidP="00B9190D">
            <w:pPr>
              <w:rPr>
                <w:rFonts w:cs="Frankruhel" w:hint="cs"/>
                <w:rtl/>
              </w:rPr>
            </w:pPr>
            <w:r>
              <w:rPr>
                <w:rtl/>
              </w:rPr>
              <w:t>פוליסה תקנית</w:t>
            </w:r>
          </w:p>
        </w:tc>
        <w:tc>
          <w:tcPr>
            <w:tcW w:w="567" w:type="dxa"/>
          </w:tcPr>
          <w:p w:rsidR="00B9190D" w:rsidRPr="00B9190D" w:rsidRDefault="00B9190D" w:rsidP="00B9190D">
            <w:pPr>
              <w:rPr>
                <w:rStyle w:val="Hyperlink"/>
                <w:rFonts w:hint="cs"/>
                <w:rtl/>
              </w:rPr>
            </w:pPr>
            <w:hyperlink w:anchor="Seif2" w:tooltip="פוליסה תקנית"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3 </w:t>
            </w:r>
          </w:p>
        </w:tc>
        <w:tc>
          <w:tcPr>
            <w:tcW w:w="5669" w:type="dxa"/>
          </w:tcPr>
          <w:p w:rsidR="00B9190D" w:rsidRPr="00B9190D" w:rsidRDefault="00B9190D" w:rsidP="00B9190D">
            <w:pPr>
              <w:rPr>
                <w:rFonts w:cs="Frankruhel" w:hint="cs"/>
                <w:rtl/>
              </w:rPr>
            </w:pPr>
            <w:r>
              <w:rPr>
                <w:rtl/>
              </w:rPr>
              <w:t>תעודת ביטוח</w:t>
            </w:r>
          </w:p>
        </w:tc>
        <w:tc>
          <w:tcPr>
            <w:tcW w:w="567" w:type="dxa"/>
          </w:tcPr>
          <w:p w:rsidR="00B9190D" w:rsidRPr="00B9190D" w:rsidRDefault="00B9190D" w:rsidP="00B9190D">
            <w:pPr>
              <w:rPr>
                <w:rStyle w:val="Hyperlink"/>
                <w:rFonts w:hint="cs"/>
                <w:rtl/>
              </w:rPr>
            </w:pPr>
            <w:hyperlink w:anchor="Seif3" w:tooltip="תעודת ביטוח"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4 </w:t>
            </w:r>
          </w:p>
        </w:tc>
        <w:tc>
          <w:tcPr>
            <w:tcW w:w="5669" w:type="dxa"/>
          </w:tcPr>
          <w:p w:rsidR="00B9190D" w:rsidRPr="00B9190D" w:rsidRDefault="00B9190D" w:rsidP="00B9190D">
            <w:pPr>
              <w:rPr>
                <w:rFonts w:cs="Frankruhel" w:hint="cs"/>
                <w:rtl/>
              </w:rPr>
            </w:pPr>
            <w:r>
              <w:rPr>
                <w:rtl/>
              </w:rPr>
              <w:t>שינויי נוסח</w:t>
            </w:r>
          </w:p>
        </w:tc>
        <w:tc>
          <w:tcPr>
            <w:tcW w:w="567" w:type="dxa"/>
          </w:tcPr>
          <w:p w:rsidR="00B9190D" w:rsidRPr="00B9190D" w:rsidRDefault="00B9190D" w:rsidP="00B9190D">
            <w:pPr>
              <w:rPr>
                <w:rStyle w:val="Hyperlink"/>
                <w:rFonts w:hint="cs"/>
                <w:rtl/>
              </w:rPr>
            </w:pPr>
            <w:hyperlink w:anchor="Seif4" w:tooltip="שינויי נוסח"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5 </w:t>
            </w:r>
          </w:p>
        </w:tc>
        <w:tc>
          <w:tcPr>
            <w:tcW w:w="5669" w:type="dxa"/>
          </w:tcPr>
          <w:p w:rsidR="00B9190D" w:rsidRPr="00B9190D" w:rsidRDefault="00B9190D" w:rsidP="00B9190D">
            <w:pPr>
              <w:rPr>
                <w:rFonts w:cs="Frankruhel" w:hint="cs"/>
                <w:rtl/>
              </w:rPr>
            </w:pPr>
            <w:r>
              <w:rPr>
                <w:rtl/>
              </w:rPr>
              <w:t>הרחבות הכיסוי הביטוחי</w:t>
            </w:r>
          </w:p>
        </w:tc>
        <w:tc>
          <w:tcPr>
            <w:tcW w:w="567" w:type="dxa"/>
          </w:tcPr>
          <w:p w:rsidR="00B9190D" w:rsidRPr="00B9190D" w:rsidRDefault="00B9190D" w:rsidP="00B9190D">
            <w:pPr>
              <w:rPr>
                <w:rStyle w:val="Hyperlink"/>
                <w:rFonts w:hint="cs"/>
                <w:rtl/>
              </w:rPr>
            </w:pPr>
            <w:hyperlink w:anchor="Seif5" w:tooltip="הרחבות הכיסוי הביטוחי"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6 </w:t>
            </w:r>
          </w:p>
        </w:tc>
        <w:tc>
          <w:tcPr>
            <w:tcW w:w="5669" w:type="dxa"/>
          </w:tcPr>
          <w:p w:rsidR="00B9190D" w:rsidRPr="00B9190D" w:rsidRDefault="00B9190D" w:rsidP="00B9190D">
            <w:pPr>
              <w:rPr>
                <w:rFonts w:cs="Frankruhel" w:hint="cs"/>
                <w:rtl/>
              </w:rPr>
            </w:pPr>
            <w:r>
              <w:rPr>
                <w:rtl/>
              </w:rPr>
              <w:t>הבלטות בפוליסה</w:t>
            </w:r>
          </w:p>
        </w:tc>
        <w:tc>
          <w:tcPr>
            <w:tcW w:w="567" w:type="dxa"/>
          </w:tcPr>
          <w:p w:rsidR="00B9190D" w:rsidRPr="00B9190D" w:rsidRDefault="00B9190D" w:rsidP="00B9190D">
            <w:pPr>
              <w:rPr>
                <w:rStyle w:val="Hyperlink"/>
                <w:rFonts w:hint="cs"/>
                <w:rtl/>
              </w:rPr>
            </w:pPr>
            <w:hyperlink w:anchor="Seif6" w:tooltip="הבלטות בפוליסה"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7 </w:t>
            </w:r>
          </w:p>
        </w:tc>
        <w:tc>
          <w:tcPr>
            <w:tcW w:w="5669" w:type="dxa"/>
          </w:tcPr>
          <w:p w:rsidR="00B9190D" w:rsidRPr="00B9190D" w:rsidRDefault="00B9190D" w:rsidP="00B9190D">
            <w:pPr>
              <w:rPr>
                <w:rFonts w:cs="Frankruhel" w:hint="cs"/>
                <w:rtl/>
              </w:rPr>
            </w:pPr>
            <w:r>
              <w:rPr>
                <w:rtl/>
              </w:rPr>
              <w:t>שינויים בתעודת הביטוח</w:t>
            </w:r>
          </w:p>
        </w:tc>
        <w:tc>
          <w:tcPr>
            <w:tcW w:w="567" w:type="dxa"/>
          </w:tcPr>
          <w:p w:rsidR="00B9190D" w:rsidRPr="00B9190D" w:rsidRDefault="00B9190D" w:rsidP="00B9190D">
            <w:pPr>
              <w:rPr>
                <w:rStyle w:val="Hyperlink"/>
                <w:rFonts w:hint="cs"/>
                <w:rtl/>
              </w:rPr>
            </w:pPr>
            <w:hyperlink w:anchor="Seif7" w:tooltip="שינויים בתעודת הביטוח"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8 </w:t>
            </w:r>
          </w:p>
        </w:tc>
        <w:tc>
          <w:tcPr>
            <w:tcW w:w="5669" w:type="dxa"/>
          </w:tcPr>
          <w:p w:rsidR="00B9190D" w:rsidRPr="00B9190D" w:rsidRDefault="00B9190D" w:rsidP="00B9190D">
            <w:pPr>
              <w:rPr>
                <w:rFonts w:cs="Frankruhel" w:hint="cs"/>
                <w:rtl/>
              </w:rPr>
            </w:pPr>
            <w:r>
              <w:rPr>
                <w:rtl/>
              </w:rPr>
              <w:t>שמירת תעודת ביטוח בידי מבטח</w:t>
            </w:r>
          </w:p>
        </w:tc>
        <w:tc>
          <w:tcPr>
            <w:tcW w:w="567" w:type="dxa"/>
          </w:tcPr>
          <w:p w:rsidR="00B9190D" w:rsidRPr="00B9190D" w:rsidRDefault="00B9190D" w:rsidP="00B9190D">
            <w:pPr>
              <w:rPr>
                <w:rStyle w:val="Hyperlink"/>
                <w:rFonts w:hint="cs"/>
                <w:rtl/>
              </w:rPr>
            </w:pPr>
            <w:hyperlink w:anchor="Seif8" w:tooltip="שמירת תעודת ביטוח בידי מבטח"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9 </w:t>
            </w:r>
          </w:p>
        </w:tc>
        <w:tc>
          <w:tcPr>
            <w:tcW w:w="5669" w:type="dxa"/>
          </w:tcPr>
          <w:p w:rsidR="00B9190D" w:rsidRPr="00B9190D" w:rsidRDefault="00B9190D" w:rsidP="00B9190D">
            <w:pPr>
              <w:rPr>
                <w:rFonts w:cs="Frankruhel" w:hint="cs"/>
                <w:rtl/>
              </w:rPr>
            </w:pPr>
            <w:r>
              <w:rPr>
                <w:rtl/>
              </w:rPr>
              <w:t>כוחו של כרטיס ביטוח רכב בין לאומי</w:t>
            </w:r>
          </w:p>
        </w:tc>
        <w:tc>
          <w:tcPr>
            <w:tcW w:w="567" w:type="dxa"/>
          </w:tcPr>
          <w:p w:rsidR="00B9190D" w:rsidRPr="00B9190D" w:rsidRDefault="00B9190D" w:rsidP="00B9190D">
            <w:pPr>
              <w:rPr>
                <w:rStyle w:val="Hyperlink"/>
                <w:rFonts w:hint="cs"/>
                <w:rtl/>
              </w:rPr>
            </w:pPr>
            <w:hyperlink w:anchor="Seif9" w:tooltip="כוחו של כרטיס ביטוח רכב בין לאומי"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2</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10 </w:t>
            </w:r>
          </w:p>
        </w:tc>
        <w:tc>
          <w:tcPr>
            <w:tcW w:w="5669" w:type="dxa"/>
          </w:tcPr>
          <w:p w:rsidR="00B9190D" w:rsidRPr="00B9190D" w:rsidRDefault="00B9190D" w:rsidP="00B9190D">
            <w:pPr>
              <w:rPr>
                <w:rFonts w:cs="Frankruhel" w:hint="cs"/>
                <w:rtl/>
              </w:rPr>
            </w:pPr>
            <w:r>
              <w:rPr>
                <w:rtl/>
              </w:rPr>
              <w:t>מסירת הפוליסה ותעודת הביטוח</w:t>
            </w:r>
          </w:p>
        </w:tc>
        <w:tc>
          <w:tcPr>
            <w:tcW w:w="567" w:type="dxa"/>
          </w:tcPr>
          <w:p w:rsidR="00B9190D" w:rsidRPr="00B9190D" w:rsidRDefault="00B9190D" w:rsidP="00B9190D">
            <w:pPr>
              <w:rPr>
                <w:rStyle w:val="Hyperlink"/>
                <w:rFonts w:hint="cs"/>
                <w:rtl/>
              </w:rPr>
            </w:pPr>
            <w:hyperlink w:anchor="Seif10" w:tooltip="מסירת הפוליסה ותעודת הביטוח"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10א </w:t>
            </w:r>
          </w:p>
        </w:tc>
        <w:tc>
          <w:tcPr>
            <w:tcW w:w="5669" w:type="dxa"/>
          </w:tcPr>
          <w:p w:rsidR="00B9190D" w:rsidRPr="00B9190D" w:rsidRDefault="00B9190D" w:rsidP="00B9190D">
            <w:pPr>
              <w:rPr>
                <w:rFonts w:cs="Frankruhel" w:hint="cs"/>
                <w:rtl/>
              </w:rPr>
            </w:pPr>
            <w:r>
              <w:rPr>
                <w:rtl/>
              </w:rPr>
              <w:t>זכות בדיקה ועיון בפוליסה</w:t>
            </w:r>
          </w:p>
        </w:tc>
        <w:tc>
          <w:tcPr>
            <w:tcW w:w="567" w:type="dxa"/>
          </w:tcPr>
          <w:p w:rsidR="00B9190D" w:rsidRPr="00B9190D" w:rsidRDefault="00B9190D" w:rsidP="00B9190D">
            <w:pPr>
              <w:rPr>
                <w:rStyle w:val="Hyperlink"/>
                <w:rFonts w:hint="cs"/>
                <w:rtl/>
              </w:rPr>
            </w:pPr>
            <w:hyperlink w:anchor="Seif15" w:tooltip="זכות בדיקה ועיון בפוליסה"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11 </w:t>
            </w:r>
          </w:p>
        </w:tc>
        <w:tc>
          <w:tcPr>
            <w:tcW w:w="5669" w:type="dxa"/>
          </w:tcPr>
          <w:p w:rsidR="00B9190D" w:rsidRPr="00B9190D" w:rsidRDefault="00B9190D" w:rsidP="00B9190D">
            <w:pPr>
              <w:rPr>
                <w:rFonts w:cs="Frankruhel" w:hint="cs"/>
                <w:rtl/>
              </w:rPr>
            </w:pPr>
            <w:r>
              <w:rPr>
                <w:rtl/>
              </w:rPr>
              <w:t>תחולה</w:t>
            </w:r>
          </w:p>
        </w:tc>
        <w:tc>
          <w:tcPr>
            <w:tcW w:w="567" w:type="dxa"/>
          </w:tcPr>
          <w:p w:rsidR="00B9190D" w:rsidRPr="00B9190D" w:rsidRDefault="00B9190D" w:rsidP="00B9190D">
            <w:pPr>
              <w:rPr>
                <w:rStyle w:val="Hyperlink"/>
                <w:rFonts w:hint="cs"/>
                <w:rtl/>
              </w:rPr>
            </w:pPr>
            <w:hyperlink w:anchor="Seif11" w:tooltip="תחולה"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12 </w:t>
            </w:r>
          </w:p>
        </w:tc>
        <w:tc>
          <w:tcPr>
            <w:tcW w:w="5669" w:type="dxa"/>
          </w:tcPr>
          <w:p w:rsidR="00B9190D" w:rsidRPr="00B9190D" w:rsidRDefault="00B9190D" w:rsidP="00B9190D">
            <w:pPr>
              <w:rPr>
                <w:rFonts w:cs="Frankruhel" w:hint="cs"/>
                <w:rtl/>
              </w:rPr>
            </w:pPr>
            <w:r>
              <w:rPr>
                <w:rtl/>
              </w:rPr>
              <w:t>ביטול</w:t>
            </w:r>
          </w:p>
        </w:tc>
        <w:tc>
          <w:tcPr>
            <w:tcW w:w="567" w:type="dxa"/>
          </w:tcPr>
          <w:p w:rsidR="00B9190D" w:rsidRPr="00B9190D" w:rsidRDefault="00B9190D" w:rsidP="00B9190D">
            <w:pPr>
              <w:rPr>
                <w:rStyle w:val="Hyperlink"/>
                <w:rFonts w:hint="cs"/>
                <w:rtl/>
              </w:rPr>
            </w:pPr>
            <w:hyperlink w:anchor="Seif12" w:tooltip="ביטול"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p>
        </w:tc>
        <w:tc>
          <w:tcPr>
            <w:tcW w:w="5669" w:type="dxa"/>
          </w:tcPr>
          <w:p w:rsidR="00B9190D" w:rsidRPr="00B9190D" w:rsidRDefault="00B9190D" w:rsidP="00B9190D">
            <w:pPr>
              <w:rPr>
                <w:rFonts w:cs="Frankruhel" w:hint="cs"/>
                <w:rtl/>
              </w:rPr>
            </w:pPr>
            <w:r>
              <w:rPr>
                <w:rtl/>
              </w:rPr>
              <w:t>תוספת ראשונה</w:t>
            </w:r>
          </w:p>
        </w:tc>
        <w:tc>
          <w:tcPr>
            <w:tcW w:w="567" w:type="dxa"/>
          </w:tcPr>
          <w:p w:rsidR="00B9190D" w:rsidRPr="00B9190D" w:rsidRDefault="00B9190D" w:rsidP="00B9190D">
            <w:pPr>
              <w:rPr>
                <w:rStyle w:val="Hyperlink"/>
                <w:rFonts w:hint="cs"/>
                <w:rtl/>
              </w:rPr>
            </w:pPr>
            <w:hyperlink w:anchor="med0" w:tooltip="תוספת ראשונה"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p>
        </w:tc>
        <w:tc>
          <w:tcPr>
            <w:tcW w:w="5669" w:type="dxa"/>
          </w:tcPr>
          <w:p w:rsidR="00B9190D" w:rsidRPr="00B9190D" w:rsidRDefault="00B9190D" w:rsidP="00B9190D">
            <w:pPr>
              <w:rPr>
                <w:rFonts w:cs="Frankruhel" w:hint="cs"/>
                <w:rtl/>
              </w:rPr>
            </w:pPr>
            <w:r>
              <w:rPr>
                <w:rtl/>
              </w:rPr>
              <w:t>תוספת שניה</w:t>
            </w:r>
          </w:p>
        </w:tc>
        <w:tc>
          <w:tcPr>
            <w:tcW w:w="567" w:type="dxa"/>
          </w:tcPr>
          <w:p w:rsidR="00B9190D" w:rsidRPr="00B9190D" w:rsidRDefault="00B9190D" w:rsidP="00B9190D">
            <w:pPr>
              <w:rPr>
                <w:rStyle w:val="Hyperlink"/>
                <w:rFonts w:hint="cs"/>
                <w:rtl/>
              </w:rPr>
            </w:pPr>
            <w:hyperlink w:anchor="med1" w:tooltip="תוספת שניה"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20</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14 </w:t>
            </w:r>
          </w:p>
        </w:tc>
        <w:tc>
          <w:tcPr>
            <w:tcW w:w="5669" w:type="dxa"/>
          </w:tcPr>
          <w:p w:rsidR="00B9190D" w:rsidRPr="00B9190D" w:rsidRDefault="00B9190D" w:rsidP="00B9190D">
            <w:pPr>
              <w:rPr>
                <w:rFonts w:cs="Frankruhel" w:hint="cs"/>
                <w:rtl/>
              </w:rPr>
            </w:pPr>
            <w:r>
              <w:rPr>
                <w:rtl/>
              </w:rPr>
              <w:t>ת"ט תש"ע 2010</w:t>
            </w:r>
          </w:p>
        </w:tc>
        <w:tc>
          <w:tcPr>
            <w:tcW w:w="567" w:type="dxa"/>
          </w:tcPr>
          <w:p w:rsidR="00B9190D" w:rsidRPr="00B9190D" w:rsidRDefault="00B9190D" w:rsidP="00B9190D">
            <w:pPr>
              <w:rPr>
                <w:rStyle w:val="Hyperlink"/>
                <w:rFonts w:hint="cs"/>
                <w:rtl/>
              </w:rPr>
            </w:pPr>
            <w:hyperlink w:anchor="Seif13" w:tooltip="תט תשע 2010"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21</w:t>
            </w:r>
            <w:r>
              <w:rPr>
                <w:rFonts w:cs="Frankruhel"/>
                <w:rtl/>
              </w:rPr>
              <w:fldChar w:fldCharType="end"/>
            </w:r>
          </w:p>
        </w:tc>
      </w:tr>
      <w:tr w:rsidR="00B9190D" w:rsidRPr="00B9190D" w:rsidTr="00B9190D">
        <w:tblPrEx>
          <w:tblCellMar>
            <w:top w:w="0" w:type="dxa"/>
            <w:bottom w:w="0" w:type="dxa"/>
          </w:tblCellMar>
        </w:tblPrEx>
        <w:tc>
          <w:tcPr>
            <w:tcW w:w="1247" w:type="dxa"/>
          </w:tcPr>
          <w:p w:rsidR="00B9190D" w:rsidRPr="00B9190D" w:rsidRDefault="00B9190D" w:rsidP="00B9190D">
            <w:pPr>
              <w:rPr>
                <w:rFonts w:cs="Frankruhel" w:hint="cs"/>
                <w:rtl/>
              </w:rPr>
            </w:pPr>
            <w:r>
              <w:rPr>
                <w:rtl/>
              </w:rPr>
              <w:t xml:space="preserve">סעיף 14 </w:t>
            </w:r>
          </w:p>
        </w:tc>
        <w:tc>
          <w:tcPr>
            <w:tcW w:w="5669" w:type="dxa"/>
          </w:tcPr>
          <w:p w:rsidR="00B9190D" w:rsidRPr="00B9190D" w:rsidRDefault="00B9190D" w:rsidP="00B9190D">
            <w:pPr>
              <w:rPr>
                <w:rFonts w:cs="Frankruhel" w:hint="cs"/>
                <w:rtl/>
              </w:rPr>
            </w:pPr>
            <w:r>
              <w:rPr>
                <w:rtl/>
              </w:rPr>
              <w:t>ת"ט תש"ע 2010</w:t>
            </w:r>
          </w:p>
        </w:tc>
        <w:tc>
          <w:tcPr>
            <w:tcW w:w="567" w:type="dxa"/>
          </w:tcPr>
          <w:p w:rsidR="00B9190D" w:rsidRPr="00B9190D" w:rsidRDefault="00B9190D" w:rsidP="00B9190D">
            <w:pPr>
              <w:rPr>
                <w:rStyle w:val="Hyperlink"/>
                <w:rFonts w:hint="cs"/>
                <w:rtl/>
              </w:rPr>
            </w:pPr>
            <w:hyperlink w:anchor="Seif14" w:tooltip="תט תשע 2010" w:history="1">
              <w:r w:rsidRPr="00B9190D">
                <w:rPr>
                  <w:rStyle w:val="Hyperlink"/>
                </w:rPr>
                <w:t>Go</w:t>
              </w:r>
            </w:hyperlink>
          </w:p>
        </w:tc>
        <w:tc>
          <w:tcPr>
            <w:tcW w:w="850" w:type="dxa"/>
          </w:tcPr>
          <w:p w:rsidR="00B9190D" w:rsidRPr="00B9190D" w:rsidRDefault="00B9190D" w:rsidP="00B9190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22</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3915AA">
      <w:pPr>
        <w:pStyle w:val="big-header"/>
        <w:ind w:left="0" w:right="1134"/>
        <w:rPr>
          <w:rStyle w:val="default"/>
          <w:rFonts w:hint="cs"/>
          <w:sz w:val="22"/>
          <w:szCs w:val="22"/>
          <w:rtl/>
        </w:rPr>
      </w:pPr>
      <w:r>
        <w:rPr>
          <w:rFonts w:cs="FrankRuehl"/>
          <w:sz w:val="32"/>
          <w:rtl/>
        </w:rPr>
        <w:br w:type="page"/>
      </w:r>
      <w:r w:rsidR="003915AA" w:rsidRPr="00E23DDC">
        <w:rPr>
          <w:rFonts w:cs="FrankRuehl"/>
          <w:sz w:val="32"/>
        </w:rPr>
        <w:lastRenderedPageBreak/>
        <w:pict>
          <v:shapetype id="_x0000_t202" coordsize="21600,21600" o:spt="202" path="m,l,21600r21600,l21600,xe">
            <v:stroke joinstyle="miter"/>
            <v:path gradientshapeok="t" o:connecttype="rect"/>
          </v:shapetype>
          <v:shape id="_x0000_s2253" type="#_x0000_t202" style="position:absolute;left:0;text-align:left;margin-left:470.25pt;margin-top:19.85pt;width:1in;height:12.95pt;z-index:251645952" filled="f" stroked="f">
            <v:textbox style="mso-next-textbox:#_x0000_s2253" inset="1mm,0,1mm,0">
              <w:txbxContent>
                <w:p w:rsidR="003915AA" w:rsidRDefault="003915AA" w:rsidP="003915AA">
                  <w:pPr>
                    <w:spacing w:line="160" w:lineRule="exact"/>
                    <w:rPr>
                      <w:rFonts w:cs="Miriam"/>
                      <w:sz w:val="18"/>
                      <w:szCs w:val="18"/>
                      <w:rtl/>
                    </w:rPr>
                  </w:pPr>
                  <w:r>
                    <w:rPr>
                      <w:rFonts w:cs="Miriam" w:hint="cs"/>
                      <w:sz w:val="18"/>
                      <w:szCs w:val="18"/>
                      <w:rtl/>
                    </w:rPr>
                    <w:t>תק' תשפ"א-2021</w:t>
                  </w:r>
                </w:p>
              </w:txbxContent>
            </v:textbox>
            <w10:anchorlock/>
          </v:shape>
        </w:pict>
      </w:r>
      <w:r w:rsidR="00E23DDC" w:rsidRPr="00E23DDC">
        <w:rPr>
          <w:rFonts w:cs="FrankRuehl" w:hint="cs"/>
          <w:sz w:val="32"/>
          <w:rtl/>
        </w:rPr>
        <w:t>הוראות</w:t>
      </w:r>
      <w:r w:rsidR="003915AA">
        <w:rPr>
          <w:rFonts w:cs="FrankRuehl" w:hint="cs"/>
          <w:sz w:val="32"/>
          <w:rtl/>
        </w:rPr>
        <w:t xml:space="preserve"> </w:t>
      </w:r>
      <w:r w:rsidR="00EE0C40">
        <w:rPr>
          <w:rFonts w:cs="FrankRuehl" w:hint="cs"/>
          <w:sz w:val="32"/>
          <w:rtl/>
        </w:rPr>
        <w:t>הפיקוח על שירותים פיננסיים (ביטוח) (תנאי חוזה לביטוח חובה של רכב מנועי), תש"ע-2010</w:t>
      </w:r>
      <w:r>
        <w:rPr>
          <w:rStyle w:val="default"/>
          <w:sz w:val="22"/>
          <w:szCs w:val="22"/>
          <w:rtl/>
        </w:rPr>
        <w:footnoteReference w:customMarkFollows="1" w:id="1"/>
        <w:t>*</w:t>
      </w:r>
    </w:p>
    <w:p w:rsidR="00FA294D" w:rsidRPr="00521420" w:rsidRDefault="00FA294D" w:rsidP="00FA294D">
      <w:pPr>
        <w:pStyle w:val="P00"/>
        <w:spacing w:before="0"/>
        <w:ind w:left="0" w:right="1134"/>
        <w:rPr>
          <w:rStyle w:val="default"/>
          <w:rFonts w:cs="FrankRuehl"/>
          <w:vanish/>
          <w:color w:val="FF0000"/>
          <w:sz w:val="20"/>
          <w:szCs w:val="20"/>
          <w:shd w:val="clear" w:color="auto" w:fill="FFFF99"/>
          <w:rtl/>
        </w:rPr>
      </w:pPr>
      <w:bookmarkStart w:id="0" w:name="Rov28"/>
      <w:r w:rsidRPr="00521420">
        <w:rPr>
          <w:rStyle w:val="default"/>
          <w:rFonts w:cs="FrankRuehl" w:hint="cs"/>
          <w:vanish/>
          <w:color w:val="FF0000"/>
          <w:sz w:val="20"/>
          <w:szCs w:val="20"/>
          <w:shd w:val="clear" w:color="auto" w:fill="FFFF99"/>
          <w:rtl/>
        </w:rPr>
        <w:t>מיום 17.9.2021</w:t>
      </w:r>
    </w:p>
    <w:p w:rsidR="00FA294D" w:rsidRPr="00521420" w:rsidRDefault="00FA294D" w:rsidP="00FA294D">
      <w:pPr>
        <w:pStyle w:val="P00"/>
        <w:spacing w:before="0"/>
        <w:ind w:left="0" w:right="1134"/>
        <w:rPr>
          <w:rStyle w:val="default"/>
          <w:rFonts w:cs="FrankRuehl"/>
          <w:vanish/>
          <w:sz w:val="20"/>
          <w:szCs w:val="20"/>
          <w:shd w:val="clear" w:color="auto" w:fill="FFFF99"/>
          <w:rtl/>
        </w:rPr>
      </w:pPr>
      <w:r w:rsidRPr="00521420">
        <w:rPr>
          <w:rStyle w:val="default"/>
          <w:rFonts w:cs="FrankRuehl" w:hint="cs"/>
          <w:b/>
          <w:bCs/>
          <w:vanish/>
          <w:sz w:val="20"/>
          <w:szCs w:val="20"/>
          <w:shd w:val="clear" w:color="auto" w:fill="FFFF99"/>
          <w:rtl/>
        </w:rPr>
        <w:t>תק' תשפ"א-2021</w:t>
      </w:r>
    </w:p>
    <w:p w:rsidR="00FA294D" w:rsidRPr="00521420" w:rsidRDefault="00FA294D" w:rsidP="00FA294D">
      <w:pPr>
        <w:pStyle w:val="P00"/>
        <w:spacing w:before="0"/>
        <w:ind w:left="0" w:right="1134"/>
        <w:rPr>
          <w:rStyle w:val="default"/>
          <w:rFonts w:cs="FrankRuehl"/>
          <w:vanish/>
          <w:sz w:val="20"/>
          <w:szCs w:val="20"/>
          <w:shd w:val="clear" w:color="auto" w:fill="FFFF99"/>
          <w:rtl/>
        </w:rPr>
      </w:pPr>
      <w:hyperlink r:id="rId7" w:history="1">
        <w:r w:rsidRPr="00521420">
          <w:rPr>
            <w:rStyle w:val="Hyperlink"/>
            <w:rFonts w:cs="FrankRuehl" w:hint="cs"/>
            <w:vanish/>
            <w:szCs w:val="20"/>
            <w:shd w:val="clear" w:color="auto" w:fill="FFFF99"/>
            <w:rtl/>
          </w:rPr>
          <w:t>ק"ת תשפ"א מס' 9277</w:t>
        </w:r>
      </w:hyperlink>
      <w:r w:rsidRPr="00521420">
        <w:rPr>
          <w:rStyle w:val="default"/>
          <w:rFonts w:cs="FrankRuehl" w:hint="cs"/>
          <w:vanish/>
          <w:sz w:val="20"/>
          <w:szCs w:val="20"/>
          <w:shd w:val="clear" w:color="auto" w:fill="FFFF99"/>
          <w:rtl/>
        </w:rPr>
        <w:t xml:space="preserve"> מיום 16.3.2021 עמ' 2704</w:t>
      </w:r>
    </w:p>
    <w:p w:rsidR="00FA294D" w:rsidRPr="003915AA" w:rsidRDefault="00FA294D" w:rsidP="003915AA">
      <w:pPr>
        <w:pStyle w:val="P00"/>
        <w:ind w:left="0" w:right="1134"/>
        <w:rPr>
          <w:rStyle w:val="default"/>
          <w:rFonts w:cs="FrankRuehl"/>
          <w:sz w:val="2"/>
          <w:szCs w:val="2"/>
          <w:rtl/>
        </w:rPr>
      </w:pPr>
      <w:r w:rsidRPr="00521420">
        <w:rPr>
          <w:rStyle w:val="default"/>
          <w:rFonts w:cs="FrankRuehl" w:hint="cs"/>
          <w:strike/>
          <w:vanish/>
          <w:sz w:val="22"/>
          <w:szCs w:val="22"/>
          <w:shd w:val="clear" w:color="auto" w:fill="FFFF99"/>
          <w:rtl/>
        </w:rPr>
        <w:t>תקנות</w:t>
      </w:r>
      <w:r w:rsidRPr="00521420">
        <w:rPr>
          <w:rStyle w:val="default"/>
          <w:rFonts w:cs="FrankRuehl" w:hint="cs"/>
          <w:vanish/>
          <w:sz w:val="22"/>
          <w:szCs w:val="22"/>
          <w:shd w:val="clear" w:color="auto" w:fill="FFFF99"/>
          <w:rtl/>
        </w:rPr>
        <w:t xml:space="preserve"> </w:t>
      </w:r>
      <w:r w:rsidRPr="00521420">
        <w:rPr>
          <w:rStyle w:val="default"/>
          <w:rFonts w:cs="FrankRuehl" w:hint="cs"/>
          <w:vanish/>
          <w:sz w:val="22"/>
          <w:szCs w:val="22"/>
          <w:u w:val="single"/>
          <w:shd w:val="clear" w:color="auto" w:fill="FFFF99"/>
          <w:rtl/>
        </w:rPr>
        <w:t>הוראות</w:t>
      </w:r>
      <w:r w:rsidRPr="00521420">
        <w:rPr>
          <w:rStyle w:val="default"/>
          <w:rFonts w:cs="FrankRuehl" w:hint="cs"/>
          <w:vanish/>
          <w:sz w:val="22"/>
          <w:szCs w:val="22"/>
          <w:shd w:val="clear" w:color="auto" w:fill="FFFF99"/>
          <w:rtl/>
        </w:rPr>
        <w:t xml:space="preserve"> הפיקוח על שירותים פיננסיים (ביטוח) (תנאי חוזה לביטוח חובה של רכב מנועי), תש"ע-2010</w:t>
      </w:r>
      <w:bookmarkEnd w:id="0"/>
    </w:p>
    <w:p w:rsidR="00D078B6" w:rsidRDefault="00D078B6" w:rsidP="00EE0C40">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BE7C33">
        <w:rPr>
          <w:rStyle w:val="default"/>
          <w:rFonts w:cs="FrankRuehl" w:hint="cs"/>
          <w:rtl/>
        </w:rPr>
        <w:t xml:space="preserve">סעיפים </w:t>
      </w:r>
      <w:r w:rsidR="00EE0C40">
        <w:rPr>
          <w:rStyle w:val="default"/>
          <w:rFonts w:cs="FrankRuehl" w:hint="cs"/>
          <w:rtl/>
        </w:rPr>
        <w:t xml:space="preserve">38, 39 ו-112 לחוק הפיקוח על שירותים פיננסיים (ביטוח), התשמ"א-1981 (להלן </w:t>
      </w:r>
      <w:r w:rsidR="00EE0C40">
        <w:rPr>
          <w:rStyle w:val="default"/>
          <w:rFonts w:cs="FrankRuehl"/>
          <w:rtl/>
        </w:rPr>
        <w:t>–</w:t>
      </w:r>
      <w:r w:rsidR="00EE0C40">
        <w:rPr>
          <w:rStyle w:val="default"/>
          <w:rFonts w:cs="FrankRuehl" w:hint="cs"/>
          <w:rtl/>
        </w:rPr>
        <w:t xml:space="preserve"> חוק הפיקוח על הביטוח), ולפי סעיף 51 לפקודת ביטוח רכב מנועי [נוסח חדש], התש"ל-1970 (להלן </w:t>
      </w:r>
      <w:r w:rsidR="00EE0C40">
        <w:rPr>
          <w:rStyle w:val="default"/>
          <w:rFonts w:cs="FrankRuehl"/>
          <w:rtl/>
        </w:rPr>
        <w:t>–</w:t>
      </w:r>
      <w:r w:rsidR="00EE0C40">
        <w:rPr>
          <w:rStyle w:val="default"/>
          <w:rFonts w:cs="FrankRuehl" w:hint="cs"/>
          <w:rtl/>
        </w:rPr>
        <w:t xml:space="preserve"> הפקודה), אני מתקין</w:t>
      </w:r>
      <w:r w:rsidR="000D5D2E">
        <w:rPr>
          <w:rStyle w:val="default"/>
          <w:rFonts w:cs="FrankRuehl" w:hint="cs"/>
          <w:rtl/>
        </w:rPr>
        <w:t xml:space="preserve"> תקנות אלה</w:t>
      </w:r>
      <w:r>
        <w:rPr>
          <w:rStyle w:val="default"/>
          <w:rFonts w:cs="FrankRuehl"/>
          <w:rtl/>
        </w:rPr>
        <w:t>:</w:t>
      </w:r>
    </w:p>
    <w:p w:rsidR="00D078B6" w:rsidRDefault="00D078B6" w:rsidP="00EE5426">
      <w:pPr>
        <w:pStyle w:val="P00"/>
        <w:spacing w:before="72"/>
        <w:ind w:left="0" w:right="1134"/>
        <w:rPr>
          <w:rStyle w:val="default"/>
          <w:rFonts w:cs="FrankRuehl"/>
          <w:rtl/>
        </w:rPr>
      </w:pPr>
      <w:bookmarkStart w:id="1" w:name="Seif1"/>
      <w:bookmarkEnd w:id="1"/>
      <w:r>
        <w:rPr>
          <w:rFonts w:cs="Miriam"/>
          <w:lang w:val="he-IL"/>
        </w:rPr>
        <w:pict>
          <v:rect id="_x0000_s2050" style="position:absolute;left:0;text-align:left;margin-left:464.35pt;margin-top:7.1pt;width:75.05pt;height:18.8pt;z-index:251631616" o:allowincell="f" filled="f" stroked="f" strokecolor="lime" strokeweight=".25pt">
            <v:textbox style="mso-next-textbox:#_x0000_s2050" inset="0,0,0,0">
              <w:txbxContent>
                <w:p w:rsidR="009C6968" w:rsidRDefault="009C6968" w:rsidP="002F2344">
                  <w:pPr>
                    <w:spacing w:line="160" w:lineRule="exact"/>
                    <w:rPr>
                      <w:rFonts w:cs="Miriam"/>
                      <w:noProof/>
                      <w:sz w:val="18"/>
                      <w:szCs w:val="18"/>
                      <w:rtl/>
                    </w:rPr>
                  </w:pPr>
                  <w:r>
                    <w:rPr>
                      <w:rFonts w:cs="Miriam" w:hint="cs"/>
                      <w:sz w:val="18"/>
                      <w:szCs w:val="18"/>
                      <w:rtl/>
                    </w:rPr>
                    <w:t>הגדרות</w:t>
                  </w:r>
                </w:p>
                <w:p w:rsidR="003915AA" w:rsidRDefault="003915AA" w:rsidP="003915AA">
                  <w:pPr>
                    <w:spacing w:line="160" w:lineRule="exact"/>
                    <w:rPr>
                      <w:rFonts w:cs="Miriam"/>
                      <w:sz w:val="18"/>
                      <w:szCs w:val="18"/>
                      <w:rtl/>
                    </w:rPr>
                  </w:pPr>
                  <w:r>
                    <w:rPr>
                      <w:rFonts w:cs="Miriam" w:hint="cs"/>
                      <w:sz w:val="18"/>
                      <w:szCs w:val="18"/>
                      <w:rtl/>
                    </w:rPr>
                    <w:t>תק' תשפ"א-2021</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23DDC">
        <w:rPr>
          <w:rStyle w:val="default"/>
          <w:rFonts w:cs="FrankRuehl" w:hint="cs"/>
          <w:rtl/>
        </w:rPr>
        <w:t>בהוראות</w:t>
      </w:r>
      <w:r w:rsidR="00EE5426">
        <w:rPr>
          <w:rStyle w:val="default"/>
          <w:rFonts w:cs="FrankRuehl" w:hint="cs"/>
          <w:rtl/>
        </w:rPr>
        <w:t xml:space="preserve"> אלה </w:t>
      </w:r>
      <w:r w:rsidR="00EE5426">
        <w:rPr>
          <w:rStyle w:val="default"/>
          <w:rFonts w:cs="FrankRuehl"/>
          <w:rtl/>
        </w:rPr>
        <w:t>–</w:t>
      </w:r>
    </w:p>
    <w:p w:rsidR="003915AA" w:rsidRPr="00521420" w:rsidRDefault="003915AA" w:rsidP="003915AA">
      <w:pPr>
        <w:pStyle w:val="P00"/>
        <w:spacing w:before="0"/>
        <w:ind w:left="0" w:right="1134"/>
        <w:rPr>
          <w:rStyle w:val="default"/>
          <w:rFonts w:cs="FrankRuehl"/>
          <w:vanish/>
          <w:color w:val="FF0000"/>
          <w:sz w:val="20"/>
          <w:szCs w:val="20"/>
          <w:shd w:val="clear" w:color="auto" w:fill="FFFF99"/>
          <w:rtl/>
        </w:rPr>
      </w:pPr>
      <w:bookmarkStart w:id="2" w:name="Rov29"/>
      <w:r w:rsidRPr="00521420">
        <w:rPr>
          <w:rStyle w:val="default"/>
          <w:rFonts w:cs="FrankRuehl" w:hint="cs"/>
          <w:vanish/>
          <w:color w:val="FF0000"/>
          <w:sz w:val="20"/>
          <w:szCs w:val="20"/>
          <w:shd w:val="clear" w:color="auto" w:fill="FFFF99"/>
          <w:rtl/>
        </w:rPr>
        <w:t>מיום 17.9.2021</w:t>
      </w:r>
    </w:p>
    <w:p w:rsidR="003915AA" w:rsidRPr="00521420" w:rsidRDefault="003915AA" w:rsidP="003915AA">
      <w:pPr>
        <w:pStyle w:val="P00"/>
        <w:spacing w:before="0"/>
        <w:ind w:left="0" w:right="1134"/>
        <w:rPr>
          <w:rStyle w:val="default"/>
          <w:rFonts w:cs="FrankRuehl"/>
          <w:vanish/>
          <w:sz w:val="20"/>
          <w:szCs w:val="20"/>
          <w:shd w:val="clear" w:color="auto" w:fill="FFFF99"/>
          <w:rtl/>
        </w:rPr>
      </w:pPr>
      <w:r w:rsidRPr="00521420">
        <w:rPr>
          <w:rStyle w:val="default"/>
          <w:rFonts w:cs="FrankRuehl" w:hint="cs"/>
          <w:b/>
          <w:bCs/>
          <w:vanish/>
          <w:sz w:val="20"/>
          <w:szCs w:val="20"/>
          <w:shd w:val="clear" w:color="auto" w:fill="FFFF99"/>
          <w:rtl/>
        </w:rPr>
        <w:t>תק' תשפ"א-2021</w:t>
      </w:r>
    </w:p>
    <w:p w:rsidR="003915AA" w:rsidRPr="00521420" w:rsidRDefault="003915AA" w:rsidP="003915AA">
      <w:pPr>
        <w:pStyle w:val="P00"/>
        <w:spacing w:before="0"/>
        <w:ind w:left="0" w:right="1134"/>
        <w:rPr>
          <w:rStyle w:val="default"/>
          <w:rFonts w:cs="FrankRuehl"/>
          <w:vanish/>
          <w:sz w:val="20"/>
          <w:szCs w:val="20"/>
          <w:shd w:val="clear" w:color="auto" w:fill="FFFF99"/>
          <w:rtl/>
        </w:rPr>
      </w:pPr>
      <w:hyperlink r:id="rId8" w:history="1">
        <w:r w:rsidRPr="00521420">
          <w:rPr>
            <w:rStyle w:val="Hyperlink"/>
            <w:rFonts w:cs="FrankRuehl" w:hint="cs"/>
            <w:vanish/>
            <w:szCs w:val="20"/>
            <w:shd w:val="clear" w:color="auto" w:fill="FFFF99"/>
            <w:rtl/>
          </w:rPr>
          <w:t>ק"ת תשפ"א מס' 9277</w:t>
        </w:r>
      </w:hyperlink>
      <w:r w:rsidRPr="00521420">
        <w:rPr>
          <w:rStyle w:val="default"/>
          <w:rFonts w:cs="FrankRuehl" w:hint="cs"/>
          <w:vanish/>
          <w:sz w:val="20"/>
          <w:szCs w:val="20"/>
          <w:shd w:val="clear" w:color="auto" w:fill="FFFF99"/>
          <w:rtl/>
        </w:rPr>
        <w:t xml:space="preserve"> מיום 16.3.2021 עמ' 2704</w:t>
      </w:r>
    </w:p>
    <w:p w:rsidR="003915AA" w:rsidRPr="003915AA" w:rsidRDefault="003915AA" w:rsidP="003915AA">
      <w:pPr>
        <w:pStyle w:val="P00"/>
        <w:ind w:left="0" w:right="1134"/>
        <w:rPr>
          <w:rStyle w:val="default"/>
          <w:rFonts w:cs="FrankRuehl" w:hint="cs"/>
          <w:sz w:val="2"/>
          <w:szCs w:val="2"/>
          <w:rtl/>
        </w:rPr>
      </w:pPr>
      <w:r w:rsidRPr="00521420">
        <w:rPr>
          <w:rStyle w:val="default"/>
          <w:rFonts w:cs="FrankRuehl" w:hint="cs"/>
          <w:strike/>
          <w:vanish/>
          <w:sz w:val="22"/>
          <w:szCs w:val="22"/>
          <w:shd w:val="clear" w:color="auto" w:fill="FFFF99"/>
          <w:rtl/>
        </w:rPr>
        <w:t>בתקנות</w:t>
      </w:r>
      <w:r w:rsidRPr="00521420">
        <w:rPr>
          <w:rStyle w:val="default"/>
          <w:rFonts w:cs="FrankRuehl" w:hint="cs"/>
          <w:vanish/>
          <w:sz w:val="22"/>
          <w:szCs w:val="22"/>
          <w:shd w:val="clear" w:color="auto" w:fill="FFFF99"/>
          <w:rtl/>
        </w:rPr>
        <w:t xml:space="preserve"> </w:t>
      </w:r>
      <w:r w:rsidRPr="00521420">
        <w:rPr>
          <w:rStyle w:val="default"/>
          <w:rFonts w:cs="FrankRuehl" w:hint="cs"/>
          <w:vanish/>
          <w:sz w:val="22"/>
          <w:szCs w:val="22"/>
          <w:u w:val="single"/>
          <w:shd w:val="clear" w:color="auto" w:fill="FFFF99"/>
          <w:rtl/>
        </w:rPr>
        <w:t>בהוראות</w:t>
      </w:r>
      <w:r w:rsidRPr="00521420">
        <w:rPr>
          <w:rStyle w:val="default"/>
          <w:rFonts w:cs="FrankRuehl" w:hint="cs"/>
          <w:vanish/>
          <w:sz w:val="22"/>
          <w:szCs w:val="22"/>
          <w:shd w:val="clear" w:color="auto" w:fill="FFFF99"/>
          <w:rtl/>
        </w:rPr>
        <w:t xml:space="preserve"> אלה –</w:t>
      </w:r>
      <w:bookmarkEnd w:id="2"/>
    </w:p>
    <w:p w:rsidR="00EE5426" w:rsidRDefault="00EE5426" w:rsidP="00EE5426">
      <w:pPr>
        <w:pStyle w:val="P00"/>
        <w:spacing w:before="72"/>
        <w:ind w:left="0" w:right="1134"/>
        <w:rPr>
          <w:rStyle w:val="default"/>
          <w:rFonts w:cs="FrankRuehl" w:hint="cs"/>
          <w:rtl/>
        </w:rPr>
      </w:pPr>
      <w:r>
        <w:rPr>
          <w:rStyle w:val="default"/>
          <w:rFonts w:cs="FrankRuehl" w:hint="cs"/>
          <w:rtl/>
        </w:rPr>
        <w:tab/>
        <w:t xml:space="preserve">"ביטוח רכב חובה" </w:t>
      </w:r>
      <w:r>
        <w:rPr>
          <w:rStyle w:val="default"/>
          <w:rFonts w:cs="FrankRuehl"/>
          <w:rtl/>
        </w:rPr>
        <w:t>–</w:t>
      </w:r>
      <w:r>
        <w:rPr>
          <w:rStyle w:val="default"/>
          <w:rFonts w:cs="FrankRuehl" w:hint="cs"/>
          <w:rtl/>
        </w:rPr>
        <w:t xml:space="preserve"> חוזה ביטוח לפי דרישות הפקודה;</w:t>
      </w:r>
    </w:p>
    <w:p w:rsidR="00EE5426" w:rsidRDefault="00EE5426" w:rsidP="00EE5426">
      <w:pPr>
        <w:pStyle w:val="P00"/>
        <w:spacing w:before="72"/>
        <w:ind w:left="0" w:right="1134"/>
        <w:rPr>
          <w:rStyle w:val="default"/>
          <w:rFonts w:cs="FrankRuehl" w:hint="cs"/>
          <w:rtl/>
        </w:rPr>
      </w:pPr>
      <w:r>
        <w:rPr>
          <w:rStyle w:val="default"/>
          <w:rFonts w:cs="FrankRuehl" w:hint="cs"/>
          <w:rtl/>
        </w:rPr>
        <w:tab/>
        <w:t xml:space="preserve">"בעל פוליסה" </w:t>
      </w:r>
      <w:r>
        <w:rPr>
          <w:rStyle w:val="default"/>
          <w:rFonts w:cs="FrankRuehl"/>
          <w:rtl/>
        </w:rPr>
        <w:t>–</w:t>
      </w:r>
      <w:r>
        <w:rPr>
          <w:rStyle w:val="default"/>
          <w:rFonts w:cs="FrankRuehl" w:hint="cs"/>
          <w:rtl/>
        </w:rPr>
        <w:t xml:space="preserve"> מי שהתקשר עם מבטח בביטוח רכב חובה ושמו נקוב בתעודת הביטוח כבעל הפוליסה.</w:t>
      </w:r>
    </w:p>
    <w:p w:rsidR="000D5D2E" w:rsidRDefault="000D5D2E" w:rsidP="00C45C6C">
      <w:pPr>
        <w:pStyle w:val="P00"/>
        <w:spacing w:before="72"/>
        <w:ind w:left="0" w:right="1134"/>
        <w:rPr>
          <w:rStyle w:val="default"/>
          <w:rFonts w:cs="FrankRuehl"/>
          <w:rtl/>
        </w:rPr>
      </w:pPr>
      <w:bookmarkStart w:id="3" w:name="Seif2"/>
      <w:bookmarkEnd w:id="3"/>
      <w:r>
        <w:rPr>
          <w:rFonts w:cs="Miriam"/>
          <w:lang w:val="he-IL"/>
        </w:rPr>
        <w:pict>
          <v:rect id="_x0000_s2239" style="position:absolute;left:0;text-align:left;margin-left:464.35pt;margin-top:7.1pt;width:75.05pt;height:18.25pt;z-index:251632640" o:allowincell="f" filled="f" stroked="f" strokecolor="lime" strokeweight=".25pt">
            <v:textbox style="mso-next-textbox:#_x0000_s2239" inset="0,0,0,0">
              <w:txbxContent>
                <w:p w:rsidR="009C6968" w:rsidRDefault="009C6968" w:rsidP="00E72BC1">
                  <w:pPr>
                    <w:spacing w:line="160" w:lineRule="exact"/>
                    <w:rPr>
                      <w:rFonts w:cs="Miriam"/>
                      <w:noProof/>
                      <w:sz w:val="18"/>
                      <w:szCs w:val="18"/>
                      <w:rtl/>
                    </w:rPr>
                  </w:pPr>
                  <w:r>
                    <w:rPr>
                      <w:rFonts w:cs="Miriam" w:hint="cs"/>
                      <w:noProof/>
                      <w:sz w:val="18"/>
                      <w:szCs w:val="18"/>
                      <w:rtl/>
                    </w:rPr>
                    <w:t>פוליסה תקנית</w:t>
                  </w:r>
                </w:p>
                <w:p w:rsidR="003915AA" w:rsidRDefault="003915AA" w:rsidP="003915AA">
                  <w:pPr>
                    <w:spacing w:line="160" w:lineRule="exact"/>
                    <w:rPr>
                      <w:rFonts w:cs="Miriam"/>
                      <w:sz w:val="18"/>
                      <w:szCs w:val="18"/>
                      <w:rtl/>
                    </w:rPr>
                  </w:pPr>
                  <w:r>
                    <w:rPr>
                      <w:rFonts w:cs="Miriam" w:hint="cs"/>
                      <w:sz w:val="18"/>
                      <w:szCs w:val="18"/>
                      <w:rtl/>
                    </w:rPr>
                    <w:t>תק' תשפ"א-2021</w:t>
                  </w:r>
                </w:p>
              </w:txbxContent>
            </v:textbox>
            <w10:anchorlock/>
          </v:rect>
        </w:pict>
      </w:r>
      <w:r w:rsidR="00E72BC1">
        <w:rPr>
          <w:rStyle w:val="big-number"/>
          <w:rFonts w:cs="Miriam" w:hint="cs"/>
          <w:rtl/>
        </w:rPr>
        <w:t>2</w:t>
      </w:r>
      <w:r>
        <w:rPr>
          <w:rStyle w:val="big-number"/>
          <w:rFonts w:cs="FrankRuehl"/>
          <w:sz w:val="26"/>
          <w:szCs w:val="26"/>
          <w:rtl/>
        </w:rPr>
        <w:t>.</w:t>
      </w:r>
      <w:r>
        <w:rPr>
          <w:rStyle w:val="big-number"/>
          <w:rFonts w:cs="FrankRuehl"/>
          <w:sz w:val="26"/>
          <w:szCs w:val="26"/>
          <w:rtl/>
        </w:rPr>
        <w:tab/>
      </w:r>
      <w:r w:rsidR="00C45C6C">
        <w:rPr>
          <w:rStyle w:val="default"/>
          <w:rFonts w:cs="FrankRuehl" w:hint="cs"/>
          <w:rtl/>
        </w:rPr>
        <w:t>הפוליסה בביטוח רכב חובה תהיה לפי טופס א'</w:t>
      </w:r>
      <w:r w:rsidR="00E23DDC">
        <w:rPr>
          <w:rStyle w:val="default"/>
          <w:rFonts w:cs="FrankRuehl" w:hint="cs"/>
          <w:rtl/>
        </w:rPr>
        <w:t>, ב'</w:t>
      </w:r>
      <w:r w:rsidR="00C45C6C">
        <w:rPr>
          <w:rStyle w:val="default"/>
          <w:rFonts w:cs="FrankRuehl" w:hint="cs"/>
          <w:rtl/>
        </w:rPr>
        <w:t xml:space="preserve"> או </w:t>
      </w:r>
      <w:r w:rsidR="00E23DDC">
        <w:rPr>
          <w:rStyle w:val="default"/>
          <w:rFonts w:cs="FrankRuehl" w:hint="cs"/>
          <w:rtl/>
        </w:rPr>
        <w:t>ג</w:t>
      </w:r>
      <w:r w:rsidR="00C45C6C">
        <w:rPr>
          <w:rStyle w:val="default"/>
          <w:rFonts w:cs="FrankRuehl" w:hint="cs"/>
          <w:rtl/>
        </w:rPr>
        <w:t xml:space="preserve">' שבתוספת הראשונה, לפי העניין (להלן </w:t>
      </w:r>
      <w:r w:rsidR="00C45C6C">
        <w:rPr>
          <w:rStyle w:val="default"/>
          <w:rFonts w:cs="FrankRuehl"/>
          <w:rtl/>
        </w:rPr>
        <w:t>–</w:t>
      </w:r>
      <w:r w:rsidR="00C45C6C">
        <w:rPr>
          <w:rStyle w:val="default"/>
          <w:rFonts w:cs="FrankRuehl" w:hint="cs"/>
          <w:rtl/>
        </w:rPr>
        <w:t xml:space="preserve"> הפוליסה התקנית).</w:t>
      </w:r>
    </w:p>
    <w:p w:rsidR="003915AA" w:rsidRPr="00521420" w:rsidRDefault="003915AA" w:rsidP="003915AA">
      <w:pPr>
        <w:pStyle w:val="P00"/>
        <w:spacing w:before="0"/>
        <w:ind w:left="0" w:right="1134"/>
        <w:rPr>
          <w:rStyle w:val="default"/>
          <w:rFonts w:cs="FrankRuehl"/>
          <w:vanish/>
          <w:color w:val="FF0000"/>
          <w:sz w:val="20"/>
          <w:szCs w:val="20"/>
          <w:shd w:val="clear" w:color="auto" w:fill="FFFF99"/>
          <w:rtl/>
        </w:rPr>
      </w:pPr>
      <w:bookmarkStart w:id="4" w:name="Rov30"/>
      <w:r w:rsidRPr="00521420">
        <w:rPr>
          <w:rStyle w:val="default"/>
          <w:rFonts w:cs="FrankRuehl" w:hint="cs"/>
          <w:vanish/>
          <w:color w:val="FF0000"/>
          <w:sz w:val="20"/>
          <w:szCs w:val="20"/>
          <w:shd w:val="clear" w:color="auto" w:fill="FFFF99"/>
          <w:rtl/>
        </w:rPr>
        <w:t>מיום 17.9.2021</w:t>
      </w:r>
    </w:p>
    <w:p w:rsidR="003915AA" w:rsidRPr="00521420" w:rsidRDefault="003915AA" w:rsidP="003915AA">
      <w:pPr>
        <w:pStyle w:val="P00"/>
        <w:spacing w:before="0"/>
        <w:ind w:left="0" w:right="1134"/>
        <w:rPr>
          <w:rStyle w:val="default"/>
          <w:rFonts w:cs="FrankRuehl"/>
          <w:vanish/>
          <w:sz w:val="20"/>
          <w:szCs w:val="20"/>
          <w:shd w:val="clear" w:color="auto" w:fill="FFFF99"/>
          <w:rtl/>
        </w:rPr>
      </w:pPr>
      <w:r w:rsidRPr="00521420">
        <w:rPr>
          <w:rStyle w:val="default"/>
          <w:rFonts w:cs="FrankRuehl" w:hint="cs"/>
          <w:b/>
          <w:bCs/>
          <w:vanish/>
          <w:sz w:val="20"/>
          <w:szCs w:val="20"/>
          <w:shd w:val="clear" w:color="auto" w:fill="FFFF99"/>
          <w:rtl/>
        </w:rPr>
        <w:t>תק' תשפ"א-2021</w:t>
      </w:r>
    </w:p>
    <w:p w:rsidR="003915AA" w:rsidRPr="00521420" w:rsidRDefault="003915AA" w:rsidP="003915AA">
      <w:pPr>
        <w:pStyle w:val="P00"/>
        <w:spacing w:before="0"/>
        <w:ind w:left="0" w:right="1134"/>
        <w:rPr>
          <w:rStyle w:val="default"/>
          <w:rFonts w:cs="FrankRuehl"/>
          <w:vanish/>
          <w:sz w:val="20"/>
          <w:szCs w:val="20"/>
          <w:shd w:val="clear" w:color="auto" w:fill="FFFF99"/>
          <w:rtl/>
        </w:rPr>
      </w:pPr>
      <w:hyperlink r:id="rId9" w:history="1">
        <w:r w:rsidRPr="00521420">
          <w:rPr>
            <w:rStyle w:val="Hyperlink"/>
            <w:rFonts w:cs="FrankRuehl" w:hint="cs"/>
            <w:vanish/>
            <w:szCs w:val="20"/>
            <w:shd w:val="clear" w:color="auto" w:fill="FFFF99"/>
            <w:rtl/>
          </w:rPr>
          <w:t>ק"ת תשפ"א מס' 9277</w:t>
        </w:r>
      </w:hyperlink>
      <w:r w:rsidRPr="00521420">
        <w:rPr>
          <w:rStyle w:val="default"/>
          <w:rFonts w:cs="FrankRuehl" w:hint="cs"/>
          <w:vanish/>
          <w:sz w:val="20"/>
          <w:szCs w:val="20"/>
          <w:shd w:val="clear" w:color="auto" w:fill="FFFF99"/>
          <w:rtl/>
        </w:rPr>
        <w:t xml:space="preserve"> מיום 16.3.2021 עמ' 2704</w:t>
      </w:r>
    </w:p>
    <w:p w:rsidR="003915AA" w:rsidRPr="00767C59" w:rsidRDefault="003915AA" w:rsidP="00767C59">
      <w:pPr>
        <w:pStyle w:val="P00"/>
        <w:ind w:left="0" w:right="1134"/>
        <w:rPr>
          <w:rStyle w:val="default"/>
          <w:rFonts w:cs="FrankRuehl"/>
          <w:sz w:val="2"/>
          <w:szCs w:val="2"/>
          <w:shd w:val="clear" w:color="auto" w:fill="FFFF99"/>
          <w:rtl/>
        </w:rPr>
      </w:pPr>
      <w:r w:rsidRPr="00521420">
        <w:rPr>
          <w:rStyle w:val="default"/>
          <w:rFonts w:cs="FrankRuehl" w:hint="cs"/>
          <w:vanish/>
          <w:sz w:val="22"/>
          <w:szCs w:val="22"/>
          <w:shd w:val="clear" w:color="auto" w:fill="FFFF99"/>
          <w:rtl/>
        </w:rPr>
        <w:t>2</w:t>
      </w:r>
      <w:r w:rsidRPr="00521420">
        <w:rPr>
          <w:rStyle w:val="default"/>
          <w:rFonts w:cs="FrankRuehl"/>
          <w:vanish/>
          <w:sz w:val="22"/>
          <w:szCs w:val="22"/>
          <w:shd w:val="clear" w:color="auto" w:fill="FFFF99"/>
          <w:rtl/>
        </w:rPr>
        <w:t>.</w:t>
      </w:r>
      <w:r w:rsidRPr="00521420">
        <w:rPr>
          <w:rStyle w:val="default"/>
          <w:rFonts w:cs="FrankRuehl"/>
          <w:vanish/>
          <w:sz w:val="22"/>
          <w:szCs w:val="22"/>
          <w:shd w:val="clear" w:color="auto" w:fill="FFFF99"/>
          <w:rtl/>
        </w:rPr>
        <w:tab/>
      </w:r>
      <w:r w:rsidRPr="00521420">
        <w:rPr>
          <w:rStyle w:val="default"/>
          <w:rFonts w:cs="FrankRuehl" w:hint="cs"/>
          <w:vanish/>
          <w:sz w:val="22"/>
          <w:szCs w:val="22"/>
          <w:shd w:val="clear" w:color="auto" w:fill="FFFF99"/>
          <w:rtl/>
        </w:rPr>
        <w:t xml:space="preserve">הפוליסה בביטוח רכב חובה תהיה לפי </w:t>
      </w:r>
      <w:r w:rsidRPr="00521420">
        <w:rPr>
          <w:rStyle w:val="default"/>
          <w:rFonts w:cs="FrankRuehl" w:hint="cs"/>
          <w:strike/>
          <w:vanish/>
          <w:sz w:val="22"/>
          <w:szCs w:val="22"/>
          <w:shd w:val="clear" w:color="auto" w:fill="FFFF99"/>
          <w:rtl/>
        </w:rPr>
        <w:t>טופס א' או ב'</w:t>
      </w:r>
      <w:r w:rsidRPr="00521420">
        <w:rPr>
          <w:rStyle w:val="default"/>
          <w:rFonts w:cs="FrankRuehl" w:hint="cs"/>
          <w:vanish/>
          <w:sz w:val="22"/>
          <w:szCs w:val="22"/>
          <w:shd w:val="clear" w:color="auto" w:fill="FFFF99"/>
          <w:rtl/>
        </w:rPr>
        <w:t xml:space="preserve"> </w:t>
      </w:r>
      <w:r w:rsidRPr="00521420">
        <w:rPr>
          <w:rStyle w:val="default"/>
          <w:rFonts w:cs="FrankRuehl" w:hint="cs"/>
          <w:vanish/>
          <w:sz w:val="22"/>
          <w:szCs w:val="22"/>
          <w:u w:val="single"/>
          <w:shd w:val="clear" w:color="auto" w:fill="FFFF99"/>
          <w:rtl/>
        </w:rPr>
        <w:t>טופס א', ב' או ג'</w:t>
      </w:r>
      <w:r w:rsidRPr="00521420">
        <w:rPr>
          <w:rStyle w:val="default"/>
          <w:rFonts w:cs="FrankRuehl" w:hint="cs"/>
          <w:vanish/>
          <w:sz w:val="22"/>
          <w:szCs w:val="22"/>
          <w:shd w:val="clear" w:color="auto" w:fill="FFFF99"/>
          <w:rtl/>
        </w:rPr>
        <w:t xml:space="preserve"> שבתוספת הראשונה, לפי העניין (להלן </w:t>
      </w:r>
      <w:r w:rsidRPr="00521420">
        <w:rPr>
          <w:rStyle w:val="default"/>
          <w:rFonts w:cs="FrankRuehl"/>
          <w:vanish/>
          <w:sz w:val="22"/>
          <w:szCs w:val="22"/>
          <w:shd w:val="clear" w:color="auto" w:fill="FFFF99"/>
          <w:rtl/>
        </w:rPr>
        <w:t>–</w:t>
      </w:r>
      <w:r w:rsidRPr="00521420">
        <w:rPr>
          <w:rStyle w:val="default"/>
          <w:rFonts w:cs="FrankRuehl" w:hint="cs"/>
          <w:vanish/>
          <w:sz w:val="22"/>
          <w:szCs w:val="22"/>
          <w:shd w:val="clear" w:color="auto" w:fill="FFFF99"/>
          <w:rtl/>
        </w:rPr>
        <w:t xml:space="preserve"> הפוליסה התקנית).</w:t>
      </w:r>
      <w:bookmarkEnd w:id="4"/>
    </w:p>
    <w:p w:rsidR="000D5D2E" w:rsidRDefault="000D5D2E" w:rsidP="000E7B0D">
      <w:pPr>
        <w:pStyle w:val="P00"/>
        <w:spacing w:before="72"/>
        <w:ind w:left="0" w:right="1134"/>
        <w:rPr>
          <w:rStyle w:val="default"/>
          <w:rFonts w:cs="FrankRuehl"/>
          <w:rtl/>
        </w:rPr>
      </w:pPr>
      <w:bookmarkStart w:id="5" w:name="Seif3"/>
      <w:bookmarkEnd w:id="5"/>
      <w:r>
        <w:rPr>
          <w:rFonts w:cs="Miriam"/>
          <w:lang w:val="he-IL"/>
        </w:rPr>
        <w:pict>
          <v:rect id="_x0000_s2240" style="position:absolute;left:0;text-align:left;margin-left:464.35pt;margin-top:7.1pt;width:75.05pt;height:19.2pt;z-index:251633664" o:allowincell="f" filled="f" stroked="f" strokecolor="lime" strokeweight=".25pt">
            <v:textbox style="mso-next-textbox:#_x0000_s2240" inset="0,0,0,0">
              <w:txbxContent>
                <w:p w:rsidR="009C6968" w:rsidRDefault="009C6968" w:rsidP="000D5D2E">
                  <w:pPr>
                    <w:spacing w:line="160" w:lineRule="exact"/>
                    <w:rPr>
                      <w:rFonts w:cs="Miriam"/>
                      <w:noProof/>
                      <w:sz w:val="18"/>
                      <w:szCs w:val="18"/>
                      <w:rtl/>
                    </w:rPr>
                  </w:pPr>
                  <w:r>
                    <w:rPr>
                      <w:rFonts w:cs="Miriam" w:hint="cs"/>
                      <w:sz w:val="18"/>
                      <w:szCs w:val="18"/>
                      <w:rtl/>
                    </w:rPr>
                    <w:t>תעודת ביטוח</w:t>
                  </w:r>
                </w:p>
                <w:p w:rsidR="00767C59" w:rsidRDefault="00767C59" w:rsidP="00767C59">
                  <w:pPr>
                    <w:spacing w:line="160" w:lineRule="exact"/>
                    <w:rPr>
                      <w:rFonts w:cs="Miriam"/>
                      <w:sz w:val="18"/>
                      <w:szCs w:val="18"/>
                      <w:rtl/>
                    </w:rPr>
                  </w:pPr>
                  <w:r>
                    <w:rPr>
                      <w:rFonts w:cs="Miriam" w:hint="cs"/>
                      <w:sz w:val="18"/>
                      <w:szCs w:val="18"/>
                      <w:rtl/>
                    </w:rPr>
                    <w:t>תק' תשפ"א-2021</w:t>
                  </w:r>
                </w:p>
              </w:txbxContent>
            </v:textbox>
            <w10:anchorlock/>
          </v:rect>
        </w:pict>
      </w:r>
      <w:r w:rsidR="00E72BC1">
        <w:rPr>
          <w:rStyle w:val="big-number"/>
          <w:rFonts w:cs="Miriam" w:hint="cs"/>
          <w:rtl/>
        </w:rPr>
        <w:t>3</w:t>
      </w:r>
      <w:r>
        <w:rPr>
          <w:rStyle w:val="big-number"/>
          <w:rFonts w:cs="FrankRuehl"/>
          <w:sz w:val="26"/>
          <w:szCs w:val="26"/>
          <w:rtl/>
        </w:rPr>
        <w:t>.</w:t>
      </w:r>
      <w:r>
        <w:rPr>
          <w:rStyle w:val="big-number"/>
          <w:rFonts w:cs="FrankRuehl"/>
          <w:sz w:val="26"/>
          <w:szCs w:val="26"/>
          <w:rtl/>
        </w:rPr>
        <w:tab/>
      </w:r>
      <w:r w:rsidR="000E7B0D">
        <w:rPr>
          <w:rStyle w:val="default"/>
          <w:rFonts w:cs="FrankRuehl" w:hint="cs"/>
          <w:rtl/>
        </w:rPr>
        <w:t>תעודת ביטוח המוצאת במסגרת ביטוח רכב חובה תהיה לפי טופס א', ב'</w:t>
      </w:r>
      <w:r w:rsidR="00E23DDC">
        <w:rPr>
          <w:rStyle w:val="default"/>
          <w:rFonts w:cs="FrankRuehl" w:hint="cs"/>
          <w:rtl/>
        </w:rPr>
        <w:t>, ג'</w:t>
      </w:r>
      <w:r w:rsidR="000E7B0D">
        <w:rPr>
          <w:rStyle w:val="default"/>
          <w:rFonts w:cs="FrankRuehl" w:hint="cs"/>
          <w:rtl/>
        </w:rPr>
        <w:t xml:space="preserve"> או </w:t>
      </w:r>
      <w:r w:rsidR="00E23DDC">
        <w:rPr>
          <w:rStyle w:val="default"/>
          <w:rFonts w:cs="FrankRuehl" w:hint="cs"/>
          <w:rtl/>
        </w:rPr>
        <w:t>ד</w:t>
      </w:r>
      <w:r w:rsidR="000E7B0D">
        <w:rPr>
          <w:rStyle w:val="default"/>
          <w:rFonts w:cs="FrankRuehl" w:hint="cs"/>
          <w:rtl/>
        </w:rPr>
        <w:t xml:space="preserve">' שבתוספת השניה, לפי העניין (להלן </w:t>
      </w:r>
      <w:r w:rsidR="000E7B0D">
        <w:rPr>
          <w:rStyle w:val="default"/>
          <w:rFonts w:cs="FrankRuehl"/>
          <w:rtl/>
        </w:rPr>
        <w:t>–</w:t>
      </w:r>
      <w:r w:rsidR="000E7B0D">
        <w:rPr>
          <w:rStyle w:val="default"/>
          <w:rFonts w:cs="FrankRuehl" w:hint="cs"/>
          <w:rtl/>
        </w:rPr>
        <w:t xml:space="preserve"> תעודת הביטוח)</w:t>
      </w:r>
      <w:r w:rsidR="00E72BC1">
        <w:rPr>
          <w:rStyle w:val="default"/>
          <w:rFonts w:cs="FrankRuehl" w:hint="cs"/>
          <w:rtl/>
        </w:rPr>
        <w:t>.</w:t>
      </w:r>
    </w:p>
    <w:p w:rsidR="00767C59" w:rsidRPr="00521420" w:rsidRDefault="00767C59" w:rsidP="00767C59">
      <w:pPr>
        <w:pStyle w:val="P00"/>
        <w:spacing w:before="0"/>
        <w:ind w:left="0" w:right="1134"/>
        <w:rPr>
          <w:rStyle w:val="default"/>
          <w:rFonts w:cs="FrankRuehl"/>
          <w:vanish/>
          <w:color w:val="FF0000"/>
          <w:sz w:val="20"/>
          <w:szCs w:val="20"/>
          <w:shd w:val="clear" w:color="auto" w:fill="FFFF99"/>
          <w:rtl/>
        </w:rPr>
      </w:pPr>
      <w:bookmarkStart w:id="6" w:name="Rov31"/>
      <w:r w:rsidRPr="00521420">
        <w:rPr>
          <w:rStyle w:val="default"/>
          <w:rFonts w:cs="FrankRuehl" w:hint="cs"/>
          <w:vanish/>
          <w:color w:val="FF0000"/>
          <w:sz w:val="20"/>
          <w:szCs w:val="20"/>
          <w:shd w:val="clear" w:color="auto" w:fill="FFFF99"/>
          <w:rtl/>
        </w:rPr>
        <w:t>מיום 17.9.2021</w:t>
      </w:r>
    </w:p>
    <w:p w:rsidR="00767C59" w:rsidRPr="00521420" w:rsidRDefault="00767C59" w:rsidP="00767C59">
      <w:pPr>
        <w:pStyle w:val="P00"/>
        <w:spacing w:before="0"/>
        <w:ind w:left="0" w:right="1134"/>
        <w:rPr>
          <w:rStyle w:val="default"/>
          <w:rFonts w:cs="FrankRuehl"/>
          <w:vanish/>
          <w:sz w:val="20"/>
          <w:szCs w:val="20"/>
          <w:shd w:val="clear" w:color="auto" w:fill="FFFF99"/>
          <w:rtl/>
        </w:rPr>
      </w:pPr>
      <w:r w:rsidRPr="00521420">
        <w:rPr>
          <w:rStyle w:val="default"/>
          <w:rFonts w:cs="FrankRuehl" w:hint="cs"/>
          <w:b/>
          <w:bCs/>
          <w:vanish/>
          <w:sz w:val="20"/>
          <w:szCs w:val="20"/>
          <w:shd w:val="clear" w:color="auto" w:fill="FFFF99"/>
          <w:rtl/>
        </w:rPr>
        <w:t>תק' תשפ"א-2021</w:t>
      </w:r>
    </w:p>
    <w:p w:rsidR="00767C59" w:rsidRPr="00521420" w:rsidRDefault="00767C59" w:rsidP="00767C59">
      <w:pPr>
        <w:pStyle w:val="P00"/>
        <w:spacing w:before="0"/>
        <w:ind w:left="0" w:right="1134"/>
        <w:rPr>
          <w:rStyle w:val="default"/>
          <w:rFonts w:cs="FrankRuehl"/>
          <w:vanish/>
          <w:sz w:val="20"/>
          <w:szCs w:val="20"/>
          <w:shd w:val="clear" w:color="auto" w:fill="FFFF99"/>
          <w:rtl/>
        </w:rPr>
      </w:pPr>
      <w:hyperlink r:id="rId10" w:history="1">
        <w:r w:rsidRPr="00521420">
          <w:rPr>
            <w:rStyle w:val="Hyperlink"/>
            <w:rFonts w:cs="FrankRuehl" w:hint="cs"/>
            <w:vanish/>
            <w:szCs w:val="20"/>
            <w:shd w:val="clear" w:color="auto" w:fill="FFFF99"/>
            <w:rtl/>
          </w:rPr>
          <w:t>ק"ת תשפ"א מס' 9277</w:t>
        </w:r>
      </w:hyperlink>
      <w:r w:rsidRPr="00521420">
        <w:rPr>
          <w:rStyle w:val="default"/>
          <w:rFonts w:cs="FrankRuehl" w:hint="cs"/>
          <w:vanish/>
          <w:sz w:val="20"/>
          <w:szCs w:val="20"/>
          <w:shd w:val="clear" w:color="auto" w:fill="FFFF99"/>
          <w:rtl/>
        </w:rPr>
        <w:t xml:space="preserve"> מיום 16.3.2021 עמ' 2704</w:t>
      </w:r>
    </w:p>
    <w:p w:rsidR="00767C59" w:rsidRPr="00767C59" w:rsidRDefault="00767C59" w:rsidP="00767C59">
      <w:pPr>
        <w:pStyle w:val="P00"/>
        <w:ind w:left="0" w:right="1134"/>
        <w:rPr>
          <w:rStyle w:val="default"/>
          <w:rFonts w:cs="FrankRuehl"/>
          <w:sz w:val="2"/>
          <w:szCs w:val="2"/>
          <w:shd w:val="clear" w:color="auto" w:fill="FFFF99"/>
          <w:rtl/>
        </w:rPr>
      </w:pPr>
      <w:r w:rsidRPr="00521420">
        <w:rPr>
          <w:rStyle w:val="default"/>
          <w:rFonts w:cs="FrankRuehl" w:hint="cs"/>
          <w:vanish/>
          <w:sz w:val="22"/>
          <w:szCs w:val="22"/>
          <w:shd w:val="clear" w:color="auto" w:fill="FFFF99"/>
          <w:rtl/>
        </w:rPr>
        <w:t>3</w:t>
      </w:r>
      <w:r w:rsidRPr="00521420">
        <w:rPr>
          <w:rStyle w:val="default"/>
          <w:rFonts w:cs="FrankRuehl"/>
          <w:vanish/>
          <w:sz w:val="22"/>
          <w:szCs w:val="22"/>
          <w:shd w:val="clear" w:color="auto" w:fill="FFFF99"/>
          <w:rtl/>
        </w:rPr>
        <w:t>.</w:t>
      </w:r>
      <w:r w:rsidRPr="00521420">
        <w:rPr>
          <w:rStyle w:val="default"/>
          <w:rFonts w:cs="FrankRuehl"/>
          <w:vanish/>
          <w:sz w:val="22"/>
          <w:szCs w:val="22"/>
          <w:shd w:val="clear" w:color="auto" w:fill="FFFF99"/>
          <w:rtl/>
        </w:rPr>
        <w:tab/>
      </w:r>
      <w:r w:rsidRPr="00521420">
        <w:rPr>
          <w:rStyle w:val="default"/>
          <w:rFonts w:cs="FrankRuehl" w:hint="cs"/>
          <w:vanish/>
          <w:sz w:val="22"/>
          <w:szCs w:val="22"/>
          <w:shd w:val="clear" w:color="auto" w:fill="FFFF99"/>
          <w:rtl/>
        </w:rPr>
        <w:t xml:space="preserve">תעודת ביטוח המוצאת במסגרת ביטוח רכב חובה תהיה לפי טופס א', ב' </w:t>
      </w:r>
      <w:r w:rsidRPr="00521420">
        <w:rPr>
          <w:rStyle w:val="default"/>
          <w:rFonts w:cs="FrankRuehl" w:hint="cs"/>
          <w:strike/>
          <w:vanish/>
          <w:sz w:val="22"/>
          <w:szCs w:val="22"/>
          <w:shd w:val="clear" w:color="auto" w:fill="FFFF99"/>
          <w:rtl/>
        </w:rPr>
        <w:t>או ג'</w:t>
      </w:r>
      <w:r w:rsidRPr="00521420">
        <w:rPr>
          <w:rStyle w:val="default"/>
          <w:rFonts w:cs="FrankRuehl" w:hint="cs"/>
          <w:vanish/>
          <w:sz w:val="22"/>
          <w:szCs w:val="22"/>
          <w:shd w:val="clear" w:color="auto" w:fill="FFFF99"/>
          <w:rtl/>
        </w:rPr>
        <w:t xml:space="preserve"> </w:t>
      </w:r>
      <w:r w:rsidRPr="00521420">
        <w:rPr>
          <w:rStyle w:val="default"/>
          <w:rFonts w:cs="FrankRuehl" w:hint="cs"/>
          <w:vanish/>
          <w:sz w:val="22"/>
          <w:szCs w:val="22"/>
          <w:u w:val="single"/>
          <w:shd w:val="clear" w:color="auto" w:fill="FFFF99"/>
          <w:rtl/>
        </w:rPr>
        <w:t>ג' או ד'</w:t>
      </w:r>
      <w:r w:rsidRPr="00521420">
        <w:rPr>
          <w:rStyle w:val="default"/>
          <w:rFonts w:cs="FrankRuehl" w:hint="cs"/>
          <w:vanish/>
          <w:sz w:val="22"/>
          <w:szCs w:val="22"/>
          <w:shd w:val="clear" w:color="auto" w:fill="FFFF99"/>
          <w:rtl/>
        </w:rPr>
        <w:t xml:space="preserve"> שבתוספת השניה, לפי העניין (להלן </w:t>
      </w:r>
      <w:r w:rsidRPr="00521420">
        <w:rPr>
          <w:rStyle w:val="default"/>
          <w:rFonts w:cs="FrankRuehl"/>
          <w:vanish/>
          <w:sz w:val="22"/>
          <w:szCs w:val="22"/>
          <w:shd w:val="clear" w:color="auto" w:fill="FFFF99"/>
          <w:rtl/>
        </w:rPr>
        <w:t>–</w:t>
      </w:r>
      <w:r w:rsidRPr="00521420">
        <w:rPr>
          <w:rStyle w:val="default"/>
          <w:rFonts w:cs="FrankRuehl" w:hint="cs"/>
          <w:vanish/>
          <w:sz w:val="22"/>
          <w:szCs w:val="22"/>
          <w:shd w:val="clear" w:color="auto" w:fill="FFFF99"/>
          <w:rtl/>
        </w:rPr>
        <w:t xml:space="preserve"> תעודת הביטוח).</w:t>
      </w:r>
      <w:bookmarkEnd w:id="6"/>
    </w:p>
    <w:p w:rsidR="000D5D2E" w:rsidRDefault="000D5D2E" w:rsidP="000E7B0D">
      <w:pPr>
        <w:pStyle w:val="P00"/>
        <w:spacing w:before="72"/>
        <w:ind w:left="0" w:right="1134"/>
        <w:rPr>
          <w:rStyle w:val="default"/>
          <w:rFonts w:cs="FrankRuehl" w:hint="cs"/>
          <w:rtl/>
        </w:rPr>
      </w:pPr>
      <w:bookmarkStart w:id="7" w:name="Seif4"/>
      <w:bookmarkEnd w:id="7"/>
      <w:r>
        <w:rPr>
          <w:rFonts w:cs="Miriam"/>
          <w:lang w:val="he-IL"/>
        </w:rPr>
        <w:pict>
          <v:rect id="_x0000_s2241" style="position:absolute;left:0;text-align:left;margin-left:464.35pt;margin-top:7.1pt;width:75.05pt;height:16pt;z-index:251634688" o:allowincell="f" filled="f" stroked="f" strokecolor="lime" strokeweight=".25pt">
            <v:textbox style="mso-next-textbox:#_x0000_s2241" inset="0,0,0,0">
              <w:txbxContent>
                <w:p w:rsidR="009C6968" w:rsidRDefault="009C6968" w:rsidP="000D5D2E">
                  <w:pPr>
                    <w:spacing w:line="160" w:lineRule="exact"/>
                    <w:rPr>
                      <w:rFonts w:cs="Miriam" w:hint="cs"/>
                      <w:noProof/>
                      <w:sz w:val="18"/>
                      <w:szCs w:val="18"/>
                      <w:rtl/>
                    </w:rPr>
                  </w:pPr>
                  <w:r>
                    <w:rPr>
                      <w:rFonts w:cs="Miriam" w:hint="cs"/>
                      <w:sz w:val="18"/>
                      <w:szCs w:val="18"/>
                      <w:rtl/>
                    </w:rPr>
                    <w:t>שינויי נוסח</w:t>
                  </w:r>
                </w:p>
              </w:txbxContent>
            </v:textbox>
            <w10:anchorlock/>
          </v:rect>
        </w:pict>
      </w:r>
      <w:r w:rsidR="00E72BC1">
        <w:rPr>
          <w:rStyle w:val="big-number"/>
          <w:rFonts w:cs="Miriam" w:hint="cs"/>
          <w:rtl/>
        </w:rPr>
        <w:t>4</w:t>
      </w:r>
      <w:r>
        <w:rPr>
          <w:rStyle w:val="big-number"/>
          <w:rFonts w:cs="FrankRuehl"/>
          <w:sz w:val="26"/>
          <w:szCs w:val="26"/>
          <w:rtl/>
        </w:rPr>
        <w:t>.</w:t>
      </w:r>
      <w:r>
        <w:rPr>
          <w:rStyle w:val="big-number"/>
          <w:rFonts w:cs="FrankRuehl"/>
          <w:sz w:val="26"/>
          <w:szCs w:val="26"/>
          <w:rtl/>
        </w:rPr>
        <w:tab/>
      </w:r>
      <w:r w:rsidR="000E7B0D">
        <w:rPr>
          <w:rStyle w:val="default"/>
          <w:rFonts w:cs="FrankRuehl" w:hint="cs"/>
          <w:rtl/>
        </w:rPr>
        <w:t>מבטח לא ישנה את נוסח הפוליסה התקנית או את תעודת הביטוח ולא ישנה את סדר הסעיפים שבפוליסה התקנית.</w:t>
      </w:r>
    </w:p>
    <w:p w:rsidR="000D5D2E" w:rsidRDefault="000D5D2E" w:rsidP="000E7B0D">
      <w:pPr>
        <w:pStyle w:val="P00"/>
        <w:spacing w:before="72"/>
        <w:ind w:left="0" w:right="1134"/>
        <w:rPr>
          <w:rStyle w:val="default"/>
          <w:rFonts w:cs="FrankRuehl" w:hint="cs"/>
          <w:rtl/>
        </w:rPr>
      </w:pPr>
      <w:bookmarkStart w:id="8" w:name="Seif5"/>
      <w:bookmarkEnd w:id="8"/>
      <w:r>
        <w:rPr>
          <w:rFonts w:cs="Miriam"/>
          <w:lang w:val="he-IL"/>
        </w:rPr>
        <w:pict>
          <v:rect id="_x0000_s2242" style="position:absolute;left:0;text-align:left;margin-left:464.35pt;margin-top:7.1pt;width:75.05pt;height:19.05pt;z-index:251635712" o:allowincell="f" filled="f" stroked="f" strokecolor="lime" strokeweight=".25pt">
            <v:textbox style="mso-next-textbox:#_x0000_s2242" inset="0,0,0,0">
              <w:txbxContent>
                <w:p w:rsidR="009C6968" w:rsidRDefault="009C6968" w:rsidP="000D5D2E">
                  <w:pPr>
                    <w:spacing w:line="160" w:lineRule="exact"/>
                    <w:rPr>
                      <w:rFonts w:cs="Miriam" w:hint="cs"/>
                      <w:noProof/>
                      <w:sz w:val="18"/>
                      <w:szCs w:val="18"/>
                      <w:rtl/>
                    </w:rPr>
                  </w:pPr>
                  <w:r>
                    <w:rPr>
                      <w:rFonts w:cs="Miriam" w:hint="cs"/>
                      <w:sz w:val="18"/>
                      <w:szCs w:val="18"/>
                      <w:rtl/>
                    </w:rPr>
                    <w:t>הרחבות הכיסוי הביטוחי</w:t>
                  </w:r>
                </w:p>
              </w:txbxContent>
            </v:textbox>
            <w10:anchorlock/>
          </v:rect>
        </w:pict>
      </w:r>
      <w:r w:rsidR="00E72BC1">
        <w:rPr>
          <w:rStyle w:val="big-number"/>
          <w:rFonts w:cs="Miriam" w:hint="cs"/>
          <w:rtl/>
        </w:rPr>
        <w:t>5</w:t>
      </w:r>
      <w:r>
        <w:rPr>
          <w:rStyle w:val="big-number"/>
          <w:rFonts w:cs="FrankRuehl"/>
          <w:sz w:val="26"/>
          <w:szCs w:val="26"/>
          <w:rtl/>
        </w:rPr>
        <w:t>.</w:t>
      </w:r>
      <w:r>
        <w:rPr>
          <w:rStyle w:val="big-number"/>
          <w:rFonts w:cs="FrankRuehl"/>
          <w:sz w:val="26"/>
          <w:szCs w:val="26"/>
          <w:rtl/>
        </w:rPr>
        <w:tab/>
      </w:r>
      <w:r w:rsidR="000E7B0D">
        <w:rPr>
          <w:rStyle w:val="default"/>
          <w:rFonts w:cs="FrankRuehl" w:hint="cs"/>
          <w:rtl/>
        </w:rPr>
        <w:t>לפוליסה התקנית ניתן להוסיף נספח הרחבות לגבי היקף הכיסוי הביטוחי</w:t>
      </w:r>
      <w:r w:rsidR="00E72BC1">
        <w:rPr>
          <w:rStyle w:val="default"/>
          <w:rFonts w:cs="FrankRuehl" w:hint="cs"/>
          <w:rtl/>
        </w:rPr>
        <w:t>.</w:t>
      </w:r>
    </w:p>
    <w:p w:rsidR="000E7B0D" w:rsidRDefault="000D5D2E" w:rsidP="000E7B0D">
      <w:pPr>
        <w:pStyle w:val="P00"/>
        <w:spacing w:before="72"/>
        <w:ind w:left="0" w:right="1134"/>
        <w:rPr>
          <w:rStyle w:val="default"/>
          <w:rFonts w:cs="FrankRuehl" w:hint="cs"/>
          <w:rtl/>
        </w:rPr>
      </w:pPr>
      <w:bookmarkStart w:id="9" w:name="Seif6"/>
      <w:bookmarkEnd w:id="9"/>
      <w:r>
        <w:rPr>
          <w:rFonts w:cs="Miriam"/>
          <w:lang w:val="he-IL"/>
        </w:rPr>
        <w:pict>
          <v:rect id="_x0000_s2243" style="position:absolute;left:0;text-align:left;margin-left:464.35pt;margin-top:7.1pt;width:75.05pt;height:16.55pt;z-index:251636736" o:allowincell="f" filled="f" stroked="f" strokecolor="lime" strokeweight=".25pt">
            <v:textbox style="mso-next-textbox:#_x0000_s2243" inset="0,0,0,0">
              <w:txbxContent>
                <w:p w:rsidR="009C6968" w:rsidRDefault="009C6968" w:rsidP="000D5D2E">
                  <w:pPr>
                    <w:spacing w:line="160" w:lineRule="exact"/>
                    <w:rPr>
                      <w:rFonts w:cs="Miriam"/>
                      <w:sz w:val="18"/>
                      <w:szCs w:val="18"/>
                      <w:rtl/>
                    </w:rPr>
                  </w:pPr>
                  <w:r>
                    <w:rPr>
                      <w:rFonts w:cs="Miriam" w:hint="cs"/>
                      <w:sz w:val="18"/>
                      <w:szCs w:val="18"/>
                      <w:rtl/>
                    </w:rPr>
                    <w:t>הבלטות בפוליסה</w:t>
                  </w:r>
                </w:p>
                <w:p w:rsidR="00767C59" w:rsidRDefault="00767C59" w:rsidP="00767C59">
                  <w:pPr>
                    <w:spacing w:line="160" w:lineRule="exact"/>
                    <w:rPr>
                      <w:rFonts w:cs="Miriam"/>
                      <w:sz w:val="18"/>
                      <w:szCs w:val="18"/>
                      <w:rtl/>
                    </w:rPr>
                  </w:pPr>
                  <w:r>
                    <w:rPr>
                      <w:rFonts w:cs="Miriam" w:hint="cs"/>
                      <w:sz w:val="18"/>
                      <w:szCs w:val="18"/>
                      <w:rtl/>
                    </w:rPr>
                    <w:t>תק' תשפ"א-2021</w:t>
                  </w:r>
                </w:p>
              </w:txbxContent>
            </v:textbox>
            <w10:anchorlock/>
          </v:rect>
        </w:pict>
      </w:r>
      <w:r w:rsidR="00E72BC1">
        <w:rPr>
          <w:rStyle w:val="big-number"/>
          <w:rFonts w:cs="Miriam" w:hint="cs"/>
          <w:rtl/>
        </w:rPr>
        <w:t>6</w:t>
      </w:r>
      <w:r>
        <w:rPr>
          <w:rStyle w:val="big-number"/>
          <w:rFonts w:cs="FrankRuehl"/>
          <w:sz w:val="26"/>
          <w:szCs w:val="26"/>
          <w:rtl/>
        </w:rPr>
        <w:t>.</w:t>
      </w:r>
      <w:r>
        <w:rPr>
          <w:rStyle w:val="big-number"/>
          <w:rFonts w:cs="FrankRuehl"/>
          <w:sz w:val="26"/>
          <w:szCs w:val="26"/>
          <w:rtl/>
        </w:rPr>
        <w:tab/>
      </w:r>
      <w:r w:rsidR="00E72BC1">
        <w:rPr>
          <w:rStyle w:val="default"/>
          <w:rFonts w:cs="FrankRuehl" w:hint="cs"/>
          <w:rtl/>
        </w:rPr>
        <w:t>(א)</w:t>
      </w:r>
      <w:r w:rsidR="00E72BC1">
        <w:rPr>
          <w:rStyle w:val="default"/>
          <w:rFonts w:cs="FrankRuehl" w:hint="cs"/>
          <w:rtl/>
        </w:rPr>
        <w:tab/>
      </w:r>
      <w:r w:rsidR="000E7B0D">
        <w:rPr>
          <w:rStyle w:val="default"/>
          <w:rFonts w:cs="FrankRuehl" w:hint="cs"/>
          <w:rtl/>
        </w:rPr>
        <w:t>סעיפים 6(ב) ו-(ג), 7, 8(א), 9(ג) ו-(ד)</w:t>
      </w:r>
      <w:r w:rsidR="00E23DDC">
        <w:rPr>
          <w:rStyle w:val="default"/>
          <w:rFonts w:cs="FrankRuehl" w:hint="cs"/>
          <w:rtl/>
        </w:rPr>
        <w:t>, 13</w:t>
      </w:r>
      <w:r w:rsidR="000E7B0D">
        <w:rPr>
          <w:rStyle w:val="default"/>
          <w:rFonts w:cs="FrankRuehl" w:hint="cs"/>
          <w:rtl/>
        </w:rPr>
        <w:t xml:space="preserve"> ו-</w:t>
      </w:r>
      <w:r w:rsidR="00E23DDC">
        <w:rPr>
          <w:rStyle w:val="default"/>
          <w:rFonts w:cs="FrankRuehl" w:hint="cs"/>
          <w:rtl/>
        </w:rPr>
        <w:t>22(ג)</w:t>
      </w:r>
      <w:r w:rsidR="000E7B0D">
        <w:rPr>
          <w:rStyle w:val="default"/>
          <w:rFonts w:cs="FrankRuehl" w:hint="cs"/>
          <w:rtl/>
        </w:rPr>
        <w:t xml:space="preserve"> לפוליסה התקנית לפי טופס א' שבתוספת הראשונה וסעיפים 5, 6, 8(א), 9(ג) ו-(ד) ו-13 לפוליסה התקנית לפי טופס ב' </w:t>
      </w:r>
      <w:r w:rsidR="00E23DDC" w:rsidRPr="00E23DDC">
        <w:rPr>
          <w:rStyle w:val="default"/>
          <w:rFonts w:cs="FrankRuehl" w:hint="cs"/>
          <w:rtl/>
        </w:rPr>
        <w:t xml:space="preserve">ולפי טופס ג' </w:t>
      </w:r>
      <w:r w:rsidR="000E7B0D">
        <w:rPr>
          <w:rStyle w:val="default"/>
          <w:rFonts w:cs="FrankRuehl" w:hint="cs"/>
          <w:rtl/>
        </w:rPr>
        <w:t>שבתוספת הראשונה יצוינו בהבלטה מיוחדת, כאמור בסעיף 3 לחוק חוזה הביטוח, התשמ"א-1981.</w:t>
      </w:r>
    </w:p>
    <w:p w:rsidR="000D5D2E" w:rsidRDefault="000E7B0D" w:rsidP="000E7B0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מבטח רשאי להבליט בפוליסה התקנית סעיפים נוספים</w:t>
      </w:r>
      <w:r w:rsidR="00E72BC1">
        <w:rPr>
          <w:rStyle w:val="default"/>
          <w:rFonts w:cs="FrankRuehl" w:hint="cs"/>
          <w:rtl/>
        </w:rPr>
        <w:t>.</w:t>
      </w:r>
    </w:p>
    <w:p w:rsidR="00767C59" w:rsidRPr="00521420" w:rsidRDefault="00767C59" w:rsidP="00767C59">
      <w:pPr>
        <w:pStyle w:val="P00"/>
        <w:spacing w:before="0"/>
        <w:ind w:left="0" w:right="1134"/>
        <w:rPr>
          <w:rStyle w:val="default"/>
          <w:rFonts w:cs="FrankRuehl"/>
          <w:vanish/>
          <w:color w:val="FF0000"/>
          <w:sz w:val="20"/>
          <w:szCs w:val="20"/>
          <w:shd w:val="clear" w:color="auto" w:fill="FFFF99"/>
          <w:rtl/>
        </w:rPr>
      </w:pPr>
      <w:bookmarkStart w:id="10" w:name="Rov32"/>
      <w:r w:rsidRPr="00521420">
        <w:rPr>
          <w:rStyle w:val="default"/>
          <w:rFonts w:cs="FrankRuehl" w:hint="cs"/>
          <w:vanish/>
          <w:color w:val="FF0000"/>
          <w:sz w:val="20"/>
          <w:szCs w:val="20"/>
          <w:shd w:val="clear" w:color="auto" w:fill="FFFF99"/>
          <w:rtl/>
        </w:rPr>
        <w:t>מיום 17.9.2021</w:t>
      </w:r>
    </w:p>
    <w:p w:rsidR="00767C59" w:rsidRPr="00521420" w:rsidRDefault="00767C59" w:rsidP="00767C59">
      <w:pPr>
        <w:pStyle w:val="P00"/>
        <w:spacing w:before="0"/>
        <w:ind w:left="0" w:right="1134"/>
        <w:rPr>
          <w:rStyle w:val="default"/>
          <w:rFonts w:cs="FrankRuehl"/>
          <w:vanish/>
          <w:sz w:val="20"/>
          <w:szCs w:val="20"/>
          <w:shd w:val="clear" w:color="auto" w:fill="FFFF99"/>
          <w:rtl/>
        </w:rPr>
      </w:pPr>
      <w:r w:rsidRPr="00521420">
        <w:rPr>
          <w:rStyle w:val="default"/>
          <w:rFonts w:cs="FrankRuehl" w:hint="cs"/>
          <w:b/>
          <w:bCs/>
          <w:vanish/>
          <w:sz w:val="20"/>
          <w:szCs w:val="20"/>
          <w:shd w:val="clear" w:color="auto" w:fill="FFFF99"/>
          <w:rtl/>
        </w:rPr>
        <w:t>תק' תשפ"א-2021</w:t>
      </w:r>
    </w:p>
    <w:p w:rsidR="00767C59" w:rsidRPr="00521420" w:rsidRDefault="00767C59" w:rsidP="00767C59">
      <w:pPr>
        <w:pStyle w:val="P00"/>
        <w:spacing w:before="0"/>
        <w:ind w:left="0" w:right="1134"/>
        <w:rPr>
          <w:rStyle w:val="default"/>
          <w:rFonts w:cs="FrankRuehl"/>
          <w:vanish/>
          <w:sz w:val="20"/>
          <w:szCs w:val="20"/>
          <w:shd w:val="clear" w:color="auto" w:fill="FFFF99"/>
          <w:rtl/>
        </w:rPr>
      </w:pPr>
      <w:hyperlink r:id="rId11" w:history="1">
        <w:r w:rsidRPr="00521420">
          <w:rPr>
            <w:rStyle w:val="Hyperlink"/>
            <w:rFonts w:cs="FrankRuehl" w:hint="cs"/>
            <w:vanish/>
            <w:szCs w:val="20"/>
            <w:shd w:val="clear" w:color="auto" w:fill="FFFF99"/>
            <w:rtl/>
          </w:rPr>
          <w:t>ק"ת תשפ"א מס' 9277</w:t>
        </w:r>
      </w:hyperlink>
      <w:r w:rsidRPr="00521420">
        <w:rPr>
          <w:rStyle w:val="default"/>
          <w:rFonts w:cs="FrankRuehl" w:hint="cs"/>
          <w:vanish/>
          <w:sz w:val="20"/>
          <w:szCs w:val="20"/>
          <w:shd w:val="clear" w:color="auto" w:fill="FFFF99"/>
          <w:rtl/>
        </w:rPr>
        <w:t xml:space="preserve"> מיום 16.3.2021 עמ' 2704</w:t>
      </w:r>
    </w:p>
    <w:p w:rsidR="00767C59" w:rsidRPr="00767C59" w:rsidRDefault="00767C59" w:rsidP="00767C59">
      <w:pPr>
        <w:pStyle w:val="P00"/>
        <w:ind w:left="0" w:right="1134"/>
        <w:rPr>
          <w:rStyle w:val="default"/>
          <w:rFonts w:cs="FrankRuehl" w:hint="cs"/>
          <w:sz w:val="2"/>
          <w:szCs w:val="2"/>
          <w:shd w:val="clear" w:color="auto" w:fill="FFFF99"/>
          <w:rtl/>
        </w:rPr>
      </w:pPr>
      <w:r w:rsidRPr="00521420">
        <w:rPr>
          <w:rStyle w:val="default"/>
          <w:rFonts w:cs="FrankRuehl"/>
          <w:vanish/>
          <w:sz w:val="22"/>
          <w:szCs w:val="22"/>
          <w:shd w:val="clear" w:color="auto" w:fill="FFFF99"/>
          <w:rtl/>
        </w:rPr>
        <w:tab/>
      </w:r>
      <w:r w:rsidRPr="00521420">
        <w:rPr>
          <w:rStyle w:val="default"/>
          <w:rFonts w:cs="FrankRuehl" w:hint="cs"/>
          <w:vanish/>
          <w:sz w:val="22"/>
          <w:szCs w:val="22"/>
          <w:shd w:val="clear" w:color="auto" w:fill="FFFF99"/>
          <w:rtl/>
        </w:rPr>
        <w:t>(א)</w:t>
      </w:r>
      <w:r w:rsidRPr="00521420">
        <w:rPr>
          <w:rStyle w:val="default"/>
          <w:rFonts w:cs="FrankRuehl" w:hint="cs"/>
          <w:vanish/>
          <w:sz w:val="22"/>
          <w:szCs w:val="22"/>
          <w:shd w:val="clear" w:color="auto" w:fill="FFFF99"/>
          <w:rtl/>
        </w:rPr>
        <w:tab/>
        <w:t xml:space="preserve">סעיפים 6(ב) ו-(ג), 7, 8(א), 9(ג) ו-(ד) </w:t>
      </w:r>
      <w:r w:rsidRPr="00521420">
        <w:rPr>
          <w:rStyle w:val="default"/>
          <w:rFonts w:cs="FrankRuehl" w:hint="cs"/>
          <w:strike/>
          <w:vanish/>
          <w:sz w:val="22"/>
          <w:szCs w:val="22"/>
          <w:shd w:val="clear" w:color="auto" w:fill="FFFF99"/>
          <w:rtl/>
        </w:rPr>
        <w:t>ו-13</w:t>
      </w:r>
      <w:r w:rsidRPr="00521420">
        <w:rPr>
          <w:rStyle w:val="default"/>
          <w:rFonts w:cs="FrankRuehl" w:hint="cs"/>
          <w:vanish/>
          <w:sz w:val="22"/>
          <w:szCs w:val="22"/>
          <w:shd w:val="clear" w:color="auto" w:fill="FFFF99"/>
          <w:rtl/>
        </w:rPr>
        <w:t xml:space="preserve"> </w:t>
      </w:r>
      <w:r w:rsidRPr="00521420">
        <w:rPr>
          <w:rStyle w:val="default"/>
          <w:rFonts w:cs="FrankRuehl" w:hint="cs"/>
          <w:vanish/>
          <w:sz w:val="22"/>
          <w:szCs w:val="22"/>
          <w:u w:val="single"/>
          <w:shd w:val="clear" w:color="auto" w:fill="FFFF99"/>
          <w:rtl/>
        </w:rPr>
        <w:t>13 ו-22(ג)</w:t>
      </w:r>
      <w:r w:rsidRPr="00521420">
        <w:rPr>
          <w:rStyle w:val="default"/>
          <w:rFonts w:cs="FrankRuehl" w:hint="cs"/>
          <w:vanish/>
          <w:sz w:val="22"/>
          <w:szCs w:val="22"/>
          <w:shd w:val="clear" w:color="auto" w:fill="FFFF99"/>
          <w:rtl/>
        </w:rPr>
        <w:t xml:space="preserve"> לפוליסה התקנית לפי טופס א' שבתוספת הראשונה וסעיפים 5, 6, 8(א), 9(ג) ו-(ד) ו-13 לפוליסה התקנית לפי טופס ב' </w:t>
      </w:r>
      <w:r w:rsidRPr="00521420">
        <w:rPr>
          <w:rStyle w:val="default"/>
          <w:rFonts w:cs="FrankRuehl" w:hint="cs"/>
          <w:vanish/>
          <w:sz w:val="22"/>
          <w:szCs w:val="22"/>
          <w:u w:val="single"/>
          <w:shd w:val="clear" w:color="auto" w:fill="FFFF99"/>
          <w:rtl/>
        </w:rPr>
        <w:t>ולפי טופס ג'</w:t>
      </w:r>
      <w:r w:rsidRPr="00521420">
        <w:rPr>
          <w:rStyle w:val="default"/>
          <w:rFonts w:cs="FrankRuehl" w:hint="cs"/>
          <w:vanish/>
          <w:sz w:val="22"/>
          <w:szCs w:val="22"/>
          <w:shd w:val="clear" w:color="auto" w:fill="FFFF99"/>
          <w:rtl/>
        </w:rPr>
        <w:t xml:space="preserve"> שבתוספת הראשונה יצוינו בהבלטה מיוחדת, כאמור בסעיף 3 לחוק חוזה הביטוח, התשמ"א-1981.</w:t>
      </w:r>
      <w:bookmarkEnd w:id="10"/>
    </w:p>
    <w:p w:rsidR="00EE0C40" w:rsidRDefault="00EE0C40" w:rsidP="000E7B0D">
      <w:pPr>
        <w:pStyle w:val="P00"/>
        <w:spacing w:before="72"/>
        <w:ind w:left="0" w:right="1134"/>
        <w:rPr>
          <w:rStyle w:val="default"/>
          <w:rFonts w:cs="FrankRuehl"/>
          <w:rtl/>
        </w:rPr>
      </w:pPr>
      <w:bookmarkStart w:id="11" w:name="Seif7"/>
      <w:bookmarkEnd w:id="11"/>
      <w:r>
        <w:rPr>
          <w:rFonts w:cs="Miriam"/>
          <w:lang w:val="he-IL"/>
        </w:rPr>
        <w:pict>
          <v:rect id="_x0000_s2244" style="position:absolute;left:0;text-align:left;margin-left:464.35pt;margin-top:7.1pt;width:75.05pt;height:24.95pt;z-index:251637760" o:allowincell="f" filled="f" stroked="f" strokecolor="lime" strokeweight=".25pt">
            <v:textbox style="mso-next-textbox:#_x0000_s2244" inset="0,0,0,0">
              <w:txbxContent>
                <w:p w:rsidR="009C6968" w:rsidRDefault="009C6968" w:rsidP="00EE0C40">
                  <w:pPr>
                    <w:spacing w:line="160" w:lineRule="exact"/>
                    <w:rPr>
                      <w:rFonts w:cs="Miriam"/>
                      <w:noProof/>
                      <w:sz w:val="18"/>
                      <w:szCs w:val="18"/>
                      <w:rtl/>
                    </w:rPr>
                  </w:pPr>
                  <w:r>
                    <w:rPr>
                      <w:rFonts w:cs="Miriam" w:hint="cs"/>
                      <w:sz w:val="18"/>
                      <w:szCs w:val="18"/>
                      <w:rtl/>
                    </w:rPr>
                    <w:t>שינויים בתעודת הביטוח</w:t>
                  </w:r>
                </w:p>
                <w:p w:rsidR="00767C59" w:rsidRDefault="00767C59" w:rsidP="00767C59">
                  <w:pPr>
                    <w:spacing w:line="160" w:lineRule="exact"/>
                    <w:rPr>
                      <w:rFonts w:cs="Miriam"/>
                      <w:sz w:val="18"/>
                      <w:szCs w:val="18"/>
                      <w:rtl/>
                    </w:rPr>
                  </w:pPr>
                  <w:r>
                    <w:rPr>
                      <w:rFonts w:cs="Miriam" w:hint="cs"/>
                      <w:sz w:val="18"/>
                      <w:szCs w:val="18"/>
                      <w:rtl/>
                    </w:rPr>
                    <w:t>תק' תשפ"א-2021</w:t>
                  </w:r>
                </w:p>
              </w:txbxContent>
            </v:textbox>
            <w10:anchorlock/>
          </v:rect>
        </w:pict>
      </w:r>
      <w:r w:rsidR="000E7B0D">
        <w:rPr>
          <w:rStyle w:val="big-number"/>
          <w:rFonts w:cs="Miriam" w:hint="cs"/>
          <w:rtl/>
        </w:rPr>
        <w:t>7</w:t>
      </w:r>
      <w:r>
        <w:rPr>
          <w:rStyle w:val="big-number"/>
          <w:rFonts w:cs="FrankRuehl"/>
          <w:sz w:val="26"/>
          <w:szCs w:val="26"/>
          <w:rtl/>
        </w:rPr>
        <w:t>.</w:t>
      </w:r>
      <w:r>
        <w:rPr>
          <w:rStyle w:val="big-number"/>
          <w:rFonts w:cs="FrankRuehl"/>
          <w:sz w:val="26"/>
          <w:szCs w:val="26"/>
          <w:rtl/>
        </w:rPr>
        <w:tab/>
      </w:r>
      <w:r w:rsidR="00E23DDC" w:rsidRPr="00E23DDC">
        <w:rPr>
          <w:rStyle w:val="default"/>
          <w:rFonts w:cs="FrankRuehl" w:hint="cs"/>
          <w:rtl/>
        </w:rPr>
        <w:t>הסכימו בעל הפוליסה והמבטח על שינוי פרטים בתעודת הביטוח, יתעד המבטח את בקשת בעל הפוליסה ואת הסכמתו, יפיק תעודת ביטוח חדשה הכוללת את השינוי שהוסכם, ורשאי המבטח לגבות דמי ביטוח נוספים, אם השינוי האמור מחייב זאת</w:t>
      </w:r>
      <w:r w:rsidR="000E7B0D">
        <w:rPr>
          <w:rStyle w:val="default"/>
          <w:rFonts w:cs="FrankRuehl" w:hint="cs"/>
          <w:rtl/>
        </w:rPr>
        <w:t>.</w:t>
      </w:r>
    </w:p>
    <w:p w:rsidR="00767C59" w:rsidRPr="00521420" w:rsidRDefault="00767C59" w:rsidP="00767C59">
      <w:pPr>
        <w:pStyle w:val="P00"/>
        <w:spacing w:before="0"/>
        <w:ind w:left="0" w:right="1134"/>
        <w:rPr>
          <w:rStyle w:val="default"/>
          <w:rFonts w:cs="FrankRuehl"/>
          <w:vanish/>
          <w:color w:val="FF0000"/>
          <w:sz w:val="20"/>
          <w:szCs w:val="20"/>
          <w:shd w:val="clear" w:color="auto" w:fill="FFFF99"/>
          <w:rtl/>
        </w:rPr>
      </w:pPr>
      <w:bookmarkStart w:id="12" w:name="Rov33"/>
      <w:r w:rsidRPr="00521420">
        <w:rPr>
          <w:rStyle w:val="default"/>
          <w:rFonts w:cs="FrankRuehl" w:hint="cs"/>
          <w:vanish/>
          <w:color w:val="FF0000"/>
          <w:sz w:val="20"/>
          <w:szCs w:val="20"/>
          <w:shd w:val="clear" w:color="auto" w:fill="FFFF99"/>
          <w:rtl/>
        </w:rPr>
        <w:t>מיום 17.9.2021</w:t>
      </w:r>
    </w:p>
    <w:p w:rsidR="00767C59" w:rsidRPr="00521420" w:rsidRDefault="00767C59" w:rsidP="00767C59">
      <w:pPr>
        <w:pStyle w:val="P00"/>
        <w:spacing w:before="0"/>
        <w:ind w:left="0" w:right="1134"/>
        <w:rPr>
          <w:rStyle w:val="default"/>
          <w:rFonts w:cs="FrankRuehl"/>
          <w:vanish/>
          <w:sz w:val="20"/>
          <w:szCs w:val="20"/>
          <w:shd w:val="clear" w:color="auto" w:fill="FFFF99"/>
          <w:rtl/>
        </w:rPr>
      </w:pPr>
      <w:r w:rsidRPr="00521420">
        <w:rPr>
          <w:rStyle w:val="default"/>
          <w:rFonts w:cs="FrankRuehl" w:hint="cs"/>
          <w:b/>
          <w:bCs/>
          <w:vanish/>
          <w:sz w:val="20"/>
          <w:szCs w:val="20"/>
          <w:shd w:val="clear" w:color="auto" w:fill="FFFF99"/>
          <w:rtl/>
        </w:rPr>
        <w:t>תק' תשפ"א-2021</w:t>
      </w:r>
    </w:p>
    <w:p w:rsidR="00767C59" w:rsidRPr="00521420" w:rsidRDefault="00767C59" w:rsidP="00767C59">
      <w:pPr>
        <w:pStyle w:val="P00"/>
        <w:spacing w:before="0"/>
        <w:ind w:left="0" w:right="1134"/>
        <w:rPr>
          <w:rStyle w:val="default"/>
          <w:rFonts w:cs="FrankRuehl"/>
          <w:vanish/>
          <w:sz w:val="20"/>
          <w:szCs w:val="20"/>
          <w:shd w:val="clear" w:color="auto" w:fill="FFFF99"/>
          <w:rtl/>
        </w:rPr>
      </w:pPr>
      <w:hyperlink r:id="rId12" w:history="1">
        <w:r w:rsidRPr="00521420">
          <w:rPr>
            <w:rStyle w:val="Hyperlink"/>
            <w:rFonts w:cs="FrankRuehl" w:hint="cs"/>
            <w:vanish/>
            <w:szCs w:val="20"/>
            <w:shd w:val="clear" w:color="auto" w:fill="FFFF99"/>
            <w:rtl/>
          </w:rPr>
          <w:t>ק"ת תשפ"א מס' 9277</w:t>
        </w:r>
      </w:hyperlink>
      <w:r w:rsidRPr="00521420">
        <w:rPr>
          <w:rStyle w:val="default"/>
          <w:rFonts w:cs="FrankRuehl" w:hint="cs"/>
          <w:vanish/>
          <w:sz w:val="20"/>
          <w:szCs w:val="20"/>
          <w:shd w:val="clear" w:color="auto" w:fill="FFFF99"/>
          <w:rtl/>
        </w:rPr>
        <w:t xml:space="preserve"> מיום 16.3.2021 עמ' 2704</w:t>
      </w:r>
    </w:p>
    <w:p w:rsidR="00767C59" w:rsidRPr="00521420" w:rsidRDefault="00767C59" w:rsidP="00767C59">
      <w:pPr>
        <w:pStyle w:val="P00"/>
        <w:spacing w:before="0"/>
        <w:ind w:left="0" w:right="1134"/>
        <w:rPr>
          <w:rStyle w:val="default"/>
          <w:rFonts w:cs="FrankRuehl"/>
          <w:vanish/>
          <w:sz w:val="20"/>
          <w:szCs w:val="20"/>
          <w:shd w:val="clear" w:color="auto" w:fill="FFFF99"/>
          <w:rtl/>
        </w:rPr>
      </w:pPr>
      <w:r w:rsidRPr="00521420">
        <w:rPr>
          <w:rStyle w:val="default"/>
          <w:rFonts w:cs="FrankRuehl" w:hint="cs"/>
          <w:b/>
          <w:bCs/>
          <w:vanish/>
          <w:sz w:val="20"/>
          <w:szCs w:val="20"/>
          <w:shd w:val="clear" w:color="auto" w:fill="FFFF99"/>
          <w:rtl/>
        </w:rPr>
        <w:t>החלפת תקנה 7</w:t>
      </w:r>
    </w:p>
    <w:p w:rsidR="00767C59" w:rsidRPr="00521420" w:rsidRDefault="00767C59" w:rsidP="00767C59">
      <w:pPr>
        <w:pStyle w:val="P00"/>
        <w:ind w:left="0" w:right="1134"/>
        <w:rPr>
          <w:rStyle w:val="default"/>
          <w:rFonts w:cs="FrankRuehl"/>
          <w:vanish/>
          <w:sz w:val="20"/>
          <w:szCs w:val="20"/>
          <w:shd w:val="clear" w:color="auto" w:fill="FFFF99"/>
          <w:rtl/>
        </w:rPr>
      </w:pPr>
      <w:r w:rsidRPr="00521420">
        <w:rPr>
          <w:rStyle w:val="default"/>
          <w:rFonts w:cs="FrankRuehl" w:hint="cs"/>
          <w:vanish/>
          <w:sz w:val="20"/>
          <w:szCs w:val="20"/>
          <w:shd w:val="clear" w:color="auto" w:fill="FFFF99"/>
          <w:rtl/>
        </w:rPr>
        <w:t>הנוסח הקודם:</w:t>
      </w:r>
    </w:p>
    <w:p w:rsidR="00767C59" w:rsidRPr="00521420" w:rsidRDefault="00767C59" w:rsidP="00767C59">
      <w:pPr>
        <w:pStyle w:val="P00"/>
        <w:spacing w:before="20"/>
        <w:ind w:left="0" w:right="1134"/>
        <w:rPr>
          <w:rStyle w:val="default"/>
          <w:rFonts w:ascii="Miriam" w:hAnsi="Miriam" w:cs="Miriam"/>
          <w:strike/>
          <w:vanish/>
          <w:sz w:val="16"/>
          <w:szCs w:val="16"/>
          <w:shd w:val="clear" w:color="auto" w:fill="FFFF99"/>
          <w:rtl/>
        </w:rPr>
      </w:pPr>
      <w:r w:rsidRPr="00521420">
        <w:rPr>
          <w:rStyle w:val="default"/>
          <w:rFonts w:ascii="Miriam" w:hAnsi="Miriam" w:cs="Miriam"/>
          <w:strike/>
          <w:vanish/>
          <w:sz w:val="16"/>
          <w:szCs w:val="16"/>
          <w:shd w:val="clear" w:color="auto" w:fill="FFFF99"/>
          <w:rtl/>
        </w:rPr>
        <w:t>שינויים בתעודת הביטוח</w:t>
      </w:r>
    </w:p>
    <w:p w:rsidR="00767C59" w:rsidRPr="00767C59" w:rsidRDefault="00767C59" w:rsidP="00767C59">
      <w:pPr>
        <w:pStyle w:val="P00"/>
        <w:spacing w:before="0"/>
        <w:ind w:left="0" w:right="1134"/>
        <w:rPr>
          <w:rStyle w:val="default"/>
          <w:rFonts w:cs="FrankRuehl"/>
          <w:sz w:val="2"/>
          <w:szCs w:val="2"/>
          <w:shd w:val="clear" w:color="auto" w:fill="FFFF99"/>
          <w:rtl/>
        </w:rPr>
      </w:pPr>
      <w:r w:rsidRPr="00521420">
        <w:rPr>
          <w:rStyle w:val="default"/>
          <w:rFonts w:cs="FrankRuehl" w:hint="cs"/>
          <w:strike/>
          <w:vanish/>
          <w:sz w:val="22"/>
          <w:szCs w:val="22"/>
          <w:shd w:val="clear" w:color="auto" w:fill="FFFF99"/>
          <w:rtl/>
        </w:rPr>
        <w:t>7</w:t>
      </w:r>
      <w:r w:rsidRPr="00521420">
        <w:rPr>
          <w:rStyle w:val="default"/>
          <w:rFonts w:cs="FrankRuehl"/>
          <w:strike/>
          <w:vanish/>
          <w:sz w:val="22"/>
          <w:szCs w:val="22"/>
          <w:shd w:val="clear" w:color="auto" w:fill="FFFF99"/>
          <w:rtl/>
        </w:rPr>
        <w:t>.</w:t>
      </w:r>
      <w:r w:rsidRPr="00521420">
        <w:rPr>
          <w:rStyle w:val="default"/>
          <w:rFonts w:cs="FrankRuehl"/>
          <w:strike/>
          <w:vanish/>
          <w:sz w:val="22"/>
          <w:szCs w:val="22"/>
          <w:shd w:val="clear" w:color="auto" w:fill="FFFF99"/>
          <w:rtl/>
        </w:rPr>
        <w:tab/>
      </w:r>
      <w:r w:rsidRPr="00521420">
        <w:rPr>
          <w:rStyle w:val="default"/>
          <w:rFonts w:cs="FrankRuehl" w:hint="cs"/>
          <w:strike/>
          <w:vanish/>
          <w:sz w:val="22"/>
          <w:szCs w:val="22"/>
          <w:shd w:val="clear" w:color="auto" w:fill="FFFF99"/>
          <w:rtl/>
        </w:rPr>
        <w:t>הסכימו בעל הפוליסה והמבטח על שינוי פרטים בתעודת הביטוח, יוציא המבטח, לאחר שהמבוטח החזיר את תעודת הביטוח הישנה, תעודת ביטוח חדשה הכוללת את השינוי, ורשאי המבטח לגבות הוצאות מינהל בעד הוצאת התעודה כאמור ודמי ביטוח נוספים, אם השינוי האמור מחייב זאת.</w:t>
      </w:r>
      <w:bookmarkEnd w:id="12"/>
    </w:p>
    <w:p w:rsidR="00EE0C40" w:rsidRDefault="00EE0C40" w:rsidP="000E7B0D">
      <w:pPr>
        <w:pStyle w:val="P00"/>
        <w:spacing w:before="72"/>
        <w:ind w:left="0" w:right="1134"/>
        <w:rPr>
          <w:rStyle w:val="default"/>
          <w:rFonts w:cs="FrankRuehl"/>
          <w:rtl/>
        </w:rPr>
      </w:pPr>
      <w:bookmarkStart w:id="13" w:name="Seif8"/>
      <w:bookmarkEnd w:id="13"/>
      <w:r>
        <w:rPr>
          <w:rFonts w:cs="Miriam"/>
          <w:lang w:val="he-IL"/>
        </w:rPr>
        <w:pict>
          <v:rect id="_x0000_s2245" style="position:absolute;left:0;text-align:left;margin-left:464.35pt;margin-top:7.1pt;width:75.05pt;height:29.55pt;z-index:251638784" o:allowincell="f" filled="f" stroked="f" strokecolor="lime" strokeweight=".25pt">
            <v:textbox style="mso-next-textbox:#_x0000_s2245" inset="0,0,0,0">
              <w:txbxContent>
                <w:p w:rsidR="009C6968" w:rsidRDefault="00E23DDC" w:rsidP="00EE0C40">
                  <w:pPr>
                    <w:spacing w:line="160" w:lineRule="exact"/>
                    <w:rPr>
                      <w:rFonts w:cs="Miriam"/>
                      <w:sz w:val="18"/>
                      <w:szCs w:val="18"/>
                      <w:rtl/>
                    </w:rPr>
                  </w:pPr>
                  <w:r>
                    <w:rPr>
                      <w:rFonts w:cs="Miriam" w:hint="cs"/>
                      <w:sz w:val="18"/>
                      <w:szCs w:val="18"/>
                      <w:rtl/>
                    </w:rPr>
                    <w:t>שמירת תעודת ביטוח בידי מבטח</w:t>
                  </w:r>
                </w:p>
                <w:p w:rsidR="00767C59" w:rsidRDefault="00767C59" w:rsidP="00767C59">
                  <w:pPr>
                    <w:spacing w:line="160" w:lineRule="exact"/>
                    <w:rPr>
                      <w:rFonts w:cs="Miriam"/>
                      <w:sz w:val="18"/>
                      <w:szCs w:val="18"/>
                      <w:rtl/>
                    </w:rPr>
                  </w:pPr>
                  <w:r>
                    <w:rPr>
                      <w:rFonts w:cs="Miriam" w:hint="cs"/>
                      <w:sz w:val="18"/>
                      <w:szCs w:val="18"/>
                      <w:rtl/>
                    </w:rPr>
                    <w:t>תק' תשפ"א-2021</w:t>
                  </w:r>
                </w:p>
              </w:txbxContent>
            </v:textbox>
            <w10:anchorlock/>
          </v:rect>
        </w:pict>
      </w:r>
      <w:r w:rsidR="000E7B0D">
        <w:rPr>
          <w:rStyle w:val="big-number"/>
          <w:rFonts w:cs="Miriam" w:hint="cs"/>
          <w:rtl/>
        </w:rPr>
        <w:t>8</w:t>
      </w:r>
      <w:r>
        <w:rPr>
          <w:rStyle w:val="big-number"/>
          <w:rFonts w:cs="FrankRuehl"/>
          <w:sz w:val="26"/>
          <w:szCs w:val="26"/>
          <w:rtl/>
        </w:rPr>
        <w:t>.</w:t>
      </w:r>
      <w:r>
        <w:rPr>
          <w:rStyle w:val="big-number"/>
          <w:rFonts w:cs="FrankRuehl"/>
          <w:sz w:val="26"/>
          <w:szCs w:val="26"/>
          <w:rtl/>
        </w:rPr>
        <w:tab/>
      </w:r>
      <w:r w:rsidR="00E23DDC" w:rsidRPr="00E23DDC">
        <w:rPr>
          <w:rStyle w:val="default"/>
          <w:rFonts w:cs="FrankRuehl" w:hint="cs"/>
          <w:rtl/>
        </w:rPr>
        <w:t>מבטח ישמור עותק של תעודת הביטוח שהפיק לתקופה של עשרים וחמש שנים לפחות ממועד סיום תקופת הביטוח</w:t>
      </w:r>
      <w:r w:rsidR="000E7B0D">
        <w:rPr>
          <w:rStyle w:val="default"/>
          <w:rFonts w:cs="FrankRuehl" w:hint="cs"/>
          <w:rtl/>
        </w:rPr>
        <w:t>.</w:t>
      </w:r>
    </w:p>
    <w:p w:rsidR="00767C59" w:rsidRPr="00521420" w:rsidRDefault="00767C59" w:rsidP="00767C59">
      <w:pPr>
        <w:pStyle w:val="P00"/>
        <w:spacing w:before="0"/>
        <w:ind w:left="0" w:right="1134"/>
        <w:rPr>
          <w:rStyle w:val="default"/>
          <w:rFonts w:cs="FrankRuehl"/>
          <w:vanish/>
          <w:color w:val="FF0000"/>
          <w:sz w:val="20"/>
          <w:szCs w:val="20"/>
          <w:shd w:val="clear" w:color="auto" w:fill="FFFF99"/>
          <w:rtl/>
        </w:rPr>
      </w:pPr>
      <w:bookmarkStart w:id="14" w:name="Rov34"/>
      <w:r w:rsidRPr="00521420">
        <w:rPr>
          <w:rStyle w:val="default"/>
          <w:rFonts w:cs="FrankRuehl" w:hint="cs"/>
          <w:vanish/>
          <w:color w:val="FF0000"/>
          <w:sz w:val="20"/>
          <w:szCs w:val="20"/>
          <w:shd w:val="clear" w:color="auto" w:fill="FFFF99"/>
          <w:rtl/>
        </w:rPr>
        <w:t>מיום 17.9.2021</w:t>
      </w:r>
    </w:p>
    <w:p w:rsidR="00767C59" w:rsidRPr="00521420" w:rsidRDefault="00767C59" w:rsidP="00767C59">
      <w:pPr>
        <w:pStyle w:val="P00"/>
        <w:spacing w:before="0"/>
        <w:ind w:left="0" w:right="1134"/>
        <w:rPr>
          <w:rStyle w:val="default"/>
          <w:rFonts w:cs="FrankRuehl"/>
          <w:vanish/>
          <w:sz w:val="20"/>
          <w:szCs w:val="20"/>
          <w:shd w:val="clear" w:color="auto" w:fill="FFFF99"/>
          <w:rtl/>
        </w:rPr>
      </w:pPr>
      <w:r w:rsidRPr="00521420">
        <w:rPr>
          <w:rStyle w:val="default"/>
          <w:rFonts w:cs="FrankRuehl" w:hint="cs"/>
          <w:b/>
          <w:bCs/>
          <w:vanish/>
          <w:sz w:val="20"/>
          <w:szCs w:val="20"/>
          <w:shd w:val="clear" w:color="auto" w:fill="FFFF99"/>
          <w:rtl/>
        </w:rPr>
        <w:t>תק' תשפ"א-2021</w:t>
      </w:r>
    </w:p>
    <w:p w:rsidR="00767C59" w:rsidRPr="00521420" w:rsidRDefault="00767C59" w:rsidP="00767C59">
      <w:pPr>
        <w:pStyle w:val="P00"/>
        <w:spacing w:before="0"/>
        <w:ind w:left="0" w:right="1134"/>
        <w:rPr>
          <w:rStyle w:val="default"/>
          <w:rFonts w:cs="FrankRuehl"/>
          <w:vanish/>
          <w:sz w:val="20"/>
          <w:szCs w:val="20"/>
          <w:shd w:val="clear" w:color="auto" w:fill="FFFF99"/>
          <w:rtl/>
        </w:rPr>
      </w:pPr>
      <w:hyperlink r:id="rId13" w:history="1">
        <w:r w:rsidRPr="00521420">
          <w:rPr>
            <w:rStyle w:val="Hyperlink"/>
            <w:rFonts w:cs="FrankRuehl" w:hint="cs"/>
            <w:vanish/>
            <w:szCs w:val="20"/>
            <w:shd w:val="clear" w:color="auto" w:fill="FFFF99"/>
            <w:rtl/>
          </w:rPr>
          <w:t>ק"ת תשפ"א מס' 9277</w:t>
        </w:r>
      </w:hyperlink>
      <w:r w:rsidRPr="00521420">
        <w:rPr>
          <w:rStyle w:val="default"/>
          <w:rFonts w:cs="FrankRuehl" w:hint="cs"/>
          <w:vanish/>
          <w:sz w:val="20"/>
          <w:szCs w:val="20"/>
          <w:shd w:val="clear" w:color="auto" w:fill="FFFF99"/>
          <w:rtl/>
        </w:rPr>
        <w:t xml:space="preserve"> מיום 16.3.2021 עמ' 2704</w:t>
      </w:r>
    </w:p>
    <w:p w:rsidR="00767C59" w:rsidRPr="00521420" w:rsidRDefault="00767C59" w:rsidP="00767C59">
      <w:pPr>
        <w:pStyle w:val="P00"/>
        <w:spacing w:before="0"/>
        <w:ind w:left="0" w:right="1134"/>
        <w:rPr>
          <w:rStyle w:val="default"/>
          <w:rFonts w:cs="FrankRuehl"/>
          <w:vanish/>
          <w:sz w:val="20"/>
          <w:szCs w:val="20"/>
          <w:shd w:val="clear" w:color="auto" w:fill="FFFF99"/>
          <w:rtl/>
        </w:rPr>
      </w:pPr>
      <w:r w:rsidRPr="00521420">
        <w:rPr>
          <w:rStyle w:val="default"/>
          <w:rFonts w:cs="FrankRuehl" w:hint="cs"/>
          <w:b/>
          <w:bCs/>
          <w:vanish/>
          <w:sz w:val="20"/>
          <w:szCs w:val="20"/>
          <w:shd w:val="clear" w:color="auto" w:fill="FFFF99"/>
          <w:rtl/>
        </w:rPr>
        <w:t>החלפת תקנה 8</w:t>
      </w:r>
    </w:p>
    <w:p w:rsidR="00767C59" w:rsidRPr="00521420" w:rsidRDefault="00767C59" w:rsidP="00767C59">
      <w:pPr>
        <w:pStyle w:val="P00"/>
        <w:ind w:left="0" w:right="1134"/>
        <w:rPr>
          <w:rStyle w:val="default"/>
          <w:rFonts w:cs="FrankRuehl"/>
          <w:vanish/>
          <w:sz w:val="20"/>
          <w:szCs w:val="20"/>
          <w:shd w:val="clear" w:color="auto" w:fill="FFFF99"/>
          <w:rtl/>
        </w:rPr>
      </w:pPr>
      <w:r w:rsidRPr="00521420">
        <w:rPr>
          <w:rStyle w:val="default"/>
          <w:rFonts w:cs="FrankRuehl" w:hint="cs"/>
          <w:vanish/>
          <w:sz w:val="20"/>
          <w:szCs w:val="20"/>
          <w:shd w:val="clear" w:color="auto" w:fill="FFFF99"/>
          <w:rtl/>
        </w:rPr>
        <w:t>הנוסח הקודם:</w:t>
      </w:r>
    </w:p>
    <w:p w:rsidR="00767C59" w:rsidRPr="00521420" w:rsidRDefault="00767C59" w:rsidP="00767C59">
      <w:pPr>
        <w:pStyle w:val="P00"/>
        <w:spacing w:before="20"/>
        <w:ind w:left="0" w:right="1134"/>
        <w:rPr>
          <w:rStyle w:val="default"/>
          <w:rFonts w:ascii="Miriam" w:hAnsi="Miriam" w:cs="Miriam"/>
          <w:strike/>
          <w:vanish/>
          <w:sz w:val="16"/>
          <w:szCs w:val="16"/>
          <w:shd w:val="clear" w:color="auto" w:fill="FFFF99"/>
          <w:rtl/>
        </w:rPr>
      </w:pPr>
      <w:r w:rsidRPr="00521420">
        <w:rPr>
          <w:rStyle w:val="default"/>
          <w:rFonts w:ascii="Miriam" w:hAnsi="Miriam" w:cs="Miriam" w:hint="cs"/>
          <w:strike/>
          <w:vanish/>
          <w:sz w:val="16"/>
          <w:szCs w:val="16"/>
          <w:shd w:val="clear" w:color="auto" w:fill="FFFF99"/>
          <w:rtl/>
        </w:rPr>
        <w:t>תעודה שאבדה, נגנבה או נשחתה</w:t>
      </w:r>
    </w:p>
    <w:p w:rsidR="00767C59" w:rsidRPr="00767C59" w:rsidRDefault="00767C59" w:rsidP="00767C59">
      <w:pPr>
        <w:pStyle w:val="P00"/>
        <w:spacing w:before="0"/>
        <w:ind w:left="0" w:right="1134"/>
        <w:rPr>
          <w:rStyle w:val="default"/>
          <w:rFonts w:cs="FrankRuehl"/>
          <w:strike/>
          <w:sz w:val="2"/>
          <w:szCs w:val="2"/>
          <w:shd w:val="clear" w:color="auto" w:fill="FFFF99"/>
          <w:rtl/>
        </w:rPr>
      </w:pPr>
      <w:r w:rsidRPr="00521420">
        <w:rPr>
          <w:rStyle w:val="default"/>
          <w:rFonts w:cs="FrankRuehl" w:hint="cs"/>
          <w:strike/>
          <w:vanish/>
          <w:sz w:val="22"/>
          <w:szCs w:val="22"/>
          <w:shd w:val="clear" w:color="auto" w:fill="FFFF99"/>
          <w:rtl/>
        </w:rPr>
        <w:t>8</w:t>
      </w:r>
      <w:r w:rsidRPr="00521420">
        <w:rPr>
          <w:rStyle w:val="default"/>
          <w:rFonts w:cs="FrankRuehl"/>
          <w:strike/>
          <w:vanish/>
          <w:sz w:val="22"/>
          <w:szCs w:val="22"/>
          <w:shd w:val="clear" w:color="auto" w:fill="FFFF99"/>
          <w:rtl/>
        </w:rPr>
        <w:t>.</w:t>
      </w:r>
      <w:r w:rsidRPr="00521420">
        <w:rPr>
          <w:rStyle w:val="default"/>
          <w:rFonts w:cs="FrankRuehl"/>
          <w:strike/>
          <w:vanish/>
          <w:sz w:val="22"/>
          <w:szCs w:val="22"/>
          <w:shd w:val="clear" w:color="auto" w:fill="FFFF99"/>
          <w:rtl/>
        </w:rPr>
        <w:tab/>
      </w:r>
      <w:r w:rsidRPr="00521420">
        <w:rPr>
          <w:rStyle w:val="default"/>
          <w:rFonts w:cs="FrankRuehl" w:hint="cs"/>
          <w:strike/>
          <w:vanish/>
          <w:sz w:val="22"/>
          <w:szCs w:val="22"/>
          <w:shd w:val="clear" w:color="auto" w:fill="FFFF99"/>
          <w:rtl/>
        </w:rPr>
        <w:t>מסר בעל הפוליסה למבטח או לשלוחו הצהרה בכתב כי התעודה אבדה, נגנבה או הושחתה ונסיבות האבדן, הגניבה או ההשחתה וכי הרכב המבוטח עדיין בבעלותו או בחזקתו, יוציא לו המבטח, לפי דרישתו, תעודה חדשה ורשאי הוא לגבות הוצאות מינהל בעד הוצאת התעודה כאמור.</w:t>
      </w:r>
      <w:bookmarkEnd w:id="14"/>
    </w:p>
    <w:p w:rsidR="00EE0C40" w:rsidRDefault="00EE0C40" w:rsidP="000E7B0D">
      <w:pPr>
        <w:pStyle w:val="P00"/>
        <w:spacing w:before="72"/>
        <w:ind w:left="0" w:right="1134"/>
        <w:rPr>
          <w:rStyle w:val="default"/>
          <w:rFonts w:cs="FrankRuehl" w:hint="cs"/>
          <w:rtl/>
        </w:rPr>
      </w:pPr>
      <w:bookmarkStart w:id="15" w:name="Seif9"/>
      <w:bookmarkEnd w:id="15"/>
      <w:r>
        <w:rPr>
          <w:rFonts w:cs="Miriam"/>
          <w:lang w:val="he-IL"/>
        </w:rPr>
        <w:pict>
          <v:rect id="_x0000_s2246" style="position:absolute;left:0;text-align:left;margin-left:464.35pt;margin-top:7.1pt;width:75.05pt;height:16.8pt;z-index:251639808" o:allowincell="f" filled="f" stroked="f" strokecolor="lime" strokeweight=".25pt">
            <v:textbox style="mso-next-textbox:#_x0000_s2246" inset="0,0,0,0">
              <w:txbxContent>
                <w:p w:rsidR="009C6968" w:rsidRDefault="009C6968" w:rsidP="00EE0C40">
                  <w:pPr>
                    <w:spacing w:line="160" w:lineRule="exact"/>
                    <w:rPr>
                      <w:rFonts w:cs="Miriam" w:hint="cs"/>
                      <w:noProof/>
                      <w:sz w:val="18"/>
                      <w:szCs w:val="18"/>
                      <w:rtl/>
                    </w:rPr>
                  </w:pPr>
                  <w:r>
                    <w:rPr>
                      <w:rFonts w:cs="Miriam" w:hint="cs"/>
                      <w:sz w:val="18"/>
                      <w:szCs w:val="18"/>
                      <w:rtl/>
                    </w:rPr>
                    <w:t>כוחו של כרטיס ביטוח רכב בין-לאומי</w:t>
                  </w:r>
                </w:p>
              </w:txbxContent>
            </v:textbox>
            <w10:anchorlock/>
          </v:rect>
        </w:pict>
      </w:r>
      <w:r w:rsidR="000E7B0D">
        <w:rPr>
          <w:rStyle w:val="big-number"/>
          <w:rFonts w:cs="Miriam" w:hint="cs"/>
          <w:rtl/>
        </w:rPr>
        <w:t>9</w:t>
      </w:r>
      <w:r>
        <w:rPr>
          <w:rStyle w:val="big-number"/>
          <w:rFonts w:cs="FrankRuehl"/>
          <w:sz w:val="26"/>
          <w:szCs w:val="26"/>
          <w:rtl/>
        </w:rPr>
        <w:t>.</w:t>
      </w:r>
      <w:r>
        <w:rPr>
          <w:rStyle w:val="big-number"/>
          <w:rFonts w:cs="FrankRuehl"/>
          <w:sz w:val="26"/>
          <w:szCs w:val="26"/>
          <w:rtl/>
        </w:rPr>
        <w:tab/>
      </w:r>
      <w:r w:rsidR="000E7B0D">
        <w:rPr>
          <w:rStyle w:val="default"/>
          <w:rFonts w:cs="FrankRuehl" w:hint="cs"/>
          <w:rtl/>
        </w:rPr>
        <w:t>(א)</w:t>
      </w:r>
      <w:r w:rsidR="000E7B0D">
        <w:rPr>
          <w:rStyle w:val="default"/>
          <w:rFonts w:cs="FrankRuehl" w:hint="cs"/>
          <w:rtl/>
        </w:rPr>
        <w:tab/>
        <w:t>לעניין הפקודה יהיה כוחו של כרטיס ביטוח רכב בין-לאומי ככוחה של תעודת ביטוח שהוציא מבטח, ויראו את הפוליסה השייכת לאותו רכב כפוליסה העונה על דרישות סעיף 2 לפקודה, ואולם הוראות סעיף 38 לפקודה לא יחולו לעניין פוליסה כאמור.</w:t>
      </w:r>
    </w:p>
    <w:p w:rsidR="00E23DDC" w:rsidRDefault="00E23DDC" w:rsidP="00E23DDC">
      <w:pPr>
        <w:pStyle w:val="P00"/>
        <w:spacing w:before="72"/>
        <w:ind w:left="0" w:right="1134"/>
        <w:rPr>
          <w:rStyle w:val="default"/>
          <w:rFonts w:cs="FrankRuehl" w:hint="cs"/>
          <w:rtl/>
        </w:rPr>
      </w:pPr>
      <w:r w:rsidRPr="00E23DDC">
        <w:rPr>
          <w:rStyle w:val="default"/>
          <w:rFonts w:cs="FrankRuehl"/>
        </w:rPr>
        <w:pict>
          <v:rect id="_x0000_s2291" style="position:absolute;left:0;text-align:left;margin-left:464.5pt;margin-top:8.05pt;width:75.05pt;height:12.9pt;z-index:251678720" o:allowincell="f" filled="f" stroked="f" strokecolor="lime" strokeweight=".25pt">
            <v:textbox inset="0,0,0,0">
              <w:txbxContent>
                <w:p w:rsidR="00E23DDC" w:rsidRDefault="00E23DDC" w:rsidP="00E23DDC">
                  <w:pPr>
                    <w:spacing w:line="160" w:lineRule="exact"/>
                    <w:rPr>
                      <w:rFonts w:cs="Miriam"/>
                      <w:noProof/>
                      <w:sz w:val="18"/>
                      <w:szCs w:val="18"/>
                      <w:rtl/>
                    </w:rPr>
                  </w:pPr>
                  <w:r>
                    <w:rPr>
                      <w:rFonts w:cs="Miriam" w:hint="cs"/>
                      <w:sz w:val="18"/>
                      <w:szCs w:val="18"/>
                      <w:rtl/>
                    </w:rPr>
                    <w:t>תק' תשפ"א-2021</w:t>
                  </w:r>
                </w:p>
              </w:txbxContent>
            </v:textbox>
            <w10:anchorlock/>
          </v:rect>
        </w:pict>
      </w:r>
      <w:r w:rsidRPr="00E23DDC">
        <w:rPr>
          <w:rStyle w:val="default"/>
          <w:rFonts w:cs="FrankRuehl"/>
          <w:rtl/>
        </w:rPr>
        <w:tab/>
      </w:r>
      <w:r>
        <w:rPr>
          <w:rStyle w:val="default"/>
          <w:rFonts w:cs="FrankRuehl" w:hint="cs"/>
          <w:rtl/>
        </w:rPr>
        <w:t>(א1)</w:t>
      </w:r>
      <w:r>
        <w:rPr>
          <w:rStyle w:val="default"/>
          <w:rFonts w:cs="FrankRuehl"/>
          <w:rtl/>
        </w:rPr>
        <w:tab/>
      </w:r>
      <w:r w:rsidRPr="00E23DDC">
        <w:rPr>
          <w:rStyle w:val="default"/>
          <w:rFonts w:cs="FrankRuehl" w:hint="cs"/>
          <w:rtl/>
        </w:rPr>
        <w:t>כרטיס ביטוח רכב בין-לאומי, על אף השוני בכיסוי, יבוא במקום הפוליסה התקנית לכל דבר ועניין.</w:t>
      </w:r>
    </w:p>
    <w:p w:rsidR="000E7B0D" w:rsidRDefault="002144F5" w:rsidP="002144F5">
      <w:pPr>
        <w:pStyle w:val="P00"/>
        <w:spacing w:before="72"/>
        <w:ind w:left="0" w:right="1134"/>
        <w:rPr>
          <w:rStyle w:val="default"/>
          <w:rFonts w:cs="FrankRuehl" w:hint="cs"/>
          <w:rtl/>
        </w:rPr>
      </w:pPr>
      <w:r>
        <w:rPr>
          <w:lang w:val="he-IL"/>
        </w:rPr>
        <w:pict>
          <v:rect id="_x0000_s2259" style="position:absolute;left:0;text-align:left;margin-left:464.5pt;margin-top:8.05pt;width:75.05pt;height:12.9pt;z-index:251646976"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Fonts w:cs="FrankRuehl"/>
          <w:sz w:val="26"/>
          <w:rtl/>
        </w:rPr>
        <w:tab/>
      </w:r>
      <w:r>
        <w:rPr>
          <w:rStyle w:val="default"/>
          <w:rFonts w:cs="FrankRuehl" w:hint="cs"/>
          <w:rtl/>
        </w:rPr>
        <w:t>(ב)</w:t>
      </w:r>
      <w:r>
        <w:rPr>
          <w:rStyle w:val="default"/>
          <w:rFonts w:cs="FrankRuehl"/>
          <w:rtl/>
        </w:rPr>
        <w:tab/>
      </w:r>
      <w:r w:rsidR="00E23DDC">
        <w:rPr>
          <w:rStyle w:val="default"/>
          <w:rFonts w:cs="FrankRuehl" w:hint="cs"/>
          <w:rtl/>
        </w:rPr>
        <w:t>בסעיף קטן</w:t>
      </w:r>
      <w:r w:rsidR="000E7B0D">
        <w:rPr>
          <w:rStyle w:val="default"/>
          <w:rFonts w:cs="FrankRuehl" w:hint="cs"/>
          <w:rtl/>
        </w:rPr>
        <w:t xml:space="preserve"> ז</w:t>
      </w:r>
      <w:r w:rsidR="00E23DDC">
        <w:rPr>
          <w:rStyle w:val="default"/>
          <w:rFonts w:cs="FrankRuehl" w:hint="cs"/>
          <w:rtl/>
        </w:rPr>
        <w:t>ה</w:t>
      </w:r>
      <w:r w:rsidR="000E7B0D">
        <w:rPr>
          <w:rStyle w:val="default"/>
          <w:rFonts w:cs="FrankRuehl" w:hint="cs"/>
          <w:rtl/>
        </w:rPr>
        <w:t xml:space="preserve"> </w:t>
      </w:r>
      <w:r w:rsidR="000E7B0D">
        <w:rPr>
          <w:rStyle w:val="default"/>
          <w:rFonts w:cs="FrankRuehl"/>
          <w:rtl/>
        </w:rPr>
        <w:t>–</w:t>
      </w:r>
    </w:p>
    <w:p w:rsidR="000E7B0D" w:rsidRDefault="000E7B0D" w:rsidP="000E7B0D">
      <w:pPr>
        <w:pStyle w:val="P00"/>
        <w:spacing w:before="72"/>
        <w:ind w:left="0" w:right="1134"/>
        <w:rPr>
          <w:rStyle w:val="default"/>
          <w:rFonts w:cs="FrankRuehl"/>
          <w:rtl/>
        </w:rPr>
      </w:pPr>
      <w:r>
        <w:rPr>
          <w:rStyle w:val="default"/>
          <w:rFonts w:cs="FrankRuehl" w:hint="cs"/>
          <w:rtl/>
        </w:rPr>
        <w:tab/>
        <w:t xml:space="preserve">"כרטיס ביטוח רכב בין-לאומי" </w:t>
      </w:r>
      <w:r>
        <w:rPr>
          <w:rStyle w:val="default"/>
          <w:rFonts w:cs="FrankRuehl"/>
          <w:rtl/>
        </w:rPr>
        <w:t>–</w:t>
      </w:r>
      <w:r>
        <w:rPr>
          <w:rStyle w:val="default"/>
          <w:rFonts w:cs="FrankRuehl" w:hint="cs"/>
          <w:rtl/>
        </w:rPr>
        <w:t xml:space="preserve"> כרטיס שהוציא חבר במשרד ארצי של משרד כרטיס </w:t>
      </w:r>
      <w:r>
        <w:rPr>
          <w:rStyle w:val="default"/>
          <w:rFonts w:cs="FrankRuehl" w:hint="cs"/>
          <w:rtl/>
        </w:rPr>
        <w:lastRenderedPageBreak/>
        <w:t>ביטוח בין-לאומי, הוא "משרד הכרטיס הירוק", ובלבד שהמשרד הארצי האמור הוא חבר נספח במרכז הבין-לאומי של משרד הכרטיס הירוק ויש לו הסכם הדדיות עם המשרד הארצי בישראל.</w:t>
      </w:r>
    </w:p>
    <w:p w:rsidR="00767C59" w:rsidRPr="00521420" w:rsidRDefault="00767C59" w:rsidP="00767C59">
      <w:pPr>
        <w:pStyle w:val="P00"/>
        <w:spacing w:before="0"/>
        <w:ind w:left="0" w:right="1134"/>
        <w:rPr>
          <w:rStyle w:val="default"/>
          <w:rFonts w:cs="FrankRuehl"/>
          <w:vanish/>
          <w:color w:val="FF0000"/>
          <w:sz w:val="20"/>
          <w:szCs w:val="20"/>
          <w:shd w:val="clear" w:color="auto" w:fill="FFFF99"/>
          <w:rtl/>
        </w:rPr>
      </w:pPr>
      <w:bookmarkStart w:id="16" w:name="Rov35"/>
      <w:r w:rsidRPr="00521420">
        <w:rPr>
          <w:rStyle w:val="default"/>
          <w:rFonts w:cs="FrankRuehl" w:hint="cs"/>
          <w:vanish/>
          <w:color w:val="FF0000"/>
          <w:sz w:val="20"/>
          <w:szCs w:val="20"/>
          <w:shd w:val="clear" w:color="auto" w:fill="FFFF99"/>
          <w:rtl/>
        </w:rPr>
        <w:t>מיום 17.9.2021</w:t>
      </w:r>
    </w:p>
    <w:p w:rsidR="00767C59" w:rsidRPr="00521420" w:rsidRDefault="00767C59" w:rsidP="00767C59">
      <w:pPr>
        <w:pStyle w:val="P00"/>
        <w:spacing w:before="0"/>
        <w:ind w:left="0" w:right="1134"/>
        <w:rPr>
          <w:rStyle w:val="default"/>
          <w:rFonts w:cs="FrankRuehl"/>
          <w:vanish/>
          <w:sz w:val="20"/>
          <w:szCs w:val="20"/>
          <w:shd w:val="clear" w:color="auto" w:fill="FFFF99"/>
          <w:rtl/>
        </w:rPr>
      </w:pPr>
      <w:r w:rsidRPr="00521420">
        <w:rPr>
          <w:rStyle w:val="default"/>
          <w:rFonts w:cs="FrankRuehl" w:hint="cs"/>
          <w:b/>
          <w:bCs/>
          <w:vanish/>
          <w:sz w:val="20"/>
          <w:szCs w:val="20"/>
          <w:shd w:val="clear" w:color="auto" w:fill="FFFF99"/>
          <w:rtl/>
        </w:rPr>
        <w:t>תק' תשפ"א-2021</w:t>
      </w:r>
    </w:p>
    <w:p w:rsidR="00767C59" w:rsidRPr="00521420" w:rsidRDefault="00767C59" w:rsidP="00767C59">
      <w:pPr>
        <w:pStyle w:val="P00"/>
        <w:spacing w:before="0"/>
        <w:ind w:left="0" w:right="1134"/>
        <w:rPr>
          <w:rStyle w:val="default"/>
          <w:rFonts w:cs="FrankRuehl"/>
          <w:vanish/>
          <w:sz w:val="20"/>
          <w:szCs w:val="20"/>
          <w:shd w:val="clear" w:color="auto" w:fill="FFFF99"/>
          <w:rtl/>
        </w:rPr>
      </w:pPr>
      <w:hyperlink r:id="rId14" w:history="1">
        <w:r w:rsidRPr="00521420">
          <w:rPr>
            <w:rStyle w:val="Hyperlink"/>
            <w:rFonts w:cs="FrankRuehl" w:hint="cs"/>
            <w:vanish/>
            <w:szCs w:val="20"/>
            <w:shd w:val="clear" w:color="auto" w:fill="FFFF99"/>
            <w:rtl/>
          </w:rPr>
          <w:t>ק"ת תשפ"א מס' 9277</w:t>
        </w:r>
      </w:hyperlink>
      <w:r w:rsidRPr="00521420">
        <w:rPr>
          <w:rStyle w:val="default"/>
          <w:rFonts w:cs="FrankRuehl" w:hint="cs"/>
          <w:vanish/>
          <w:sz w:val="20"/>
          <w:szCs w:val="20"/>
          <w:shd w:val="clear" w:color="auto" w:fill="FFFF99"/>
          <w:rtl/>
        </w:rPr>
        <w:t xml:space="preserve"> מיום 16.3.2021 עמ' 2704</w:t>
      </w:r>
    </w:p>
    <w:p w:rsidR="00767C59" w:rsidRPr="00521420" w:rsidRDefault="00767C59" w:rsidP="00767C59">
      <w:pPr>
        <w:pStyle w:val="P00"/>
        <w:ind w:left="0" w:right="1134"/>
        <w:rPr>
          <w:rStyle w:val="default"/>
          <w:rFonts w:cs="FrankRuehl"/>
          <w:vanish/>
          <w:sz w:val="22"/>
          <w:szCs w:val="22"/>
          <w:shd w:val="clear" w:color="auto" w:fill="FFFF99"/>
          <w:rtl/>
        </w:rPr>
      </w:pPr>
      <w:r w:rsidRPr="00521420">
        <w:rPr>
          <w:rStyle w:val="default"/>
          <w:rFonts w:cs="FrankRuehl"/>
          <w:vanish/>
          <w:sz w:val="22"/>
          <w:szCs w:val="22"/>
          <w:shd w:val="clear" w:color="auto" w:fill="FFFF99"/>
          <w:rtl/>
        </w:rPr>
        <w:tab/>
      </w:r>
      <w:r w:rsidRPr="00521420">
        <w:rPr>
          <w:rStyle w:val="default"/>
          <w:rFonts w:cs="FrankRuehl" w:hint="cs"/>
          <w:vanish/>
          <w:sz w:val="22"/>
          <w:szCs w:val="22"/>
          <w:u w:val="single"/>
          <w:shd w:val="clear" w:color="auto" w:fill="FFFF99"/>
          <w:rtl/>
        </w:rPr>
        <w:t>(א1)</w:t>
      </w:r>
      <w:r w:rsidRPr="00521420">
        <w:rPr>
          <w:rStyle w:val="default"/>
          <w:rFonts w:cs="FrankRuehl"/>
          <w:vanish/>
          <w:sz w:val="22"/>
          <w:szCs w:val="22"/>
          <w:u w:val="single"/>
          <w:shd w:val="clear" w:color="auto" w:fill="FFFF99"/>
          <w:rtl/>
        </w:rPr>
        <w:tab/>
      </w:r>
      <w:r w:rsidRPr="00521420">
        <w:rPr>
          <w:rStyle w:val="default"/>
          <w:rFonts w:cs="FrankRuehl" w:hint="cs"/>
          <w:vanish/>
          <w:sz w:val="22"/>
          <w:szCs w:val="22"/>
          <w:u w:val="single"/>
          <w:shd w:val="clear" w:color="auto" w:fill="FFFF99"/>
          <w:rtl/>
        </w:rPr>
        <w:t>כרטיס ביטוח רכב בין-לאומי, על אף השוני בכיסוי, יבוא במקום הפוליסה התקנית לכל דבר ועניין</w:t>
      </w:r>
      <w:r w:rsidR="002144F5" w:rsidRPr="00521420">
        <w:rPr>
          <w:rStyle w:val="default"/>
          <w:rFonts w:cs="FrankRuehl" w:hint="cs"/>
          <w:vanish/>
          <w:sz w:val="22"/>
          <w:szCs w:val="22"/>
          <w:u w:val="single"/>
          <w:shd w:val="clear" w:color="auto" w:fill="FFFF99"/>
          <w:rtl/>
        </w:rPr>
        <w:t>.</w:t>
      </w:r>
    </w:p>
    <w:p w:rsidR="00767C59" w:rsidRPr="002144F5" w:rsidRDefault="00767C59" w:rsidP="002144F5">
      <w:pPr>
        <w:pStyle w:val="P00"/>
        <w:spacing w:before="0"/>
        <w:ind w:left="0" w:right="1134"/>
        <w:rPr>
          <w:rStyle w:val="default"/>
          <w:rFonts w:cs="FrankRuehl" w:hint="cs"/>
          <w:sz w:val="2"/>
          <w:szCs w:val="2"/>
          <w:rtl/>
        </w:rPr>
      </w:pPr>
      <w:r w:rsidRPr="00521420">
        <w:rPr>
          <w:rStyle w:val="default"/>
          <w:rFonts w:cs="FrankRuehl" w:hint="cs"/>
          <w:vanish/>
          <w:sz w:val="22"/>
          <w:szCs w:val="22"/>
          <w:shd w:val="clear" w:color="auto" w:fill="FFFF99"/>
          <w:rtl/>
        </w:rPr>
        <w:tab/>
        <w:t>(ב)</w:t>
      </w:r>
      <w:r w:rsidRPr="00521420">
        <w:rPr>
          <w:rStyle w:val="default"/>
          <w:rFonts w:cs="FrankRuehl" w:hint="cs"/>
          <w:vanish/>
          <w:sz w:val="22"/>
          <w:szCs w:val="22"/>
          <w:shd w:val="clear" w:color="auto" w:fill="FFFF99"/>
          <w:rtl/>
        </w:rPr>
        <w:tab/>
      </w:r>
      <w:r w:rsidRPr="00521420">
        <w:rPr>
          <w:rStyle w:val="default"/>
          <w:rFonts w:cs="FrankRuehl" w:hint="cs"/>
          <w:strike/>
          <w:vanish/>
          <w:sz w:val="22"/>
          <w:szCs w:val="22"/>
          <w:shd w:val="clear" w:color="auto" w:fill="FFFF99"/>
          <w:rtl/>
        </w:rPr>
        <w:t>בתקנה זו</w:t>
      </w:r>
      <w:r w:rsidR="002144F5" w:rsidRPr="00521420">
        <w:rPr>
          <w:rStyle w:val="default"/>
          <w:rFonts w:cs="FrankRuehl" w:hint="cs"/>
          <w:vanish/>
          <w:sz w:val="22"/>
          <w:szCs w:val="22"/>
          <w:shd w:val="clear" w:color="auto" w:fill="FFFF99"/>
          <w:rtl/>
        </w:rPr>
        <w:t xml:space="preserve"> </w:t>
      </w:r>
      <w:r w:rsidR="002144F5" w:rsidRPr="00521420">
        <w:rPr>
          <w:rStyle w:val="default"/>
          <w:rFonts w:cs="FrankRuehl" w:hint="cs"/>
          <w:vanish/>
          <w:sz w:val="22"/>
          <w:szCs w:val="22"/>
          <w:u w:val="single"/>
          <w:shd w:val="clear" w:color="auto" w:fill="FFFF99"/>
          <w:rtl/>
        </w:rPr>
        <w:t>בסעיף קטן זה</w:t>
      </w:r>
      <w:r w:rsidRPr="00521420">
        <w:rPr>
          <w:rStyle w:val="default"/>
          <w:rFonts w:cs="FrankRuehl" w:hint="cs"/>
          <w:vanish/>
          <w:sz w:val="22"/>
          <w:szCs w:val="22"/>
          <w:shd w:val="clear" w:color="auto" w:fill="FFFF99"/>
          <w:rtl/>
        </w:rPr>
        <w:t xml:space="preserve"> </w:t>
      </w:r>
      <w:r w:rsidRPr="00521420">
        <w:rPr>
          <w:rStyle w:val="default"/>
          <w:rFonts w:cs="FrankRuehl"/>
          <w:vanish/>
          <w:sz w:val="22"/>
          <w:szCs w:val="22"/>
          <w:shd w:val="clear" w:color="auto" w:fill="FFFF99"/>
          <w:rtl/>
        </w:rPr>
        <w:t>–</w:t>
      </w:r>
      <w:bookmarkEnd w:id="16"/>
    </w:p>
    <w:p w:rsidR="00EE0C40" w:rsidRDefault="00EE0C40" w:rsidP="000E7B0D">
      <w:pPr>
        <w:pStyle w:val="P00"/>
        <w:spacing w:before="72"/>
        <w:ind w:left="0" w:right="1134"/>
        <w:rPr>
          <w:rStyle w:val="default"/>
          <w:rFonts w:cs="FrankRuehl"/>
          <w:rtl/>
        </w:rPr>
      </w:pPr>
      <w:bookmarkStart w:id="17" w:name="Seif10"/>
      <w:bookmarkEnd w:id="17"/>
      <w:r>
        <w:rPr>
          <w:rFonts w:cs="Miriam"/>
          <w:lang w:val="he-IL"/>
        </w:rPr>
        <w:pict>
          <v:rect id="_x0000_s2247" style="position:absolute;left:0;text-align:left;margin-left:464.35pt;margin-top:7.1pt;width:75.05pt;height:26.45pt;z-index:251640832" o:allowincell="f" filled="f" stroked="f" strokecolor="lime" strokeweight=".25pt">
            <v:textbox style="mso-next-textbox:#_x0000_s2247" inset="0,0,0,0">
              <w:txbxContent>
                <w:p w:rsidR="009C6968" w:rsidRDefault="009C6968" w:rsidP="00EE0C40">
                  <w:pPr>
                    <w:spacing w:line="160" w:lineRule="exact"/>
                    <w:rPr>
                      <w:rFonts w:cs="Miriam"/>
                      <w:noProof/>
                      <w:sz w:val="18"/>
                      <w:szCs w:val="18"/>
                      <w:rtl/>
                    </w:rPr>
                  </w:pPr>
                  <w:r>
                    <w:rPr>
                      <w:rFonts w:cs="Miriam" w:hint="cs"/>
                      <w:sz w:val="18"/>
                      <w:szCs w:val="18"/>
                      <w:rtl/>
                    </w:rPr>
                    <w:t>מסירת הפוליסה ותעודת הביטוח</w:t>
                  </w:r>
                </w:p>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E23DDC">
        <w:rPr>
          <w:rStyle w:val="default"/>
          <w:rFonts w:cs="FrankRuehl" w:hint="cs"/>
          <w:rtl/>
        </w:rPr>
        <w:t>(א)</w:t>
      </w:r>
      <w:r w:rsidR="00E23DDC">
        <w:rPr>
          <w:rStyle w:val="default"/>
          <w:rFonts w:cs="FrankRuehl"/>
          <w:rtl/>
        </w:rPr>
        <w:tab/>
      </w:r>
      <w:r w:rsidR="000E7B0D">
        <w:rPr>
          <w:rStyle w:val="default"/>
          <w:rFonts w:cs="FrankRuehl" w:hint="cs"/>
          <w:rtl/>
        </w:rPr>
        <w:t xml:space="preserve">מבטח ישלח לבעל הפוליסה את הפוליסה </w:t>
      </w:r>
      <w:r w:rsidR="00521420">
        <w:rPr>
          <w:rStyle w:val="default"/>
          <w:rFonts w:cs="FrankRuehl" w:hint="cs"/>
          <w:rtl/>
        </w:rPr>
        <w:t>ועותק של</w:t>
      </w:r>
      <w:r w:rsidR="000E7B0D">
        <w:rPr>
          <w:rStyle w:val="default"/>
          <w:rFonts w:cs="FrankRuehl" w:hint="cs"/>
          <w:rtl/>
        </w:rPr>
        <w:t xml:space="preserve"> תעודת הביטוח, עד מועד תחילת תקופת הביטוח.</w:t>
      </w:r>
    </w:p>
    <w:p w:rsidR="00E23DDC" w:rsidRDefault="00E23DDC" w:rsidP="00E23DDC">
      <w:pPr>
        <w:pStyle w:val="P00"/>
        <w:spacing w:before="72"/>
        <w:ind w:left="0" w:right="1134"/>
        <w:rPr>
          <w:rStyle w:val="default"/>
          <w:rFonts w:cs="FrankRuehl" w:hint="cs"/>
          <w:rtl/>
        </w:rPr>
      </w:pPr>
      <w:r w:rsidRPr="00E23DDC">
        <w:rPr>
          <w:rStyle w:val="default"/>
          <w:rFonts w:cs="FrankRuehl"/>
        </w:rPr>
        <w:pict>
          <v:rect id="_x0000_s2292" style="position:absolute;left:0;text-align:left;margin-left:464.5pt;margin-top:8.05pt;width:75.05pt;height:12.9pt;z-index:251679744" o:allowincell="f" filled="f" stroked="f" strokecolor="lime" strokeweight=".25pt">
            <v:textbox inset="0,0,0,0">
              <w:txbxContent>
                <w:p w:rsidR="00E23DDC" w:rsidRDefault="00E23DDC" w:rsidP="00E23DDC">
                  <w:pPr>
                    <w:spacing w:line="160" w:lineRule="exact"/>
                    <w:rPr>
                      <w:rFonts w:cs="Miriam"/>
                      <w:noProof/>
                      <w:sz w:val="18"/>
                      <w:szCs w:val="18"/>
                      <w:rtl/>
                    </w:rPr>
                  </w:pPr>
                  <w:r>
                    <w:rPr>
                      <w:rFonts w:cs="Miriam" w:hint="cs"/>
                      <w:sz w:val="18"/>
                      <w:szCs w:val="18"/>
                      <w:rtl/>
                    </w:rPr>
                    <w:t>תק' תשפ"א-2021</w:t>
                  </w:r>
                </w:p>
              </w:txbxContent>
            </v:textbox>
            <w10:anchorlock/>
          </v:rect>
        </w:pict>
      </w:r>
      <w:r w:rsidRPr="00E23DDC">
        <w:rPr>
          <w:rStyle w:val="default"/>
          <w:rFonts w:cs="FrankRuehl"/>
          <w:rtl/>
        </w:rPr>
        <w:tab/>
      </w:r>
      <w:r>
        <w:rPr>
          <w:rStyle w:val="default"/>
          <w:rFonts w:cs="FrankRuehl" w:hint="cs"/>
          <w:rtl/>
        </w:rPr>
        <w:t>(ב)</w:t>
      </w:r>
      <w:r>
        <w:rPr>
          <w:rStyle w:val="default"/>
          <w:rFonts w:cs="FrankRuehl"/>
          <w:rtl/>
        </w:rPr>
        <w:tab/>
      </w:r>
      <w:r w:rsidRPr="00E23DDC">
        <w:rPr>
          <w:rStyle w:val="default"/>
          <w:rFonts w:cs="FrankRuehl" w:hint="cs"/>
          <w:rtl/>
        </w:rPr>
        <w:t>עותק של תעודת הביטוח יכול שיימסר כמסר אלקטרוני; לבקשת בעל הפוליסה ישלח המבטח עותק מודפס של תעודת הביטוח.</w:t>
      </w:r>
    </w:p>
    <w:p w:rsidR="002144F5" w:rsidRPr="00521420" w:rsidRDefault="002144F5" w:rsidP="002144F5">
      <w:pPr>
        <w:pStyle w:val="P00"/>
        <w:spacing w:before="0"/>
        <w:ind w:left="0" w:right="1134"/>
        <w:rPr>
          <w:rStyle w:val="default"/>
          <w:rFonts w:ascii="FrankRuehl" w:hAnsi="FrankRuehl" w:cs="FrankRuehl"/>
          <w:vanish/>
          <w:color w:val="FF0000"/>
          <w:sz w:val="20"/>
          <w:szCs w:val="20"/>
          <w:shd w:val="clear" w:color="auto" w:fill="FFFF99"/>
          <w:rtl/>
        </w:rPr>
      </w:pPr>
      <w:bookmarkStart w:id="18" w:name="Rov36"/>
      <w:r w:rsidRPr="00521420">
        <w:rPr>
          <w:rStyle w:val="default"/>
          <w:rFonts w:ascii="FrankRuehl" w:hAnsi="FrankRuehl" w:cs="FrankRuehl"/>
          <w:vanish/>
          <w:color w:val="FF0000"/>
          <w:sz w:val="20"/>
          <w:szCs w:val="20"/>
          <w:shd w:val="clear" w:color="auto" w:fill="FFFF99"/>
          <w:rtl/>
        </w:rPr>
        <w:t>מיום 17.9.2021</w:t>
      </w:r>
    </w:p>
    <w:p w:rsidR="002144F5" w:rsidRPr="00521420" w:rsidRDefault="002144F5" w:rsidP="002144F5">
      <w:pPr>
        <w:pStyle w:val="P00"/>
        <w:spacing w:before="0"/>
        <w:ind w:left="0" w:right="1134"/>
        <w:rPr>
          <w:rStyle w:val="default"/>
          <w:rFonts w:ascii="FrankRuehl" w:hAnsi="FrankRuehl" w:cs="FrankRuehl"/>
          <w:vanish/>
          <w:sz w:val="20"/>
          <w:szCs w:val="20"/>
          <w:shd w:val="clear" w:color="auto" w:fill="FFFF99"/>
          <w:rtl/>
        </w:rPr>
      </w:pPr>
      <w:r w:rsidRPr="00521420">
        <w:rPr>
          <w:rStyle w:val="default"/>
          <w:rFonts w:ascii="FrankRuehl" w:hAnsi="FrankRuehl" w:cs="FrankRuehl"/>
          <w:b/>
          <w:bCs/>
          <w:vanish/>
          <w:sz w:val="20"/>
          <w:szCs w:val="20"/>
          <w:shd w:val="clear" w:color="auto" w:fill="FFFF99"/>
          <w:rtl/>
        </w:rPr>
        <w:t>תק' תשפ"א-2021</w:t>
      </w:r>
    </w:p>
    <w:p w:rsidR="002144F5" w:rsidRPr="00521420" w:rsidRDefault="002144F5" w:rsidP="002144F5">
      <w:pPr>
        <w:pStyle w:val="P00"/>
        <w:spacing w:before="0"/>
        <w:ind w:left="0" w:right="1134"/>
        <w:rPr>
          <w:rStyle w:val="default"/>
          <w:rFonts w:ascii="FrankRuehl" w:hAnsi="FrankRuehl" w:cs="FrankRuehl"/>
          <w:vanish/>
          <w:sz w:val="20"/>
          <w:szCs w:val="20"/>
          <w:shd w:val="clear" w:color="auto" w:fill="FFFF99"/>
          <w:rtl/>
        </w:rPr>
      </w:pPr>
      <w:hyperlink r:id="rId15" w:history="1">
        <w:r w:rsidRPr="00521420">
          <w:rPr>
            <w:rStyle w:val="Hyperlink"/>
            <w:rFonts w:ascii="FrankRuehl" w:hAnsi="FrankRuehl" w:cs="FrankRuehl"/>
            <w:vanish/>
            <w:szCs w:val="20"/>
            <w:shd w:val="clear" w:color="auto" w:fill="FFFF99"/>
            <w:rtl/>
          </w:rPr>
          <w:t>ק"ת תשפ"א מס' 9277</w:t>
        </w:r>
      </w:hyperlink>
      <w:r w:rsidRPr="00521420">
        <w:rPr>
          <w:rStyle w:val="default"/>
          <w:rFonts w:ascii="FrankRuehl" w:hAnsi="FrankRuehl" w:cs="FrankRuehl"/>
          <w:vanish/>
          <w:sz w:val="20"/>
          <w:szCs w:val="20"/>
          <w:shd w:val="clear" w:color="auto" w:fill="FFFF99"/>
          <w:rtl/>
        </w:rPr>
        <w:t xml:space="preserve"> מיום 16.3.2021 עמ' 2704</w:t>
      </w:r>
    </w:p>
    <w:p w:rsidR="002144F5" w:rsidRPr="00521420" w:rsidRDefault="002144F5" w:rsidP="002144F5">
      <w:pPr>
        <w:pStyle w:val="P00"/>
        <w:ind w:left="0" w:right="1134"/>
        <w:rPr>
          <w:rStyle w:val="default"/>
          <w:rFonts w:cs="FrankRuehl"/>
          <w:vanish/>
          <w:sz w:val="22"/>
          <w:szCs w:val="22"/>
          <w:shd w:val="clear" w:color="auto" w:fill="FFFF99"/>
          <w:rtl/>
        </w:rPr>
      </w:pPr>
      <w:r w:rsidRPr="00521420">
        <w:rPr>
          <w:rStyle w:val="default"/>
          <w:rFonts w:cs="FrankRuehl" w:hint="cs"/>
          <w:vanish/>
          <w:sz w:val="22"/>
          <w:szCs w:val="22"/>
          <w:shd w:val="clear" w:color="auto" w:fill="FFFF99"/>
          <w:rtl/>
        </w:rPr>
        <w:t>10</w:t>
      </w:r>
      <w:r w:rsidRPr="00521420">
        <w:rPr>
          <w:rStyle w:val="default"/>
          <w:rFonts w:cs="FrankRuehl"/>
          <w:vanish/>
          <w:sz w:val="22"/>
          <w:szCs w:val="22"/>
          <w:shd w:val="clear" w:color="auto" w:fill="FFFF99"/>
          <w:rtl/>
        </w:rPr>
        <w:t>.</w:t>
      </w:r>
      <w:r w:rsidRPr="00521420">
        <w:rPr>
          <w:rStyle w:val="default"/>
          <w:rFonts w:cs="FrankRuehl"/>
          <w:vanish/>
          <w:sz w:val="22"/>
          <w:szCs w:val="22"/>
          <w:shd w:val="clear" w:color="auto" w:fill="FFFF99"/>
          <w:rtl/>
        </w:rPr>
        <w:tab/>
      </w:r>
      <w:r w:rsidRPr="00521420">
        <w:rPr>
          <w:rStyle w:val="default"/>
          <w:rFonts w:cs="FrankRuehl" w:hint="cs"/>
          <w:vanish/>
          <w:sz w:val="22"/>
          <w:szCs w:val="22"/>
          <w:u w:val="single"/>
          <w:shd w:val="clear" w:color="auto" w:fill="FFFF99"/>
          <w:rtl/>
        </w:rPr>
        <w:t>(א)</w:t>
      </w:r>
      <w:r w:rsidRPr="00521420">
        <w:rPr>
          <w:rStyle w:val="default"/>
          <w:rFonts w:cs="FrankRuehl"/>
          <w:vanish/>
          <w:sz w:val="22"/>
          <w:szCs w:val="22"/>
          <w:shd w:val="clear" w:color="auto" w:fill="FFFF99"/>
          <w:rtl/>
        </w:rPr>
        <w:tab/>
      </w:r>
      <w:r w:rsidRPr="00521420">
        <w:rPr>
          <w:rStyle w:val="default"/>
          <w:rFonts w:cs="FrankRuehl" w:hint="cs"/>
          <w:vanish/>
          <w:sz w:val="22"/>
          <w:szCs w:val="22"/>
          <w:shd w:val="clear" w:color="auto" w:fill="FFFF99"/>
          <w:rtl/>
        </w:rPr>
        <w:t xml:space="preserve">מבטח ישלח לבעל הפוליסה את הפוליסה </w:t>
      </w:r>
      <w:r w:rsidRPr="00521420">
        <w:rPr>
          <w:rStyle w:val="default"/>
          <w:rFonts w:cs="FrankRuehl" w:hint="cs"/>
          <w:strike/>
          <w:vanish/>
          <w:sz w:val="22"/>
          <w:szCs w:val="22"/>
          <w:shd w:val="clear" w:color="auto" w:fill="FFFF99"/>
          <w:rtl/>
        </w:rPr>
        <w:t>ואת תעודת הביטוח</w:t>
      </w:r>
      <w:r w:rsidRPr="00521420">
        <w:rPr>
          <w:rStyle w:val="default"/>
          <w:rFonts w:cs="FrankRuehl" w:hint="cs"/>
          <w:vanish/>
          <w:sz w:val="22"/>
          <w:szCs w:val="22"/>
          <w:shd w:val="clear" w:color="auto" w:fill="FFFF99"/>
          <w:rtl/>
        </w:rPr>
        <w:t xml:space="preserve"> </w:t>
      </w:r>
      <w:r w:rsidRPr="00521420">
        <w:rPr>
          <w:rStyle w:val="default"/>
          <w:rFonts w:cs="FrankRuehl" w:hint="cs"/>
          <w:vanish/>
          <w:sz w:val="22"/>
          <w:szCs w:val="22"/>
          <w:u w:val="single"/>
          <w:shd w:val="clear" w:color="auto" w:fill="FFFF99"/>
          <w:rtl/>
        </w:rPr>
        <w:t>ועותק של תעודת הביטוח</w:t>
      </w:r>
      <w:r w:rsidRPr="00521420">
        <w:rPr>
          <w:rStyle w:val="default"/>
          <w:rFonts w:cs="FrankRuehl" w:hint="cs"/>
          <w:vanish/>
          <w:sz w:val="22"/>
          <w:szCs w:val="22"/>
          <w:shd w:val="clear" w:color="auto" w:fill="FFFF99"/>
          <w:rtl/>
        </w:rPr>
        <w:t>, עד מועד תחילת תקופת הביטוח.</w:t>
      </w:r>
    </w:p>
    <w:p w:rsidR="002144F5" w:rsidRPr="002144F5" w:rsidRDefault="002144F5" w:rsidP="002144F5">
      <w:pPr>
        <w:pStyle w:val="P00"/>
        <w:spacing w:before="0"/>
        <w:ind w:left="0" w:right="1134"/>
        <w:rPr>
          <w:rStyle w:val="default"/>
          <w:rFonts w:cs="FrankRuehl"/>
          <w:sz w:val="2"/>
          <w:szCs w:val="2"/>
          <w:shd w:val="clear" w:color="auto" w:fill="FFFF99"/>
          <w:rtl/>
        </w:rPr>
      </w:pPr>
      <w:r w:rsidRPr="00521420">
        <w:rPr>
          <w:rStyle w:val="default"/>
          <w:rFonts w:cs="FrankRuehl"/>
          <w:vanish/>
          <w:sz w:val="22"/>
          <w:szCs w:val="22"/>
          <w:shd w:val="clear" w:color="auto" w:fill="FFFF99"/>
          <w:rtl/>
        </w:rPr>
        <w:tab/>
      </w:r>
      <w:r w:rsidRPr="00521420">
        <w:rPr>
          <w:rStyle w:val="default"/>
          <w:rFonts w:cs="FrankRuehl" w:hint="cs"/>
          <w:vanish/>
          <w:sz w:val="22"/>
          <w:szCs w:val="22"/>
          <w:u w:val="single"/>
          <w:shd w:val="clear" w:color="auto" w:fill="FFFF99"/>
          <w:rtl/>
        </w:rPr>
        <w:t>(ב)</w:t>
      </w:r>
      <w:r w:rsidRPr="00521420">
        <w:rPr>
          <w:rStyle w:val="default"/>
          <w:rFonts w:cs="FrankRuehl"/>
          <w:vanish/>
          <w:sz w:val="22"/>
          <w:szCs w:val="22"/>
          <w:u w:val="single"/>
          <w:shd w:val="clear" w:color="auto" w:fill="FFFF99"/>
          <w:rtl/>
        </w:rPr>
        <w:tab/>
      </w:r>
      <w:r w:rsidRPr="00521420">
        <w:rPr>
          <w:rStyle w:val="default"/>
          <w:rFonts w:cs="FrankRuehl" w:hint="cs"/>
          <w:vanish/>
          <w:sz w:val="22"/>
          <w:szCs w:val="22"/>
          <w:u w:val="single"/>
          <w:shd w:val="clear" w:color="auto" w:fill="FFFF99"/>
          <w:rtl/>
        </w:rPr>
        <w:t>עותק של תעודת הביטוח יכול שיימסר כמסר אלקטרוני; לבקשת בעל הפוליסה ישלח המבטח עותק מודפס של תעודת הביטוח.</w:t>
      </w:r>
      <w:bookmarkEnd w:id="18"/>
    </w:p>
    <w:p w:rsidR="002144F5" w:rsidRDefault="002144F5" w:rsidP="002144F5">
      <w:pPr>
        <w:pStyle w:val="P00"/>
        <w:spacing w:before="72"/>
        <w:ind w:left="0" w:right="1134"/>
        <w:rPr>
          <w:rStyle w:val="default"/>
          <w:rFonts w:cs="FrankRuehl"/>
          <w:rtl/>
        </w:rPr>
      </w:pPr>
      <w:bookmarkStart w:id="19" w:name="Seif15"/>
      <w:bookmarkEnd w:id="19"/>
      <w:r>
        <w:rPr>
          <w:rFonts w:cs="Miriam"/>
          <w:lang w:val="he-IL"/>
        </w:rPr>
        <w:pict>
          <v:rect id="_x0000_s2261" style="position:absolute;left:0;text-align:left;margin-left:464.35pt;margin-top:7.1pt;width:75.05pt;height:26.45pt;z-index:251648000" o:allowincell="f" filled="f" stroked="f" strokecolor="lime" strokeweight=".25pt">
            <v:textbox style="mso-next-textbox:#_x0000_s2261" inset="0,0,0,0">
              <w:txbxContent>
                <w:p w:rsidR="002144F5" w:rsidRDefault="002144F5" w:rsidP="002144F5">
                  <w:pPr>
                    <w:spacing w:line="160" w:lineRule="exact"/>
                    <w:rPr>
                      <w:rFonts w:cs="Miriam"/>
                      <w:noProof/>
                      <w:sz w:val="18"/>
                      <w:szCs w:val="18"/>
                      <w:rtl/>
                    </w:rPr>
                  </w:pPr>
                  <w:r>
                    <w:rPr>
                      <w:rFonts w:cs="Miriam" w:hint="cs"/>
                      <w:sz w:val="18"/>
                      <w:szCs w:val="18"/>
                      <w:rtl/>
                    </w:rPr>
                    <w:t>זכות בדיקה ועיון בפוליסה</w:t>
                  </w:r>
                </w:p>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Style w:val="big-number"/>
          <w:rFonts w:cs="Miriam" w:hint="cs"/>
          <w:rtl/>
        </w:rPr>
        <w:t>10</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rtl/>
        </w:rPr>
        <w:tab/>
      </w:r>
      <w:r>
        <w:rPr>
          <w:rStyle w:val="default"/>
          <w:rFonts w:cs="FrankRuehl" w:hint="cs"/>
          <w:rtl/>
        </w:rPr>
        <w:t>במשך כל תקופת הביטוח מבטח יאפשר לבעל הפוליסה, וכן למי שהוכיח לו כי הוא אחד מהמנויים בתקנת משנה (ב), לקבל חיווי מקוון בזמן אמת לכל הפחות של הנתונים האלה:</w:t>
      </w:r>
    </w:p>
    <w:p w:rsidR="002144F5" w:rsidRDefault="002144F5" w:rsidP="002144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חיווי מקוון אם קיימת פוליסה בתוקף;</w:t>
      </w:r>
    </w:p>
    <w:p w:rsidR="002144F5" w:rsidRDefault="002144F5" w:rsidP="002144F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שם החברה המבטחת;</w:t>
      </w:r>
    </w:p>
    <w:p w:rsidR="002144F5" w:rsidRDefault="002144F5" w:rsidP="002144F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תאריך סיום תקופת הביטוח;</w:t>
      </w:r>
    </w:p>
    <w:p w:rsidR="002144F5" w:rsidRDefault="002144F5" w:rsidP="002144F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מגבלות או הרחבות לכיסוי הביטוחי שנרכש, לרבות כיסוי להשבתה בלבד, כיסוי לנהג נקוב בלבד, תעודת ביטוח הכוללת השתתפות עצמית;</w:t>
      </w:r>
    </w:p>
    <w:p w:rsidR="002144F5" w:rsidRDefault="002144F5" w:rsidP="002144F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נוסח תעודת הביטוח;</w:t>
      </w:r>
    </w:p>
    <w:p w:rsidR="002144F5" w:rsidRDefault="002144F5" w:rsidP="002144F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נוסח הפוליסה המלא.</w:t>
      </w:r>
    </w:p>
    <w:p w:rsidR="002144F5" w:rsidRDefault="002144F5" w:rsidP="002144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הרכב, מחזיק ברכב כדין וכל משתמש ברכב בהיתר מאת מי מהם או מאת בעל הפוליסה.</w:t>
      </w:r>
    </w:p>
    <w:p w:rsidR="002144F5" w:rsidRPr="00521420" w:rsidRDefault="002144F5" w:rsidP="002144F5">
      <w:pPr>
        <w:pStyle w:val="P00"/>
        <w:spacing w:before="0"/>
        <w:ind w:left="0" w:right="1134"/>
        <w:rPr>
          <w:rStyle w:val="default"/>
          <w:rFonts w:ascii="FrankRuehl" w:hAnsi="FrankRuehl" w:cs="FrankRuehl"/>
          <w:vanish/>
          <w:color w:val="FF0000"/>
          <w:sz w:val="20"/>
          <w:szCs w:val="20"/>
          <w:shd w:val="clear" w:color="auto" w:fill="FFFF99"/>
          <w:rtl/>
        </w:rPr>
      </w:pPr>
      <w:bookmarkStart w:id="20" w:name="Rov37"/>
      <w:r w:rsidRPr="00521420">
        <w:rPr>
          <w:rStyle w:val="default"/>
          <w:rFonts w:ascii="FrankRuehl" w:hAnsi="FrankRuehl" w:cs="FrankRuehl"/>
          <w:vanish/>
          <w:color w:val="FF0000"/>
          <w:sz w:val="20"/>
          <w:szCs w:val="20"/>
          <w:shd w:val="clear" w:color="auto" w:fill="FFFF99"/>
          <w:rtl/>
        </w:rPr>
        <w:t>מיום 17.9.2021</w:t>
      </w:r>
    </w:p>
    <w:p w:rsidR="002144F5" w:rsidRPr="00521420" w:rsidRDefault="002144F5" w:rsidP="002144F5">
      <w:pPr>
        <w:pStyle w:val="P00"/>
        <w:spacing w:before="0"/>
        <w:ind w:left="0" w:right="1134"/>
        <w:rPr>
          <w:rStyle w:val="default"/>
          <w:rFonts w:ascii="FrankRuehl" w:hAnsi="FrankRuehl" w:cs="FrankRuehl"/>
          <w:vanish/>
          <w:sz w:val="20"/>
          <w:szCs w:val="20"/>
          <w:shd w:val="clear" w:color="auto" w:fill="FFFF99"/>
          <w:rtl/>
        </w:rPr>
      </w:pPr>
      <w:r w:rsidRPr="00521420">
        <w:rPr>
          <w:rStyle w:val="default"/>
          <w:rFonts w:ascii="FrankRuehl" w:hAnsi="FrankRuehl" w:cs="FrankRuehl"/>
          <w:b/>
          <w:bCs/>
          <w:vanish/>
          <w:sz w:val="20"/>
          <w:szCs w:val="20"/>
          <w:shd w:val="clear" w:color="auto" w:fill="FFFF99"/>
          <w:rtl/>
        </w:rPr>
        <w:t>תק' תשפ"א-2021</w:t>
      </w:r>
    </w:p>
    <w:p w:rsidR="002144F5" w:rsidRPr="00521420" w:rsidRDefault="002144F5" w:rsidP="002144F5">
      <w:pPr>
        <w:pStyle w:val="P00"/>
        <w:spacing w:before="0"/>
        <w:ind w:left="0" w:right="1134"/>
        <w:rPr>
          <w:rStyle w:val="default"/>
          <w:rFonts w:ascii="FrankRuehl" w:hAnsi="FrankRuehl" w:cs="FrankRuehl"/>
          <w:vanish/>
          <w:sz w:val="20"/>
          <w:szCs w:val="20"/>
          <w:shd w:val="clear" w:color="auto" w:fill="FFFF99"/>
          <w:rtl/>
        </w:rPr>
      </w:pPr>
      <w:hyperlink r:id="rId16" w:history="1">
        <w:r w:rsidRPr="00521420">
          <w:rPr>
            <w:rStyle w:val="Hyperlink"/>
            <w:rFonts w:ascii="FrankRuehl" w:hAnsi="FrankRuehl" w:cs="FrankRuehl"/>
            <w:vanish/>
            <w:szCs w:val="20"/>
            <w:shd w:val="clear" w:color="auto" w:fill="FFFF99"/>
            <w:rtl/>
          </w:rPr>
          <w:t>ק"ת תשפ"א מס' 9277</w:t>
        </w:r>
      </w:hyperlink>
      <w:r w:rsidRPr="00521420">
        <w:rPr>
          <w:rStyle w:val="default"/>
          <w:rFonts w:ascii="FrankRuehl" w:hAnsi="FrankRuehl" w:cs="FrankRuehl"/>
          <w:vanish/>
          <w:sz w:val="20"/>
          <w:szCs w:val="20"/>
          <w:shd w:val="clear" w:color="auto" w:fill="FFFF99"/>
          <w:rtl/>
        </w:rPr>
        <w:t xml:space="preserve"> מיום 16.3.2021 עמ' 270</w:t>
      </w:r>
      <w:r w:rsidRPr="00521420">
        <w:rPr>
          <w:rStyle w:val="default"/>
          <w:rFonts w:ascii="FrankRuehl" w:hAnsi="FrankRuehl" w:cs="FrankRuehl" w:hint="cs"/>
          <w:vanish/>
          <w:sz w:val="20"/>
          <w:szCs w:val="20"/>
          <w:shd w:val="clear" w:color="auto" w:fill="FFFF99"/>
          <w:rtl/>
        </w:rPr>
        <w:t>5</w:t>
      </w:r>
    </w:p>
    <w:p w:rsidR="002144F5" w:rsidRPr="002144F5" w:rsidRDefault="002144F5" w:rsidP="002144F5">
      <w:pPr>
        <w:pStyle w:val="P00"/>
        <w:spacing w:before="0"/>
        <w:ind w:left="0" w:right="1134"/>
        <w:rPr>
          <w:rStyle w:val="default"/>
          <w:rFonts w:ascii="FrankRuehl" w:hAnsi="FrankRuehl" w:cs="FrankRuehl"/>
          <w:sz w:val="2"/>
          <w:szCs w:val="2"/>
          <w:shd w:val="clear" w:color="auto" w:fill="FFFF99"/>
          <w:rtl/>
        </w:rPr>
      </w:pPr>
      <w:r w:rsidRPr="00521420">
        <w:rPr>
          <w:rStyle w:val="default"/>
          <w:rFonts w:ascii="FrankRuehl" w:hAnsi="FrankRuehl" w:cs="FrankRuehl" w:hint="cs"/>
          <w:b/>
          <w:bCs/>
          <w:vanish/>
          <w:sz w:val="20"/>
          <w:szCs w:val="20"/>
          <w:shd w:val="clear" w:color="auto" w:fill="FFFF99"/>
          <w:rtl/>
        </w:rPr>
        <w:t>הוספת תקנה 10א</w:t>
      </w:r>
      <w:bookmarkEnd w:id="20"/>
    </w:p>
    <w:p w:rsidR="00EE0C40" w:rsidRDefault="00EE0C40" w:rsidP="008A13BE">
      <w:pPr>
        <w:pStyle w:val="P00"/>
        <w:spacing w:before="72"/>
        <w:ind w:left="0" w:right="1134"/>
        <w:rPr>
          <w:rStyle w:val="default"/>
          <w:rFonts w:cs="FrankRuehl" w:hint="cs"/>
          <w:rtl/>
        </w:rPr>
      </w:pPr>
      <w:bookmarkStart w:id="21" w:name="Seif11"/>
      <w:bookmarkEnd w:id="21"/>
      <w:r>
        <w:rPr>
          <w:rFonts w:cs="Miriam"/>
          <w:lang w:val="he-IL"/>
        </w:rPr>
        <w:pict>
          <v:rect id="_x0000_s2248" style="position:absolute;left:0;text-align:left;margin-left:464.35pt;margin-top:7.1pt;width:75.05pt;height:17.95pt;z-index:251641856" o:allowincell="f" filled="f" stroked="f" strokecolor="lime" strokeweight=".25pt">
            <v:textbox style="mso-next-textbox:#_x0000_s2248" inset="0,0,0,0">
              <w:txbxContent>
                <w:p w:rsidR="009C6968" w:rsidRDefault="009C6968" w:rsidP="00EE0C40">
                  <w:pPr>
                    <w:spacing w:line="160" w:lineRule="exact"/>
                    <w:rPr>
                      <w:rFonts w:cs="Miriam" w:hint="cs"/>
                      <w:noProof/>
                      <w:sz w:val="18"/>
                      <w:szCs w:val="18"/>
                      <w:rtl/>
                    </w:rPr>
                  </w:pPr>
                  <w:r>
                    <w:rPr>
                      <w:rFonts w:cs="Miriam" w:hint="cs"/>
                      <w:sz w:val="18"/>
                      <w:szCs w:val="18"/>
                      <w:rtl/>
                    </w:rPr>
                    <w:t>תחולה</w:t>
                  </w:r>
                </w:p>
                <w:p w:rsidR="008A13BE" w:rsidRDefault="008A13BE" w:rsidP="00EE0C40">
                  <w:pPr>
                    <w:spacing w:line="160" w:lineRule="exac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hint="cs"/>
          <w:rtl/>
        </w:rPr>
        <w:t>1</w:t>
      </w:r>
      <w:r w:rsidR="000E7B0D">
        <w:rPr>
          <w:rStyle w:val="big-number"/>
          <w:rFonts w:cs="Miriam" w:hint="cs"/>
          <w:rtl/>
        </w:rPr>
        <w:t>1</w:t>
      </w:r>
      <w:r>
        <w:rPr>
          <w:rStyle w:val="big-number"/>
          <w:rFonts w:cs="FrankRuehl"/>
          <w:sz w:val="26"/>
          <w:szCs w:val="26"/>
          <w:rtl/>
        </w:rPr>
        <w:t>.</w:t>
      </w:r>
      <w:r>
        <w:rPr>
          <w:rStyle w:val="big-number"/>
          <w:rFonts w:cs="FrankRuehl"/>
          <w:sz w:val="26"/>
          <w:szCs w:val="26"/>
          <w:rtl/>
        </w:rPr>
        <w:tab/>
      </w:r>
      <w:r w:rsidR="000E7B0D">
        <w:rPr>
          <w:rStyle w:val="default"/>
          <w:rFonts w:cs="FrankRuehl" w:hint="cs"/>
          <w:rtl/>
        </w:rPr>
        <w:t xml:space="preserve">תקנות אלה יחולו על פוליסות בביטוח רכב חובה, על תעודות ביטוח ועל חוזי ביטוח שתחילת תקופת הביטוח הקבועה בהם היא ביום </w:t>
      </w:r>
      <w:r w:rsidR="008A13BE" w:rsidRPr="008A13BE">
        <w:rPr>
          <w:rStyle w:val="default"/>
          <w:rFonts w:cs="FrankRuehl" w:hint="cs"/>
          <w:rtl/>
        </w:rPr>
        <w:t>כ"ג בתשרי התשע"א (1 באוקטובר 2010</w:t>
      </w:r>
      <w:r w:rsidR="000E7B0D">
        <w:rPr>
          <w:rStyle w:val="default"/>
          <w:rFonts w:cs="FrankRuehl" w:hint="cs"/>
          <w:rtl/>
        </w:rPr>
        <w:t>) או במועד מאוחר יותר.</w:t>
      </w:r>
    </w:p>
    <w:p w:rsidR="008A13BE" w:rsidRPr="00521420" w:rsidRDefault="008A13BE" w:rsidP="008A13BE">
      <w:pPr>
        <w:pStyle w:val="P00"/>
        <w:spacing w:before="0"/>
        <w:ind w:left="0" w:right="1134"/>
        <w:rPr>
          <w:rStyle w:val="default"/>
          <w:rFonts w:cs="FrankRuehl" w:hint="cs"/>
          <w:vanish/>
          <w:color w:val="FF0000"/>
          <w:sz w:val="20"/>
          <w:szCs w:val="20"/>
          <w:shd w:val="clear" w:color="auto" w:fill="FFFF99"/>
          <w:rtl/>
        </w:rPr>
      </w:pPr>
      <w:bookmarkStart w:id="22" w:name="Rov23"/>
      <w:r w:rsidRPr="00521420">
        <w:rPr>
          <w:rStyle w:val="default"/>
          <w:rFonts w:cs="FrankRuehl" w:hint="cs"/>
          <w:vanish/>
          <w:color w:val="FF0000"/>
          <w:sz w:val="20"/>
          <w:szCs w:val="20"/>
          <w:shd w:val="clear" w:color="auto" w:fill="FFFF99"/>
          <w:rtl/>
        </w:rPr>
        <w:t>מיום 25.5.2010</w:t>
      </w:r>
    </w:p>
    <w:p w:rsidR="008A13BE" w:rsidRPr="00521420" w:rsidRDefault="008A13BE" w:rsidP="008A13BE">
      <w:pPr>
        <w:pStyle w:val="P00"/>
        <w:spacing w:before="0"/>
        <w:ind w:left="0" w:right="1134"/>
        <w:rPr>
          <w:rStyle w:val="default"/>
          <w:rFonts w:cs="FrankRuehl" w:hint="cs"/>
          <w:vanish/>
          <w:sz w:val="20"/>
          <w:szCs w:val="20"/>
          <w:shd w:val="clear" w:color="auto" w:fill="FFFF99"/>
          <w:rtl/>
        </w:rPr>
      </w:pPr>
      <w:r w:rsidRPr="00521420">
        <w:rPr>
          <w:rStyle w:val="default"/>
          <w:rFonts w:cs="FrankRuehl" w:hint="cs"/>
          <w:b/>
          <w:bCs/>
          <w:vanish/>
          <w:sz w:val="20"/>
          <w:szCs w:val="20"/>
          <w:shd w:val="clear" w:color="auto" w:fill="FFFF99"/>
          <w:rtl/>
        </w:rPr>
        <w:t>תק' תש"ע-2010</w:t>
      </w:r>
    </w:p>
    <w:p w:rsidR="008A13BE" w:rsidRPr="00521420" w:rsidRDefault="008A13BE" w:rsidP="008A13BE">
      <w:pPr>
        <w:pStyle w:val="P00"/>
        <w:spacing w:before="0"/>
        <w:ind w:left="0" w:right="1134"/>
        <w:rPr>
          <w:rStyle w:val="default"/>
          <w:rFonts w:cs="FrankRuehl" w:hint="cs"/>
          <w:vanish/>
          <w:sz w:val="20"/>
          <w:szCs w:val="20"/>
          <w:shd w:val="clear" w:color="auto" w:fill="FFFF99"/>
          <w:rtl/>
        </w:rPr>
      </w:pPr>
      <w:hyperlink r:id="rId17" w:history="1">
        <w:r w:rsidRPr="00521420">
          <w:rPr>
            <w:rStyle w:val="Hyperlink"/>
            <w:rFonts w:cs="FrankRuehl" w:hint="cs"/>
            <w:vanish/>
            <w:szCs w:val="20"/>
            <w:shd w:val="clear" w:color="auto" w:fill="FFFF99"/>
            <w:rtl/>
          </w:rPr>
          <w:t>ק"ת תש"ע מס' 6893</w:t>
        </w:r>
      </w:hyperlink>
      <w:r w:rsidRPr="00521420">
        <w:rPr>
          <w:rStyle w:val="default"/>
          <w:rFonts w:cs="FrankRuehl" w:hint="cs"/>
          <w:vanish/>
          <w:sz w:val="20"/>
          <w:szCs w:val="20"/>
          <w:shd w:val="clear" w:color="auto" w:fill="FFFF99"/>
          <w:rtl/>
        </w:rPr>
        <w:t xml:space="preserve"> מיום 25.5.2010 עמ' 1140</w:t>
      </w:r>
    </w:p>
    <w:p w:rsidR="008A13BE" w:rsidRPr="008A13BE" w:rsidRDefault="008A13BE" w:rsidP="008A13BE">
      <w:pPr>
        <w:pStyle w:val="P00"/>
        <w:ind w:left="0" w:right="1134"/>
        <w:rPr>
          <w:rStyle w:val="default"/>
          <w:rFonts w:cs="FrankRuehl" w:hint="cs"/>
          <w:sz w:val="2"/>
          <w:szCs w:val="2"/>
          <w:rtl/>
        </w:rPr>
      </w:pPr>
      <w:r w:rsidRPr="00521420">
        <w:rPr>
          <w:rStyle w:val="big-number"/>
          <w:rFonts w:cs="FrankRuehl" w:hint="cs"/>
          <w:vanish/>
          <w:sz w:val="22"/>
          <w:szCs w:val="22"/>
          <w:shd w:val="clear" w:color="auto" w:fill="FFFF99"/>
          <w:rtl/>
        </w:rPr>
        <w:t>11</w:t>
      </w:r>
      <w:r w:rsidRPr="00521420">
        <w:rPr>
          <w:rStyle w:val="big-number"/>
          <w:rFonts w:cs="FrankRuehl"/>
          <w:vanish/>
          <w:sz w:val="22"/>
          <w:szCs w:val="22"/>
          <w:shd w:val="clear" w:color="auto" w:fill="FFFF99"/>
          <w:rtl/>
        </w:rPr>
        <w:t>.</w:t>
      </w:r>
      <w:r w:rsidRPr="00521420">
        <w:rPr>
          <w:rStyle w:val="big-number"/>
          <w:rFonts w:cs="FrankRuehl"/>
          <w:vanish/>
          <w:sz w:val="22"/>
          <w:szCs w:val="22"/>
          <w:shd w:val="clear" w:color="auto" w:fill="FFFF99"/>
          <w:rtl/>
        </w:rPr>
        <w:tab/>
      </w:r>
      <w:r w:rsidRPr="00521420">
        <w:rPr>
          <w:rStyle w:val="default"/>
          <w:rFonts w:cs="FrankRuehl" w:hint="cs"/>
          <w:vanish/>
          <w:sz w:val="22"/>
          <w:szCs w:val="22"/>
          <w:shd w:val="clear" w:color="auto" w:fill="FFFF99"/>
          <w:rtl/>
        </w:rPr>
        <w:t xml:space="preserve">תקנות אלה יחולו על פוליסות בביטוח רכב חובה, על תעודות ביטוח ועל חוזי ביטוח שתחילת תקופת הביטוח הקבועה בהם היא ביום </w:t>
      </w:r>
      <w:r w:rsidRPr="00521420">
        <w:rPr>
          <w:rStyle w:val="default"/>
          <w:rFonts w:cs="FrankRuehl" w:hint="cs"/>
          <w:strike/>
          <w:vanish/>
          <w:sz w:val="22"/>
          <w:szCs w:val="22"/>
          <w:shd w:val="clear" w:color="auto" w:fill="FFFF99"/>
          <w:rtl/>
        </w:rPr>
        <w:t>י"ט בתמוז התש"ע (1 ביולי 2010)</w:t>
      </w:r>
      <w:r w:rsidRPr="00521420">
        <w:rPr>
          <w:rStyle w:val="default"/>
          <w:rFonts w:cs="FrankRuehl" w:hint="cs"/>
          <w:vanish/>
          <w:sz w:val="22"/>
          <w:szCs w:val="22"/>
          <w:shd w:val="clear" w:color="auto" w:fill="FFFF99"/>
          <w:rtl/>
        </w:rPr>
        <w:t xml:space="preserve"> </w:t>
      </w:r>
      <w:r w:rsidRPr="00521420">
        <w:rPr>
          <w:rStyle w:val="default"/>
          <w:rFonts w:cs="FrankRuehl" w:hint="cs"/>
          <w:vanish/>
          <w:sz w:val="22"/>
          <w:szCs w:val="22"/>
          <w:u w:val="single"/>
          <w:shd w:val="clear" w:color="auto" w:fill="FFFF99"/>
          <w:rtl/>
        </w:rPr>
        <w:t>כ"ג בתשרי התשע"א (1 באוקטובר 2010)</w:t>
      </w:r>
      <w:r w:rsidRPr="00521420">
        <w:rPr>
          <w:rStyle w:val="default"/>
          <w:rFonts w:cs="FrankRuehl" w:hint="cs"/>
          <w:vanish/>
          <w:sz w:val="22"/>
          <w:szCs w:val="22"/>
          <w:shd w:val="clear" w:color="auto" w:fill="FFFF99"/>
          <w:rtl/>
        </w:rPr>
        <w:t xml:space="preserve"> או במועד מאוחר יותר.</w:t>
      </w:r>
      <w:bookmarkEnd w:id="22"/>
    </w:p>
    <w:p w:rsidR="00EE0C40" w:rsidRDefault="00EE0C40" w:rsidP="000E7B0D">
      <w:pPr>
        <w:pStyle w:val="P00"/>
        <w:spacing w:before="72"/>
        <w:ind w:left="0" w:right="1134"/>
        <w:rPr>
          <w:rStyle w:val="default"/>
          <w:rFonts w:cs="FrankRuehl" w:hint="cs"/>
          <w:rtl/>
        </w:rPr>
      </w:pPr>
      <w:bookmarkStart w:id="23" w:name="Seif12"/>
      <w:bookmarkEnd w:id="23"/>
      <w:r>
        <w:rPr>
          <w:rFonts w:cs="Miriam"/>
          <w:lang w:val="he-IL"/>
        </w:rPr>
        <w:pict>
          <v:rect id="_x0000_s2249" style="position:absolute;left:0;text-align:left;margin-left:464.35pt;margin-top:7.1pt;width:75.05pt;height:13.45pt;z-index:251642880" o:allowincell="f" filled="f" stroked="f" strokecolor="lime" strokeweight=".25pt">
            <v:textbox style="mso-next-textbox:#_x0000_s2249" inset="0,0,0,0">
              <w:txbxContent>
                <w:p w:rsidR="009C6968" w:rsidRDefault="009C6968" w:rsidP="00EE0C40">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0E7B0D">
        <w:rPr>
          <w:rStyle w:val="big-number"/>
          <w:rFonts w:cs="Miriam" w:hint="cs"/>
          <w:rtl/>
        </w:rPr>
        <w:t>2</w:t>
      </w:r>
      <w:r>
        <w:rPr>
          <w:rStyle w:val="big-number"/>
          <w:rFonts w:cs="FrankRuehl"/>
          <w:sz w:val="26"/>
          <w:szCs w:val="26"/>
          <w:rtl/>
        </w:rPr>
        <w:t>.</w:t>
      </w:r>
      <w:r>
        <w:rPr>
          <w:rStyle w:val="big-number"/>
          <w:rFonts w:cs="FrankRuehl"/>
          <w:sz w:val="26"/>
          <w:szCs w:val="26"/>
          <w:rtl/>
        </w:rPr>
        <w:tab/>
      </w:r>
      <w:r w:rsidR="000E7B0D">
        <w:rPr>
          <w:rStyle w:val="default"/>
          <w:rFonts w:cs="FrankRuehl" w:hint="cs"/>
          <w:rtl/>
        </w:rPr>
        <w:t xml:space="preserve">תקנות ביטוח רכב מנועי (תעודות ביטוח), התש"ל-1970 </w:t>
      </w:r>
      <w:r w:rsidR="000E7B0D">
        <w:rPr>
          <w:rStyle w:val="default"/>
          <w:rFonts w:cs="FrankRuehl"/>
          <w:rtl/>
        </w:rPr>
        <w:t>–</w:t>
      </w:r>
      <w:r w:rsidR="000E7B0D">
        <w:rPr>
          <w:rStyle w:val="default"/>
          <w:rFonts w:cs="FrankRuehl" w:hint="cs"/>
          <w:rtl/>
        </w:rPr>
        <w:t xml:space="preserve"> בטלות.</w:t>
      </w:r>
    </w:p>
    <w:p w:rsidR="001B185E" w:rsidRDefault="001B185E">
      <w:pPr>
        <w:pStyle w:val="P00"/>
        <w:spacing w:before="72"/>
        <w:ind w:left="0" w:right="1134"/>
        <w:rPr>
          <w:rStyle w:val="default"/>
          <w:rFonts w:cs="FrankRuehl" w:hint="cs"/>
          <w:rtl/>
        </w:rPr>
      </w:pPr>
    </w:p>
    <w:p w:rsidR="000D5D2E" w:rsidRPr="00E21539" w:rsidRDefault="000D5D2E" w:rsidP="00E21539">
      <w:pPr>
        <w:pStyle w:val="medium2-header"/>
        <w:keepLines w:val="0"/>
        <w:spacing w:before="72"/>
        <w:ind w:left="0" w:right="1134"/>
        <w:rPr>
          <w:rFonts w:cs="FrankRuehl" w:hint="cs"/>
          <w:noProof/>
          <w:rtl/>
        </w:rPr>
      </w:pPr>
      <w:bookmarkStart w:id="24" w:name="med0"/>
      <w:bookmarkEnd w:id="24"/>
      <w:r w:rsidRPr="00E21539">
        <w:rPr>
          <w:rFonts w:cs="FrankRuehl" w:hint="cs"/>
          <w:noProof/>
          <w:rtl/>
        </w:rPr>
        <w:t>תוספת</w:t>
      </w:r>
      <w:r w:rsidR="00E72BC1" w:rsidRPr="00E21539">
        <w:rPr>
          <w:rFonts w:cs="FrankRuehl" w:hint="cs"/>
          <w:noProof/>
          <w:rtl/>
        </w:rPr>
        <w:t xml:space="preserve"> ראשונה</w:t>
      </w:r>
    </w:p>
    <w:p w:rsidR="00E72BC1" w:rsidRDefault="00E72BC1" w:rsidP="00D05893">
      <w:pPr>
        <w:pStyle w:val="P00"/>
        <w:spacing w:before="72"/>
        <w:ind w:left="0" w:right="1134"/>
        <w:jc w:val="center"/>
        <w:rPr>
          <w:rStyle w:val="default"/>
          <w:rFonts w:cs="FrankRuehl" w:hint="cs"/>
          <w:sz w:val="24"/>
          <w:szCs w:val="24"/>
          <w:rtl/>
        </w:rPr>
      </w:pPr>
      <w:r w:rsidRPr="00E72BC1">
        <w:rPr>
          <w:rStyle w:val="default"/>
          <w:rFonts w:cs="FrankRuehl" w:hint="cs"/>
          <w:sz w:val="24"/>
          <w:szCs w:val="24"/>
          <w:rtl/>
        </w:rPr>
        <w:t>(</w:t>
      </w:r>
      <w:r w:rsidR="00D05893">
        <w:rPr>
          <w:rStyle w:val="default"/>
          <w:rFonts w:cs="FrankRuehl" w:hint="cs"/>
          <w:sz w:val="24"/>
          <w:szCs w:val="24"/>
          <w:rtl/>
        </w:rPr>
        <w:t>סעיף 2</w:t>
      </w:r>
      <w:r w:rsidRPr="00E72BC1">
        <w:rPr>
          <w:rStyle w:val="default"/>
          <w:rFonts w:cs="FrankRuehl" w:hint="cs"/>
          <w:sz w:val="24"/>
          <w:szCs w:val="24"/>
          <w:rtl/>
        </w:rPr>
        <w:t>)</w:t>
      </w:r>
    </w:p>
    <w:p w:rsidR="00D05893" w:rsidRPr="00E72BC1" w:rsidRDefault="00D05893" w:rsidP="00D05893">
      <w:pPr>
        <w:pStyle w:val="P00"/>
        <w:spacing w:before="72"/>
        <w:ind w:left="0" w:right="1134"/>
        <w:jc w:val="center"/>
        <w:rPr>
          <w:rStyle w:val="default"/>
          <w:rFonts w:cs="FrankRuehl" w:hint="cs"/>
          <w:sz w:val="24"/>
          <w:szCs w:val="24"/>
          <w:rtl/>
        </w:rPr>
      </w:pPr>
      <w:r>
        <w:rPr>
          <w:rStyle w:val="default"/>
          <w:rFonts w:cs="FrankRuehl" w:hint="cs"/>
          <w:sz w:val="24"/>
          <w:szCs w:val="24"/>
          <w:rtl/>
        </w:rPr>
        <w:t>טופס א'</w:t>
      </w:r>
    </w:p>
    <w:p w:rsidR="00E72BC1" w:rsidRDefault="00D05893" w:rsidP="00E72BC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פוליסה לביטוח רכב חובה</w:t>
      </w:r>
    </w:p>
    <w:p w:rsidR="00D05893" w:rsidRPr="00D05893" w:rsidRDefault="00D05893" w:rsidP="00E72BC1">
      <w:pPr>
        <w:pStyle w:val="P00"/>
        <w:spacing w:before="72"/>
        <w:ind w:left="0" w:right="1134"/>
        <w:jc w:val="center"/>
        <w:rPr>
          <w:rStyle w:val="default"/>
          <w:rFonts w:cs="FrankRuehl" w:hint="cs"/>
          <w:sz w:val="24"/>
          <w:szCs w:val="24"/>
          <w:rtl/>
        </w:rPr>
      </w:pPr>
      <w:r w:rsidRPr="00D05893">
        <w:rPr>
          <w:rStyle w:val="default"/>
          <w:rFonts w:cs="FrankRuehl" w:hint="cs"/>
          <w:sz w:val="24"/>
          <w:szCs w:val="24"/>
          <w:rtl/>
        </w:rPr>
        <w:t>(שם המבטח)</w:t>
      </w:r>
    </w:p>
    <w:p w:rsidR="00D05893" w:rsidRDefault="00D05893" w:rsidP="00E72BC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פוליסת ביטוח חובה לרכב</w:t>
      </w:r>
    </w:p>
    <w:p w:rsidR="00D05893" w:rsidRPr="00D05893" w:rsidRDefault="00D05893" w:rsidP="00E72BC1">
      <w:pPr>
        <w:pStyle w:val="P00"/>
        <w:spacing w:before="72"/>
        <w:ind w:left="0" w:right="1134"/>
        <w:jc w:val="center"/>
        <w:rPr>
          <w:rStyle w:val="default"/>
          <w:rFonts w:cs="FrankRuehl" w:hint="cs"/>
          <w:sz w:val="24"/>
          <w:szCs w:val="24"/>
          <w:rtl/>
        </w:rPr>
      </w:pPr>
      <w:r>
        <w:rPr>
          <w:rStyle w:val="default"/>
          <w:rFonts w:cs="FrankRuehl" w:hint="cs"/>
          <w:sz w:val="24"/>
          <w:szCs w:val="24"/>
          <w:rtl/>
        </w:rPr>
        <w:t>(לפי דרישות פקודת ביטוח רכב מנועי [נוסח חדש], התש"ל-1970)</w:t>
      </w:r>
    </w:p>
    <w:p w:rsidR="00E72BC1"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פוליסה זו היא חוזה בין המבטח לבין בעל הפוליסה שלפיו מסכים המבטח, בכפוף לתנאי פוליסה זו, לשלם תגמולי ביטוח, בקרות מקרה הביטוח בתקופת הביטוח.</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r>
      <w:r w:rsidRPr="00D05893">
        <w:rPr>
          <w:rStyle w:val="default"/>
          <w:rFonts w:cs="FrankRuehl" w:hint="cs"/>
          <w:b/>
          <w:bCs/>
          <w:sz w:val="22"/>
          <w:szCs w:val="22"/>
          <w:rtl/>
        </w:rPr>
        <w:t>הגדרות</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בפוליסה זו </w:t>
      </w:r>
      <w:r>
        <w:rPr>
          <w:rStyle w:val="default"/>
          <w:rFonts w:cs="FrankRuehl"/>
          <w:rtl/>
        </w:rPr>
        <w:t>–</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"בעל הפוליסה" </w:t>
      </w:r>
      <w:r>
        <w:rPr>
          <w:rStyle w:val="default"/>
          <w:rFonts w:cs="FrankRuehl"/>
          <w:rtl/>
        </w:rPr>
        <w:t>–</w:t>
      </w:r>
      <w:r>
        <w:rPr>
          <w:rStyle w:val="default"/>
          <w:rFonts w:cs="FrankRuehl" w:hint="cs"/>
          <w:rtl/>
        </w:rPr>
        <w:t xml:space="preserve"> מי שהתקשר עם המבטח בפוליסה זו ושמו נקוב בתעודת הביטוח כבעל הפוליסה;</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"המבוטח" </w:t>
      </w:r>
      <w:r>
        <w:rPr>
          <w:rStyle w:val="default"/>
          <w:rFonts w:cs="FrankRuehl"/>
          <w:rtl/>
        </w:rPr>
        <w:t>–</w:t>
      </w:r>
      <w:r>
        <w:rPr>
          <w:rStyle w:val="default"/>
          <w:rFonts w:cs="FrankRuehl" w:hint="cs"/>
          <w:rtl/>
        </w:rPr>
        <w:t xml:space="preserve"> בעל הפוליסה, בעל הרכב, המחזיק ברכב כדין וכל המשתמש ברכב בהיתר מאת מי מהם;</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"המבטח" </w:t>
      </w:r>
      <w:r>
        <w:rPr>
          <w:rStyle w:val="default"/>
          <w:rFonts w:cs="FrankRuehl"/>
          <w:rtl/>
        </w:rPr>
        <w:t>–</w:t>
      </w:r>
      <w:r>
        <w:rPr>
          <w:rStyle w:val="default"/>
          <w:rFonts w:cs="FrankRuehl" w:hint="cs"/>
          <w:rtl/>
        </w:rPr>
        <w:t xml:space="preserve"> (שם המבטח);</w:t>
      </w:r>
    </w:p>
    <w:p w:rsidR="00E23DDC" w:rsidRDefault="00E23DDC" w:rsidP="00E23DD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93" style="position:absolute;left:0;text-align:left;margin-left:464.5pt;margin-top:8.05pt;width:75.05pt;height:12.9pt;z-index:251680768" o:allowincell="f" filled="f" stroked="f" strokecolor="lime" strokeweight=".25pt">
            <v:textbox inset="0,0,0,0">
              <w:txbxContent>
                <w:p w:rsidR="00E23DDC" w:rsidRDefault="00E23DDC" w:rsidP="00E23DDC">
                  <w:pPr>
                    <w:spacing w:line="160" w:lineRule="exact"/>
                    <w:rPr>
                      <w:rFonts w:cs="Miriam"/>
                      <w:noProof/>
                      <w:sz w:val="18"/>
                      <w:szCs w:val="18"/>
                      <w:rtl/>
                    </w:rPr>
                  </w:pPr>
                  <w:r>
                    <w:rPr>
                      <w:rFonts w:cs="Miriam" w:hint="cs"/>
                      <w:sz w:val="18"/>
                      <w:szCs w:val="18"/>
                      <w:rtl/>
                    </w:rPr>
                    <w:t>תק' תשפ"א-2021</w:t>
                  </w:r>
                </w:p>
              </w:txbxContent>
            </v:textbox>
            <w10:anchorlock/>
          </v:rect>
        </w:pict>
      </w:r>
      <w:r>
        <w:rPr>
          <w:rFonts w:cs="FrankRuehl" w:hint="cs"/>
          <w:sz w:val="26"/>
          <w:rtl/>
        </w:rPr>
        <w:t xml:space="preserve">"הממונה" </w:t>
      </w:r>
      <w:r>
        <w:rPr>
          <w:rFonts w:cs="FrankRuehl"/>
          <w:sz w:val="26"/>
          <w:rtl/>
        </w:rPr>
        <w:t>–</w:t>
      </w:r>
      <w:r>
        <w:rPr>
          <w:rFonts w:cs="FrankRuehl" w:hint="cs"/>
          <w:sz w:val="26"/>
          <w:rtl/>
        </w:rPr>
        <w:t xml:space="preserve"> כהגדרתו בחוק הפיקוח על שירותים פיננסיים (ביטוח), התשמ"א-1981</w:t>
      </w:r>
      <w:r>
        <w:rPr>
          <w:rStyle w:val="default"/>
          <w:rFonts w:cs="FrankRuehl" w:hint="cs"/>
          <w:rtl/>
        </w:rPr>
        <w:t>;</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"הרכב" </w:t>
      </w:r>
      <w:r>
        <w:rPr>
          <w:rStyle w:val="default"/>
          <w:rFonts w:cs="FrankRuehl"/>
          <w:rtl/>
        </w:rPr>
        <w:t>–</w:t>
      </w:r>
      <w:r>
        <w:rPr>
          <w:rStyle w:val="default"/>
          <w:rFonts w:cs="FrankRuehl" w:hint="cs"/>
          <w:rtl/>
        </w:rPr>
        <w:t xml:space="preserve"> כלי הרכב המנועי אשר פרטיו נקובים בתעודת הביטוח;</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"חוק הפיצויים" </w:t>
      </w:r>
      <w:r>
        <w:rPr>
          <w:rStyle w:val="default"/>
          <w:rFonts w:cs="FrankRuehl"/>
          <w:rtl/>
        </w:rPr>
        <w:t>–</w:t>
      </w:r>
      <w:r>
        <w:rPr>
          <w:rStyle w:val="default"/>
          <w:rFonts w:cs="FrankRuehl" w:hint="cs"/>
          <w:rtl/>
        </w:rPr>
        <w:t xml:space="preserve"> חוק פיצויים לנפגעי תאונות דרכים, התשל"ה-1975;</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"מקרה הביטוח" </w:t>
      </w:r>
      <w:r>
        <w:rPr>
          <w:rStyle w:val="default"/>
          <w:rFonts w:cs="FrankRuehl"/>
          <w:rtl/>
        </w:rPr>
        <w:t>–</w:t>
      </w:r>
      <w:r>
        <w:rPr>
          <w:rStyle w:val="default"/>
          <w:rFonts w:cs="FrankRuehl" w:hint="cs"/>
          <w:rtl/>
        </w:rPr>
        <w:t xml:space="preserve"> תאונת דרכים שבה היה מעורב הרכב, בעת ששימש את המבוטח לאחת או יותר מהמטרות המבוטחות לפי תנאי הפוליסה, ושבה נגרם נזק גוף לנפגע, וכן מאורע אשר החבות בגינו מכוסה לפי סעיף 3(ב) לפוליסה זו;</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"נזק גוף", "נפגע", "שימוש ברכב מנועי", "תאונת דרכים" </w:t>
      </w:r>
      <w:r>
        <w:rPr>
          <w:rStyle w:val="default"/>
          <w:rFonts w:cs="FrankRuehl"/>
          <w:rtl/>
        </w:rPr>
        <w:t>–</w:t>
      </w:r>
      <w:r>
        <w:rPr>
          <w:rStyle w:val="default"/>
          <w:rFonts w:cs="FrankRuehl" w:hint="cs"/>
          <w:rtl/>
        </w:rPr>
        <w:t xml:space="preserve"> (במועד הנפקת הפוליסה, יש לצטט את ההגדרה בחוק הפיצויים של כל אחד ממונחים אלה, לפי העניין, כנוסחה באותה שעה)</w:t>
      </w:r>
      <w:r>
        <w:rPr>
          <w:rStyle w:val="a6"/>
          <w:rFonts w:cs="FrankRuehl"/>
          <w:sz w:val="26"/>
          <w:rtl/>
        </w:rPr>
        <w:footnoteReference w:id="2"/>
      </w:r>
      <w:r>
        <w:rPr>
          <w:rStyle w:val="default"/>
          <w:rFonts w:cs="FrankRuehl" w:hint="cs"/>
          <w:rtl/>
        </w:rPr>
        <w:t>;</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"פקודת הביטוח" </w:t>
      </w:r>
      <w:r>
        <w:rPr>
          <w:rStyle w:val="default"/>
          <w:rFonts w:cs="FrankRuehl"/>
          <w:rtl/>
        </w:rPr>
        <w:t>–</w:t>
      </w:r>
      <w:r>
        <w:rPr>
          <w:rStyle w:val="default"/>
          <w:rFonts w:cs="FrankRuehl" w:hint="cs"/>
          <w:rtl/>
        </w:rPr>
        <w:t xml:space="preserve"> פקודת ביטוח רכב מנועי [נוסח חדש], התש"ל-1970;</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"תגמולי ביטוח" </w:t>
      </w:r>
      <w:r>
        <w:rPr>
          <w:rStyle w:val="default"/>
          <w:rFonts w:cs="FrankRuehl"/>
          <w:rtl/>
        </w:rPr>
        <w:t>–</w:t>
      </w:r>
      <w:r>
        <w:rPr>
          <w:rStyle w:val="default"/>
          <w:rFonts w:cs="FrankRuehl" w:hint="cs"/>
          <w:rtl/>
        </w:rPr>
        <w:t xml:space="preserve"> סכומים שעל המבטח לשלם בגין נזק גוף שנגרם לנפגע בקרות מקרה הביטוח, לפי תנאי פוליסה זו;</w:t>
      </w:r>
    </w:p>
    <w:p w:rsidR="00D05893"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62" style="position:absolute;left:0;text-align:left;margin-left:464.5pt;margin-top:8.05pt;width:75.05pt;height:12.9pt;z-index:251649024"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Fonts w:cs="FrankRuehl" w:hint="cs"/>
          <w:sz w:val="26"/>
          <w:rtl/>
        </w:rPr>
        <w:t xml:space="preserve">"תעודת </w:t>
      </w:r>
      <w:r w:rsidR="00D05893">
        <w:rPr>
          <w:rStyle w:val="default"/>
          <w:rFonts w:cs="FrankRuehl" w:hint="cs"/>
          <w:rtl/>
        </w:rPr>
        <w:t xml:space="preserve">הביטוח" </w:t>
      </w:r>
      <w:r w:rsidR="00D05893">
        <w:rPr>
          <w:rStyle w:val="default"/>
          <w:rFonts w:cs="FrankRuehl"/>
          <w:rtl/>
        </w:rPr>
        <w:t>–</w:t>
      </w:r>
      <w:r w:rsidR="00D05893">
        <w:rPr>
          <w:rStyle w:val="default"/>
          <w:rFonts w:cs="FrankRuehl" w:hint="cs"/>
          <w:rtl/>
        </w:rPr>
        <w:t xml:space="preserve"> תעודה שהוציא המבטח בשל פוליסה זו, לפי סעיף 9 לפקודת הביטוח או </w:t>
      </w:r>
      <w:r w:rsidR="00E23DDC">
        <w:rPr>
          <w:rStyle w:val="default"/>
          <w:rFonts w:cs="FrankRuehl" w:hint="cs"/>
          <w:rtl/>
        </w:rPr>
        <w:t>לפי סעיף 7 להוראות</w:t>
      </w:r>
      <w:r w:rsidR="00D05893">
        <w:rPr>
          <w:rStyle w:val="default"/>
          <w:rFonts w:cs="FrankRuehl" w:hint="cs"/>
          <w:rtl/>
        </w:rPr>
        <w:t xml:space="preserve"> הפיקוח על שירותים פיננסיים (ביטוח) (תנאי חוזה לביטוח חובה של רכב מנועי), התש"ע-2010, והמהווה חלק בלתי נפרד מפוליסה זו;</w:t>
      </w:r>
    </w:p>
    <w:p w:rsidR="00D05893"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63" style="position:absolute;left:0;text-align:left;margin-left:464.5pt;margin-top:8.05pt;width:75.05pt;height:12.9pt;z-index:251650048"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Fonts w:cs="FrankRuehl" w:hint="cs"/>
          <w:sz w:val="26"/>
          <w:rtl/>
        </w:rPr>
        <w:t xml:space="preserve">"תקופת </w:t>
      </w:r>
      <w:r w:rsidR="00D05893">
        <w:rPr>
          <w:rStyle w:val="default"/>
          <w:rFonts w:cs="FrankRuehl" w:hint="cs"/>
          <w:rtl/>
        </w:rPr>
        <w:t xml:space="preserve">הביטוח" </w:t>
      </w:r>
      <w:r w:rsidR="00D05893">
        <w:rPr>
          <w:rStyle w:val="default"/>
          <w:rFonts w:cs="FrankRuehl"/>
          <w:rtl/>
        </w:rPr>
        <w:t>–</w:t>
      </w:r>
      <w:r w:rsidR="00D05893">
        <w:rPr>
          <w:rStyle w:val="default"/>
          <w:rFonts w:cs="FrankRuehl" w:hint="cs"/>
          <w:rtl/>
        </w:rPr>
        <w:t xml:space="preserve"> התקופה המתחילה בתאריך תחילת הביטוח הנקוב בתעודת הביטוח, אך לא לפני המועד שבו הוחתמה תעודת הביטוח בחותמת הבנק, ומסתיימת בחצות בתאריך פקיעת הביטוח הנקוב בתעודת הביטוח; לעניין זה, "חותמת הבנק" </w:t>
      </w:r>
      <w:r w:rsidR="00D05893">
        <w:rPr>
          <w:rStyle w:val="default"/>
          <w:rFonts w:cs="FrankRuehl"/>
          <w:rtl/>
        </w:rPr>
        <w:t>–</w:t>
      </w:r>
      <w:r w:rsidR="00D05893">
        <w:rPr>
          <w:rStyle w:val="default"/>
          <w:rFonts w:cs="FrankRuehl" w:hint="cs"/>
          <w:rtl/>
        </w:rPr>
        <w:t xml:space="preserve"> לרבות חותמת שהפיק מבטח בתיאום עם בנק, </w:t>
      </w:r>
      <w:r w:rsidR="00E23DDC">
        <w:rPr>
          <w:rStyle w:val="default"/>
          <w:rFonts w:cs="FrankRuehl" w:hint="cs"/>
          <w:rtl/>
        </w:rPr>
        <w:t>שהממונה</w:t>
      </w:r>
      <w:r w:rsidR="00D05893">
        <w:rPr>
          <w:rStyle w:val="default"/>
          <w:rFonts w:cs="FrankRuehl" w:hint="cs"/>
          <w:rtl/>
        </w:rPr>
        <w:t>, כהגדרתו בחוק הפיקוח על שירותים פיננסיים (ביטוח), התשמ"א-1981, אישר כי יש בה כדי להבטיח את מטרות פקודת הביטוח.</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Pr="00D05893">
        <w:rPr>
          <w:rStyle w:val="default"/>
          <w:rFonts w:cs="FrankRuehl" w:hint="cs"/>
          <w:b/>
          <w:bCs/>
          <w:sz w:val="22"/>
          <w:szCs w:val="22"/>
          <w:rtl/>
        </w:rPr>
        <w:t>פרשנות</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מונח שלא הוגדר בסעיף 1 יפורש כמשמעותו, במועד קרות מקרה הביטוח, בחוק הפיצויים או בפקודת הביטוח, לפי העניין.</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r>
      <w:r w:rsidRPr="00D05893">
        <w:rPr>
          <w:rStyle w:val="default"/>
          <w:rFonts w:cs="FrankRuehl" w:hint="cs"/>
          <w:b/>
          <w:bCs/>
          <w:sz w:val="22"/>
          <w:szCs w:val="22"/>
          <w:rtl/>
        </w:rPr>
        <w:t>חבות המבטח</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בכפוף לתנאי פוליסה זו, מבטח יחוב לפי הוראות סעיף 3 לפקודת הביטוח, לאמור:</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כל חבות שהמבוטח עשוי לחוב לפי חוק הפיצויים;</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חבות אחרת, שלא לפי סעיף קטן (א), שהמבוטח עשוי לחוב בשל נזק גוף שנגרם לאדם על ידי השימוש ברכב מנועי או עקב השימוש בו;</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נזק גוף שנגרם למבוטח בתאונת דרכים.</w:t>
      </w:r>
    </w:p>
    <w:p w:rsidR="00D05893" w:rsidRDefault="00D05893" w:rsidP="00D0589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4.</w:t>
      </w:r>
      <w:r>
        <w:rPr>
          <w:rStyle w:val="default"/>
          <w:rFonts w:cs="FrankRuehl" w:hint="cs"/>
          <w:rtl/>
        </w:rPr>
        <w:tab/>
      </w:r>
      <w:r w:rsidRPr="00D05893">
        <w:rPr>
          <w:rStyle w:val="default"/>
          <w:rFonts w:cs="FrankRuehl" w:hint="cs"/>
          <w:b/>
          <w:bCs/>
          <w:sz w:val="22"/>
          <w:szCs w:val="22"/>
          <w:rtl/>
        </w:rPr>
        <w:t>השתתפות עצמית</w:t>
      </w:r>
    </w:p>
    <w:p w:rsidR="00D05893" w:rsidRDefault="00D05893" w:rsidP="00A413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r>
      <w:r w:rsidR="00A413AA">
        <w:rPr>
          <w:rStyle w:val="default"/>
          <w:rFonts w:cs="FrankRuehl" w:hint="cs"/>
          <w:rtl/>
        </w:rPr>
        <w:t>מבטח יהיה רשאי לנכות דמי השתתפות עצמית לנהג ששמו נקוב בתעודת הביטוח בהתקיים כל התנאים לקיומה של תניה בדבר השתתפות עצמית לפי תקנות ביטוח רכב מנועי (השתתפות עצמית) (הוראת שעה), התשס"ט-2008, ובכלל זה שבעל הפוליסה בחר בפוליסה אשר כוללת תניה בדבר השתתפות עצמית, שבחירה זו תועדה על ידי המבטח וכן שבתעודת הביטוח נרשם שהפוליסה כוללת תניה בדבר השתתפות עצמית, בהתאם לתקנות האמורות.</w:t>
      </w:r>
    </w:p>
    <w:p w:rsidR="00A413AA" w:rsidRDefault="00A413AA" w:rsidP="00A413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דמי ההשתתפות העצמית שרשאי המבטח לנכות מתגמולי הביטוח, בקרות מקרה ביטוח המכוסה לפי פוליסה זו ובהתקיים התנאים שבסעיף קטן (א), יחושבו לפי סוג הנזק שנגרם ולא יעלו על 25,000 שקלים חדשים בגין נזק שאינו נזק ממון ו-7 ימי עבודה בגין אבדן השתכרות.</w:t>
      </w:r>
    </w:p>
    <w:p w:rsidR="00A413AA" w:rsidRDefault="00A413AA" w:rsidP="00A413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5.</w:t>
      </w:r>
      <w:r>
        <w:rPr>
          <w:rStyle w:val="default"/>
          <w:rFonts w:cs="FrankRuehl" w:hint="cs"/>
          <w:rtl/>
        </w:rPr>
        <w:tab/>
      </w:r>
      <w:r w:rsidRPr="00A413AA">
        <w:rPr>
          <w:rStyle w:val="default"/>
          <w:rFonts w:cs="FrankRuehl" w:hint="cs"/>
          <w:b/>
          <w:bCs/>
          <w:sz w:val="22"/>
          <w:szCs w:val="22"/>
          <w:rtl/>
        </w:rPr>
        <w:t>תחולה טריטוריאלית</w:t>
      </w:r>
    </w:p>
    <w:p w:rsidR="00A413AA" w:rsidRDefault="00A413AA" w:rsidP="00A413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חבות המבטח לפי פוליסה זו חלה אם מקרה הביטוח אירע בשטח מדינת ישראל או באזורים ובשטחים המפורטים בסעיף 3(ג) לפקודת הביטוח, בכפוף לאמור בו, אך בלי לפגוע בכלליות סעיף 2(א1) לחוק הפיצויים.</w:t>
      </w:r>
    </w:p>
    <w:p w:rsidR="00A413AA" w:rsidRDefault="00A413AA" w:rsidP="00A413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6.</w:t>
      </w:r>
      <w:r>
        <w:rPr>
          <w:rStyle w:val="default"/>
          <w:rFonts w:cs="FrankRuehl" w:hint="cs"/>
          <w:rtl/>
        </w:rPr>
        <w:tab/>
      </w:r>
      <w:r w:rsidRPr="00A413AA">
        <w:rPr>
          <w:rStyle w:val="default"/>
          <w:rFonts w:cs="FrankRuehl" w:hint="cs"/>
          <w:b/>
          <w:bCs/>
          <w:sz w:val="22"/>
          <w:szCs w:val="22"/>
          <w:rtl/>
        </w:rPr>
        <w:t>מטרות השימוש המותרות</w:t>
      </w:r>
    </w:p>
    <w:p w:rsidR="00A413AA" w:rsidRDefault="00A413AA" w:rsidP="00A413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חבות המבטח לפי פוליסה זו חלה רק אם בעת קרות מקרה הביטוח שימש הרכב את המבוטח לאחת או יותר ממטרות אלה:</w:t>
      </w:r>
    </w:p>
    <w:p w:rsidR="00A413AA" w:rsidRDefault="00A413AA" w:rsidP="00CD67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r>
      <w:r w:rsidR="00CD67C1">
        <w:rPr>
          <w:rStyle w:val="default"/>
          <w:rFonts w:cs="FrankRuehl" w:hint="cs"/>
          <w:rtl/>
        </w:rPr>
        <w:t>מטרות חברתיות, פרטיות או מטרות עסקיות של המבוטח שאינן נכללות בפסקאות (2) עד (4) להלן;</w:t>
      </w:r>
    </w:p>
    <w:p w:rsidR="00CD67C1" w:rsidRDefault="00CD67C1" w:rsidP="00CD67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מטרה עסקית של מבחן נהיגה מטעם רשות הרישוי ("טסט") ומטרה עסקית של הוראת נהיגה, שאינה השתלמות מעשית בנהיגה לפי תקנה 213א לתקנות התעבורה, ובלבד שמטרות אלה צוינו במפורש בתעודת הביטוח;</w:t>
      </w:r>
    </w:p>
    <w:p w:rsidR="00CD67C1" w:rsidRDefault="00CD67C1" w:rsidP="00CD67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(3)</w:t>
      </w:r>
      <w:r>
        <w:rPr>
          <w:rStyle w:val="default"/>
          <w:rFonts w:cs="FrankRuehl" w:hint="cs"/>
          <w:rtl/>
        </w:rPr>
        <w:tab/>
        <w:t>מטרה עסקית של הסעת נוסעים ברכב, כנגד תשלום, שכר או תמורה אחרת, ובלבד שהמטרה צוינה במפורש בתעודת הביטוח;</w:t>
      </w:r>
    </w:p>
    <w:p w:rsidR="00CD67C1" w:rsidRDefault="00CD67C1" w:rsidP="00CD67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(4)</w:t>
      </w:r>
      <w:r>
        <w:rPr>
          <w:rStyle w:val="default"/>
          <w:rFonts w:cs="FrankRuehl" w:hint="cs"/>
          <w:rtl/>
        </w:rPr>
        <w:tab/>
        <w:t>מטרה עסקית של חילוץ או גרירה של רכב מנועי, כנגד תשלום, שכר או תמורה אחרת, ובלבד שהמטרה צוינה במפורש בתעודת הביטוח.</w:t>
      </w:r>
    </w:p>
    <w:p w:rsidR="00CD67C1" w:rsidRDefault="00CD67C1" w:rsidP="00CD67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 xml:space="preserve">על אף האמור בסעיף קטן (א), אין פוליסה זו מכסה שימוש ברכב מנועי על בסיס חוזה שכירות אם המשכיר השכיר את הרכב דרך עיסוק, אלא אם כן מטרה זו צוינה במפורש בתעודת הביטוח; לעניין זה, "חוזה שכירות" </w:t>
      </w:r>
      <w:r>
        <w:rPr>
          <w:rStyle w:val="default"/>
          <w:rFonts w:cs="FrankRuehl"/>
          <w:rtl/>
        </w:rPr>
        <w:t>–</w:t>
      </w:r>
      <w:r>
        <w:rPr>
          <w:rStyle w:val="default"/>
          <w:rFonts w:cs="FrankRuehl" w:hint="cs"/>
          <w:rtl/>
        </w:rPr>
        <w:t xml:space="preserve"> למעט חוזה ליסינג-תפעולי או חוזה מקח-אגב-שכירות (ליסינג מימוני).</w:t>
      </w:r>
    </w:p>
    <w:p w:rsidR="00CD67C1" w:rsidRDefault="00CD67C1" w:rsidP="00CD67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 xml:space="preserve">על אף האמור בסעיף קטן (א), אין פוליסה זו מכסה שימוש בכלי תחרותי שניתן עליו רישיון כלי תחרותי, למעט שימוש בכלי כאמור בעת נהיגה ספורטיבית בקטע קישור או בעת נהיגה שאינה נהיגה ספורטיבית, שהותרה לפי סעיף 12(ד) לחוק הנהיגה הספורטיבית, התשס"ו-2005 (להלן </w:t>
      </w:r>
      <w:r>
        <w:rPr>
          <w:rStyle w:val="default"/>
          <w:rFonts w:cs="FrankRuehl"/>
          <w:rtl/>
        </w:rPr>
        <w:t>–</w:t>
      </w:r>
      <w:r>
        <w:rPr>
          <w:rStyle w:val="default"/>
          <w:rFonts w:cs="FrankRuehl" w:hint="cs"/>
          <w:rtl/>
        </w:rPr>
        <w:t xml:space="preserve"> חוק הנהיגה הספורטיבית), ואינה מכסה שימוש ברכב מנועי למטרות ספורט מוטורי של מירוץ כלי רכב שנעשה בניגוד להוראות לפי חוק הנהיגה הספורטיבית; לעניין סעיף קטן זה, "כלי תחרותי", "נהיגה ספורטיבית" ו"קטע קישור" </w:t>
      </w:r>
      <w:r>
        <w:rPr>
          <w:rStyle w:val="default"/>
          <w:rFonts w:cs="FrankRuehl"/>
          <w:rtl/>
        </w:rPr>
        <w:t>–</w:t>
      </w:r>
      <w:r>
        <w:rPr>
          <w:rStyle w:val="default"/>
          <w:rFonts w:cs="FrankRuehl" w:hint="cs"/>
          <w:rtl/>
        </w:rPr>
        <w:t xml:space="preserve"> כהגדרתם בחוק הנהיגה הספורטיבית, ו"רישיון כלי תחרותי" </w:t>
      </w:r>
      <w:r>
        <w:rPr>
          <w:rStyle w:val="default"/>
          <w:rFonts w:cs="FrankRuehl"/>
          <w:rtl/>
        </w:rPr>
        <w:t>–</w:t>
      </w:r>
      <w:r>
        <w:rPr>
          <w:rStyle w:val="default"/>
          <w:rFonts w:cs="FrankRuehl" w:hint="cs"/>
          <w:rtl/>
        </w:rPr>
        <w:t xml:space="preserve"> כמשמעו בסעיף 6 לחוק האמור.</w:t>
      </w:r>
    </w:p>
    <w:p w:rsidR="00CD67C1" w:rsidRDefault="00CD67C1" w:rsidP="00A413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7.</w:t>
      </w:r>
      <w:r>
        <w:rPr>
          <w:rStyle w:val="default"/>
          <w:rFonts w:cs="FrankRuehl" w:hint="cs"/>
          <w:rtl/>
        </w:rPr>
        <w:tab/>
      </w:r>
      <w:r w:rsidRPr="00CD67C1">
        <w:rPr>
          <w:rStyle w:val="default"/>
          <w:rFonts w:cs="FrankRuehl" w:hint="cs"/>
          <w:b/>
          <w:bCs/>
          <w:sz w:val="22"/>
          <w:szCs w:val="22"/>
          <w:rtl/>
        </w:rPr>
        <w:t>בני האדם הרשאים לנהוג ברכב</w:t>
      </w:r>
    </w:p>
    <w:p w:rsidR="00CD67C1" w:rsidRDefault="00CD67C1" w:rsidP="00CD67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רק בעל הפוליסה, בעל הרכב, המחזיק ברכב כדין וכל המשתמש ברכב בהיתר מאת מי מהם רשאים לנהוג ברכב.</w:t>
      </w:r>
    </w:p>
    <w:p w:rsidR="00CD67C1" w:rsidRDefault="00CD67C1" w:rsidP="00CD67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על אף האמור בסעיף קטן (א), נקבע בתעודת ביטוח שהוצאה לאופנוע או לרכב המסווג "מונית" ברישיון הרכב, כי חבות המבטח תכסה נהיגה ברכב רק בידי מי ששמו נקוב בתעודת הביטוח, רשאי לנהוג ברכב רק מי ששמו נקוב בתעודת הביטוח כאמור.</w:t>
      </w:r>
    </w:p>
    <w:p w:rsidR="00CD67C1" w:rsidRDefault="00CD67C1" w:rsidP="00CD67C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נהג ברכב מי שאינו רשאי לנהוג בו לפי הוראות סעיף זה, פטור המבטח מחבותו לפי פוליסה זו.</w:t>
      </w:r>
    </w:p>
    <w:p w:rsidR="00CD67C1" w:rsidRDefault="00CD67C1" w:rsidP="00A413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8.</w:t>
      </w:r>
      <w:r>
        <w:rPr>
          <w:rStyle w:val="default"/>
          <w:rFonts w:cs="FrankRuehl" w:hint="cs"/>
          <w:rtl/>
        </w:rPr>
        <w:tab/>
      </w:r>
      <w:r w:rsidRPr="00CD67C1">
        <w:rPr>
          <w:rStyle w:val="default"/>
          <w:rFonts w:cs="FrankRuehl" w:hint="cs"/>
          <w:b/>
          <w:bCs/>
          <w:sz w:val="22"/>
          <w:szCs w:val="22"/>
          <w:rtl/>
        </w:rPr>
        <w:t>רישיון נהיגה</w:t>
      </w:r>
    </w:p>
    <w:p w:rsidR="00CD67C1" w:rsidRDefault="00CD67C1" w:rsidP="00FA092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 xml:space="preserve">מבטח פטור מחבותו לפי פוליסה זו אם הנוהג ברכב לא היה בעל רישיון נהיגה בר-תוקף בישראל לנהיגת כלי רכב מסוג כלי הרכב המבוטח, ובאופנוע </w:t>
      </w:r>
      <w:r>
        <w:rPr>
          <w:rStyle w:val="default"/>
          <w:rFonts w:cs="FrankRuehl"/>
          <w:rtl/>
        </w:rPr>
        <w:t>–</w:t>
      </w:r>
      <w:r>
        <w:rPr>
          <w:rStyle w:val="default"/>
          <w:rFonts w:cs="FrankRuehl" w:hint="cs"/>
          <w:rtl/>
        </w:rPr>
        <w:t xml:space="preserve"> בעל רישיון נהיגה בדרגה המתאימה לנפח המנוע או הספקו; לעניין סעיף קטן זה לא יראו הפרה של תנאי מתנאי רישיון הנהיגה כנהיגה בלא רישיון נהיגה בר-תוקף.</w:t>
      </w:r>
    </w:p>
    <w:p w:rsidR="00CD67C1" w:rsidRDefault="00CD67C1" w:rsidP="00FA092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r>
      <w:r w:rsidR="00FA0921">
        <w:rPr>
          <w:rStyle w:val="default"/>
          <w:rFonts w:cs="FrankRuehl" w:hint="cs"/>
          <w:rtl/>
        </w:rPr>
        <w:t xml:space="preserve">על אף האמור בסעיף קטן (א) </w:t>
      </w:r>
      <w:r w:rsidR="00FA0921">
        <w:rPr>
          <w:rStyle w:val="default"/>
          <w:rFonts w:cs="FrankRuehl"/>
          <w:rtl/>
        </w:rPr>
        <w:t>–</w:t>
      </w:r>
    </w:p>
    <w:p w:rsidR="00FA0921"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lang w:val="he-IL"/>
        </w:rPr>
        <w:pict>
          <v:rect id="_x0000_s2264" style="position:absolute;left:0;text-align:left;margin-left:464.5pt;margin-top:8.05pt;width:75.05pt;height:12.9pt;z-index:251651072"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Fonts w:cs="FrankRuehl" w:hint="cs"/>
          <w:sz w:val="26"/>
          <w:rtl/>
        </w:rPr>
        <w:t>(1)</w:t>
      </w:r>
      <w:r>
        <w:rPr>
          <w:rFonts w:cs="FrankRuehl"/>
          <w:sz w:val="26"/>
          <w:rtl/>
        </w:rPr>
        <w:tab/>
      </w:r>
      <w:r w:rsidR="00FA0921">
        <w:rPr>
          <w:rStyle w:val="default"/>
          <w:rFonts w:cs="FrankRuehl" w:hint="cs"/>
          <w:rtl/>
        </w:rPr>
        <w:t xml:space="preserve">המבטח לא יהיה פטור מחבותו לפי פוליסה זו אם הנוהג ברכב היה בעל רישיון נהיגה בר-תוקף כאמור בסעיף קטן (א), במועד כלשהו במשך </w:t>
      </w:r>
      <w:r w:rsidR="00E23DDC">
        <w:rPr>
          <w:rStyle w:val="default"/>
          <w:rFonts w:cs="FrankRuehl" w:hint="cs"/>
          <w:rtl/>
        </w:rPr>
        <w:t>120</w:t>
      </w:r>
      <w:r w:rsidR="00FA0921">
        <w:rPr>
          <w:rStyle w:val="default"/>
          <w:rFonts w:cs="FrankRuehl" w:hint="cs"/>
          <w:rtl/>
        </w:rPr>
        <w:t xml:space="preserve"> החודשים שקדמו למועד קרות תאונת הדרכים, ובלבד שבעת קרות מקרה הביטוח </w:t>
      </w:r>
      <w:r w:rsidR="00E23DDC">
        <w:rPr>
          <w:rStyle w:val="default"/>
          <w:rFonts w:cs="FrankRuehl" w:hint="cs"/>
          <w:rtl/>
        </w:rPr>
        <w:t>התקיים אחד מאלה:</w:t>
      </w:r>
    </w:p>
    <w:p w:rsidR="00E23DDC" w:rsidRDefault="00E23DDC" w:rsidP="00E23D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הנוהג ברכב לא היה פסול מלקבל או מלהחזיק ברישיון נהיגה כאמור לפי הוראות שבחיקוק, פסק דין, החלטות בית משפט או רשות מוסמכת אחרת, למעט החלטה שניתנה מכוח חוק ההוצאה לפועל, התשכ"ז-1967, ותקנות שהוצאו מכוחו ופקיעת תוקפו של רישיון מחמת אי-תשלום אגרה;</w:t>
      </w:r>
    </w:p>
    <w:p w:rsidR="00E23DDC" w:rsidRDefault="00E23DDC" w:rsidP="00E23D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הנוהג ברכב לא היה צריך לעמוד לפי הדין באחת מהדרישות האלה כדי לקבל רישיון נהיגה: מבחן נהיגה עיוני, מבחן נהיגה מעשי, בדיקות רפואיות כולל יכולת קוגניטיבית ובדיקת שימוש בסמים;</w:t>
      </w:r>
    </w:p>
    <w:p w:rsidR="00FA0921" w:rsidRDefault="00FA0921" w:rsidP="00912DE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 xml:space="preserve">אם השימוש ברכב מנועי היה למטרת השתלמות מעשית בנהיגה בהתאם לתקנה 213א לתקנות התעבורה או מבחן נהיגה מטעם רשות הרישוי (להלן </w:t>
      </w:r>
      <w:r>
        <w:rPr>
          <w:rStyle w:val="default"/>
          <w:rFonts w:cs="FrankRuehl"/>
          <w:rtl/>
        </w:rPr>
        <w:t>–</w:t>
      </w:r>
      <w:r>
        <w:rPr>
          <w:rStyle w:val="default"/>
          <w:rFonts w:cs="FrankRuehl" w:hint="cs"/>
          <w:rtl/>
        </w:rPr>
        <w:t xml:space="preserve"> טסט), </w:t>
      </w:r>
      <w:r w:rsidR="00912DE6">
        <w:rPr>
          <w:rStyle w:val="default"/>
          <w:rFonts w:cs="FrankRuehl" w:hint="cs"/>
          <w:rtl/>
        </w:rPr>
        <w:t>לא יהיה המבטח פטור מחבותו לפי פוליסה זו, ובלבד שהנוהג ברכב הוא תלמיד נהיגה המלווה בידי מורה נהיגה מוסמך בעל רישיון להוראת נהיגה או שהנוהג ברכב בעת הטסט מלווה בידי בוחן מוסמך מטעם משרד התחבורה.</w:t>
      </w:r>
    </w:p>
    <w:p w:rsidR="00912DE6" w:rsidRDefault="00912DE6" w:rsidP="00A413A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9.</w:t>
      </w:r>
      <w:r>
        <w:rPr>
          <w:rStyle w:val="default"/>
          <w:rFonts w:cs="FrankRuehl" w:hint="cs"/>
          <w:rtl/>
        </w:rPr>
        <w:tab/>
      </w:r>
      <w:r w:rsidRPr="00912DE6">
        <w:rPr>
          <w:rStyle w:val="default"/>
          <w:rFonts w:cs="FrankRuehl" w:hint="cs"/>
          <w:b/>
          <w:bCs/>
          <w:sz w:val="22"/>
          <w:szCs w:val="22"/>
          <w:rtl/>
        </w:rPr>
        <w:t>חובת הגילוי והפרתה</w:t>
      </w:r>
    </w:p>
    <w:p w:rsidR="00912DE6" w:rsidRDefault="00912DE6" w:rsidP="00DC4D4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r>
      <w:r w:rsidR="009C14B1">
        <w:rPr>
          <w:rStyle w:val="default"/>
          <w:rFonts w:cs="FrankRuehl" w:hint="cs"/>
          <w:rtl/>
        </w:rPr>
        <w:t xml:space="preserve">הציג המבטח לבעל הפוליסה, טרם כריתת חוזה הביטוח, שאלה בעניין שיש בו כדי להשפיע על נכונותו של מבטח סביר לכרות את חוזה הביטוח או שאלה המבקשת מידע אשר יכול להשפיע על חישוב שיעור דמי הביטוח (להלן </w:t>
      </w:r>
      <w:r w:rsidR="009C14B1">
        <w:rPr>
          <w:rStyle w:val="default"/>
          <w:rFonts w:cs="FrankRuehl"/>
          <w:rtl/>
        </w:rPr>
        <w:t>–</w:t>
      </w:r>
      <w:r w:rsidR="009C14B1">
        <w:rPr>
          <w:rStyle w:val="default"/>
          <w:rFonts w:cs="FrankRuehl" w:hint="cs"/>
          <w:rtl/>
        </w:rPr>
        <w:t xml:space="preserve"> שאלת חיתום), על בעל הפוליסה להשיב על שאלת החיתום תשובה מלאה וכנה.</w:t>
      </w:r>
    </w:p>
    <w:p w:rsidR="009C14B1"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65" style="position:absolute;left:0;text-align:left;margin-left:464.5pt;margin-top:8.05pt;width:75.05pt;height:12.9pt;z-index:251652096"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(ב)</w:t>
      </w:r>
      <w:r>
        <w:rPr>
          <w:rStyle w:val="default"/>
          <w:rFonts w:cs="FrankRuehl"/>
          <w:rtl/>
        </w:rPr>
        <w:tab/>
      </w:r>
      <w:r w:rsidR="00DC4D42">
        <w:rPr>
          <w:rStyle w:val="default"/>
          <w:rFonts w:cs="FrankRuehl" w:hint="cs"/>
          <w:rtl/>
        </w:rPr>
        <w:t xml:space="preserve">שאלות חיתום ותשובות בעל הפוליסה עליהן, יתועדו אצל המבטח ויפורטו בספח אשר יצורף לתעודת הביטוח (להלן </w:t>
      </w:r>
      <w:r w:rsidR="00DC4D42">
        <w:rPr>
          <w:rStyle w:val="default"/>
          <w:rFonts w:cs="FrankRuehl"/>
          <w:rtl/>
        </w:rPr>
        <w:t>–</w:t>
      </w:r>
      <w:r w:rsidR="00DC4D42">
        <w:rPr>
          <w:rStyle w:val="default"/>
          <w:rFonts w:cs="FrankRuehl" w:hint="cs"/>
          <w:rtl/>
        </w:rPr>
        <w:t xml:space="preserve"> הספח), במתכונת שיורה עליה </w:t>
      </w:r>
      <w:r w:rsidR="00E23DDC">
        <w:rPr>
          <w:rStyle w:val="default"/>
          <w:rFonts w:cs="FrankRuehl" w:hint="cs"/>
          <w:rtl/>
        </w:rPr>
        <w:t>הממונה</w:t>
      </w:r>
      <w:r w:rsidR="00DC4D42">
        <w:rPr>
          <w:rStyle w:val="default"/>
          <w:rFonts w:cs="FrankRuehl" w:hint="cs"/>
          <w:rtl/>
        </w:rPr>
        <w:t>; לא פעל המבטח לפי הוראות סעיף קטן זה לא יהא זכאי לסעדים המפורטים בסעיף קטן (ג).</w:t>
      </w:r>
    </w:p>
    <w:p w:rsidR="00DC4D42" w:rsidRDefault="00DC4D42" w:rsidP="00DC4D4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השיב בעל הפוליסה לשאלת חיתום תשובה שלא היתה מלאה וכנה בעת שניתנה, ובשל התשובה נקבעו דמי ביטוח נמוכים מדמי הביטוח שהיו נקבעים אילו היה בעל הפוליסה עונה תשובה מלאה וכנה, או שבשל התשובה כאמור הסכים המבטח לכרות את חוזה הביטוח אף שלא היה מסכים לכך אילו ניתנה תשובה מלאה וכנה, וקרה מקרה הביטוח בטרם בוטל חוזה הביטוח, יחולו הוראות אלה:</w:t>
      </w:r>
    </w:p>
    <w:p w:rsidR="00DC4D42" w:rsidRDefault="00DC4D42" w:rsidP="00DC4D4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נפגע בעל הפוליסה עקב מקרה הביטוח, ישלם בעל הפוליסה למבטח פיצוי מוסכם בסכום השווה לפיצוי המגיע לבעל הפוליסה בשל נזק שאינו נזק ממון לפי סעיף 4(א)(3) לחוק הפיצויים, אך לא יותר מ-10,000 שקלים חדשים;</w:t>
      </w:r>
    </w:p>
    <w:p w:rsidR="00DC4D42" w:rsidRDefault="00DC4D42" w:rsidP="00DC4D4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בלי לגרוע מן האמור בפסקה (1), ישלם בעל הפוליסה למבטח פיצוי מוסכם בסכום של 2,500 שקלים חדשים בעד כל נפגע שאינו בעל הפוליסה אשר יפוצה על ידי המבטח עקב מקרה הביטוח, אך לא יותר ממחצית סכום הפיצויים שישולם לכל נפגע כאמור, ובלבד שסכום הפיצוי המוסכם הכולל לפי פסקה זו לא יעלה על 10,000 שקלים חדשים.</w:t>
      </w:r>
    </w:p>
    <w:p w:rsidR="00DC4D42" w:rsidRDefault="00DC4D42"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(ד)</w:t>
      </w:r>
      <w:r>
        <w:rPr>
          <w:rStyle w:val="default"/>
          <w:rFonts w:cs="FrankRuehl" w:hint="cs"/>
          <w:rtl/>
        </w:rPr>
        <w:tab/>
        <w:t>מבטח רשאי לקזז מתגמולי הביטוח המגיעים לבעל הפוליסה בשל נזק שאינו ממוני עקב פגיעתו בתאונה, את סכומי הפיצוי המוסכם לפי סעיף קטן (ג), ובלבד שימסור לבעל הפוליסה הודעת קיזוז שיפורטו בה נימוקי המבטח אשר בשלהם הוא מתכוון לקזז את הסכומים כאמור.</w:t>
      </w:r>
    </w:p>
    <w:p w:rsidR="00DC4D42" w:rsidRDefault="00DC4D42"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hint="cs"/>
          <w:rtl/>
        </w:rPr>
        <w:tab/>
        <w:t>מבטח לא יהיה זכאי לפיצוי מוסכם לפי סעיף קטן (ג) אם ידע או שיכול היה לדעת, בעת כריתת חוזה הביטוח, שתשובת בעל הפוליסה לשאלת חיתום, כפי שפורטה בספח, אינה מלאה וכנה או שגרם לכך שתשובתו של בעל הפוליסה לא היתה מלאה וכנה.</w:t>
      </w:r>
    </w:p>
    <w:p w:rsidR="00DC4D42" w:rsidRDefault="00DC4D42"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(ו)</w:t>
      </w:r>
      <w:r>
        <w:rPr>
          <w:rStyle w:val="default"/>
          <w:rFonts w:cs="FrankRuehl" w:hint="cs"/>
          <w:rtl/>
        </w:rPr>
        <w:tab/>
        <w:t>מבטח לא יהיה זכאי לכל סעד או תרופה, למעט פיצוי מוסכם לפי הוראות סעיף קטן (ג), ככל שהוא זכאי לו לפי הוראות אותו סעיף קטן, בכל הנוגע לחובות הגילוי וההודעה של בעל הפוליסה, לרבות בשל כל אחד מאלה:</w:t>
      </w:r>
    </w:p>
    <w:p w:rsidR="00DC4D42" w:rsidRDefault="00DC4D42"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r>
      <w:r w:rsidR="004D452B">
        <w:rPr>
          <w:rStyle w:val="default"/>
          <w:rFonts w:cs="FrankRuehl" w:hint="cs"/>
          <w:rtl/>
        </w:rPr>
        <w:t>אי-גילוי נאות של פרטים שעליהם נשאל בעל הפוליסה;</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הסתרת מידע בידי בעל פוליסה;</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(3)</w:t>
      </w:r>
      <w:r>
        <w:rPr>
          <w:rStyle w:val="default"/>
          <w:rFonts w:cs="FrankRuehl" w:hint="cs"/>
          <w:rtl/>
        </w:rPr>
        <w:tab/>
        <w:t>מתן תשובה שאינה נכונה על ידי בעל פוליסה;</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(4)</w:t>
      </w:r>
      <w:r>
        <w:rPr>
          <w:rStyle w:val="default"/>
          <w:rFonts w:cs="FrankRuehl" w:hint="cs"/>
          <w:rtl/>
        </w:rPr>
        <w:tab/>
        <w:t>אי-מתן הודעה מאת בעל פוליסה על החמרת הסיכון.</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10.</w:t>
      </w:r>
      <w:r>
        <w:rPr>
          <w:rStyle w:val="default"/>
          <w:rFonts w:cs="FrankRuehl" w:hint="cs"/>
          <w:rtl/>
        </w:rPr>
        <w:tab/>
      </w:r>
      <w:r w:rsidRPr="004D452B">
        <w:rPr>
          <w:rStyle w:val="default"/>
          <w:rFonts w:cs="FrankRuehl" w:hint="cs"/>
          <w:b/>
          <w:bCs/>
          <w:sz w:val="22"/>
          <w:szCs w:val="22"/>
          <w:rtl/>
        </w:rPr>
        <w:t>הודעה על קרות מקרה הביטוח ובירור חבות המבטח</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קרה מקרה ביט</w:t>
      </w:r>
      <w:r w:rsidR="005E0AEA">
        <w:rPr>
          <w:rStyle w:val="default"/>
          <w:rFonts w:cs="FrankRuehl" w:hint="cs"/>
          <w:rtl/>
        </w:rPr>
        <w:t>וח, יודיע עליו המבוטח למבטח מיד</w:t>
      </w:r>
      <w:r>
        <w:rPr>
          <w:rStyle w:val="default"/>
          <w:rFonts w:cs="FrankRuehl" w:hint="cs"/>
          <w:rtl/>
        </w:rPr>
        <w:t xml:space="preserve"> לאחר שנודע לו על כך.</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המבוטח ימסור למבטח, בתוך זמן סביר לאחר שנדרש לכך, את המידע והמסמכים הדרושים לבירור החבות והיקפה, ואם אינם ברשותו עליו לעזור למבטח להשיגם.</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לאחר שקיבל המבטח הודעה מהמבוטח או מכל מקור אחר על קרות מקרה הביטוח, יעשה המבטח מיד את הדרוש לבירור חבותו ויודיע למבוטח אם החליט להכיר בחבותו לכיסוי מקרה הביטוח; עותק מהודעת המבטח יישלח גם לנפגע ולכל צד שלישי אשר תבע מהמבטח תגמולי ביטוח בשל מקרה הביטוח.</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11.</w:t>
      </w:r>
      <w:r>
        <w:rPr>
          <w:rStyle w:val="default"/>
          <w:rFonts w:cs="FrankRuehl" w:hint="cs"/>
          <w:rtl/>
        </w:rPr>
        <w:tab/>
      </w:r>
      <w:r w:rsidRPr="004D452B">
        <w:rPr>
          <w:rStyle w:val="default"/>
          <w:rFonts w:cs="FrankRuehl" w:hint="cs"/>
          <w:b/>
          <w:bCs/>
          <w:sz w:val="22"/>
          <w:szCs w:val="22"/>
          <w:rtl/>
        </w:rPr>
        <w:t>טיפול בתביעות צד שלישי</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המבטח רשאי ליטול על עצמו את הטיפול בכל תביעה או הליך משפטי שהוגשו או עלולים להיות מוגשים כנגד המבוטח או לנהלו בשמו של המבוטח וכן רשאי המבטח להגיש בשם המבוטח הליך משפטי הדרוש להגנה על זכויות המבטח.</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למבטח יהיה שיקול דעת מלא בניהול ההליכים המפורטים בסעיף קטן (א) וביישוב כל הליך כאמור, לרבות בדרך של פשרה בשמו של המבוטח, ובלבד שלא יהיה בכך כדי להטיל על המבוטח חבות שלא תכוסה על ידי המבטח, למעט הפיצוי המוסכם לפי סעיף 9(ג).</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על המבוטח לשתף פעולה עם המבטח לשם ביצוע ומימוש סמכויות המבטח כמפורט בסעיף זה.</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12.</w:t>
      </w:r>
      <w:r>
        <w:rPr>
          <w:rStyle w:val="default"/>
          <w:rFonts w:cs="FrankRuehl" w:hint="cs"/>
          <w:rtl/>
        </w:rPr>
        <w:tab/>
      </w:r>
      <w:r w:rsidRPr="004D452B">
        <w:rPr>
          <w:rStyle w:val="default"/>
          <w:rFonts w:cs="FrankRuehl" w:hint="cs"/>
          <w:b/>
          <w:bCs/>
          <w:sz w:val="22"/>
          <w:szCs w:val="22"/>
          <w:rtl/>
        </w:rPr>
        <w:t>תשלום תכוף</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הנפגע זכאי לקבל מן המבטח תשלום תכוף על חשבון תביעתו בנסיבות ובתנאים הקבועים בסעיף 5 לחוק הפיצויים ובתקנות שלפיו.</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13.</w:t>
      </w:r>
      <w:r>
        <w:rPr>
          <w:rStyle w:val="default"/>
          <w:rFonts w:cs="FrankRuehl" w:hint="cs"/>
          <w:rtl/>
        </w:rPr>
        <w:tab/>
      </w:r>
      <w:r w:rsidRPr="004D452B">
        <w:rPr>
          <w:rStyle w:val="default"/>
          <w:rFonts w:cs="FrankRuehl" w:hint="cs"/>
          <w:b/>
          <w:bCs/>
          <w:sz w:val="22"/>
          <w:szCs w:val="22"/>
          <w:rtl/>
        </w:rPr>
        <w:t>חריגים לביטוח לפי פוליסה זו</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בלי לגרוע מן האמור בפוליסה זו, לא יהיה המבטח חב בתשלום תגמולי ביטוח לפיה לנפגעים אלה:</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מי שגרם לתאונה במתכוון;</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מי שמתקיים בו האמור בסעיף 7(2) לחוק הפיצויים, לאמור נהג ברכב בלי שנטל רשות מבעל הרכב או ממי שהחזיק בו כדין, וכן מי שמצוי ברכב ביודעו שנוהגים בו כאמור;</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(3)</w:t>
      </w:r>
      <w:r>
        <w:rPr>
          <w:rStyle w:val="default"/>
          <w:rFonts w:cs="FrankRuehl" w:hint="cs"/>
          <w:rtl/>
        </w:rPr>
        <w:tab/>
        <w:t>מי שהרכב שימש לו או סייע בידו לביצוע עבירה פלילית שנקבע לה עונש מאסר לתקופה העולה על שלוש שנים (עבירת פשע).</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המבטח לא יהיה חב בתשלום כלשהו לפי הפוליסה בשל חבות שבחוזה שאינו הפוליסה.</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14.</w:t>
      </w:r>
      <w:r>
        <w:rPr>
          <w:rStyle w:val="default"/>
          <w:rFonts w:cs="FrankRuehl" w:hint="cs"/>
          <w:rtl/>
        </w:rPr>
        <w:tab/>
      </w:r>
      <w:r w:rsidRPr="004D452B">
        <w:rPr>
          <w:rStyle w:val="default"/>
          <w:rFonts w:cs="FrankRuehl" w:hint="cs"/>
          <w:b/>
          <w:bCs/>
          <w:sz w:val="22"/>
          <w:szCs w:val="22"/>
          <w:rtl/>
        </w:rPr>
        <w:t>פטירת בעל הפוליסה</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נפטר בעל הפוליסה, תעבור הבעלות בפוליסה לידי יורש הרכב, ויראו את היורש כבעל הפוליסה.</w:t>
      </w:r>
    </w:p>
    <w:p w:rsidR="004D452B" w:rsidRDefault="004D452B" w:rsidP="005E0AE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אם לאחר פטירת בעל הפוליסה בוטח הרכב בפוליסת ביטוח נוספת לפוליסה זו אשר הוצאה לפי דרישות פקודת הביטוח, תתבטל פוליסה זו ביום כניסתו לתוקף של הביטוח הנוסף כאמור, והמבטח ישיב ליורש הרכב את החלק היחסי מדמי הביטוח ששולמו; החלק היחסי כאמור יחושב על ידי הכפלת דמי הביטוח שגבה המבטח, ביחס שבין מספר הימים שנותרו במועד הביטול ע</w:t>
      </w:r>
      <w:r w:rsidR="005E0AEA">
        <w:rPr>
          <w:rStyle w:val="default"/>
          <w:rFonts w:cs="FrankRuehl" w:hint="cs"/>
          <w:rtl/>
        </w:rPr>
        <w:t>ד</w:t>
      </w:r>
      <w:r>
        <w:rPr>
          <w:rStyle w:val="default"/>
          <w:rFonts w:cs="FrankRuehl" w:hint="cs"/>
          <w:rtl/>
        </w:rPr>
        <w:t xml:space="preserve"> תום תקופת הביטוח המקורית, ובין מספר הימים שבתקופת הביטוח המקורית.</w:t>
      </w:r>
    </w:p>
    <w:p w:rsidR="004D452B" w:rsidRDefault="004D452B" w:rsidP="004D452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15.</w:t>
      </w:r>
      <w:r>
        <w:rPr>
          <w:rStyle w:val="default"/>
          <w:rFonts w:cs="FrankRuehl" w:hint="cs"/>
          <w:rtl/>
        </w:rPr>
        <w:tab/>
      </w:r>
      <w:r w:rsidRPr="004D452B">
        <w:rPr>
          <w:rStyle w:val="default"/>
          <w:rFonts w:cs="FrankRuehl" w:hint="cs"/>
          <w:b/>
          <w:bCs/>
          <w:sz w:val="22"/>
          <w:szCs w:val="22"/>
          <w:rtl/>
        </w:rPr>
        <w:t>ביטול הפוליסה על ידי בעל הפוליסה</w:t>
      </w:r>
    </w:p>
    <w:p w:rsidR="004D452B" w:rsidRDefault="004D452B" w:rsidP="006F15D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r>
      <w:r w:rsidR="00394A3B">
        <w:rPr>
          <w:rStyle w:val="default"/>
          <w:rFonts w:cs="FrankRuehl" w:hint="cs"/>
          <w:rtl/>
        </w:rPr>
        <w:t>בעל הפוליסה רשאי, בהודעה למבטח, לבטל פוליסה זו בכל עת אף לפני תום תקופת הביטוח.</w:t>
      </w:r>
    </w:p>
    <w:p w:rsidR="00394A3B"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lang w:val="he-IL"/>
        </w:rPr>
        <w:pict>
          <v:rect id="_x0000_s2266" style="position:absolute;left:0;text-align:left;margin-left:464.5pt;margin-top:8.05pt;width:75.05pt;height:12.9pt;z-index:251653120"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(ב)</w:t>
      </w:r>
      <w:r>
        <w:rPr>
          <w:rStyle w:val="default"/>
          <w:rFonts w:cs="FrankRuehl"/>
          <w:rtl/>
        </w:rPr>
        <w:tab/>
      </w:r>
      <w:r w:rsidR="00AB1AA0">
        <w:rPr>
          <w:rStyle w:val="default"/>
          <w:rFonts w:cs="FrankRuehl" w:hint="cs"/>
          <w:rtl/>
        </w:rPr>
        <w:t xml:space="preserve">להודעה על ביטול הפוליסה כאמור בסעיף קטן (א) יצרף בעל הפוליסה </w:t>
      </w:r>
      <w:r w:rsidR="00AB1AA0">
        <w:rPr>
          <w:rStyle w:val="default"/>
          <w:rFonts w:cs="FrankRuehl"/>
          <w:rtl/>
        </w:rPr>
        <w:t>–</w:t>
      </w:r>
    </w:p>
    <w:p w:rsidR="00AB1AA0" w:rsidRDefault="00AB1AA0" w:rsidP="00AB1AA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הרכב בבעלותו או בחזקתו </w:t>
      </w:r>
      <w:r>
        <w:rPr>
          <w:rStyle w:val="default"/>
          <w:rFonts w:cs="FrankRuehl"/>
          <w:rtl/>
        </w:rPr>
        <w:t>–</w:t>
      </w:r>
      <w:r>
        <w:rPr>
          <w:rStyle w:val="default"/>
          <w:rFonts w:cs="FrankRuehl" w:hint="cs"/>
          <w:rtl/>
        </w:rPr>
        <w:t xml:space="preserve"> הצהרה למבטח בכתב כי הרכב עדיין בבעלותו או בחזקתו (להלן </w:t>
      </w:r>
      <w:r>
        <w:rPr>
          <w:rStyle w:val="default"/>
          <w:rFonts w:cs="FrankRuehl"/>
          <w:rtl/>
        </w:rPr>
        <w:t>–</w:t>
      </w:r>
      <w:r>
        <w:rPr>
          <w:rStyle w:val="default"/>
          <w:rFonts w:cs="FrankRuehl" w:hint="cs"/>
          <w:rtl/>
        </w:rPr>
        <w:t xml:space="preserve"> ההצהרה), ובה יצוין המועד שבו ייכנס הביטול לתוקף; לא צוין מועד כאמור, ביטול הפוליסה ייכנס לתוקפו במועד מסירת ההצהרה;</w:t>
      </w:r>
    </w:p>
    <w:p w:rsidR="00AB1AA0" w:rsidRDefault="00AB1AA0" w:rsidP="00AB1AA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הרכב אינו בבעלותו ואינו בחזקתו </w:t>
      </w:r>
      <w:r>
        <w:rPr>
          <w:rStyle w:val="default"/>
          <w:rFonts w:cs="FrankRuehl"/>
          <w:rtl/>
        </w:rPr>
        <w:t>–</w:t>
      </w:r>
      <w:r>
        <w:rPr>
          <w:rStyle w:val="default"/>
          <w:rFonts w:cs="FrankRuehl" w:hint="cs"/>
          <w:rtl/>
        </w:rPr>
        <w:t xml:space="preserve"> אישור ולפיו הבעלות ברכב הועברה לאחר ואחד משלושת אלה:</w:t>
      </w:r>
    </w:p>
    <w:p w:rsidR="00AB1AA0" w:rsidRDefault="00AB1AA0" w:rsidP="00AB1AA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rtl/>
        </w:rPr>
      </w:pPr>
      <w:r>
        <w:rPr>
          <w:rStyle w:val="default"/>
          <w:rFonts w:cs="FrankRuehl" w:hint="cs"/>
          <w:rtl/>
        </w:rPr>
        <w:t>(א)</w:t>
      </w:r>
      <w:r>
        <w:rPr>
          <w:rStyle w:val="default"/>
          <w:rFonts w:cs="FrankRuehl"/>
          <w:rtl/>
        </w:rPr>
        <w:tab/>
      </w:r>
      <w:r w:rsidR="002F6CBE">
        <w:rPr>
          <w:rStyle w:val="default"/>
          <w:rFonts w:cs="FrankRuehl" w:hint="cs"/>
          <w:rtl/>
        </w:rPr>
        <w:t>העתק תיעוד על מסירת הודעה למחזיק ברכב על ביטול הפוליסה; הודעה כאמור יכול שתימסר בדואר, בשיחה או באמצעי דיגיטלי; ביטול הפוליסה ייכנס לתוקפו בתוך שלושה ימי עבודה מיום מסירת ההודעה;</w:t>
      </w:r>
    </w:p>
    <w:p w:rsidR="002F6CBE" w:rsidRDefault="002F6CBE" w:rsidP="00AB1AA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העתק תיעוד על מסירת הודעה למחזיק ברכב על ביטול הפוליסה והעתק תגובת המחזיק ברכב ולפיה אישר שיש לו פוליסה אחרת; ביטול הפוליסה ייכנס לתוקפו במועד מתן הודעת הביטול;</w:t>
      </w:r>
    </w:p>
    <w:p w:rsidR="002F6CBE" w:rsidRDefault="002F6CBE" w:rsidP="00AB1AA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אישור כי השימוש ברכב בוטח בפוליסת ביטוח רכב חובה אחרת; ביטול הפוליסה ייכנס לתוקפו במועד מתן הודעת הביטול או במועד הנפקת הפוליסה האחרת, במאוחר מביניהם.</w:t>
      </w:r>
    </w:p>
    <w:p w:rsidR="00394A3B"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lang w:val="he-IL"/>
        </w:rPr>
        <w:pict>
          <v:rect id="_x0000_s2267" style="position:absolute;left:0;text-align:left;margin-left:464.5pt;margin-top:8.05pt;width:75.05pt;height:12.9pt;z-index:251654144"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(ג)</w:t>
      </w:r>
      <w:r>
        <w:rPr>
          <w:rStyle w:val="default"/>
          <w:rFonts w:cs="FrankRuehl"/>
          <w:rtl/>
        </w:rPr>
        <w:tab/>
      </w:r>
      <w:r w:rsidR="002F6CBE">
        <w:rPr>
          <w:rStyle w:val="default"/>
          <w:rFonts w:cs="FrankRuehl" w:hint="cs"/>
          <w:rtl/>
        </w:rPr>
        <w:t>וידא מבטח כי ניתנה הודעה למחזיק כאמור בסעיף קטן (ב)(2)(א) ו-(ב), יהיה פטור מחבותו לפי הפוליסה; ביקש מבטח לשלוח הודעה למחזיק כאמור</w:t>
      </w:r>
      <w:r w:rsidR="002A6660">
        <w:rPr>
          <w:rStyle w:val="default"/>
          <w:rFonts w:cs="FrankRuehl" w:hint="cs"/>
          <w:rtl/>
        </w:rPr>
        <w:t xml:space="preserve"> באותן פסקאות, תכלול ההודעה את מספר הרישוי של הרכב המבוטח ואת התאריך שבו ייכנס הביטול לתוקף; מבטח לא יעכב את ביטול הפוליסה בטענה שלא הצליח לוודא שניתנה הודעה כאמור</w:t>
      </w:r>
      <w:r w:rsidR="00394A3B">
        <w:rPr>
          <w:rStyle w:val="default"/>
          <w:rFonts w:cs="FrankRuehl" w:hint="cs"/>
          <w:rtl/>
        </w:rPr>
        <w:t>.</w:t>
      </w:r>
    </w:p>
    <w:p w:rsidR="00394A3B" w:rsidRDefault="00394A3B" w:rsidP="006F15D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(ד)</w:t>
      </w:r>
      <w:r>
        <w:rPr>
          <w:rStyle w:val="default"/>
          <w:rFonts w:cs="FrankRuehl" w:hint="cs"/>
          <w:rtl/>
        </w:rPr>
        <w:tab/>
        <w:t>בוטלה הפוליסה לפי סעיף זה, יחזיר המבטח לבעל הפוליסה בהקדם, ולא יאוחר מ-14 ימים מהמועד שבו נכנס הביטול לתוקף, את דמי הביטוח ששולמו, בהפחתת סכומים אלה:</w:t>
      </w:r>
    </w:p>
    <w:p w:rsidR="00394A3B" w:rsidRDefault="00394A3B" w:rsidP="006F15D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 xml:space="preserve">בעד תקופה של עד שבעה ימים שבהם היתה הפוליסה בתוקף, לרבות אם לא נכנסה לתוקף </w:t>
      </w:r>
      <w:r>
        <w:rPr>
          <w:rStyle w:val="default"/>
          <w:rFonts w:cs="FrankRuehl"/>
          <w:rtl/>
        </w:rPr>
        <w:t>–</w:t>
      </w:r>
      <w:r>
        <w:rPr>
          <w:rStyle w:val="default"/>
          <w:rFonts w:cs="FrankRuehl" w:hint="cs"/>
          <w:rtl/>
        </w:rPr>
        <w:t xml:space="preserve"> 5% מדמי הביטוח השנתיים;</w:t>
      </w:r>
    </w:p>
    <w:p w:rsidR="00394A3B" w:rsidRDefault="00394A3B" w:rsidP="006F15D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 xml:space="preserve">בעד תקופה העולה על שבעה ימים שבהם היתה הפוליסה בתוקף </w:t>
      </w:r>
      <w:r>
        <w:rPr>
          <w:rStyle w:val="default"/>
          <w:rFonts w:cs="FrankRuehl"/>
          <w:rtl/>
        </w:rPr>
        <w:t>–</w:t>
      </w:r>
      <w:r>
        <w:rPr>
          <w:rStyle w:val="default"/>
          <w:rFonts w:cs="FrankRuehl" w:hint="cs"/>
          <w:rtl/>
        </w:rPr>
        <w:t xml:space="preserve"> 5% מדמי הביטוח השנתיים בצירוף</w:t>
      </w:r>
      <w:r w:rsidR="006F15DE">
        <w:rPr>
          <w:rStyle w:val="default"/>
          <w:rFonts w:cs="FrankRuehl" w:hint="cs"/>
          <w:rtl/>
        </w:rPr>
        <w:t xml:space="preserve"> 0.3% מדמי הביטוח השנתיים בעד כל יום ביטוח, החל ביום השמיני.</w:t>
      </w:r>
    </w:p>
    <w:p w:rsidR="006F15DE" w:rsidRDefault="006F15DE" w:rsidP="00B1410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hint="cs"/>
          <w:rtl/>
        </w:rPr>
        <w:tab/>
        <w:t xml:space="preserve">על אף האמור בסעיף קטן (ד), ביטל בעל הפוליסה את הפוליסה עקב גניבת הרכב המבוטח, העברת הבעלות על הרכב לאדם אחר, יציאתו מכלל שימוש או עקב פטירת הנהג ששמו נקוב כנהג יחיד בתעודת הביטוח, </w:t>
      </w:r>
      <w:r w:rsidR="00B1410D">
        <w:rPr>
          <w:rStyle w:val="default"/>
          <w:rFonts w:cs="FrankRuehl" w:hint="cs"/>
          <w:rtl/>
        </w:rPr>
        <w:t>יחזיר המבטח לבעל הפוליסה את החלק היחסי מדמי הביטוח ששולמו; החלק היחסי כאמור יחושב על ידי הכפלת דמי הביטוח שגבה המבטח ביחס שבין מספר הימים שנותרו, במועד הביטול, עד תום תקופת הביטוח המקורית ובין מספר הימים הנכללים בתקופת הביטוח המקורית.</w:t>
      </w:r>
    </w:p>
    <w:p w:rsidR="00B1410D"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lang w:val="he-IL"/>
        </w:rPr>
        <w:pict>
          <v:rect id="_x0000_s2268" style="position:absolute;left:0;text-align:left;margin-left:464.5pt;margin-top:8.05pt;width:75.05pt;height:12.9pt;z-index:251655168"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(ו)</w:t>
      </w:r>
      <w:r>
        <w:rPr>
          <w:rStyle w:val="default"/>
          <w:rFonts w:cs="FrankRuehl"/>
          <w:rtl/>
        </w:rPr>
        <w:tab/>
      </w:r>
      <w:r w:rsidR="002A6660">
        <w:rPr>
          <w:rStyle w:val="default"/>
          <w:rFonts w:cs="FrankRuehl" w:hint="cs"/>
          <w:rtl/>
        </w:rPr>
        <w:t>כל הסכומים שיוחזרו לפי סעיף זה ישתנו בהתאם לשינויים במדד בין המדד שפורסם בסמוך לפני מועד ביצוע תשלום דמי הביטוח לבין המדד שפורסם בסמוך לפני מועד החזרת דמי הביטוח</w:t>
      </w:r>
      <w:r w:rsidR="00B1410D">
        <w:rPr>
          <w:rStyle w:val="default"/>
          <w:rFonts w:cs="FrankRuehl" w:hint="cs"/>
          <w:rtl/>
        </w:rPr>
        <w:t>.</w:t>
      </w:r>
    </w:p>
    <w:p w:rsidR="00B1410D" w:rsidRDefault="00B1410D" w:rsidP="00B1410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(ז)</w:t>
      </w:r>
      <w:r>
        <w:rPr>
          <w:rStyle w:val="default"/>
          <w:rFonts w:cs="FrankRuehl" w:hint="cs"/>
          <w:rtl/>
        </w:rPr>
        <w:tab/>
        <w:t>בעל הפוליסה יהיה זכאי להחזר דמי ביטוח לפי סעיף זה גם אם הוגשה תביעה לתשלום תגמולי ביטוח בשל מקרה ביטו</w:t>
      </w:r>
      <w:r w:rsidR="005E0AEA">
        <w:rPr>
          <w:rStyle w:val="default"/>
          <w:rFonts w:cs="FrankRuehl" w:hint="cs"/>
          <w:rtl/>
        </w:rPr>
        <w:t>ח</w:t>
      </w:r>
      <w:r>
        <w:rPr>
          <w:rStyle w:val="default"/>
          <w:rFonts w:cs="FrankRuehl" w:hint="cs"/>
          <w:rtl/>
        </w:rPr>
        <w:t xml:space="preserve"> שאירע לפני מועד ביטול הפוליסה.</w:t>
      </w:r>
    </w:p>
    <w:p w:rsidR="00B1410D" w:rsidRDefault="00B1410D" w:rsidP="00394A3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16.</w:t>
      </w:r>
      <w:r>
        <w:rPr>
          <w:rStyle w:val="default"/>
          <w:rFonts w:cs="FrankRuehl" w:hint="cs"/>
          <w:rtl/>
        </w:rPr>
        <w:tab/>
      </w:r>
      <w:r w:rsidRPr="00B1410D">
        <w:rPr>
          <w:rStyle w:val="default"/>
          <w:rFonts w:cs="FrankRuehl" w:hint="cs"/>
          <w:b/>
          <w:bCs/>
          <w:sz w:val="22"/>
          <w:szCs w:val="22"/>
          <w:rtl/>
        </w:rPr>
        <w:t>ביטול הפוליסה על ידי המבטח</w:t>
      </w:r>
    </w:p>
    <w:p w:rsidR="00B1410D"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69" style="position:absolute;left:0;text-align:left;margin-left:464.5pt;margin-top:8.05pt;width:75.05pt;height:12.9pt;z-index:251656192"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(א)</w:t>
      </w:r>
      <w:r>
        <w:rPr>
          <w:rStyle w:val="default"/>
          <w:rFonts w:cs="FrankRuehl"/>
          <w:rtl/>
        </w:rPr>
        <w:tab/>
      </w:r>
      <w:r w:rsidR="00B1410D">
        <w:rPr>
          <w:rStyle w:val="default"/>
          <w:rFonts w:cs="FrankRuehl" w:hint="cs"/>
          <w:rtl/>
        </w:rPr>
        <w:t xml:space="preserve">מבטח רשאי לבטל את הפוליסה לפני תום תקופת הביטוח בשל מרמה מצד בעל הפוליסה או בשל אי-גילוי נאות של פרטים שנשאל עליהם טרם הוצאת הפוליסה; הפוליסה תבוטל בהודעה בכתב אשר תכלול את הנימוקים לביטול (להלן </w:t>
      </w:r>
      <w:r w:rsidR="00B1410D">
        <w:rPr>
          <w:rStyle w:val="default"/>
          <w:rFonts w:cs="FrankRuehl"/>
          <w:rtl/>
        </w:rPr>
        <w:t>–</w:t>
      </w:r>
      <w:r w:rsidR="00B1410D">
        <w:rPr>
          <w:rStyle w:val="default"/>
          <w:rFonts w:cs="FrankRuehl" w:hint="cs"/>
          <w:rtl/>
        </w:rPr>
        <w:t xml:space="preserve"> הודעת ביטול) ותימסר לבעל הפוליסה ב</w:t>
      </w:r>
      <w:r w:rsidR="00DC0A57">
        <w:rPr>
          <w:rStyle w:val="default"/>
          <w:rFonts w:cs="FrankRuehl" w:hint="cs"/>
          <w:rtl/>
        </w:rPr>
        <w:t>י</w:t>
      </w:r>
      <w:r w:rsidR="00B1410D">
        <w:rPr>
          <w:rStyle w:val="default"/>
          <w:rFonts w:cs="FrankRuehl" w:hint="cs"/>
          <w:rtl/>
        </w:rPr>
        <w:t>ד כנגד אישור מסירה או שתישלח לבעל הפוליסה בדואר רשום, והכל עשרים ואחד ימים לפחות לפני התאריך שבו תתבטל הפוליסה; נשלחה הודעת הביטול בדואר רשום, יראו את תאריך חתימת בעל הפוליסה על גבי אישור המסירה כתאריך מתן ההודעה.</w:t>
      </w:r>
    </w:p>
    <w:p w:rsidR="00B1410D"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lang w:val="he-IL"/>
        </w:rPr>
        <w:pict>
          <v:rect id="_x0000_s2270" style="position:absolute;left:0;text-align:left;margin-left:464.5pt;margin-top:8.05pt;width:75.05pt;height:12.9pt;z-index:251657216"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(ב)</w:t>
      </w:r>
      <w:r>
        <w:rPr>
          <w:rStyle w:val="default"/>
          <w:rFonts w:cs="FrankRuehl"/>
          <w:rtl/>
        </w:rPr>
        <w:tab/>
      </w:r>
      <w:r w:rsidR="00B1410D">
        <w:rPr>
          <w:rStyle w:val="default"/>
          <w:rFonts w:cs="FrankRuehl" w:hint="cs"/>
          <w:rtl/>
        </w:rPr>
        <w:t>ביטל המבטח את הפוליסה, יחזיר לבעל הפוליסה בהקדם</w:t>
      </w:r>
      <w:r w:rsidR="00D86175">
        <w:rPr>
          <w:rStyle w:val="default"/>
          <w:rFonts w:cs="FrankRuehl" w:hint="cs"/>
          <w:rtl/>
        </w:rPr>
        <w:t>,</w:t>
      </w:r>
      <w:r w:rsidR="00B1410D">
        <w:rPr>
          <w:rStyle w:val="default"/>
          <w:rFonts w:cs="FrankRuehl" w:hint="cs"/>
          <w:rtl/>
        </w:rPr>
        <w:t xml:space="preserve"> ולא יאוחר מ-</w:t>
      </w:r>
      <w:r w:rsidR="00D86175">
        <w:rPr>
          <w:rStyle w:val="default"/>
          <w:rFonts w:cs="FrankRuehl" w:hint="cs"/>
          <w:rtl/>
        </w:rPr>
        <w:t>7</w:t>
      </w:r>
      <w:r w:rsidR="00B1410D">
        <w:rPr>
          <w:rStyle w:val="default"/>
          <w:rFonts w:cs="FrankRuehl" w:hint="cs"/>
          <w:rtl/>
        </w:rPr>
        <w:t xml:space="preserve"> ימים </w:t>
      </w:r>
      <w:r w:rsidR="00D86175">
        <w:rPr>
          <w:rStyle w:val="default"/>
          <w:rFonts w:cs="FrankRuehl" w:hint="cs"/>
          <w:rtl/>
        </w:rPr>
        <w:t xml:space="preserve">לפני </w:t>
      </w:r>
      <w:r w:rsidR="00B1410D">
        <w:rPr>
          <w:rStyle w:val="default"/>
          <w:rFonts w:cs="FrankRuehl" w:hint="cs"/>
          <w:rtl/>
        </w:rPr>
        <w:t xml:space="preserve">המועד שבו </w:t>
      </w:r>
      <w:r w:rsidR="00D86175">
        <w:rPr>
          <w:rStyle w:val="default"/>
          <w:rFonts w:cs="FrankRuehl" w:hint="cs"/>
          <w:rtl/>
        </w:rPr>
        <w:t>תתבטל הפוליסה, את החלק היחסי מדמי הביטוח ששולמו</w:t>
      </w:r>
      <w:r w:rsidR="00B1410D">
        <w:rPr>
          <w:rStyle w:val="default"/>
          <w:rFonts w:cs="FrankRuehl" w:hint="cs"/>
          <w:rtl/>
        </w:rPr>
        <w:t>.</w:t>
      </w:r>
    </w:p>
    <w:p w:rsidR="00B1410D" w:rsidRDefault="00B1410D" w:rsidP="00775B2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r>
      <w:r w:rsidR="00775B2D">
        <w:rPr>
          <w:rStyle w:val="default"/>
          <w:rFonts w:cs="FrankRuehl" w:hint="cs"/>
          <w:rtl/>
        </w:rPr>
        <w:t>החלק היחסי כאמור יחושב על ידי הכפלת דמי הביטוח שגבה המבטח ביחס שבין מספר הימים שנותרו, במועד הביטול עד תום תקופת הביטוח המקורית, ובין מספר הימים הנכללים בתקופת הביטוח המקורית.</w:t>
      </w:r>
    </w:p>
    <w:p w:rsidR="00775B2D" w:rsidRDefault="00775B2D" w:rsidP="00775B2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(ד)</w:t>
      </w:r>
      <w:r>
        <w:rPr>
          <w:rStyle w:val="default"/>
          <w:rFonts w:cs="FrankRuehl" w:hint="cs"/>
          <w:rtl/>
        </w:rPr>
        <w:tab/>
        <w:t xml:space="preserve">הועברה הבעלות על הרכב לאדם אחר (להלן </w:t>
      </w:r>
      <w:r>
        <w:rPr>
          <w:rStyle w:val="default"/>
          <w:rFonts w:cs="FrankRuehl"/>
          <w:rtl/>
        </w:rPr>
        <w:t>–</w:t>
      </w:r>
      <w:r>
        <w:rPr>
          <w:rStyle w:val="default"/>
          <w:rFonts w:cs="FrankRuehl" w:hint="cs"/>
          <w:rtl/>
        </w:rPr>
        <w:t xml:space="preserve"> הבעלים החדש), לפני מועד משלוח הודעת הביטול על ידי המבטח כאמור בסעיף קטן (א) והמבטח ידע על העברת הבעלות לפני משלוח הודעת הביטול, לא תבוטל הפוליסה אלא אם כן תישלח ההודעה על הביטול הן לבעל הפוליסה והן לבעלים החדש; הודעה כאמור תימסר ביד או בדואר רשום כנגד אישור מסירה, ויראו את תאריך חתימת הנמען על גבי אישור המסירה כמועד מתן ההודעה.</w:t>
      </w:r>
    </w:p>
    <w:p w:rsidR="00775B2D" w:rsidRDefault="00775B2D" w:rsidP="00775B2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hint="cs"/>
          <w:rtl/>
        </w:rPr>
        <w:tab/>
        <w:t>לסכום דמי הביטוח שהוחזרו לפי קטן (ב) ייווספו הפרשי הצמדה למדד המחירים לצרכן מן המדד שפורסם סמוך לפני תחילת הביטוח ועד למדד שפורסם סמוך לפני החזרת דמי הביטוח.</w:t>
      </w:r>
    </w:p>
    <w:p w:rsidR="00775B2D" w:rsidRDefault="00775B2D" w:rsidP="00BF3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(ו)</w:t>
      </w:r>
      <w:r>
        <w:rPr>
          <w:rStyle w:val="default"/>
          <w:rFonts w:cs="FrankRuehl" w:hint="cs"/>
          <w:rtl/>
        </w:rPr>
        <w:tab/>
        <w:t>בעל הפוליסה יהיה זכאי להחזר דמי ביטוח לפי סעיף זה גם אם הוגשה תביעה לתשלום תגמולי ביטו</w:t>
      </w:r>
      <w:r w:rsidR="00BF3A2E">
        <w:rPr>
          <w:rStyle w:val="default"/>
          <w:rFonts w:cs="FrankRuehl" w:hint="cs"/>
          <w:rtl/>
        </w:rPr>
        <w:t>ח</w:t>
      </w:r>
      <w:r>
        <w:rPr>
          <w:rStyle w:val="default"/>
          <w:rFonts w:cs="FrankRuehl" w:hint="cs"/>
          <w:rtl/>
        </w:rPr>
        <w:t xml:space="preserve"> בשל מקרה ביטוח שאירע לפני מועד ביטול הפוליסה.</w:t>
      </w:r>
    </w:p>
    <w:p w:rsidR="00775B2D" w:rsidRDefault="00775B2D" w:rsidP="00B1410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17.</w:t>
      </w:r>
      <w:r>
        <w:rPr>
          <w:rStyle w:val="default"/>
          <w:rFonts w:cs="FrankRuehl" w:hint="cs"/>
          <w:rtl/>
        </w:rPr>
        <w:tab/>
      </w:r>
      <w:r w:rsidRPr="00775B2D">
        <w:rPr>
          <w:rStyle w:val="default"/>
          <w:rFonts w:cs="FrankRuehl" w:hint="cs"/>
          <w:b/>
          <w:bCs/>
          <w:sz w:val="22"/>
          <w:szCs w:val="22"/>
          <w:rtl/>
        </w:rPr>
        <w:t>מקום שיפוט</w:t>
      </w:r>
    </w:p>
    <w:p w:rsidR="00775B2D" w:rsidRDefault="00775B2D" w:rsidP="00775B2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תביעות לפי פוליסה זו יוגשו ויתבררו לפני בית המשפט המוסמך בישראל.</w:t>
      </w:r>
    </w:p>
    <w:p w:rsidR="00775B2D" w:rsidRDefault="00775B2D" w:rsidP="00B1410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18.</w:t>
      </w:r>
      <w:r>
        <w:rPr>
          <w:rStyle w:val="default"/>
          <w:rFonts w:cs="FrankRuehl" w:hint="cs"/>
          <w:rtl/>
        </w:rPr>
        <w:tab/>
      </w:r>
      <w:r w:rsidRPr="00775B2D">
        <w:rPr>
          <w:rStyle w:val="default"/>
          <w:rFonts w:cs="FrankRuehl" w:hint="cs"/>
          <w:b/>
          <w:bCs/>
          <w:sz w:val="22"/>
          <w:szCs w:val="22"/>
          <w:rtl/>
        </w:rPr>
        <w:t>ביטוח כפל</w:t>
      </w:r>
    </w:p>
    <w:p w:rsidR="00775B2D" w:rsidRDefault="00775B2D" w:rsidP="00BF3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בוט</w:t>
      </w:r>
      <w:r w:rsidR="00BF3A2E">
        <w:rPr>
          <w:rStyle w:val="default"/>
          <w:rFonts w:cs="FrankRuehl" w:hint="cs"/>
          <w:rtl/>
        </w:rPr>
        <w:t>ח</w:t>
      </w:r>
      <w:r>
        <w:rPr>
          <w:rStyle w:val="default"/>
          <w:rFonts w:cs="FrankRuehl" w:hint="cs"/>
          <w:rtl/>
        </w:rPr>
        <w:t xml:space="preserve"> הרכב בפוליסת ביטוח נוספת שהוצאה לפי דרישות פקודת הביטוח, יודיע בעל הפוליסה על כך למבטח מיד לאחר שנעשה ביטוח הכפל או מיד לאחר שנו</w:t>
      </w:r>
      <w:r w:rsidR="00BF3A2E">
        <w:rPr>
          <w:rStyle w:val="default"/>
          <w:rFonts w:cs="FrankRuehl" w:hint="cs"/>
          <w:rtl/>
        </w:rPr>
        <w:t>ד</w:t>
      </w:r>
      <w:r>
        <w:rPr>
          <w:rStyle w:val="default"/>
          <w:rFonts w:cs="FrankRuehl" w:hint="cs"/>
          <w:rtl/>
        </w:rPr>
        <w:t>ע לו על כך.</w:t>
      </w:r>
    </w:p>
    <w:p w:rsidR="00775B2D" w:rsidRDefault="00775B2D" w:rsidP="00775B2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בביטוח כפל אחראים המבטחים כלפי המבוטח לחוד, ובינם לבין עצמם יישאו הם בתשלום תגמולי הביטוח בחלקים שווים.</w:t>
      </w:r>
    </w:p>
    <w:p w:rsidR="00775B2D" w:rsidRDefault="00775B2D" w:rsidP="00B1410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19.</w:t>
      </w:r>
      <w:r>
        <w:rPr>
          <w:rStyle w:val="default"/>
          <w:rFonts w:cs="FrankRuehl" w:hint="cs"/>
          <w:rtl/>
        </w:rPr>
        <w:tab/>
      </w:r>
      <w:r w:rsidRPr="00775B2D">
        <w:rPr>
          <w:rStyle w:val="default"/>
          <w:rFonts w:cs="FrankRuehl" w:hint="cs"/>
          <w:b/>
          <w:bCs/>
          <w:sz w:val="22"/>
          <w:szCs w:val="22"/>
          <w:rtl/>
        </w:rPr>
        <w:t>התיישנות</w:t>
      </w:r>
    </w:p>
    <w:p w:rsidR="00775B2D" w:rsidRDefault="00775B2D" w:rsidP="00775B2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תקופת ההתיישנות של תביעה מכוח פוליסה זו היא שבע שנים מיום קרות מקרה הביטוח.</w:t>
      </w:r>
    </w:p>
    <w:p w:rsidR="00775B2D" w:rsidRDefault="00775B2D" w:rsidP="00775B2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תקופת ההתיישנות, יכול שתוארך לפי הוראות חוק ההתיישנות, התשי"ח-1958.</w:t>
      </w:r>
    </w:p>
    <w:p w:rsidR="00775B2D" w:rsidRDefault="00775B2D" w:rsidP="00775B2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במקרה ביטוח שאירע באזורים ובשטחים המפורטים בסעיף 3(ג) לפקודת הביטוח תהיה תקופת ההתיישנות לפי הדין החל באותם אזורים או שטחים.</w:t>
      </w:r>
    </w:p>
    <w:p w:rsidR="00775B2D" w:rsidRDefault="00775B2D" w:rsidP="00B1410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20.</w:t>
      </w:r>
      <w:r>
        <w:rPr>
          <w:rStyle w:val="default"/>
          <w:rFonts w:cs="FrankRuehl" w:hint="cs"/>
          <w:rtl/>
        </w:rPr>
        <w:tab/>
      </w:r>
      <w:r w:rsidRPr="00775B2D">
        <w:rPr>
          <w:rStyle w:val="default"/>
          <w:rFonts w:cs="FrankRuehl" w:hint="cs"/>
          <w:b/>
          <w:bCs/>
          <w:sz w:val="22"/>
          <w:szCs w:val="22"/>
          <w:rtl/>
        </w:rPr>
        <w:t>הודעות</w:t>
      </w:r>
    </w:p>
    <w:p w:rsidR="00775B2D" w:rsidRDefault="00775B2D" w:rsidP="00775B2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הודעה למבטח של בעל הפוליסה או של הנפגע תינתן למבטח לאחד מן המענים המפורטים להלן:</w:t>
      </w:r>
    </w:p>
    <w:p w:rsidR="00775B2D"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lang w:val="he-IL"/>
        </w:rPr>
        <w:pict>
          <v:rect id="_x0000_s2271" style="position:absolute;left:0;text-align:left;margin-left:464.5pt;margin-top:8.05pt;width:75.05pt;height:12.9pt;z-index:251658240"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Fonts w:cs="FrankRuehl" w:hint="cs"/>
          <w:sz w:val="26"/>
          <w:rtl/>
        </w:rPr>
        <w:t>(1)</w:t>
      </w:r>
      <w:r>
        <w:rPr>
          <w:rFonts w:cs="FrankRuehl"/>
          <w:sz w:val="26"/>
          <w:rtl/>
        </w:rPr>
        <w:tab/>
      </w:r>
      <w:r w:rsidR="00D86175">
        <w:rPr>
          <w:rStyle w:val="default"/>
          <w:rFonts w:cs="FrankRuehl" w:hint="cs"/>
          <w:rtl/>
        </w:rPr>
        <w:t>מען משרדו או פרטי אמצעים דיגיטליים ליצירת קשר עם</w:t>
      </w:r>
      <w:r w:rsidR="00775B2D">
        <w:rPr>
          <w:rStyle w:val="default"/>
          <w:rFonts w:cs="FrankRuehl" w:hint="cs"/>
          <w:rtl/>
        </w:rPr>
        <w:t xml:space="preserve"> המבטח כמצוין בתעודת הביטוח או כל מען אחר בישראל שעליו יודיע המבטח בכתב לבעל הפוליסה או לנפגע;</w:t>
      </w:r>
    </w:p>
    <w:p w:rsidR="00775B2D" w:rsidRDefault="00775B2D" w:rsidP="00775B2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מען משרדו של סוכן הביטוח אשר שמו מופיע בתעודת הביטוח.</w:t>
      </w:r>
    </w:p>
    <w:p w:rsidR="00775B2D" w:rsidRDefault="00775B2D" w:rsidP="00D075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r>
      <w:r w:rsidR="00D0759B">
        <w:rPr>
          <w:rStyle w:val="default"/>
          <w:rFonts w:cs="FrankRuehl" w:hint="cs"/>
          <w:rtl/>
        </w:rPr>
        <w:t>הודעה של המבטח לבעל הפוליסה תינתן בכתב למען של בעל הפוליסה כמצוין בתעודת הביטוח או לכל מען אחר בישראל שעליו יודיע בעל הפוליסה בכתב למבטח.</w:t>
      </w:r>
    </w:p>
    <w:p w:rsidR="00D0759B" w:rsidRDefault="00D0759B" w:rsidP="00D075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אין באמור בסעיף זה כדי לסייג את דרישות סעיפים 15 ו-16, לעניין ביטול הפוליסה או לגרוע מהן.</w:t>
      </w:r>
    </w:p>
    <w:p w:rsidR="00D0759B" w:rsidRDefault="00D0759B" w:rsidP="00B1410D">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21.</w:t>
      </w:r>
      <w:r>
        <w:rPr>
          <w:rStyle w:val="default"/>
          <w:rFonts w:cs="FrankRuehl" w:hint="cs"/>
          <w:rtl/>
        </w:rPr>
        <w:tab/>
      </w:r>
      <w:r w:rsidRPr="00D0759B">
        <w:rPr>
          <w:rStyle w:val="default"/>
          <w:rFonts w:cs="FrankRuehl" w:hint="cs"/>
          <w:b/>
          <w:bCs/>
          <w:sz w:val="22"/>
          <w:szCs w:val="22"/>
          <w:rtl/>
        </w:rPr>
        <w:t>דוח תביעות</w:t>
      </w:r>
    </w:p>
    <w:p w:rsidR="00D0759B" w:rsidRDefault="00D0759B"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r>
      <w:r w:rsidR="006F43E5">
        <w:rPr>
          <w:rStyle w:val="default"/>
          <w:rFonts w:cs="FrankRuehl" w:hint="cs"/>
          <w:rtl/>
        </w:rPr>
        <w:t xml:space="preserve">חודש לפני תום תקופת הביטוח או מיד בסיומה, אם היא מסתיימת באופן בלתי צפוי, ישלח המבטח לבעל הפוליסה דוח תביעות שיפרט בו את כל התביעות שהוגשו עד לאותו מועד, ככל שהוגשו (להלן </w:t>
      </w:r>
      <w:r w:rsidR="006F43E5">
        <w:rPr>
          <w:rStyle w:val="default"/>
          <w:rFonts w:cs="FrankRuehl"/>
          <w:rtl/>
        </w:rPr>
        <w:t>–</w:t>
      </w:r>
      <w:r w:rsidR="006F43E5">
        <w:rPr>
          <w:rStyle w:val="default"/>
          <w:rFonts w:cs="FrankRuehl" w:hint="cs"/>
          <w:rtl/>
        </w:rPr>
        <w:t xml:space="preserve"> דוח תביעות).</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בדוח התביעות יפרט המבטח, לגבי כל תביעה שהוגשה בשלוש השנים שקדמו למועד שליחת הדוח או שהוגשה בתקופה שבה היה בעל הפוליסה מבוטח אצל המבטח, לפי הקצרה מביניהן, את פרטי הנהג המעורב בתאונה.</w:t>
      </w:r>
    </w:p>
    <w:p w:rsidR="006F43E5" w:rsidRDefault="006F43E5" w:rsidP="00BF3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הוגשה תביעה במהלך הח</w:t>
      </w:r>
      <w:r w:rsidR="00BF3A2E">
        <w:rPr>
          <w:rStyle w:val="default"/>
          <w:rFonts w:cs="FrankRuehl" w:hint="cs"/>
          <w:rtl/>
        </w:rPr>
        <w:t>ו</w:t>
      </w:r>
      <w:r>
        <w:rPr>
          <w:rStyle w:val="default"/>
          <w:rFonts w:cs="FrankRuehl" w:hint="cs"/>
          <w:rtl/>
        </w:rPr>
        <w:t>דש שלפני תום תקופת הביטוח, ישלח המבטח עדכון לדוח התביעות מיד עם הגשת התביעה.</w:t>
      </w:r>
    </w:p>
    <w:p w:rsidR="00D86175" w:rsidRDefault="00D86175" w:rsidP="00D8617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lang w:val="he-IL"/>
        </w:rPr>
        <w:pict>
          <v:rect id="_x0000_s2294" style="position:absolute;left:0;text-align:left;margin-left:464.5pt;margin-top:8.05pt;width:75.05pt;height:12.9pt;z-index:251681792" o:allowincell="f" filled="f" stroked="f" strokecolor="lime" strokeweight=".25pt">
            <v:textbox inset="0,0,0,0">
              <w:txbxContent>
                <w:p w:rsidR="00D86175" w:rsidRDefault="00D86175" w:rsidP="00D86175">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22.</w:t>
      </w:r>
      <w:r>
        <w:rPr>
          <w:rStyle w:val="default"/>
          <w:rFonts w:cs="FrankRuehl"/>
          <w:rtl/>
        </w:rPr>
        <w:tab/>
      </w:r>
      <w:r w:rsidRPr="00D86175">
        <w:rPr>
          <w:rStyle w:val="default"/>
          <w:rFonts w:cs="FrankRuehl" w:hint="cs"/>
          <w:b/>
          <w:bCs/>
          <w:sz w:val="22"/>
          <w:szCs w:val="22"/>
          <w:rtl/>
        </w:rPr>
        <w:t>השבתה</w:t>
      </w:r>
    </w:p>
    <w:p w:rsidR="006F43E5" w:rsidRDefault="00D86175" w:rsidP="00D8617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sidR="00730356">
        <w:rPr>
          <w:rStyle w:val="default"/>
          <w:rFonts w:cs="FrankRuehl" w:hint="cs"/>
          <w:rtl/>
        </w:rPr>
        <w:t xml:space="preserve">בעל פוליסה או מי שמבקש שתוצא לו פוליסה לשימוש ברכב מנועי לפי סעיף קטן (ה), רשאי להודיע מראש למבטח, בכתב או בכל דרך אחרת, על השבתת הרכב לתקופה שלא תפחת מ-30 ימים ברציפות (בסעיף זה </w:t>
      </w:r>
      <w:r w:rsidR="00730356">
        <w:rPr>
          <w:rStyle w:val="default"/>
          <w:rFonts w:cs="FrankRuehl"/>
          <w:rtl/>
        </w:rPr>
        <w:t>–</w:t>
      </w:r>
      <w:r w:rsidR="00730356">
        <w:rPr>
          <w:rStyle w:val="default"/>
          <w:rFonts w:cs="FrankRuehl" w:hint="cs"/>
          <w:rtl/>
        </w:rPr>
        <w:t xml:space="preserve"> בקשת השבתה); על המבטח לתעד את בקשת ההשבתה.</w:t>
      </w:r>
    </w:p>
    <w:p w:rsidR="00730356" w:rsidRDefault="00730356" w:rsidP="00D8617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המבטח ימסור לבעל הפוליסה תעודת ביטוח חדשה כאמור בסעיף קטן (ה); צוינה ההשבתה בתעודת הביטוח כאמור בסעיף קטן (ה), לא ייעשה שימוש של נסיעה ברכב או החנייתו, כאמור בהגדרה "שימוש ברכב מנועי" שבסעיף 1, ותוגבל חבות המבטח לפי סעיפים 3 ו-6 כך שלא תחול על שימושים אלה.</w:t>
      </w:r>
    </w:p>
    <w:p w:rsidR="00730356" w:rsidRDefault="00730356" w:rsidP="00D8617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בעל פוליסה רשאי לבטל את פוליסת ההשבתה בהודעה למבטח; תקופת ההשבתה תסתיים במועד המצוין בהודעה האמורה, ובלבד שמועד סיום ההשבתה לא יהיה למפרע.</w:t>
      </w:r>
    </w:p>
    <w:p w:rsidR="00730356" w:rsidRDefault="00730356" w:rsidP="00D8617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בוטלה פוליסת ההשבתה לפי סעיף קטן (ג), ישיב המבטח לבעל פוליסה את החלק היחסי מדמי הביטוח בעד כיסוי לפי סעיפים 3 ו-6 ולפי סעיף זה, בניכוי דמי ביטוח בעד כיסוי ההשבתה; החזר כאמור יהיה בעד תקופת השבתה של 30 ימים או יותר.</w:t>
      </w:r>
    </w:p>
    <w:p w:rsidR="00730356" w:rsidRDefault="00730356" w:rsidP="00D8617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rtl/>
        </w:rPr>
        <w:tab/>
      </w:r>
      <w:r w:rsidR="00B338FD">
        <w:rPr>
          <w:rStyle w:val="default"/>
          <w:rFonts w:cs="FrankRuehl" w:hint="cs"/>
          <w:rtl/>
        </w:rPr>
        <w:t xml:space="preserve">בתעודת ביטוח חדשה שימסור מבטח לבעל פוליסה כאמור בסעיף קטן (ב), יציין המבטח, בכותרת תעודת הביטוח, בשורה שתחת "פקודת ביטוח רכב מנועי [נוסח חדש], התש"ל-1970 (להלן </w:t>
      </w:r>
      <w:r w:rsidR="00B338FD">
        <w:rPr>
          <w:rStyle w:val="default"/>
          <w:rFonts w:cs="FrankRuehl"/>
          <w:rtl/>
        </w:rPr>
        <w:t>–</w:t>
      </w:r>
      <w:r w:rsidR="00B338FD">
        <w:rPr>
          <w:rStyle w:val="default"/>
          <w:rFonts w:cs="FrankRuehl" w:hint="cs"/>
          <w:rtl/>
        </w:rPr>
        <w:t xml:space="preserve"> פקודת הביטוח)", מילים אלה: "הרכב מושבת </w:t>
      </w:r>
      <w:r w:rsidR="00B338FD">
        <w:rPr>
          <w:rStyle w:val="default"/>
          <w:rFonts w:cs="FrankRuehl"/>
          <w:rtl/>
        </w:rPr>
        <w:t>–</w:t>
      </w:r>
      <w:r w:rsidR="00B338FD">
        <w:rPr>
          <w:rStyle w:val="default"/>
          <w:rFonts w:cs="FrankRuehl" w:hint="cs"/>
          <w:rtl/>
        </w:rPr>
        <w:t xml:space="preserve"> לא ייעשה בו שימוש לנסיעה או להחניה"; המילים האמורות יצוינו בכתב הגדול פי שלושה מהכתב בשאר התעודה ומודגש במסגרת כפולה או בדרך אחרת שיאשר הממונה למבטח מסוים, ולא יצוינו שם הנהג הרשאי לנהוג ברכב ומספר הזהות שלו.</w:t>
      </w:r>
    </w:p>
    <w:p w:rsidR="00D86175" w:rsidRDefault="00D8617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6F43E5" w:rsidRP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6F43E5">
        <w:rPr>
          <w:rStyle w:val="default"/>
          <w:rFonts w:cs="FrankRuehl" w:hint="cs"/>
          <w:sz w:val="24"/>
          <w:szCs w:val="24"/>
          <w:rtl/>
        </w:rPr>
        <w:t>טופס ב'</w:t>
      </w:r>
    </w:p>
    <w:p w:rsidR="006F43E5" w:rsidRP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2"/>
          <w:szCs w:val="22"/>
          <w:rtl/>
        </w:rPr>
      </w:pPr>
      <w:r w:rsidRPr="006F43E5">
        <w:rPr>
          <w:rStyle w:val="default"/>
          <w:rFonts w:cs="FrankRuehl" w:hint="cs"/>
          <w:b/>
          <w:bCs/>
          <w:sz w:val="22"/>
          <w:szCs w:val="22"/>
          <w:rtl/>
        </w:rPr>
        <w:t xml:space="preserve">פוליסה לביטוח סחר </w:t>
      </w:r>
      <w:r w:rsidRPr="006F43E5">
        <w:rPr>
          <w:rStyle w:val="default"/>
          <w:rFonts w:cs="FrankRuehl"/>
          <w:b/>
          <w:bCs/>
          <w:sz w:val="22"/>
          <w:szCs w:val="22"/>
          <w:rtl/>
        </w:rPr>
        <w:t>–</w:t>
      </w:r>
      <w:r w:rsidRPr="006F43E5">
        <w:rPr>
          <w:rStyle w:val="default"/>
          <w:rFonts w:cs="FrankRuehl" w:hint="cs"/>
          <w:b/>
          <w:bCs/>
          <w:sz w:val="22"/>
          <w:szCs w:val="22"/>
          <w:rtl/>
        </w:rPr>
        <w:t xml:space="preserve"> רכב חובה</w:t>
      </w:r>
    </w:p>
    <w:p w:rsidR="006F43E5" w:rsidRP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6F43E5">
        <w:rPr>
          <w:rStyle w:val="default"/>
          <w:rFonts w:cs="FrankRuehl" w:hint="cs"/>
          <w:sz w:val="24"/>
          <w:szCs w:val="24"/>
          <w:rtl/>
        </w:rPr>
        <w:t>(שם המבטח)</w:t>
      </w:r>
    </w:p>
    <w:p w:rsidR="006F43E5" w:rsidRP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2"/>
          <w:szCs w:val="22"/>
          <w:rtl/>
        </w:rPr>
      </w:pPr>
      <w:r w:rsidRPr="006F43E5">
        <w:rPr>
          <w:rStyle w:val="default"/>
          <w:rFonts w:cs="FrankRuehl" w:hint="cs"/>
          <w:b/>
          <w:bCs/>
          <w:sz w:val="22"/>
          <w:szCs w:val="22"/>
          <w:rtl/>
        </w:rPr>
        <w:t>פוליסת "סחר"</w:t>
      </w:r>
    </w:p>
    <w:p w:rsidR="006F43E5" w:rsidRP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6F43E5">
        <w:rPr>
          <w:rStyle w:val="default"/>
          <w:rFonts w:cs="FrankRuehl" w:hint="cs"/>
          <w:sz w:val="24"/>
          <w:szCs w:val="24"/>
          <w:rtl/>
        </w:rPr>
        <w:t>(לפי דרישות פקודת ביטוח רכב מנועי [נוסח חדש], התש"ל-1970)</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פוליסה זו היא חוזה בין המבטח ובין בעל הפוליסה שלפיו מסכים המבטח, בכפוף לתנאי פוליסה זו, לשלם תגמולי ביטוח, בקרות מקרה הביטוח בתקופת הביטוח.</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r>
      <w:r w:rsidRPr="00D05893">
        <w:rPr>
          <w:rStyle w:val="default"/>
          <w:rFonts w:cs="FrankRuehl" w:hint="cs"/>
          <w:b/>
          <w:bCs/>
          <w:sz w:val="22"/>
          <w:szCs w:val="22"/>
          <w:rtl/>
        </w:rPr>
        <w:t>הגדרות</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בפוליסה זו </w:t>
      </w:r>
      <w:r>
        <w:rPr>
          <w:rStyle w:val="default"/>
          <w:rFonts w:cs="FrankRuehl"/>
          <w:rtl/>
        </w:rPr>
        <w:t>–</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"בעל הפוליסה" </w:t>
      </w:r>
      <w:r>
        <w:rPr>
          <w:rStyle w:val="default"/>
          <w:rFonts w:cs="FrankRuehl"/>
          <w:rtl/>
        </w:rPr>
        <w:t>–</w:t>
      </w:r>
      <w:r>
        <w:rPr>
          <w:rStyle w:val="default"/>
          <w:rFonts w:cs="FrankRuehl" w:hint="cs"/>
          <w:rtl/>
        </w:rPr>
        <w:t xml:space="preserve"> מי שהתקשר עם המבטח בפוליסה זו ושמו נקוב בתעודת הביטוח כבעל הפוליסה;</w:t>
      </w:r>
    </w:p>
    <w:p w:rsidR="006F43E5"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72" style="position:absolute;left:0;text-align:left;margin-left:464.5pt;margin-top:8.05pt;width:75.05pt;height:12.9pt;z-index:251659264"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Fonts w:cs="FrankRuehl" w:hint="cs"/>
          <w:sz w:val="26"/>
          <w:rtl/>
        </w:rPr>
        <w:t>"המבוטח"</w:t>
      </w:r>
      <w:r>
        <w:rPr>
          <w:rStyle w:val="default"/>
          <w:rFonts w:cs="FrankRuehl" w:hint="cs"/>
          <w:rtl/>
        </w:rPr>
        <w:t xml:space="preserve"> </w:t>
      </w:r>
      <w:r w:rsidR="006F43E5">
        <w:rPr>
          <w:rStyle w:val="default"/>
          <w:rFonts w:cs="FrankRuehl"/>
          <w:rtl/>
        </w:rPr>
        <w:t>–</w:t>
      </w:r>
      <w:r w:rsidR="006F43E5">
        <w:rPr>
          <w:rStyle w:val="default"/>
          <w:rFonts w:cs="FrankRuehl" w:hint="cs"/>
          <w:rtl/>
        </w:rPr>
        <w:t xml:space="preserve"> בעל הפוליסה והנהג הנקוב;</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"המבטח" </w:t>
      </w:r>
      <w:r>
        <w:rPr>
          <w:rStyle w:val="default"/>
          <w:rFonts w:cs="FrankRuehl"/>
          <w:rtl/>
        </w:rPr>
        <w:t>–</w:t>
      </w:r>
      <w:r>
        <w:rPr>
          <w:rStyle w:val="default"/>
          <w:rFonts w:cs="FrankRuehl" w:hint="cs"/>
          <w:rtl/>
        </w:rPr>
        <w:t xml:space="preserve"> (שם המבטח);</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"הנהג הנקוב" </w:t>
      </w:r>
      <w:r>
        <w:rPr>
          <w:rStyle w:val="default"/>
          <w:rFonts w:cs="FrankRuehl"/>
          <w:rtl/>
        </w:rPr>
        <w:t>–</w:t>
      </w:r>
      <w:r>
        <w:rPr>
          <w:rStyle w:val="default"/>
          <w:rFonts w:cs="FrankRuehl" w:hint="cs"/>
          <w:rtl/>
        </w:rPr>
        <w:t xml:space="preserve"> מי ששמו או שמם נקוב בתעודת ביטוח שהוצאה לפוליסה זו;</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"הרכב" </w:t>
      </w:r>
      <w:r>
        <w:rPr>
          <w:rStyle w:val="default"/>
          <w:rFonts w:cs="FrankRuehl"/>
          <w:rtl/>
        </w:rPr>
        <w:t>–</w:t>
      </w:r>
      <w:r>
        <w:rPr>
          <w:rStyle w:val="default"/>
          <w:rFonts w:cs="FrankRuehl" w:hint="cs"/>
          <w:rtl/>
        </w:rPr>
        <w:t xml:space="preserve"> כל כלי רכב מנועי כהגדרתו בחוק הפיצויים שאינו רשום במשרד הרישוי על שם בעל הפוליסה או הנהג הנקוב או בן משפחה מדרגה ראשונה של מי מהם, למעט רכב שנרשם על שם בעל רישיון סחר לפי הוראות תקנה 284(א)(2א) לתקנות התעבורה, התשכ"א-1961;</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"חוק הפיצויים" </w:t>
      </w:r>
      <w:r>
        <w:rPr>
          <w:rStyle w:val="default"/>
          <w:rFonts w:cs="FrankRuehl"/>
          <w:rtl/>
        </w:rPr>
        <w:t>–</w:t>
      </w:r>
      <w:r>
        <w:rPr>
          <w:rStyle w:val="default"/>
          <w:rFonts w:cs="FrankRuehl" w:hint="cs"/>
          <w:rtl/>
        </w:rPr>
        <w:t xml:space="preserve"> חוק פיצויים לנפגעי תאונות דרכים, התשל"ה-1975;</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"מקרה הביטוח" </w:t>
      </w:r>
      <w:r>
        <w:rPr>
          <w:rStyle w:val="default"/>
          <w:rFonts w:cs="FrankRuehl"/>
          <w:rtl/>
        </w:rPr>
        <w:t>–</w:t>
      </w:r>
      <w:r>
        <w:rPr>
          <w:rStyle w:val="default"/>
          <w:rFonts w:cs="FrankRuehl" w:hint="cs"/>
          <w:rtl/>
        </w:rPr>
        <w:t xml:space="preserve"> תאונת דרכים שבה היה מעורב הרכב, בעת ששימש את המבוטח לאחת או יותר מהמטרות המבוטחות לפי תנאי הפוליסה, ושבה נגרם נזק גוף לנפגע, וכן מאורע אשר החבות בשלו מכוסה לפי סעיף 3(ב) לפוליסה זו;</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"נזק גוף", "נפגע", "שימוש ברכב מנועי", "תאונת דרכים" </w:t>
      </w:r>
      <w:r>
        <w:rPr>
          <w:rStyle w:val="default"/>
          <w:rFonts w:cs="FrankRuehl"/>
          <w:rtl/>
        </w:rPr>
        <w:t>–</w:t>
      </w:r>
      <w:r>
        <w:rPr>
          <w:rStyle w:val="default"/>
          <w:rFonts w:cs="FrankRuehl" w:hint="cs"/>
          <w:rtl/>
        </w:rPr>
        <w:t xml:space="preserve"> (במועד הנפקת הפוליסה, יש לצטט את ההגדרה בחוק הפיצויים של כל אחד ממונחים אלה, לפי העניין, כנוסחה באותה שעה)</w:t>
      </w:r>
      <w:r>
        <w:rPr>
          <w:rStyle w:val="a6"/>
          <w:rFonts w:cs="FrankRuehl"/>
          <w:sz w:val="26"/>
          <w:rtl/>
        </w:rPr>
        <w:footnoteReference w:id="3"/>
      </w:r>
      <w:r>
        <w:rPr>
          <w:rStyle w:val="default"/>
          <w:rFonts w:cs="FrankRuehl" w:hint="cs"/>
          <w:rtl/>
        </w:rPr>
        <w:t>;</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"פקודת הביטוח" </w:t>
      </w:r>
      <w:r>
        <w:rPr>
          <w:rStyle w:val="default"/>
          <w:rFonts w:cs="FrankRuehl"/>
          <w:rtl/>
        </w:rPr>
        <w:t>–</w:t>
      </w:r>
      <w:r>
        <w:rPr>
          <w:rStyle w:val="default"/>
          <w:rFonts w:cs="FrankRuehl" w:hint="cs"/>
          <w:rtl/>
        </w:rPr>
        <w:t xml:space="preserve"> פקודת ביטוח רכב מנועי [נוסח חדש], התש"ל-1970;</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"רישיון סחר" </w:t>
      </w:r>
      <w:r>
        <w:rPr>
          <w:rStyle w:val="default"/>
          <w:rFonts w:cs="FrankRuehl"/>
          <w:rtl/>
        </w:rPr>
        <w:t>–</w:t>
      </w:r>
      <w:r>
        <w:rPr>
          <w:rStyle w:val="default"/>
          <w:rFonts w:cs="FrankRuehl" w:hint="cs"/>
          <w:rtl/>
        </w:rPr>
        <w:t xml:space="preserve"> כמשמעותו בסעיף 291(ב) לתקנות התעבורה, התשכ"א-1961;</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"תגמולי ביטוח" </w:t>
      </w:r>
      <w:r>
        <w:rPr>
          <w:rStyle w:val="default"/>
          <w:rFonts w:cs="FrankRuehl"/>
          <w:rtl/>
        </w:rPr>
        <w:t>–</w:t>
      </w:r>
      <w:r>
        <w:rPr>
          <w:rStyle w:val="default"/>
          <w:rFonts w:cs="FrankRuehl" w:hint="cs"/>
          <w:rtl/>
        </w:rPr>
        <w:t xml:space="preserve"> סכומים שעל המבטח לשלם בשל נזק גוף שנגרם לנפגע בקרות מקרה הביטוח, לפי תנאי פוליסה זו;</w:t>
      </w:r>
    </w:p>
    <w:p w:rsidR="006F43E5"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73" style="position:absolute;left:0;text-align:left;margin-left:464.5pt;margin-top:8.05pt;width:75.05pt;height:12.9pt;z-index:251660288"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Fonts w:cs="FrankRuehl" w:hint="cs"/>
          <w:sz w:val="26"/>
          <w:rtl/>
        </w:rPr>
        <w:t xml:space="preserve">"תעודת </w:t>
      </w:r>
      <w:r w:rsidR="006F43E5">
        <w:rPr>
          <w:rStyle w:val="default"/>
          <w:rFonts w:cs="FrankRuehl" w:hint="cs"/>
          <w:rtl/>
        </w:rPr>
        <w:t xml:space="preserve">הביטוח" </w:t>
      </w:r>
      <w:r w:rsidR="006F43E5">
        <w:rPr>
          <w:rStyle w:val="default"/>
          <w:rFonts w:cs="FrankRuehl"/>
          <w:rtl/>
        </w:rPr>
        <w:t>–</w:t>
      </w:r>
      <w:r w:rsidR="006F43E5">
        <w:rPr>
          <w:rStyle w:val="default"/>
          <w:rFonts w:cs="FrankRuehl" w:hint="cs"/>
          <w:rtl/>
        </w:rPr>
        <w:t xml:space="preserve"> תעודה שהוציא המבטח בשל פוליסה זו, לפי סעיף 9 לפקודת הביטוח או לפי </w:t>
      </w:r>
      <w:r w:rsidR="00B338FD">
        <w:rPr>
          <w:rStyle w:val="default"/>
          <w:rFonts w:cs="FrankRuehl" w:hint="cs"/>
          <w:rtl/>
        </w:rPr>
        <w:t>סעיף 7 להוראות</w:t>
      </w:r>
      <w:r w:rsidR="006F43E5">
        <w:rPr>
          <w:rStyle w:val="default"/>
          <w:rFonts w:cs="FrankRuehl" w:hint="cs"/>
          <w:rtl/>
        </w:rPr>
        <w:t xml:space="preserve"> הפיקוח על שירותים פיננסיים (ביטוח) (תנאי חוזה לביטוח חובה של רכב מנועי), התש"ע-2010, והמהווה חלק בלתי נפרד מפוליסה זו;</w:t>
      </w:r>
    </w:p>
    <w:p w:rsidR="006F43E5"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74" style="position:absolute;left:0;text-align:left;margin-left:464.5pt;margin-top:8.05pt;width:75.05pt;height:12.9pt;z-index:251661312"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Pr>
          <w:rFonts w:cs="FrankRuehl" w:hint="cs"/>
          <w:sz w:val="26"/>
          <w:rtl/>
        </w:rPr>
        <w:t xml:space="preserve">"תקופת </w:t>
      </w:r>
      <w:r w:rsidR="006F43E5">
        <w:rPr>
          <w:rStyle w:val="default"/>
          <w:rFonts w:cs="FrankRuehl" w:hint="cs"/>
          <w:rtl/>
        </w:rPr>
        <w:t xml:space="preserve">הביטוח" </w:t>
      </w:r>
      <w:r w:rsidR="006F43E5">
        <w:rPr>
          <w:rStyle w:val="default"/>
          <w:rFonts w:cs="FrankRuehl"/>
          <w:rtl/>
        </w:rPr>
        <w:t>–</w:t>
      </w:r>
      <w:r w:rsidR="006F43E5">
        <w:rPr>
          <w:rStyle w:val="default"/>
          <w:rFonts w:cs="FrankRuehl" w:hint="cs"/>
          <w:rtl/>
        </w:rPr>
        <w:t xml:space="preserve"> התקופה המתחילה בתאריך תחילת הביטוח הנקוב בתעודת הביטוח, אך לא לפני המועד שבו הוחתמה תעודת הביטוח בחותמת הבנק, ומסתיימת בחצות בתאריך פקיעת הביטוח הנקוב בתעודת הביטוח; לעניין זה, "חותמת הבנק" </w:t>
      </w:r>
      <w:r w:rsidR="006F43E5">
        <w:rPr>
          <w:rStyle w:val="default"/>
          <w:rFonts w:cs="FrankRuehl"/>
          <w:rtl/>
        </w:rPr>
        <w:t>–</w:t>
      </w:r>
      <w:r w:rsidR="006F43E5">
        <w:rPr>
          <w:rStyle w:val="default"/>
          <w:rFonts w:cs="FrankRuehl" w:hint="cs"/>
          <w:rtl/>
        </w:rPr>
        <w:t xml:space="preserve"> לרבות חותמת שהפיק מבטח בתיאום עם בנק, </w:t>
      </w:r>
      <w:r w:rsidR="00B338FD">
        <w:rPr>
          <w:rStyle w:val="default"/>
          <w:rFonts w:cs="FrankRuehl" w:hint="cs"/>
          <w:rtl/>
        </w:rPr>
        <w:t>שהממונה</w:t>
      </w:r>
      <w:r w:rsidR="006F43E5">
        <w:rPr>
          <w:rStyle w:val="default"/>
          <w:rFonts w:cs="FrankRuehl" w:hint="cs"/>
          <w:rtl/>
        </w:rPr>
        <w:t>, כהגדרתו בחוק הפיקוח על שירותים פיננסיים (ביטוח), התשמ"א-1981, אישר כי יש בה כדי להבטיח את מטרות פקודת הביטוח.</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r>
      <w:r w:rsidRPr="00D05893">
        <w:rPr>
          <w:rStyle w:val="default"/>
          <w:rFonts w:cs="FrankRuehl" w:hint="cs"/>
          <w:b/>
          <w:bCs/>
          <w:sz w:val="22"/>
          <w:szCs w:val="22"/>
          <w:rtl/>
        </w:rPr>
        <w:t>פרשנות</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מונח שלא הוגדר בסעיף 1 יפורש כמשמעותו, במועד קרות מקרה הביטוח, בחוק הפיצויים או בפקודת הביטוח, לפי העניין.</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r>
      <w:r w:rsidRPr="00D05893">
        <w:rPr>
          <w:rStyle w:val="default"/>
          <w:rFonts w:cs="FrankRuehl" w:hint="cs"/>
          <w:b/>
          <w:bCs/>
          <w:sz w:val="22"/>
          <w:szCs w:val="22"/>
          <w:rtl/>
        </w:rPr>
        <w:t>חבות המבטח</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בכפוף לתנאי פוליסה זו, מבטח יחוב לפי הוראות סעיף 3 לפקודת הביטוח, לאמור:</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כל חבות שהמבוטח עשוי לחוב לפי חוק הפיצויים;</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חבות אחרת, שלא לפי סעיף קטן (א), שהמבוטח עשוי לחוב בשל נזק גוף שנגרם לאדם על ידי השימוש ברכב מנועי או עקב השימוש בו;</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נזק גוף שנגרם למבוטח בתאונת דרכים.</w:t>
      </w:r>
    </w:p>
    <w:p w:rsidR="006F43E5" w:rsidRDefault="006F43E5"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4.</w:t>
      </w:r>
      <w:r>
        <w:rPr>
          <w:rStyle w:val="default"/>
          <w:rFonts w:cs="FrankRuehl" w:hint="cs"/>
          <w:rtl/>
        </w:rPr>
        <w:tab/>
      </w:r>
      <w:r w:rsidR="00BF663F" w:rsidRPr="00A413AA">
        <w:rPr>
          <w:rStyle w:val="default"/>
          <w:rFonts w:cs="FrankRuehl" w:hint="cs"/>
          <w:b/>
          <w:bCs/>
          <w:sz w:val="22"/>
          <w:szCs w:val="22"/>
          <w:rtl/>
        </w:rPr>
        <w:t>תחולה טריטוריאלית</w:t>
      </w:r>
    </w:p>
    <w:p w:rsidR="006F43E5" w:rsidRDefault="00BF663F"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חבות המבטח לפי פוליסה זו חלה אם מקרה הביטוח אירע בשטח מדינת ישראל או באזורים ובשטחים המפורטים בסעיף 3(ג) לפקודת הביטוח, בכפוף לאמור בו, אך בלי לפגוע בכלליות סעיף 2(א1) לחוק הפיצויים.</w:t>
      </w:r>
    </w:p>
    <w:p w:rsidR="006F43E5" w:rsidRDefault="006F43E5"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5.</w:t>
      </w:r>
      <w:r>
        <w:rPr>
          <w:rStyle w:val="default"/>
          <w:rFonts w:cs="FrankRuehl" w:hint="cs"/>
          <w:rtl/>
        </w:rPr>
        <w:tab/>
      </w:r>
      <w:r w:rsidR="00BF663F" w:rsidRPr="00A413AA">
        <w:rPr>
          <w:rStyle w:val="default"/>
          <w:rFonts w:cs="FrankRuehl" w:hint="cs"/>
          <w:b/>
          <w:bCs/>
          <w:sz w:val="22"/>
          <w:szCs w:val="22"/>
          <w:rtl/>
        </w:rPr>
        <w:t>מטרות השימוש המותרות</w:t>
      </w:r>
    </w:p>
    <w:p w:rsidR="006F43E5" w:rsidRDefault="006F43E5"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חבות המבטח לפי פוליסה זו חלה </w:t>
      </w:r>
      <w:r w:rsidR="00BF663F">
        <w:rPr>
          <w:rStyle w:val="default"/>
          <w:rFonts w:cs="FrankRuehl" w:hint="cs"/>
          <w:rtl/>
        </w:rPr>
        <w:t xml:space="preserve">רק </w:t>
      </w:r>
      <w:r>
        <w:rPr>
          <w:rStyle w:val="default"/>
          <w:rFonts w:cs="FrankRuehl" w:hint="cs"/>
          <w:rtl/>
        </w:rPr>
        <w:t xml:space="preserve">אם </w:t>
      </w:r>
      <w:r w:rsidR="00BF663F">
        <w:rPr>
          <w:rStyle w:val="default"/>
          <w:rFonts w:cs="FrankRuehl" w:hint="cs"/>
          <w:rtl/>
        </w:rPr>
        <w:t xml:space="preserve">בעת קרות </w:t>
      </w:r>
      <w:r>
        <w:rPr>
          <w:rStyle w:val="default"/>
          <w:rFonts w:cs="FrankRuehl" w:hint="cs"/>
          <w:rtl/>
        </w:rPr>
        <w:t xml:space="preserve">מקרה הביטוח </w:t>
      </w:r>
      <w:r w:rsidR="00BF663F">
        <w:rPr>
          <w:rStyle w:val="default"/>
          <w:rFonts w:cs="FrankRuehl" w:hint="cs"/>
          <w:rtl/>
        </w:rPr>
        <w:t>שימש הרכב את המבוטח לשם סחר ברכב, בדיקת הרכב, תחזוקתו, תיקונו, או בחינתו, לרשות לשם העברתו לצורך אחד מהשימושים האמורים</w:t>
      </w:r>
      <w:r>
        <w:rPr>
          <w:rStyle w:val="default"/>
          <w:rFonts w:cs="FrankRuehl" w:hint="cs"/>
          <w:rtl/>
        </w:rPr>
        <w:t>.</w:t>
      </w:r>
    </w:p>
    <w:p w:rsidR="006F43E5" w:rsidRDefault="002144F5" w:rsidP="002144F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sidRPr="00CC7413">
        <w:rPr>
          <w:rStyle w:val="default"/>
          <w:rFonts w:cs="FrankRuehl"/>
        </w:rPr>
        <w:pict>
          <v:rect id="_x0000_s2275" style="position:absolute;left:0;text-align:left;margin-left:464.5pt;margin-top:8.05pt;width:75.05pt;height:12.9pt;z-index:251662336" o:allowincell="f" filled="f" stroked="f" strokecolor="lime" strokeweight=".25pt">
            <v:textbox inset="0,0,0,0">
              <w:txbxContent>
                <w:p w:rsidR="002144F5" w:rsidRDefault="002144F5" w:rsidP="002144F5">
                  <w:pPr>
                    <w:spacing w:line="160" w:lineRule="exact"/>
                    <w:rPr>
                      <w:rFonts w:cs="Miriam"/>
                      <w:noProof/>
                      <w:sz w:val="18"/>
                      <w:szCs w:val="18"/>
                      <w:rtl/>
                    </w:rPr>
                  </w:pPr>
                  <w:r>
                    <w:rPr>
                      <w:rFonts w:cs="Miriam" w:hint="cs"/>
                      <w:sz w:val="18"/>
                      <w:szCs w:val="18"/>
                      <w:rtl/>
                    </w:rPr>
                    <w:t>תק' תשפ"א-2021</w:t>
                  </w:r>
                </w:p>
              </w:txbxContent>
            </v:textbox>
            <w10:anchorlock/>
          </v:rect>
        </w:pict>
      </w:r>
      <w:r w:rsidRPr="00CC7413">
        <w:rPr>
          <w:rStyle w:val="default"/>
          <w:rFonts w:cs="FrankRuehl" w:hint="cs"/>
          <w:rtl/>
        </w:rPr>
        <w:t>6.</w:t>
      </w:r>
      <w:r w:rsidRPr="00CC7413">
        <w:rPr>
          <w:rStyle w:val="default"/>
          <w:rFonts w:cs="FrankRuehl"/>
          <w:rtl/>
        </w:rPr>
        <w:tab/>
      </w:r>
      <w:r w:rsidR="00BF663F">
        <w:rPr>
          <w:rStyle w:val="default"/>
          <w:rFonts w:cs="FrankRuehl" w:hint="cs"/>
          <w:b/>
          <w:bCs/>
          <w:sz w:val="22"/>
          <w:szCs w:val="22"/>
          <w:rtl/>
        </w:rPr>
        <w:t>בני האדם הרשאים לנהוג ברכב</w:t>
      </w:r>
    </w:p>
    <w:p w:rsidR="006F43E5" w:rsidRDefault="00BF663F"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רק בעל הפוליסה</w:t>
      </w:r>
      <w:r w:rsidR="00B338FD">
        <w:rPr>
          <w:rStyle w:val="default"/>
          <w:rFonts w:cs="FrankRuehl" w:hint="cs"/>
          <w:rtl/>
        </w:rPr>
        <w:t xml:space="preserve"> </w:t>
      </w:r>
      <w:r>
        <w:rPr>
          <w:rStyle w:val="default"/>
          <w:rFonts w:cs="FrankRuehl" w:hint="cs"/>
          <w:rtl/>
        </w:rPr>
        <w:t>והנהג הנקוב רשאים לנהוג ברכב, בכפוף להוראות סעיף 7(א)(2).</w:t>
      </w:r>
    </w:p>
    <w:p w:rsidR="006F43E5" w:rsidRDefault="006F43E5"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7.</w:t>
      </w:r>
      <w:r>
        <w:rPr>
          <w:rStyle w:val="default"/>
          <w:rFonts w:cs="FrankRuehl" w:hint="cs"/>
          <w:rtl/>
        </w:rPr>
        <w:tab/>
      </w:r>
      <w:r w:rsidR="00BF663F">
        <w:rPr>
          <w:rStyle w:val="default"/>
          <w:rFonts w:cs="FrankRuehl" w:hint="cs"/>
          <w:b/>
          <w:bCs/>
          <w:sz w:val="22"/>
          <w:szCs w:val="22"/>
          <w:rtl/>
        </w:rPr>
        <w:t>הרחבות והגבלות</w:t>
      </w:r>
    </w:p>
    <w:p w:rsidR="006F43E5" w:rsidRDefault="006F43E5"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r>
      <w:r w:rsidR="00BF663F">
        <w:rPr>
          <w:rStyle w:val="default"/>
          <w:rFonts w:cs="FrankRuehl" w:hint="cs"/>
          <w:rtl/>
        </w:rPr>
        <w:t>אם הדבר צוין במפורש בתעודת הביטוח, תורחב חבות המבטח לפי פוליסה זו גם לאחד מאלה:</w:t>
      </w:r>
    </w:p>
    <w:p w:rsidR="00BF663F" w:rsidRDefault="00BF663F"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שימוש ברכב למטרות פרטיות, חברתיות או עסקיות, ובתנאי שהרכב נמצא בחזקת בעל הפוליסה או הנהג הנקוב למטרות סחר ברכב, בדיקת הרכב, תחזוקתו, תיקונו, או בחינתו לרבות לשם העברתו לצורך אחד משימושים אלה, שאינן מטרה עסקית מאלה:</w:t>
      </w:r>
    </w:p>
    <w:p w:rsidR="00BF663F" w:rsidRDefault="00BF663F"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(א)</w:t>
      </w:r>
      <w:r>
        <w:rPr>
          <w:rStyle w:val="default"/>
          <w:rFonts w:cs="FrankRuehl" w:hint="cs"/>
          <w:rtl/>
        </w:rPr>
        <w:tab/>
        <w:t>הוראת נהיגה;</w:t>
      </w:r>
    </w:p>
    <w:p w:rsidR="00BF663F" w:rsidRDefault="00BF663F"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(ב)</w:t>
      </w:r>
      <w:r>
        <w:rPr>
          <w:rStyle w:val="default"/>
          <w:rFonts w:cs="FrankRuehl" w:hint="cs"/>
          <w:rtl/>
        </w:rPr>
        <w:tab/>
        <w:t>הסעת נוסעים ברכב, כנגד תשלום, שכר או כל תמורה אחרת;</w:t>
      </w:r>
    </w:p>
    <w:p w:rsidR="00BF663F" w:rsidRDefault="00BF663F"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(ג)</w:t>
      </w:r>
      <w:r>
        <w:rPr>
          <w:rStyle w:val="default"/>
          <w:rFonts w:cs="FrankRuehl" w:hint="cs"/>
          <w:rtl/>
        </w:rPr>
        <w:tab/>
        <w:t>חילוץ או גרירה של רכב מנועי, כנגד תשלום, שכר או כל תמורה אחרת;</w:t>
      </w:r>
    </w:p>
    <w:p w:rsidR="00BF663F"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lang w:val="he-IL"/>
        </w:rPr>
        <w:pict>
          <v:rect id="_x0000_s2276" style="position:absolute;left:0;text-align:left;margin-left:464.5pt;margin-top:8.05pt;width:75.05pt;height:12.9pt;z-index:251663360"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(2)</w:t>
      </w:r>
      <w:r>
        <w:rPr>
          <w:rStyle w:val="default"/>
          <w:rFonts w:cs="FrankRuehl"/>
          <w:rtl/>
        </w:rPr>
        <w:tab/>
      </w:r>
      <w:r w:rsidR="00BF663F">
        <w:rPr>
          <w:rStyle w:val="default"/>
          <w:rFonts w:cs="FrankRuehl" w:hint="cs"/>
          <w:rtl/>
        </w:rPr>
        <w:t>נהיגה ברכב בידי מי שאינו בעל הפוליסה או הנהג הנקוב, ובלבד שהנהיגה ברכב תהיה כאשר לפחות אחד מהם נמצא ברכב;</w:t>
      </w:r>
    </w:p>
    <w:p w:rsidR="00BF663F" w:rsidRDefault="00BF663F" w:rsidP="00BF663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(3)</w:t>
      </w:r>
      <w:r>
        <w:rPr>
          <w:rStyle w:val="default"/>
          <w:rFonts w:cs="FrankRuehl" w:hint="cs"/>
          <w:rtl/>
        </w:rPr>
        <w:tab/>
        <w:t>שימוש ברכב מנועי הרשום במשרד הרישוי על שם בעל הפוליסה או הנהג הנקוב או בן משפחה מדרגה ראשונה של מי מהם.</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lang w:val="he-IL"/>
        </w:rPr>
        <w:pict>
          <v:rect id="_x0000_s2277" style="position:absolute;left:0;text-align:left;margin-left:464.5pt;margin-top:8.05pt;width:75.05pt;height:12.9pt;z-index:251664384"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(ב)</w:t>
      </w:r>
      <w:r>
        <w:rPr>
          <w:rStyle w:val="default"/>
          <w:rFonts w:cs="FrankRuehl"/>
          <w:rtl/>
        </w:rPr>
        <w:tab/>
      </w:r>
      <w:r w:rsidR="00B338FD">
        <w:rPr>
          <w:rStyle w:val="default"/>
          <w:rFonts w:cs="FrankRuehl" w:hint="cs"/>
          <w:rtl/>
        </w:rPr>
        <w:t>אם הדבר צוין במפורש בתעודת הביטוח, לא תכלול חבות המבטח לפי פוליסה זו כיסוי לשימוש באחד או יותר מכלי הרכב האלה: כלי רכב עד 3.5 טונות; אופנוע; טרקטורון; כלי רכב מסחרי מעל 3.5 טונות; מונית; אוטובוס; רכב מיוחד;</w:t>
      </w:r>
    </w:p>
    <w:p w:rsidR="00B338FD" w:rsidRDefault="00B338FD"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לעניין זה </w:t>
      </w:r>
      <w:r>
        <w:rPr>
          <w:rStyle w:val="default"/>
          <w:rFonts w:cs="FrankRuehl"/>
          <w:rtl/>
        </w:rPr>
        <w:t>–</w:t>
      </w:r>
    </w:p>
    <w:p w:rsidR="00B338FD" w:rsidRDefault="00B338FD"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"רכב מיוחד" </w:t>
      </w:r>
      <w:r>
        <w:rPr>
          <w:rStyle w:val="default"/>
          <w:rFonts w:cs="FrankRuehl"/>
          <w:rtl/>
        </w:rPr>
        <w:t>–</w:t>
      </w:r>
      <w:r>
        <w:rPr>
          <w:rStyle w:val="default"/>
          <w:rFonts w:cs="FrankRuehl" w:hint="cs"/>
          <w:rtl/>
        </w:rPr>
        <w:t xml:space="preserve"> רכב שמפעיל מאגרי המידע הגדיר אותו רכב מיוחד;</w:t>
      </w:r>
    </w:p>
    <w:p w:rsidR="00B338FD" w:rsidRDefault="00B338FD"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"מפעיל" ו"מאגרי המידע" </w:t>
      </w:r>
      <w:r>
        <w:rPr>
          <w:rStyle w:val="default"/>
          <w:rFonts w:cs="FrankRuehl"/>
          <w:rtl/>
        </w:rPr>
        <w:t>–</w:t>
      </w:r>
      <w:r>
        <w:rPr>
          <w:rStyle w:val="default"/>
          <w:rFonts w:cs="FrankRuehl" w:hint="cs"/>
          <w:rtl/>
        </w:rPr>
        <w:t xml:space="preserve"> כהגדרתם בתקנות ביטוח רכב מנועי (הקמה וניהול של מאגרי מידע), התשס"ד-2004.</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8.</w:t>
      </w:r>
      <w:r>
        <w:rPr>
          <w:rStyle w:val="default"/>
          <w:rFonts w:cs="FrankRuehl" w:hint="cs"/>
          <w:rtl/>
        </w:rPr>
        <w:tab/>
      </w:r>
      <w:r w:rsidRPr="00CD67C1">
        <w:rPr>
          <w:rStyle w:val="default"/>
          <w:rFonts w:cs="FrankRuehl" w:hint="cs"/>
          <w:b/>
          <w:bCs/>
          <w:sz w:val="22"/>
          <w:szCs w:val="22"/>
          <w:rtl/>
        </w:rPr>
        <w:t>רישיון נהיגה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 xml:space="preserve">מבטח פטור מחבותו לפי פוליסה זו אם הנוהג ברכב לא היה בעל רישיון נהיגה בר-תוקף בישראל לנהיגת כלי רכב מסוג כלי הרכב המבוטח, ובאופנוע </w:t>
      </w:r>
      <w:r>
        <w:rPr>
          <w:rStyle w:val="default"/>
          <w:rFonts w:cs="FrankRuehl"/>
          <w:rtl/>
        </w:rPr>
        <w:t>–</w:t>
      </w:r>
      <w:r>
        <w:rPr>
          <w:rStyle w:val="default"/>
          <w:rFonts w:cs="FrankRuehl" w:hint="cs"/>
          <w:rtl/>
        </w:rPr>
        <w:t xml:space="preserve"> בעל רישיון נהיגה בדרגה המתאימה לנפח המנוע או הספקו; לעניין סעיף קטן זה לא יראו הפרה של תנאי מתנאי רישיון הנהיגה כנהיגה בלא רישיון נהיגה בר-תוקף.</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 xml:space="preserve">על אף האמור בסעיף קטן (א) </w:t>
      </w:r>
      <w:r>
        <w:rPr>
          <w:rStyle w:val="default"/>
          <w:rFonts w:cs="FrankRuehl"/>
          <w:rtl/>
        </w:rPr>
        <w:t>–</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lang w:val="he-IL"/>
        </w:rPr>
        <w:pict>
          <v:rect id="_x0000_s2278" style="position:absolute;left:0;text-align:left;margin-left:464.5pt;margin-top:8.05pt;width:75.05pt;height:12.9pt;z-index:251665408"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(1)</w:t>
      </w:r>
      <w:r>
        <w:rPr>
          <w:rStyle w:val="default"/>
          <w:rFonts w:cs="FrankRuehl"/>
          <w:rtl/>
        </w:rPr>
        <w:tab/>
      </w:r>
      <w:r w:rsidR="006F43E5">
        <w:rPr>
          <w:rStyle w:val="default"/>
          <w:rFonts w:cs="FrankRuehl" w:hint="cs"/>
          <w:rtl/>
        </w:rPr>
        <w:t xml:space="preserve">המבטח לא יהיה פטור מחבותו לפי פוליסה זו אם הנוהג ברכב היה בעל רישיון נהיגה בר-תוקף כאמור בסעיף קטן (א), במועד כלשהו במשך </w:t>
      </w:r>
      <w:r w:rsidR="00B338FD">
        <w:rPr>
          <w:rStyle w:val="default"/>
          <w:rFonts w:cs="FrankRuehl" w:hint="cs"/>
          <w:rtl/>
        </w:rPr>
        <w:t>120</w:t>
      </w:r>
      <w:r w:rsidR="006F43E5">
        <w:rPr>
          <w:rStyle w:val="default"/>
          <w:rFonts w:cs="FrankRuehl" w:hint="cs"/>
          <w:rtl/>
        </w:rPr>
        <w:t xml:space="preserve"> החודשים שקדמו למועד קרות תאונת הדרכים, ובלבד שבעת קרות מקרה הביטוח </w:t>
      </w:r>
      <w:r w:rsidR="00B338FD">
        <w:rPr>
          <w:rStyle w:val="default"/>
          <w:rFonts w:cs="FrankRuehl" w:hint="cs"/>
          <w:rtl/>
        </w:rPr>
        <w:t>התקיים אחד מאלה:</w:t>
      </w:r>
    </w:p>
    <w:p w:rsidR="00B338FD" w:rsidRDefault="00B338FD" w:rsidP="00B338F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הנוהג ברכב לא היה פסול מלקבל או מלהחזיק ברישיון נהיגה כאמור לפי הוראות שבחיקוק, פסק דין, החלטות בית משפט או רשות מוסמכת אחרת, למעט החלטה שניתנה מכוח חוק ההוצאה לפועל, התשכ"ז-1967, ותקנות שהוצאו מכוחו ופקיעת תוקפו של רישיון מחמת אי-תשלום אגרה;</w:t>
      </w:r>
    </w:p>
    <w:p w:rsidR="00B338FD" w:rsidRDefault="00B338FD" w:rsidP="00B338F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הנוהג ברכב לא היה צריך לעמוד לפי הדין באחת מהדרישות האלה כדי לקבל רישיון נהיגה: מבחן נהיגה עיוני, מבחן נהיגה מעשי, בדיקות רפואיות כולל יכולת קוגניטיבית ובדיקת שימוש בסמים;</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lang w:val="he-IL"/>
        </w:rPr>
        <w:pict>
          <v:rect id="_x0000_s2279" style="position:absolute;left:0;text-align:left;margin-left:464.5pt;margin-top:8.05pt;width:75.05pt;height:12.9pt;z-index:251666432"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(2)</w:t>
      </w:r>
      <w:r>
        <w:rPr>
          <w:rStyle w:val="default"/>
          <w:rFonts w:cs="FrankRuehl"/>
          <w:rtl/>
        </w:rPr>
        <w:tab/>
      </w:r>
      <w:r w:rsidR="00EE54BE">
        <w:rPr>
          <w:rStyle w:val="default"/>
          <w:rFonts w:cs="FrankRuehl" w:hint="cs"/>
          <w:rtl/>
        </w:rPr>
        <w:t>(נמחקה)</w:t>
      </w:r>
      <w:r w:rsidR="006F43E5">
        <w:rPr>
          <w:rStyle w:val="default"/>
          <w:rFonts w:cs="FrankRuehl" w:hint="cs"/>
          <w:rtl/>
        </w:rPr>
        <w:t>.</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9.</w:t>
      </w:r>
      <w:r>
        <w:rPr>
          <w:rStyle w:val="default"/>
          <w:rFonts w:cs="FrankRuehl" w:hint="cs"/>
          <w:rtl/>
        </w:rPr>
        <w:tab/>
      </w:r>
      <w:r w:rsidRPr="00912DE6">
        <w:rPr>
          <w:rStyle w:val="default"/>
          <w:rFonts w:cs="FrankRuehl" w:hint="cs"/>
          <w:b/>
          <w:bCs/>
          <w:sz w:val="22"/>
          <w:szCs w:val="22"/>
          <w:rtl/>
        </w:rPr>
        <w:t>חובת הגילוי והפרתה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 xml:space="preserve">הציג המבטח לבעל הפוליסה, טרם כריתת חוזה הביטוח, שאלה בעניין שיש בו כדי להשפיע על נכונותו של מבטח סביר לכרות את חוזה הביטוח או שאלה המבקשת מידע אשר יכול להשפיע על חישוב שיעור דמי הביטוח (להלן </w:t>
      </w:r>
      <w:r>
        <w:rPr>
          <w:rStyle w:val="default"/>
          <w:rFonts w:cs="FrankRuehl"/>
          <w:rtl/>
        </w:rPr>
        <w:t>–</w:t>
      </w:r>
      <w:r>
        <w:rPr>
          <w:rStyle w:val="default"/>
          <w:rFonts w:cs="FrankRuehl" w:hint="cs"/>
          <w:rtl/>
        </w:rPr>
        <w:t xml:space="preserve"> שאלת חיתום), על בעל הפוליסה להשיב על שאלת החיתום תשובה מלאה וכנה.</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80" style="position:absolute;left:0;text-align:left;margin-left:464.5pt;margin-top:8.05pt;width:75.05pt;height:12.9pt;z-index:251667456"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(ב)</w:t>
      </w:r>
      <w:r>
        <w:rPr>
          <w:rStyle w:val="default"/>
          <w:rFonts w:cs="FrankRuehl"/>
          <w:rtl/>
        </w:rPr>
        <w:tab/>
      </w:r>
      <w:r w:rsidR="006F43E5">
        <w:rPr>
          <w:rStyle w:val="default"/>
          <w:rFonts w:cs="FrankRuehl" w:hint="cs"/>
          <w:rtl/>
        </w:rPr>
        <w:t xml:space="preserve">שאלות חיתום ותשובות בעל הפוליסה עליהן, יתועדו אצל המבטח ויפורטו בספח אשר יצורף לתעודת הביטוח (להלן </w:t>
      </w:r>
      <w:r w:rsidR="006F43E5">
        <w:rPr>
          <w:rStyle w:val="default"/>
          <w:rFonts w:cs="FrankRuehl"/>
          <w:rtl/>
        </w:rPr>
        <w:t>–</w:t>
      </w:r>
      <w:r w:rsidR="006F43E5">
        <w:rPr>
          <w:rStyle w:val="default"/>
          <w:rFonts w:cs="FrankRuehl" w:hint="cs"/>
          <w:rtl/>
        </w:rPr>
        <w:t xml:space="preserve"> הספח), במתכונת שיורה עליה </w:t>
      </w:r>
      <w:r w:rsidR="00EE54BE">
        <w:rPr>
          <w:rStyle w:val="default"/>
          <w:rFonts w:cs="FrankRuehl" w:hint="cs"/>
          <w:rtl/>
        </w:rPr>
        <w:t>הממונה</w:t>
      </w:r>
      <w:r w:rsidR="006F43E5">
        <w:rPr>
          <w:rStyle w:val="default"/>
          <w:rFonts w:cs="FrankRuehl" w:hint="cs"/>
          <w:rtl/>
        </w:rPr>
        <w:t>; לא פעל המבטח לפי הוראות סעיף קטן זה לא יהא זכאי לסעדים המפורטים בסעיף קטן (ג).</w:t>
      </w:r>
    </w:p>
    <w:p w:rsidR="006F43E5" w:rsidRDefault="006F43E5" w:rsidP="00EA3F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 xml:space="preserve">השיב בעל הפוליסה לשאלת חיתום תשובה שלא היתה מלאה וכנה בעת שניתנה, ובשל התשובה נקבעו דמי ביטוח נמוכים מדמי הביטוח שהיו נקבעים אילו היה בעל הפוליסה עונה תשובה מלאה וכנה, או שבשל התשובה כאמור הסכים המבטח לכרות את חוזה הביטוח </w:t>
      </w:r>
      <w:r w:rsidR="00EA3F99">
        <w:rPr>
          <w:rStyle w:val="default"/>
          <w:rFonts w:cs="FrankRuehl" w:hint="cs"/>
          <w:rtl/>
        </w:rPr>
        <w:t>שעה</w:t>
      </w:r>
      <w:r>
        <w:rPr>
          <w:rStyle w:val="default"/>
          <w:rFonts w:cs="FrankRuehl" w:hint="cs"/>
          <w:rtl/>
        </w:rPr>
        <w:t xml:space="preserve"> שלא היה מסכים לכך אילו ניתנה תשובה מלאה וכנה, וקרה מקרה הביטוח בטרם בוטל חוזה הביטוח, יחולו הוראות אלה: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r>
      <w:r w:rsidR="00EA3F99">
        <w:rPr>
          <w:rStyle w:val="default"/>
          <w:rFonts w:cs="FrankRuehl" w:hint="cs"/>
          <w:rtl/>
        </w:rPr>
        <w:t xml:space="preserve">אם </w:t>
      </w:r>
      <w:r>
        <w:rPr>
          <w:rStyle w:val="default"/>
          <w:rFonts w:cs="FrankRuehl" w:hint="cs"/>
          <w:rtl/>
        </w:rPr>
        <w:t>נפגע בעל הפוליסה עקב מקרה הביטוח, ישלם בעל הפוליסה למבטח פיצוי מוסכם בסכום השווה לפיצוי המגיע לבעל הפוליסה בשל נזק שאינו נזק ממון לפי סעיף 4(א)(3) לחוק הפיצויים, אך לא יותר מ-10,000 שקלים חדשים;</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בלי לגרוע מן האמור בפסקה (1), ישלם בעל הפוליסה למבטח פיצוי מוסכם בסכום של 2,500 שקלים חדשים בעד כל נפגע שאינו בעל הפוליסה אשר יפוצה על ידי המבטח עקב מקרה הביטוח, אך לא יותר ממחצית סכום הפיצויים שישולם לכל נפגע כאמור, ובלבד שסכום הפיצוי המוסכם הכולל לפי פסקה זו לא יעלה על 10,000 שקלים חדשים.</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(ד)</w:t>
      </w:r>
      <w:r>
        <w:rPr>
          <w:rStyle w:val="default"/>
          <w:rFonts w:cs="FrankRuehl" w:hint="cs"/>
          <w:rtl/>
        </w:rPr>
        <w:tab/>
        <w:t>מבטח רשאי לקזז מתגמולי הביטוח המגיעים לבעל הפוליסה בשל נזק שאינו ממוני עקב פגיעתו בתאונה, את סכומי הפיצוי המוסכם לפי סעיף קטן (ג), ובלבד שימסור לבעל הפוליסה הודעת קיזוז שיפורטו בה נימוקי המבטח אשר בשלהם הוא מתכוון לקזז את הסכומים כאמור.</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hint="cs"/>
          <w:rtl/>
        </w:rPr>
        <w:tab/>
        <w:t>מבטח לא יהיה זכאי לפיצוי מוסכם לפי סעיף קטן (ג) אם ידע או שיכול היה לדעת, בעת כריתת חוזה הביטוח, שתשובת בעל הפוליסה לשאלת חיתום, כפי שפורטה בספח, אינה מלאה וכנה או שגרם לכך שתשובתו של בעל הפוליסה לא היתה מלאה וכנה.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(ו)</w:t>
      </w:r>
      <w:r>
        <w:rPr>
          <w:rStyle w:val="default"/>
          <w:rFonts w:cs="FrankRuehl" w:hint="cs"/>
          <w:rtl/>
        </w:rPr>
        <w:tab/>
        <w:t>מבטח לא יהיה זכאי לכל סעד או תרופה, למעט פיצוי מוסכם לפי הוראות סעיף קטן (ג), ככל שהוא זכאי לו לפי הוראות אותו סעיף קטן, בכל הנוגע לחובות הגילוי וההודעה של בעל הפוליסה, לרבות בשל כל אחד מאלה:</w:t>
      </w:r>
    </w:p>
    <w:p w:rsidR="006F43E5" w:rsidRDefault="006F43E5" w:rsidP="00EA3F9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אי-גילוי נאות של פרטים שעליהם נשאל בעל פוליסה;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הסתרת מידע בידי בעל פוליסה;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(3)</w:t>
      </w:r>
      <w:r>
        <w:rPr>
          <w:rStyle w:val="default"/>
          <w:rFonts w:cs="FrankRuehl" w:hint="cs"/>
          <w:rtl/>
        </w:rPr>
        <w:tab/>
        <w:t>מתן תשובה שאינה נכונה על ידי בעל פוליסה;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(4)</w:t>
      </w:r>
      <w:r>
        <w:rPr>
          <w:rStyle w:val="default"/>
          <w:rFonts w:cs="FrankRuehl" w:hint="cs"/>
          <w:rtl/>
        </w:rPr>
        <w:tab/>
        <w:t>אי-מתן הודעה מאת בעל פוליסה על החמרת הסיכון.</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10.</w:t>
      </w:r>
      <w:r>
        <w:rPr>
          <w:rStyle w:val="default"/>
          <w:rFonts w:cs="FrankRuehl" w:hint="cs"/>
          <w:rtl/>
        </w:rPr>
        <w:tab/>
      </w:r>
      <w:r w:rsidRPr="004D452B">
        <w:rPr>
          <w:rStyle w:val="default"/>
          <w:rFonts w:cs="FrankRuehl" w:hint="cs"/>
          <w:b/>
          <w:bCs/>
          <w:sz w:val="22"/>
          <w:szCs w:val="22"/>
          <w:rtl/>
        </w:rPr>
        <w:t>הודעה על קרות מקרה הביטוח ובירור חבות המבטח</w:t>
      </w:r>
    </w:p>
    <w:p w:rsidR="006F43E5" w:rsidRDefault="006F43E5" w:rsidP="005E0AE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קרה מקרה ביטוח, יודיע עליו המבוטח למבטח מיד לאחר שנודע לו על כך.</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המבוטח ימסור למבטח, בתוך זמן סביר לאחר שנדרש לכך, את המידע והמסמכים הדרושים לבירור החבות והיקפה, ואם אינם ברשותו עליו לעזור למבטח להשיגם.</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לאחר שקיבל המבטח הודעה מהמבוטח או מכל מקור אחר על קרות מקרה הביטוח, יעשה המבטח מיד את הדרוש לבירור חבותו ויודיע למבוטח אם החליט להכיר בחבותו לכיסוי מקרה הביטוח; עותק מהודעת המבטח יישלח גם לנפגע ולכל צד שלישי אשר תבע מהמבטח תגמולי ביטוח בשל מקרה הביטוח.</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11.</w:t>
      </w:r>
      <w:r>
        <w:rPr>
          <w:rStyle w:val="default"/>
          <w:rFonts w:cs="FrankRuehl" w:hint="cs"/>
          <w:rtl/>
        </w:rPr>
        <w:tab/>
      </w:r>
      <w:r w:rsidRPr="004D452B">
        <w:rPr>
          <w:rStyle w:val="default"/>
          <w:rFonts w:cs="FrankRuehl" w:hint="cs"/>
          <w:b/>
          <w:bCs/>
          <w:sz w:val="22"/>
          <w:szCs w:val="22"/>
          <w:rtl/>
        </w:rPr>
        <w:t>טיפול בתביעות צד שלישי</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המבטח רשאי ליטול על עצמו את הטיפול בכל תביעה או הליך משפטי שהוגשו או עלולים להיות מוגשים כנגד המבוטח או לנהלו בשמו של המבוטח וכן רשאי המבטח להגיש בשם המבוטח הליך משפטי הדרוש להגנה על זכויות המבטח.</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למבטח יהיה שיקול דעת מלא בניהול ההליכים המפורטים בסעיף קטן (א) וביישוב כל הליך כאמור, לרבות בדרך של פשרה בשמו של המבוטח, ובלבד שלא יהיה בכך כדי להטיל על המבוטח חבות שלא תכוסה על ידי המבטח, למעט הפיצוי המוסכם לפי סעיף 9(ג).</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על המבוטח לשתף פעולה עם המבטח לשם ביצוע ומימוש סמכויות המבטח כמפורט בסעיף זה.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12.</w:t>
      </w:r>
      <w:r>
        <w:rPr>
          <w:rStyle w:val="default"/>
          <w:rFonts w:cs="FrankRuehl" w:hint="cs"/>
          <w:rtl/>
        </w:rPr>
        <w:tab/>
      </w:r>
      <w:r w:rsidRPr="004D452B">
        <w:rPr>
          <w:rStyle w:val="default"/>
          <w:rFonts w:cs="FrankRuehl" w:hint="cs"/>
          <w:b/>
          <w:bCs/>
          <w:sz w:val="22"/>
          <w:szCs w:val="22"/>
          <w:rtl/>
        </w:rPr>
        <w:t>תשלום תכוף</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הנפגע זכאי לקבל מן המבטח תשלום תכוף על חשבון תביעתו בנסיבות ובתנאים הקבועים בסעיף 5 לחוק הפיצויים ובתקנות שלפיו.</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13.</w:t>
      </w:r>
      <w:r>
        <w:rPr>
          <w:rStyle w:val="default"/>
          <w:rFonts w:cs="FrankRuehl" w:hint="cs"/>
          <w:rtl/>
        </w:rPr>
        <w:tab/>
      </w:r>
      <w:r w:rsidRPr="004D452B">
        <w:rPr>
          <w:rStyle w:val="default"/>
          <w:rFonts w:cs="FrankRuehl" w:hint="cs"/>
          <w:b/>
          <w:bCs/>
          <w:sz w:val="22"/>
          <w:szCs w:val="22"/>
          <w:rtl/>
        </w:rPr>
        <w:t>חריגים לביטוח לפי פוליסה זו</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 xml:space="preserve">בלי לגרוע מן האמור בפוליסה זו, לא יהיה המבטח חב בתשלום תגמולי ביטוח </w:t>
      </w:r>
      <w:r w:rsidR="005E0AEA">
        <w:rPr>
          <w:rStyle w:val="default"/>
          <w:rFonts w:cs="FrankRuehl" w:hint="cs"/>
          <w:rtl/>
        </w:rPr>
        <w:t>ו</w:t>
      </w:r>
      <w:r>
        <w:rPr>
          <w:rStyle w:val="default"/>
          <w:rFonts w:cs="FrankRuehl" w:hint="cs"/>
          <w:rtl/>
        </w:rPr>
        <w:t>לפיה לנפגעים אלה: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מי שגרם לתאונה במתכוון;</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מי שמתקיים בו האמור בסעיף 7(2) לחוק הפיצויים, לאמור נהג ברכב בלי שנטל רשות מבעל הרכב או ממי שהחזיק בו כדין, וכן מי שמצוי ברכב ביודעו שנוהגים בו כאמור;</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(3)</w:t>
      </w:r>
      <w:r>
        <w:rPr>
          <w:rStyle w:val="default"/>
          <w:rFonts w:cs="FrankRuehl" w:hint="cs"/>
          <w:rtl/>
        </w:rPr>
        <w:tab/>
        <w:t>מי שהרכב שימש לו או סייע בידו לביצוע עבירה פלילית שנקבע לה עונש מאסר לתקופה העולה על שלוש שנים (עבירת פשע).</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המבטח לא יהיה חב בתשלום כלשהו לפי הפוליסה בשל חבות שבחוזה שאינו הפוליסה.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14.</w:t>
      </w:r>
      <w:r>
        <w:rPr>
          <w:rStyle w:val="default"/>
          <w:rFonts w:cs="FrankRuehl" w:hint="cs"/>
          <w:rtl/>
        </w:rPr>
        <w:tab/>
      </w:r>
      <w:r w:rsidRPr="004D452B">
        <w:rPr>
          <w:rStyle w:val="default"/>
          <w:rFonts w:cs="FrankRuehl" w:hint="cs"/>
          <w:b/>
          <w:bCs/>
          <w:sz w:val="22"/>
          <w:szCs w:val="22"/>
          <w:rtl/>
        </w:rPr>
        <w:t>פטירת בעל הפוליסה</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81" style="position:absolute;left:0;text-align:left;margin-left:464.5pt;margin-top:8.05pt;width:75.05pt;height:12.9pt;z-index:251668480"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(א)</w:t>
      </w:r>
      <w:r>
        <w:rPr>
          <w:rStyle w:val="default"/>
          <w:rFonts w:cs="FrankRuehl"/>
          <w:rtl/>
        </w:rPr>
        <w:tab/>
      </w:r>
      <w:r w:rsidR="006F43E5">
        <w:rPr>
          <w:rStyle w:val="default"/>
          <w:rFonts w:cs="FrankRuehl" w:hint="cs"/>
          <w:rtl/>
        </w:rPr>
        <w:t>נפטר בעל הפוליסה, תעבור הבעלות בפוליסה לידי יורש</w:t>
      </w:r>
      <w:r w:rsidR="00EE54BE">
        <w:rPr>
          <w:rStyle w:val="default"/>
          <w:rFonts w:cs="FrankRuehl" w:hint="cs"/>
          <w:rtl/>
        </w:rPr>
        <w:t>ו</w:t>
      </w:r>
      <w:r w:rsidR="006F43E5">
        <w:rPr>
          <w:rStyle w:val="default"/>
          <w:rFonts w:cs="FrankRuehl" w:hint="cs"/>
          <w:rtl/>
        </w:rPr>
        <w:t>, ויראו את היורש כבעל הפוליסה.</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82" style="position:absolute;left:0;text-align:left;margin-left:464.5pt;margin-top:8.05pt;width:75.05pt;height:12.9pt;z-index:251669504"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(ב)</w:t>
      </w:r>
      <w:r>
        <w:rPr>
          <w:rStyle w:val="default"/>
          <w:rFonts w:cs="FrankRuehl"/>
          <w:rtl/>
        </w:rPr>
        <w:tab/>
      </w:r>
      <w:r w:rsidR="006F43E5">
        <w:rPr>
          <w:rStyle w:val="default"/>
          <w:rFonts w:cs="FrankRuehl" w:hint="cs"/>
          <w:rtl/>
        </w:rPr>
        <w:t xml:space="preserve">אם לאחר פטירת בעל הפוליסה </w:t>
      </w:r>
      <w:r w:rsidR="00EE54BE">
        <w:rPr>
          <w:rStyle w:val="default"/>
          <w:rFonts w:cs="FrankRuehl" w:hint="cs"/>
          <w:rtl/>
        </w:rPr>
        <w:t>הופקה פוליסת</w:t>
      </w:r>
      <w:r w:rsidR="006F43E5">
        <w:rPr>
          <w:rStyle w:val="default"/>
          <w:rFonts w:cs="FrankRuehl" w:hint="cs"/>
          <w:rtl/>
        </w:rPr>
        <w:t xml:space="preserve"> ביטוח נוספת לפוליסה זו אשר הוצאה לפי דרישות פקודת הביטוח, תתבטל פוליסה זו ביום כניסתו לתוקף של הביטוח הנוסף כאמור והמבטח </w:t>
      </w:r>
      <w:r w:rsidR="00EE54BE">
        <w:rPr>
          <w:rStyle w:val="default"/>
          <w:rFonts w:cs="FrankRuehl" w:hint="cs"/>
          <w:rtl/>
        </w:rPr>
        <w:t>ישיב ליורשו של בעל הפוליסה</w:t>
      </w:r>
      <w:r w:rsidR="006F43E5">
        <w:rPr>
          <w:rStyle w:val="default"/>
          <w:rFonts w:cs="FrankRuehl" w:hint="cs"/>
          <w:rtl/>
        </w:rPr>
        <w:t xml:space="preserve"> את החלק היחסי מדמי הביטוח ששולמו; החלק היחסי כאמור יחושב על ידי הכפלת דמי הביטוח שגבה המבטח ביחס שבין מספר הימים שנותרו</w:t>
      </w:r>
      <w:r w:rsidR="005E0AEA">
        <w:rPr>
          <w:rStyle w:val="default"/>
          <w:rFonts w:cs="FrankRuehl" w:hint="cs"/>
          <w:rtl/>
        </w:rPr>
        <w:t>,</w:t>
      </w:r>
      <w:r w:rsidR="006F43E5">
        <w:rPr>
          <w:rStyle w:val="default"/>
          <w:rFonts w:cs="FrankRuehl" w:hint="cs"/>
          <w:rtl/>
        </w:rPr>
        <w:t xml:space="preserve"> במועד הביטול</w:t>
      </w:r>
      <w:r w:rsidR="005E0AEA">
        <w:rPr>
          <w:rStyle w:val="default"/>
          <w:rFonts w:cs="FrankRuehl" w:hint="cs"/>
          <w:rtl/>
        </w:rPr>
        <w:t>,</w:t>
      </w:r>
      <w:r w:rsidR="006F43E5">
        <w:rPr>
          <w:rStyle w:val="default"/>
          <w:rFonts w:cs="FrankRuehl" w:hint="cs"/>
          <w:rtl/>
        </w:rPr>
        <w:t xml:space="preserve"> ע</w:t>
      </w:r>
      <w:r w:rsidR="005E0AEA">
        <w:rPr>
          <w:rStyle w:val="default"/>
          <w:rFonts w:cs="FrankRuehl" w:hint="cs"/>
          <w:rtl/>
        </w:rPr>
        <w:t>ד</w:t>
      </w:r>
      <w:r w:rsidR="006F43E5">
        <w:rPr>
          <w:rStyle w:val="default"/>
          <w:rFonts w:cs="FrankRuehl" w:hint="cs"/>
          <w:rtl/>
        </w:rPr>
        <w:t xml:space="preserve"> תום תקופת הביטוח המקורית, ובין מספר הימים שבתקופת הביטוח המקורית.</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15.</w:t>
      </w:r>
      <w:r>
        <w:rPr>
          <w:rStyle w:val="default"/>
          <w:rFonts w:cs="FrankRuehl" w:hint="cs"/>
          <w:rtl/>
        </w:rPr>
        <w:tab/>
      </w:r>
      <w:r w:rsidRPr="004D452B">
        <w:rPr>
          <w:rStyle w:val="default"/>
          <w:rFonts w:cs="FrankRuehl" w:hint="cs"/>
          <w:b/>
          <w:bCs/>
          <w:sz w:val="22"/>
          <w:szCs w:val="22"/>
          <w:rtl/>
        </w:rPr>
        <w:t>ביטול הפוליסה על ידי בעל הפוליסה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בעל הפוליסה רשאי, בהודעה למבטח, לבטל פוליסה זו בכל עת אף לפני תום תקופת הביטוח.</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83" style="position:absolute;left:0;text-align:left;margin-left:464.5pt;margin-top:8.05pt;width:75.05pt;height:12.9pt;z-index:251670528"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(ב)</w:t>
      </w:r>
      <w:r>
        <w:rPr>
          <w:rStyle w:val="default"/>
          <w:rFonts w:cs="FrankRuehl"/>
          <w:rtl/>
        </w:rPr>
        <w:tab/>
      </w:r>
      <w:r w:rsidR="00EE54BE">
        <w:rPr>
          <w:rStyle w:val="default"/>
          <w:rFonts w:cs="FrankRuehl" w:hint="cs"/>
          <w:rtl/>
        </w:rPr>
        <w:t>(נמחק</w:t>
      </w:r>
      <w:r w:rsidR="006F43E5">
        <w:rPr>
          <w:rStyle w:val="default"/>
          <w:rFonts w:cs="FrankRuehl" w:hint="cs"/>
          <w:rtl/>
        </w:rPr>
        <w:t>).</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84" style="position:absolute;left:0;text-align:left;margin-left:464.5pt;margin-top:8.05pt;width:75.05pt;height:12.9pt;z-index:251671552"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(ג)</w:t>
      </w:r>
      <w:r>
        <w:rPr>
          <w:rStyle w:val="default"/>
          <w:rFonts w:cs="FrankRuehl"/>
          <w:rtl/>
        </w:rPr>
        <w:tab/>
      </w:r>
      <w:r w:rsidR="00EE54BE">
        <w:rPr>
          <w:rStyle w:val="default"/>
          <w:rFonts w:cs="FrankRuehl" w:hint="cs"/>
          <w:rtl/>
        </w:rPr>
        <w:t>(נמחק)</w:t>
      </w:r>
      <w:r w:rsidR="006F43E5">
        <w:rPr>
          <w:rStyle w:val="default"/>
          <w:rFonts w:cs="FrankRuehl" w:hint="cs"/>
          <w:rtl/>
        </w:rPr>
        <w:t>.</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85" style="position:absolute;left:0;text-align:left;margin-left:464.5pt;margin-top:8.05pt;width:75.05pt;height:12.9pt;z-index:251672576"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(ד)</w:t>
      </w:r>
      <w:r>
        <w:rPr>
          <w:rStyle w:val="default"/>
          <w:rFonts w:cs="FrankRuehl"/>
          <w:rtl/>
        </w:rPr>
        <w:tab/>
      </w:r>
      <w:r w:rsidR="006F43E5">
        <w:rPr>
          <w:rStyle w:val="default"/>
          <w:rFonts w:cs="FrankRuehl" w:hint="cs"/>
          <w:rtl/>
        </w:rPr>
        <w:t>בוטלה הפוליסה לפי סעיף זה, יחזיר המבטח לבעל הפוליסה בהקדם, ולא יאוחר מ-14 ימים מהמועד שבו נכנס הביטול לתוקף, את דמי הביטוח ששולמו, בהפחתת סכומים אלה: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 xml:space="preserve">בעד תקופה של עד שבעה ימים שבהם היתה הפוליסה בתוקף, לרבות אם לא נכנסה לתוקף </w:t>
      </w:r>
      <w:r>
        <w:rPr>
          <w:rStyle w:val="default"/>
          <w:rFonts w:cs="FrankRuehl"/>
          <w:rtl/>
        </w:rPr>
        <w:t>–</w:t>
      </w:r>
      <w:r>
        <w:rPr>
          <w:rStyle w:val="default"/>
          <w:rFonts w:cs="FrankRuehl" w:hint="cs"/>
          <w:rtl/>
        </w:rPr>
        <w:t xml:space="preserve"> 5% מדמי הביטוח השנתיים;</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 xml:space="preserve">בעד תקופה העולה על שבעה ימים שבהם היתה הפוליסה בתוקף </w:t>
      </w:r>
      <w:r>
        <w:rPr>
          <w:rStyle w:val="default"/>
          <w:rFonts w:cs="FrankRuehl"/>
          <w:rtl/>
        </w:rPr>
        <w:t>–</w:t>
      </w:r>
      <w:r>
        <w:rPr>
          <w:rStyle w:val="default"/>
          <w:rFonts w:cs="FrankRuehl" w:hint="cs"/>
          <w:rtl/>
        </w:rPr>
        <w:t xml:space="preserve"> 5% מדמי הביטוח השנתיים בצירוף 0.3% מדמי הביטוח השנתיים בעד כל יום ביטוח, החל ביום השמיני.</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hint="cs"/>
          <w:rtl/>
        </w:rPr>
        <w:tab/>
      </w:r>
      <w:r w:rsidR="00EE54BE">
        <w:rPr>
          <w:rStyle w:val="default"/>
          <w:rFonts w:cs="FrankRuehl" w:hint="cs"/>
          <w:rtl/>
        </w:rPr>
        <w:t>(נמחק)</w:t>
      </w:r>
      <w:r>
        <w:rPr>
          <w:rStyle w:val="default"/>
          <w:rFonts w:cs="FrankRuehl" w:hint="cs"/>
          <w:rtl/>
        </w:rPr>
        <w:t>.</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(ו)</w:t>
      </w:r>
      <w:r>
        <w:rPr>
          <w:rStyle w:val="default"/>
          <w:rFonts w:cs="FrankRuehl" w:hint="cs"/>
          <w:rtl/>
        </w:rPr>
        <w:tab/>
      </w:r>
      <w:r w:rsidR="00EE54BE">
        <w:rPr>
          <w:rStyle w:val="default"/>
          <w:rFonts w:cs="FrankRuehl" w:hint="cs"/>
          <w:rtl/>
        </w:rPr>
        <w:t>כל הסכומים שיוחזרו לפי סעיף זה ישתנו לפי השינויים במדד בין המדד שפורסם בסמוך לפני מועד ביצוע תשלום דמי הביטוח לבין המדד שפורסם בסמוך לפני מועד החזרת דמי הביטוח</w:t>
      </w:r>
      <w:r>
        <w:rPr>
          <w:rStyle w:val="default"/>
          <w:rFonts w:cs="FrankRuehl" w:hint="cs"/>
          <w:rtl/>
        </w:rPr>
        <w:t>.</w:t>
      </w:r>
    </w:p>
    <w:p w:rsidR="006F43E5" w:rsidRDefault="006F43E5" w:rsidP="005E0AE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(ז)</w:t>
      </w:r>
      <w:r>
        <w:rPr>
          <w:rStyle w:val="default"/>
          <w:rFonts w:cs="FrankRuehl" w:hint="cs"/>
          <w:rtl/>
        </w:rPr>
        <w:tab/>
        <w:t>בעל הפוליסה יהיה זכאי להחזר דמי ביטוח לפי סעיף זה גם אם הוגשה תביעה לתשלום תגמולי ביטוח לפני מועד ביטול הפוליסה.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16.</w:t>
      </w:r>
      <w:r>
        <w:rPr>
          <w:rStyle w:val="default"/>
          <w:rFonts w:cs="FrankRuehl" w:hint="cs"/>
          <w:rtl/>
        </w:rPr>
        <w:tab/>
      </w:r>
      <w:r w:rsidRPr="00B1410D">
        <w:rPr>
          <w:rStyle w:val="default"/>
          <w:rFonts w:cs="FrankRuehl" w:hint="cs"/>
          <w:b/>
          <w:bCs/>
          <w:sz w:val="22"/>
          <w:szCs w:val="22"/>
          <w:rtl/>
        </w:rPr>
        <w:t>ביטול הפוליסה על ידי המבטח</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86" style="position:absolute;left:0;text-align:left;margin-left:464.5pt;margin-top:8.05pt;width:75.05pt;height:12.9pt;z-index:251673600"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(א)</w:t>
      </w:r>
      <w:r>
        <w:rPr>
          <w:rStyle w:val="default"/>
          <w:rFonts w:cs="FrankRuehl"/>
          <w:rtl/>
        </w:rPr>
        <w:tab/>
      </w:r>
      <w:r w:rsidR="005E0AEA">
        <w:rPr>
          <w:rStyle w:val="default"/>
          <w:rFonts w:cs="FrankRuehl" w:hint="cs"/>
          <w:rtl/>
        </w:rPr>
        <w:t>ה</w:t>
      </w:r>
      <w:r w:rsidR="006F43E5">
        <w:rPr>
          <w:rStyle w:val="default"/>
          <w:rFonts w:cs="FrankRuehl" w:hint="cs"/>
          <w:rtl/>
        </w:rPr>
        <w:t xml:space="preserve">מבטח רשאי לבטל את הפוליסה לפני תום תקופת הביטוח בשל מרמה מצד בעל הפוליסה או בשל אי-גילוי נאות של פרטים שנשאל עליהם טרם הוצאת הפוליסה; הפוליסה תבוטל בהודעה בכתב אשר תכלול את הנימוקים לביטול (להלן </w:t>
      </w:r>
      <w:r w:rsidR="006F43E5">
        <w:rPr>
          <w:rStyle w:val="default"/>
          <w:rFonts w:cs="FrankRuehl"/>
          <w:rtl/>
        </w:rPr>
        <w:t>–</w:t>
      </w:r>
      <w:r w:rsidR="006F43E5">
        <w:rPr>
          <w:rStyle w:val="default"/>
          <w:rFonts w:cs="FrankRuehl" w:hint="cs"/>
          <w:rtl/>
        </w:rPr>
        <w:t xml:space="preserve"> הודעת ביטול) ותימסר לבעל הפוליסה ב</w:t>
      </w:r>
      <w:r w:rsidR="005E0AEA">
        <w:rPr>
          <w:rStyle w:val="default"/>
          <w:rFonts w:cs="FrankRuehl" w:hint="cs"/>
          <w:rtl/>
        </w:rPr>
        <w:t>י</w:t>
      </w:r>
      <w:r w:rsidR="006F43E5">
        <w:rPr>
          <w:rStyle w:val="default"/>
          <w:rFonts w:cs="FrankRuehl" w:hint="cs"/>
          <w:rtl/>
        </w:rPr>
        <w:t>ד כנגד אישור מסירה או שתישלח לבעל הפוליסה בדואר רשום, והכל עשרים ואחד ימים לפחות לפני התאריך שבו תתבטל הפוליסה; נשלחה הודעת הביטול בדואר רשום</w:t>
      </w:r>
      <w:r w:rsidR="00DC0A57">
        <w:rPr>
          <w:rStyle w:val="default"/>
          <w:rFonts w:cs="FrankRuehl" w:hint="cs"/>
          <w:rtl/>
        </w:rPr>
        <w:t xml:space="preserve"> עם אישור מסירה</w:t>
      </w:r>
      <w:r w:rsidR="006F43E5">
        <w:rPr>
          <w:rStyle w:val="default"/>
          <w:rFonts w:cs="FrankRuehl" w:hint="cs"/>
          <w:rtl/>
        </w:rPr>
        <w:t>, יראו את תאריך חתימת בעל הפוליסה על גבי אישור המסירה כתאריך מתן ההודעה.</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87" style="position:absolute;left:0;text-align:left;margin-left:464.5pt;margin-top:8.05pt;width:75.05pt;height:12.9pt;z-index:251674624"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(ב)</w:t>
      </w:r>
      <w:r>
        <w:rPr>
          <w:rStyle w:val="default"/>
          <w:rFonts w:cs="FrankRuehl"/>
          <w:rtl/>
        </w:rPr>
        <w:tab/>
      </w:r>
      <w:r w:rsidR="006F43E5">
        <w:rPr>
          <w:rStyle w:val="default"/>
          <w:rFonts w:cs="FrankRuehl" w:hint="cs"/>
          <w:rtl/>
        </w:rPr>
        <w:t>ביטל המבטח את הפוליסה, יחזיר לבעל הפוליסה בהקדם ולא יאוחר מ-</w:t>
      </w:r>
      <w:r w:rsidR="00EE54BE">
        <w:rPr>
          <w:rStyle w:val="default"/>
          <w:rFonts w:cs="FrankRuehl" w:hint="cs"/>
          <w:rtl/>
        </w:rPr>
        <w:t>7</w:t>
      </w:r>
      <w:r w:rsidR="006F43E5">
        <w:rPr>
          <w:rStyle w:val="default"/>
          <w:rFonts w:cs="FrankRuehl" w:hint="cs"/>
          <w:rtl/>
        </w:rPr>
        <w:t xml:space="preserve"> ימים </w:t>
      </w:r>
      <w:r w:rsidR="00EE54BE">
        <w:rPr>
          <w:rStyle w:val="default"/>
          <w:rFonts w:cs="FrankRuehl" w:hint="cs"/>
          <w:rtl/>
        </w:rPr>
        <w:t>לפני המועד שבו נכנס הביטול לתוקף, את החלק היחסי מדמי הביטוח ששולמו</w:t>
      </w:r>
      <w:r w:rsidR="006F43E5">
        <w:rPr>
          <w:rStyle w:val="default"/>
          <w:rFonts w:cs="FrankRuehl" w:hint="cs"/>
          <w:rtl/>
        </w:rPr>
        <w:t>.</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lang w:val="he-IL"/>
        </w:rPr>
        <w:pict>
          <v:rect id="_x0000_s2288" style="position:absolute;left:0;text-align:left;margin-left:464.5pt;margin-top:8.05pt;width:75.05pt;height:12.9pt;z-index:251675648"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(ג)</w:t>
      </w:r>
      <w:r>
        <w:rPr>
          <w:rStyle w:val="default"/>
          <w:rFonts w:cs="FrankRuehl"/>
          <w:rtl/>
        </w:rPr>
        <w:tab/>
      </w:r>
      <w:r w:rsidR="00EE54BE">
        <w:rPr>
          <w:rStyle w:val="default"/>
          <w:rFonts w:cs="FrankRuehl" w:hint="cs"/>
          <w:rtl/>
        </w:rPr>
        <w:t>(נמחק)</w:t>
      </w:r>
      <w:r w:rsidR="006F43E5">
        <w:rPr>
          <w:rStyle w:val="default"/>
          <w:rFonts w:cs="FrankRuehl" w:hint="cs"/>
          <w:rtl/>
        </w:rPr>
        <w:t>.</w:t>
      </w:r>
    </w:p>
    <w:p w:rsidR="006F43E5" w:rsidRDefault="006F43E5" w:rsidP="00BF3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w:t>
      </w:r>
      <w:r w:rsidR="00BF3A2E">
        <w:rPr>
          <w:rStyle w:val="default"/>
          <w:rFonts w:cs="FrankRuehl" w:hint="cs"/>
          <w:rtl/>
        </w:rPr>
        <w:t>ד</w:t>
      </w:r>
      <w:r>
        <w:rPr>
          <w:rStyle w:val="default"/>
          <w:rFonts w:cs="FrankRuehl" w:hint="cs"/>
          <w:rtl/>
        </w:rPr>
        <w:t>)</w:t>
      </w:r>
      <w:r>
        <w:rPr>
          <w:rStyle w:val="default"/>
          <w:rFonts w:cs="FrankRuehl" w:hint="cs"/>
          <w:rtl/>
        </w:rPr>
        <w:tab/>
        <w:t xml:space="preserve">לסכום דמי הביטוח </w:t>
      </w:r>
      <w:r w:rsidR="00BF3A2E">
        <w:rPr>
          <w:rStyle w:val="default"/>
          <w:rFonts w:cs="FrankRuehl" w:hint="cs"/>
          <w:rtl/>
        </w:rPr>
        <w:t>המוחזרים כאמור</w:t>
      </w:r>
      <w:r>
        <w:rPr>
          <w:rStyle w:val="default"/>
          <w:rFonts w:cs="FrankRuehl" w:hint="cs"/>
          <w:rtl/>
        </w:rPr>
        <w:t xml:space="preserve"> </w:t>
      </w:r>
      <w:r w:rsidR="00BF3A2E">
        <w:rPr>
          <w:rStyle w:val="default"/>
          <w:rFonts w:cs="FrankRuehl" w:hint="cs"/>
          <w:rtl/>
        </w:rPr>
        <w:t xml:space="preserve">בסעיף </w:t>
      </w:r>
      <w:r>
        <w:rPr>
          <w:rStyle w:val="default"/>
          <w:rFonts w:cs="FrankRuehl" w:hint="cs"/>
          <w:rtl/>
        </w:rPr>
        <w:t>קטן (ב)</w:t>
      </w:r>
      <w:r w:rsidR="00BF3A2E">
        <w:rPr>
          <w:rStyle w:val="default"/>
          <w:rFonts w:cs="FrankRuehl" w:hint="cs"/>
          <w:rtl/>
        </w:rPr>
        <w:t>,</w:t>
      </w:r>
      <w:r>
        <w:rPr>
          <w:rStyle w:val="default"/>
          <w:rFonts w:cs="FrankRuehl" w:hint="cs"/>
          <w:rtl/>
        </w:rPr>
        <w:t xml:space="preserve"> ייווספו הפרשי הצמדה למדד המחירים לצרכן מן המדד שפורסם סמוך לפני תחילת הביטוח ועד למדד שפורסם סמוך לפני החזרת דמי הביטוח.</w:t>
      </w:r>
    </w:p>
    <w:p w:rsidR="006F43E5" w:rsidRDefault="006F43E5" w:rsidP="00BF3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w:t>
      </w:r>
      <w:r w:rsidR="00BF3A2E">
        <w:rPr>
          <w:rStyle w:val="default"/>
          <w:rFonts w:cs="FrankRuehl" w:hint="cs"/>
          <w:rtl/>
        </w:rPr>
        <w:t>ה</w:t>
      </w:r>
      <w:r>
        <w:rPr>
          <w:rStyle w:val="default"/>
          <w:rFonts w:cs="FrankRuehl" w:hint="cs"/>
          <w:rtl/>
        </w:rPr>
        <w:t>)</w:t>
      </w:r>
      <w:r>
        <w:rPr>
          <w:rStyle w:val="default"/>
          <w:rFonts w:cs="FrankRuehl" w:hint="cs"/>
          <w:rtl/>
        </w:rPr>
        <w:tab/>
        <w:t>בעל הפוליסה יהיה זכאי להחזר דמי ביטוח לפי סעיף זה גם אם הוגשה תביעה לתשלום תגמולי ביטו</w:t>
      </w:r>
      <w:r w:rsidR="00BF3A2E">
        <w:rPr>
          <w:rStyle w:val="default"/>
          <w:rFonts w:cs="FrankRuehl" w:hint="cs"/>
          <w:rtl/>
        </w:rPr>
        <w:t>ח</w:t>
      </w:r>
      <w:r>
        <w:rPr>
          <w:rStyle w:val="default"/>
          <w:rFonts w:cs="FrankRuehl" w:hint="cs"/>
          <w:rtl/>
        </w:rPr>
        <w:t xml:space="preserve"> בשל מקרה ביטוח שאירע לפני מועד ביטול הפוליסה.</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17.</w:t>
      </w:r>
      <w:r>
        <w:rPr>
          <w:rStyle w:val="default"/>
          <w:rFonts w:cs="FrankRuehl" w:hint="cs"/>
          <w:rtl/>
        </w:rPr>
        <w:tab/>
      </w:r>
      <w:r w:rsidRPr="00775B2D">
        <w:rPr>
          <w:rStyle w:val="default"/>
          <w:rFonts w:cs="FrankRuehl" w:hint="cs"/>
          <w:b/>
          <w:bCs/>
          <w:sz w:val="22"/>
          <w:szCs w:val="22"/>
          <w:rtl/>
        </w:rPr>
        <w:t>מקום שיפוט</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תביעות לפי פוליסה זו יוגשו ויתבררו לפני בית המשפט המוסמך בישראל.</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18.</w:t>
      </w:r>
      <w:r>
        <w:rPr>
          <w:rStyle w:val="default"/>
          <w:rFonts w:cs="FrankRuehl" w:hint="cs"/>
          <w:rtl/>
        </w:rPr>
        <w:tab/>
      </w:r>
      <w:r w:rsidRPr="00775B2D">
        <w:rPr>
          <w:rStyle w:val="default"/>
          <w:rFonts w:cs="FrankRuehl" w:hint="cs"/>
          <w:b/>
          <w:bCs/>
          <w:sz w:val="22"/>
          <w:szCs w:val="22"/>
          <w:rtl/>
        </w:rPr>
        <w:t>ביטוח כפל</w:t>
      </w:r>
    </w:p>
    <w:p w:rsidR="006F43E5" w:rsidRDefault="006F43E5" w:rsidP="00BF3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בוט</w:t>
      </w:r>
      <w:r w:rsidR="00BF3A2E">
        <w:rPr>
          <w:rStyle w:val="default"/>
          <w:rFonts w:cs="FrankRuehl" w:hint="cs"/>
          <w:rtl/>
        </w:rPr>
        <w:t>ח</w:t>
      </w:r>
      <w:r>
        <w:rPr>
          <w:rStyle w:val="default"/>
          <w:rFonts w:cs="FrankRuehl" w:hint="cs"/>
          <w:rtl/>
        </w:rPr>
        <w:t xml:space="preserve"> הרכב בפוליסת ביטוח נוספת שהוצאה לפי דרישות פקודת הביטוח, יודיע בעל הפוליסה על כך למבטח מיד לאחר שנעשה ביטוח הכפל או מיד לאחר שנו</w:t>
      </w:r>
      <w:r w:rsidR="00BF3A2E">
        <w:rPr>
          <w:rStyle w:val="default"/>
          <w:rFonts w:cs="FrankRuehl" w:hint="cs"/>
          <w:rtl/>
        </w:rPr>
        <w:t>ד</w:t>
      </w:r>
      <w:r>
        <w:rPr>
          <w:rStyle w:val="default"/>
          <w:rFonts w:cs="FrankRuehl" w:hint="cs"/>
          <w:rtl/>
        </w:rPr>
        <w:t>ע לו על כך.</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בביטוח כפל אחראים המבטחים כלפי המבוטח לחוד, ובינם לבין עצמם יישאו הם בתשלום תגמולי הביטוח בחלקים שווים.</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19.</w:t>
      </w:r>
      <w:r>
        <w:rPr>
          <w:rStyle w:val="default"/>
          <w:rFonts w:cs="FrankRuehl" w:hint="cs"/>
          <w:rtl/>
        </w:rPr>
        <w:tab/>
      </w:r>
      <w:r w:rsidRPr="00775B2D">
        <w:rPr>
          <w:rStyle w:val="default"/>
          <w:rFonts w:cs="FrankRuehl" w:hint="cs"/>
          <w:b/>
          <w:bCs/>
          <w:sz w:val="22"/>
          <w:szCs w:val="22"/>
          <w:rtl/>
        </w:rPr>
        <w:t>התיישנות</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תקופת ההתיישנות של תביעה מכוח פוליסה זו היא שבע שנים מיום קרות מקרה הביטוח.</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תקופת ההתיישנות, יכול שתוארך לפי הוראות חוק ההתיישנות, התשי"ח-1958.</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במקרה ביטוח שאירע באזורים ובשטחים המפורטים בסעיף 3(ג) לפקודת הביטוח תהיה תקופת ההתיישנות לפי הדין החל באותם אזורים או שטחים.</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20.</w:t>
      </w:r>
      <w:r>
        <w:rPr>
          <w:rStyle w:val="default"/>
          <w:rFonts w:cs="FrankRuehl" w:hint="cs"/>
          <w:rtl/>
        </w:rPr>
        <w:tab/>
      </w:r>
      <w:r w:rsidRPr="00775B2D">
        <w:rPr>
          <w:rStyle w:val="default"/>
          <w:rFonts w:cs="FrankRuehl" w:hint="cs"/>
          <w:b/>
          <w:bCs/>
          <w:sz w:val="22"/>
          <w:szCs w:val="22"/>
          <w:rtl/>
        </w:rPr>
        <w:t>הודעות</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הודעה למבטח של בעל הפוליסה או של הנפגע תינתן למבטח לאחד מן המענים המפורטים להלן:</w:t>
      </w:r>
    </w:p>
    <w:p w:rsidR="006F43E5" w:rsidRDefault="00CC7413" w:rsidP="00CC741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lang w:val="he-IL"/>
        </w:rPr>
        <w:pict>
          <v:rect id="_x0000_s2289" style="position:absolute;left:0;text-align:left;margin-left:464.5pt;margin-top:8.05pt;width:75.05pt;height:12.9pt;z-index:251676672"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rtl/>
        </w:rPr>
        <w:t>(1)</w:t>
      </w:r>
      <w:r>
        <w:rPr>
          <w:rStyle w:val="default"/>
          <w:rFonts w:cs="FrankRuehl"/>
          <w:rtl/>
        </w:rPr>
        <w:tab/>
      </w:r>
      <w:r w:rsidR="006F43E5">
        <w:rPr>
          <w:rStyle w:val="default"/>
          <w:rFonts w:cs="FrankRuehl" w:hint="cs"/>
          <w:rtl/>
        </w:rPr>
        <w:t xml:space="preserve">מען משרדו </w:t>
      </w:r>
      <w:r w:rsidR="00EE54BE">
        <w:rPr>
          <w:rStyle w:val="default"/>
          <w:rFonts w:cs="FrankRuehl" w:hint="cs"/>
          <w:rtl/>
        </w:rPr>
        <w:t>או פרטי אמצעים דיגיטליים ליצירת קשר עם</w:t>
      </w:r>
      <w:r w:rsidR="006F43E5">
        <w:rPr>
          <w:rStyle w:val="default"/>
          <w:rFonts w:cs="FrankRuehl" w:hint="cs"/>
          <w:rtl/>
        </w:rPr>
        <w:t xml:space="preserve"> המבטח כמצוין בתעודת הביטוח או כל מען אחר בישראל שעליו יודיע המבטח בכתב לבעל הפוליסה או לנפגע;</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מען משרדו של סוכן הביטוח אשר שמו מופיע בתעודת הביטוח.</w:t>
      </w:r>
    </w:p>
    <w:p w:rsidR="006F43E5" w:rsidRDefault="006F43E5" w:rsidP="00BF3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הודעה של המבטח לבעל הפוליסה תינתן בכתב למע</w:t>
      </w:r>
      <w:r w:rsidR="00BF3A2E">
        <w:rPr>
          <w:rStyle w:val="default"/>
          <w:rFonts w:cs="FrankRuehl" w:hint="cs"/>
          <w:rtl/>
        </w:rPr>
        <w:t>נו</w:t>
      </w:r>
      <w:r>
        <w:rPr>
          <w:rStyle w:val="default"/>
          <w:rFonts w:cs="FrankRuehl" w:hint="cs"/>
          <w:rtl/>
        </w:rPr>
        <w:t xml:space="preserve"> של בעל הפוליסה כמצוין בתעודת הביטוח או לכל מען אחר בישראל שעליו יודיע בעל הפוליסה בכתב למבטח.</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אין באמור בסעיף זה כדי לסייג את דרישות סעיפים 15 ו-16, לעניין ביטול הפוליסה או לגרוע מהן.</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21.</w:t>
      </w:r>
      <w:r>
        <w:rPr>
          <w:rStyle w:val="default"/>
          <w:rFonts w:cs="FrankRuehl" w:hint="cs"/>
          <w:rtl/>
        </w:rPr>
        <w:tab/>
      </w:r>
      <w:r w:rsidRPr="00D0759B">
        <w:rPr>
          <w:rStyle w:val="default"/>
          <w:rFonts w:cs="FrankRuehl" w:hint="cs"/>
          <w:b/>
          <w:bCs/>
          <w:sz w:val="22"/>
          <w:szCs w:val="22"/>
          <w:rtl/>
        </w:rPr>
        <w:t>דוח תביעות</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 xml:space="preserve">חודש לפני תום תקופת הביטוח או מיד בסיומה, אם היא מסתיימת באופן בלתי צפוי, ישלח המבטח לבעל הפוליסה דוח תביעות שיפרט בו את כל התביעות שהוגשו עד לאותו מועד, ככל שהוגשו (להלן </w:t>
      </w:r>
      <w:r>
        <w:rPr>
          <w:rStyle w:val="default"/>
          <w:rFonts w:cs="FrankRuehl"/>
          <w:rtl/>
        </w:rPr>
        <w:t>–</w:t>
      </w:r>
      <w:r>
        <w:rPr>
          <w:rStyle w:val="default"/>
          <w:rFonts w:cs="FrankRuehl" w:hint="cs"/>
          <w:rtl/>
        </w:rPr>
        <w:t xml:space="preserve"> דוח תביעות).</w:t>
      </w:r>
    </w:p>
    <w:p w:rsidR="006F43E5" w:rsidRDefault="006F43E5" w:rsidP="006F43E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בדוח התביעות יפרט המבטח, לגבי כל תביעה שהוגשה בשלוש השנים שקדמו למועד שליחת הדוח או שהוגשה בתקופה שבה היה בעל הפוליסה מבוטח אצל המבטח, לפי הקצרה מביניהן, את פרטי הנהג המעורב בתאונה.</w:t>
      </w:r>
    </w:p>
    <w:p w:rsidR="006F43E5" w:rsidRDefault="006F43E5" w:rsidP="00BF3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הוגשה תביעה במהלך הח</w:t>
      </w:r>
      <w:r w:rsidR="00BF3A2E">
        <w:rPr>
          <w:rStyle w:val="default"/>
          <w:rFonts w:cs="FrankRuehl" w:hint="cs"/>
          <w:rtl/>
        </w:rPr>
        <w:t>ו</w:t>
      </w:r>
      <w:r>
        <w:rPr>
          <w:rStyle w:val="default"/>
          <w:rFonts w:cs="FrankRuehl" w:hint="cs"/>
          <w:rtl/>
        </w:rPr>
        <w:t>דש שלפני תום תקופת הביטוח, ישלח המבטח עדכון לדוח התביעות מיד עם הגשת התביעה.</w:t>
      </w:r>
    </w:p>
    <w:p w:rsidR="00EE54BE" w:rsidRDefault="00EE54BE"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EE54BE" w:rsidRPr="006F43E5" w:rsidRDefault="00EE54BE"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EE54BE">
        <w:rPr>
          <w:rStyle w:val="default"/>
          <w:rFonts w:cs="FrankRuehl"/>
          <w:sz w:val="24"/>
          <w:szCs w:val="24"/>
        </w:rPr>
        <w:pict>
          <v:rect id="_x0000_s2295" style="position:absolute;left:0;text-align:left;margin-left:464.5pt;margin-top:8.05pt;width:75.05pt;height:12.9pt;z-index:251682816" o:allowincell="f" filled="f" stroked="f" strokecolor="lime" strokeweight=".25pt">
            <v:textbox inset="0,0,0,0">
              <w:txbxContent>
                <w:p w:rsidR="00EE54BE" w:rsidRDefault="00EE54BE" w:rsidP="00EE54BE">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sz w:val="24"/>
          <w:szCs w:val="24"/>
          <w:rtl/>
        </w:rPr>
        <w:t xml:space="preserve">טופס </w:t>
      </w:r>
      <w:r w:rsidR="00152CC5">
        <w:rPr>
          <w:rStyle w:val="default"/>
          <w:rFonts w:cs="FrankRuehl" w:hint="cs"/>
          <w:sz w:val="24"/>
          <w:szCs w:val="24"/>
          <w:rtl/>
        </w:rPr>
        <w:t>ג</w:t>
      </w:r>
      <w:r w:rsidRPr="006F43E5">
        <w:rPr>
          <w:rStyle w:val="default"/>
          <w:rFonts w:cs="FrankRuehl" w:hint="cs"/>
          <w:sz w:val="24"/>
          <w:szCs w:val="24"/>
          <w:rtl/>
        </w:rPr>
        <w:t>'</w:t>
      </w:r>
    </w:p>
    <w:p w:rsidR="00EE54BE" w:rsidRPr="006F43E5" w:rsidRDefault="00EE54BE"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2"/>
          <w:szCs w:val="22"/>
          <w:rtl/>
        </w:rPr>
      </w:pPr>
      <w:r w:rsidRPr="006F43E5">
        <w:rPr>
          <w:rStyle w:val="default"/>
          <w:rFonts w:cs="FrankRuehl" w:hint="cs"/>
          <w:b/>
          <w:bCs/>
          <w:sz w:val="22"/>
          <w:szCs w:val="22"/>
          <w:rtl/>
        </w:rPr>
        <w:t xml:space="preserve">פוליסה לביטוח </w:t>
      </w:r>
      <w:r w:rsidR="00152CC5">
        <w:rPr>
          <w:rStyle w:val="default"/>
          <w:rFonts w:cs="FrankRuehl" w:hint="cs"/>
          <w:b/>
          <w:bCs/>
          <w:sz w:val="22"/>
          <w:szCs w:val="22"/>
          <w:rtl/>
        </w:rPr>
        <w:t>תו סוחר</w:t>
      </w:r>
      <w:r w:rsidRPr="006F43E5">
        <w:rPr>
          <w:rStyle w:val="default"/>
          <w:rFonts w:cs="FrankRuehl" w:hint="cs"/>
          <w:b/>
          <w:bCs/>
          <w:sz w:val="22"/>
          <w:szCs w:val="22"/>
          <w:rtl/>
        </w:rPr>
        <w:t xml:space="preserve"> </w:t>
      </w:r>
      <w:r w:rsidRPr="006F43E5">
        <w:rPr>
          <w:rStyle w:val="default"/>
          <w:rFonts w:cs="FrankRuehl"/>
          <w:b/>
          <w:bCs/>
          <w:sz w:val="22"/>
          <w:szCs w:val="22"/>
          <w:rtl/>
        </w:rPr>
        <w:t>–</w:t>
      </w:r>
      <w:r w:rsidRPr="006F43E5">
        <w:rPr>
          <w:rStyle w:val="default"/>
          <w:rFonts w:cs="FrankRuehl" w:hint="cs"/>
          <w:b/>
          <w:bCs/>
          <w:sz w:val="22"/>
          <w:szCs w:val="22"/>
          <w:rtl/>
        </w:rPr>
        <w:t xml:space="preserve"> רכב חובה</w:t>
      </w:r>
    </w:p>
    <w:p w:rsidR="00EE54BE" w:rsidRPr="006F43E5" w:rsidRDefault="00EE54BE"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6F43E5">
        <w:rPr>
          <w:rStyle w:val="default"/>
          <w:rFonts w:cs="FrankRuehl" w:hint="cs"/>
          <w:sz w:val="24"/>
          <w:szCs w:val="24"/>
          <w:rtl/>
        </w:rPr>
        <w:t>(שם המבטח)</w:t>
      </w:r>
    </w:p>
    <w:p w:rsidR="00EE54BE" w:rsidRPr="006F43E5" w:rsidRDefault="00EE54BE"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2"/>
          <w:szCs w:val="22"/>
          <w:rtl/>
        </w:rPr>
      </w:pPr>
      <w:r w:rsidRPr="006F43E5">
        <w:rPr>
          <w:rStyle w:val="default"/>
          <w:rFonts w:cs="FrankRuehl" w:hint="cs"/>
          <w:b/>
          <w:bCs/>
          <w:sz w:val="22"/>
          <w:szCs w:val="22"/>
          <w:rtl/>
        </w:rPr>
        <w:t>פוליסת "</w:t>
      </w:r>
      <w:r w:rsidR="00152CC5">
        <w:rPr>
          <w:rStyle w:val="default"/>
          <w:rFonts w:cs="FrankRuehl" w:hint="cs"/>
          <w:b/>
          <w:bCs/>
          <w:sz w:val="22"/>
          <w:szCs w:val="22"/>
          <w:rtl/>
        </w:rPr>
        <w:t xml:space="preserve">תו </w:t>
      </w:r>
      <w:r w:rsidRPr="006F43E5">
        <w:rPr>
          <w:rStyle w:val="default"/>
          <w:rFonts w:cs="FrankRuehl" w:hint="cs"/>
          <w:b/>
          <w:bCs/>
          <w:sz w:val="22"/>
          <w:szCs w:val="22"/>
          <w:rtl/>
        </w:rPr>
        <w:t>ס</w:t>
      </w:r>
      <w:r w:rsidR="00152CC5">
        <w:rPr>
          <w:rStyle w:val="default"/>
          <w:rFonts w:cs="FrankRuehl" w:hint="cs"/>
          <w:b/>
          <w:bCs/>
          <w:sz w:val="22"/>
          <w:szCs w:val="22"/>
          <w:rtl/>
        </w:rPr>
        <w:t>ו</w:t>
      </w:r>
      <w:r w:rsidRPr="006F43E5">
        <w:rPr>
          <w:rStyle w:val="default"/>
          <w:rFonts w:cs="FrankRuehl" w:hint="cs"/>
          <w:b/>
          <w:bCs/>
          <w:sz w:val="22"/>
          <w:szCs w:val="22"/>
          <w:rtl/>
        </w:rPr>
        <w:t>חר"</w:t>
      </w:r>
    </w:p>
    <w:p w:rsidR="00EE54BE" w:rsidRPr="006F43E5" w:rsidRDefault="00EE54BE"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6F43E5">
        <w:rPr>
          <w:rStyle w:val="default"/>
          <w:rFonts w:cs="FrankRuehl" w:hint="cs"/>
          <w:sz w:val="24"/>
          <w:szCs w:val="24"/>
          <w:rtl/>
        </w:rPr>
        <w:t>(לפי דרישות פקודת ביטוח רכב מנועי [נוסח חדש], התש"ל-1970)</w:t>
      </w:r>
    </w:p>
    <w:p w:rsidR="00EE54BE" w:rsidRDefault="00EE54BE"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פוליסה זו היא חוזה בין המבטח ובין בעל הפוליסה </w:t>
      </w:r>
      <w:r w:rsidR="00152CC5">
        <w:rPr>
          <w:rStyle w:val="default"/>
          <w:rFonts w:cs="FrankRuehl" w:hint="cs"/>
          <w:rtl/>
        </w:rPr>
        <w:t>ו</w:t>
      </w:r>
      <w:r>
        <w:rPr>
          <w:rStyle w:val="default"/>
          <w:rFonts w:cs="FrankRuehl" w:hint="cs"/>
          <w:rtl/>
        </w:rPr>
        <w:t>לפיו מסכים המבטח, בכפוף לתנאי פוליסה זו, לשלם תגמולי ביטוח, בקרות מקרה הביטוח בתקופת הביטוח.</w:t>
      </w:r>
    </w:p>
    <w:p w:rsidR="00EE54BE" w:rsidRDefault="00EE54BE"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r>
      <w:r w:rsidRPr="00D05893">
        <w:rPr>
          <w:rStyle w:val="default"/>
          <w:rFonts w:cs="FrankRuehl" w:hint="cs"/>
          <w:b/>
          <w:bCs/>
          <w:sz w:val="22"/>
          <w:szCs w:val="22"/>
          <w:rtl/>
        </w:rPr>
        <w:t>הגדרות</w:t>
      </w:r>
    </w:p>
    <w:p w:rsidR="00EE54BE" w:rsidRDefault="00EE54BE"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בפוליסה זו </w:t>
      </w:r>
      <w:r>
        <w:rPr>
          <w:rStyle w:val="default"/>
          <w:rFonts w:cs="FrankRuehl"/>
          <w:rtl/>
        </w:rPr>
        <w:t>–</w:t>
      </w:r>
    </w:p>
    <w:p w:rsidR="00152CC5" w:rsidRDefault="00152CC5"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"בעל הפוליסה" </w:t>
      </w:r>
      <w:r>
        <w:rPr>
          <w:rStyle w:val="default"/>
          <w:rFonts w:cs="FrankRuehl"/>
          <w:rtl/>
        </w:rPr>
        <w:t>–</w:t>
      </w:r>
      <w:r>
        <w:rPr>
          <w:rStyle w:val="default"/>
          <w:rFonts w:cs="FrankRuehl" w:hint="cs"/>
          <w:rtl/>
        </w:rPr>
        <w:t xml:space="preserve"> מי שהתקשר עם המבטח בפוליסה זו ושמו נקוב בתעודת הביטוח כבעל הפוליסה;</w:t>
      </w:r>
    </w:p>
    <w:p w:rsidR="00152CC5" w:rsidRDefault="00152CC5"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"בעל עניין", בתאגיד </w:t>
      </w:r>
      <w:r>
        <w:rPr>
          <w:rStyle w:val="default"/>
          <w:rFonts w:cs="FrankRuehl"/>
          <w:rtl/>
        </w:rPr>
        <w:t>–</w:t>
      </w:r>
      <w:r>
        <w:rPr>
          <w:rStyle w:val="default"/>
          <w:rFonts w:cs="FrankRuehl" w:hint="cs"/>
          <w:rtl/>
        </w:rPr>
        <w:t xml:space="preserve"> כהגדרתו בחוק ניירות ערך, התשכ"ח-1968;</w:t>
      </w:r>
    </w:p>
    <w:p w:rsidR="00152CC5" w:rsidRDefault="00152CC5"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"המבוטח" </w:t>
      </w:r>
      <w:r>
        <w:rPr>
          <w:rStyle w:val="default"/>
          <w:rFonts w:cs="FrankRuehl"/>
          <w:rtl/>
        </w:rPr>
        <w:t>–</w:t>
      </w:r>
      <w:r>
        <w:rPr>
          <w:rStyle w:val="default"/>
          <w:rFonts w:cs="FrankRuehl" w:hint="cs"/>
          <w:rtl/>
        </w:rPr>
        <w:t xml:space="preserve"> בעל הפוליסה וכל מי שעשה ברכב שימוש כדין בהיתר מאת בעל הפוליסה;</w:t>
      </w:r>
    </w:p>
    <w:p w:rsidR="00152CC5" w:rsidRDefault="00152CC5"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"המבטח" </w:t>
      </w:r>
      <w:r>
        <w:rPr>
          <w:rStyle w:val="default"/>
          <w:rFonts w:cs="FrankRuehl"/>
          <w:rtl/>
        </w:rPr>
        <w:t>–</w:t>
      </w:r>
      <w:r>
        <w:rPr>
          <w:rStyle w:val="default"/>
          <w:rFonts w:cs="FrankRuehl" w:hint="cs"/>
          <w:rtl/>
        </w:rPr>
        <w:t xml:space="preserve"> (שם המבטח);</w:t>
      </w:r>
    </w:p>
    <w:p w:rsidR="00152CC5" w:rsidRDefault="00152CC5"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"הממונה" </w:t>
      </w:r>
      <w:r>
        <w:rPr>
          <w:rStyle w:val="default"/>
          <w:rFonts w:cs="FrankRuehl"/>
          <w:rtl/>
        </w:rPr>
        <w:t>–</w:t>
      </w:r>
      <w:r>
        <w:rPr>
          <w:rStyle w:val="default"/>
          <w:rFonts w:cs="FrankRuehl" w:hint="cs"/>
          <w:rtl/>
        </w:rPr>
        <w:t xml:space="preserve"> כהגדרתו בחוק הפיקוח על שירותים פיננסיים (ביטוח), התשמ"א-1981;</w:t>
      </w:r>
    </w:p>
    <w:p w:rsidR="00152CC5" w:rsidRDefault="00152CC5"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"הרכב" </w:t>
      </w:r>
      <w:r>
        <w:rPr>
          <w:rStyle w:val="default"/>
          <w:rFonts w:cs="FrankRuehl"/>
          <w:rtl/>
        </w:rPr>
        <w:t>–</w:t>
      </w:r>
      <w:r>
        <w:rPr>
          <w:rStyle w:val="default"/>
          <w:rFonts w:cs="FrankRuehl" w:hint="cs"/>
          <w:rtl/>
        </w:rPr>
        <w:t xml:space="preserve"> כל רכב מנועי כהגדרתו בחוק הפיצויים שאינו רשום במשרד הרישוי על שם בעל הפוליסה או בן משפחה מדרגה ראשונה שלו או בעל עניין בתאגיד שלו, למעט רכב שנרשם על שם בעל רישיון סחר לפי תקנה 284(א)(2א) לתקנות התעבורה, ובלבד שבעת השימוש בו הרכב נושא עליו לוחית זיהוי "במבחן" שפרטיה בתעודת הביטוח;</w:t>
      </w:r>
    </w:p>
    <w:p w:rsidR="00152CC5" w:rsidRDefault="00152CC5"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"חוק הפיצויים" </w:t>
      </w:r>
      <w:r>
        <w:rPr>
          <w:rStyle w:val="default"/>
          <w:rFonts w:cs="FrankRuehl"/>
          <w:rtl/>
        </w:rPr>
        <w:t>–</w:t>
      </w:r>
      <w:r>
        <w:rPr>
          <w:rStyle w:val="default"/>
          <w:rFonts w:cs="FrankRuehl" w:hint="cs"/>
          <w:rtl/>
        </w:rPr>
        <w:t xml:space="preserve"> חוק פיצויים לנפגעי תאונות דרכים, התשל"ה-1975;</w:t>
      </w:r>
    </w:p>
    <w:p w:rsidR="00152CC5" w:rsidRDefault="00152CC5"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"לוחית זיהוי "במבחן"" </w:t>
      </w:r>
      <w:r>
        <w:rPr>
          <w:rStyle w:val="default"/>
          <w:rFonts w:cs="FrankRuehl"/>
          <w:rtl/>
        </w:rPr>
        <w:t>–</w:t>
      </w:r>
      <w:r>
        <w:rPr>
          <w:rStyle w:val="default"/>
          <w:rFonts w:cs="FrankRuehl" w:hint="cs"/>
          <w:rtl/>
        </w:rPr>
        <w:t xml:space="preserve"> לוחית זיהוי כאמור בפרט 2 לתוספת השלישית בתקנות התעבורה, שבעל רישיון סחר נדרש להשתמש בה לפי תקנה 295 לתקנות האמורות;</w:t>
      </w:r>
    </w:p>
    <w:p w:rsidR="00152CC5" w:rsidRDefault="00152CC5"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"מקרה הביטוח" </w:t>
      </w:r>
      <w:r>
        <w:rPr>
          <w:rStyle w:val="default"/>
          <w:rFonts w:cs="FrankRuehl"/>
          <w:rtl/>
        </w:rPr>
        <w:t>–</w:t>
      </w:r>
      <w:r>
        <w:rPr>
          <w:rStyle w:val="default"/>
          <w:rFonts w:cs="FrankRuehl" w:hint="cs"/>
          <w:rtl/>
        </w:rPr>
        <w:t xml:space="preserve"> תאונת דרכים שבה היה מעורב הרכב, בעת ששימש </w:t>
      </w:r>
      <w:r w:rsidR="003D74FC">
        <w:rPr>
          <w:rStyle w:val="default"/>
          <w:rFonts w:cs="FrankRuehl" w:hint="cs"/>
          <w:rtl/>
        </w:rPr>
        <w:t>את המבוטח לאחת או יותר מהמטרות המבוטחות לפי תנאי הפוליסה, ושבה נגרם נזק גוף לנפגע, וכן מאורע שהחברות בשלו מכוסה לפי סעיף 3(ב) לפוליסה זו;</w:t>
      </w:r>
    </w:p>
    <w:p w:rsidR="003D74FC" w:rsidRDefault="00E50A97"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"נזק גוף", "נפגע", "שימוש ברכב מנועי", "תאונת דרכים" </w:t>
      </w:r>
      <w:r>
        <w:rPr>
          <w:rStyle w:val="default"/>
          <w:rFonts w:cs="FrankRuehl"/>
          <w:rtl/>
        </w:rPr>
        <w:t>–</w:t>
      </w:r>
      <w:r>
        <w:rPr>
          <w:rStyle w:val="default"/>
          <w:rFonts w:cs="FrankRuehl" w:hint="cs"/>
          <w:rtl/>
        </w:rPr>
        <w:t xml:space="preserve"> (במועד הנפקת הפוליסה, יש לצטט את ההגדרה בחוק הפיצויים של כל אחד ממונחים אלה, לפי העניין, כנוסחה באותה שעה)</w:t>
      </w:r>
      <w:r>
        <w:rPr>
          <w:rStyle w:val="a6"/>
          <w:rFonts w:cs="FrankRuehl"/>
          <w:sz w:val="26"/>
          <w:rtl/>
        </w:rPr>
        <w:footnoteReference w:customMarkFollows="1" w:id="4"/>
        <w:t>*</w:t>
      </w:r>
      <w:r>
        <w:rPr>
          <w:rStyle w:val="default"/>
          <w:rFonts w:cs="FrankRuehl" w:hint="cs"/>
          <w:rtl/>
        </w:rPr>
        <w:t>;</w:t>
      </w:r>
    </w:p>
    <w:p w:rsidR="00E50A97" w:rsidRDefault="00E50A97"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"פקודת הביטוח" </w:t>
      </w:r>
      <w:r>
        <w:rPr>
          <w:rStyle w:val="default"/>
          <w:rFonts w:cs="FrankRuehl"/>
          <w:rtl/>
        </w:rPr>
        <w:t>–</w:t>
      </w:r>
      <w:r>
        <w:rPr>
          <w:rStyle w:val="default"/>
          <w:rFonts w:cs="FrankRuehl" w:hint="cs"/>
          <w:rtl/>
        </w:rPr>
        <w:t xml:space="preserve"> פקודת ביטוח רכב מנועי [נוסח חדש], התש"ל-1970;</w:t>
      </w:r>
    </w:p>
    <w:p w:rsidR="00E50A97" w:rsidRDefault="00E50A97"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"רישיון סחר" </w:t>
      </w:r>
      <w:r>
        <w:rPr>
          <w:rStyle w:val="default"/>
          <w:rFonts w:cs="FrankRuehl"/>
          <w:rtl/>
        </w:rPr>
        <w:t>–</w:t>
      </w:r>
      <w:r>
        <w:rPr>
          <w:rStyle w:val="default"/>
          <w:rFonts w:cs="FrankRuehl" w:hint="cs"/>
          <w:rtl/>
        </w:rPr>
        <w:t xml:space="preserve"> כמשמעותו בסעיף 291(ב) לתקנות התעבורה;</w:t>
      </w:r>
    </w:p>
    <w:p w:rsidR="00E50A97" w:rsidRDefault="00E50A97"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"תגמולי ביטוח" </w:t>
      </w:r>
      <w:r>
        <w:rPr>
          <w:rStyle w:val="default"/>
          <w:rFonts w:cs="FrankRuehl"/>
          <w:rtl/>
        </w:rPr>
        <w:t>–</w:t>
      </w:r>
      <w:r>
        <w:rPr>
          <w:rStyle w:val="default"/>
          <w:rFonts w:cs="FrankRuehl" w:hint="cs"/>
          <w:rtl/>
        </w:rPr>
        <w:t xml:space="preserve"> סכומים שעל המבטח לשלם בשל נזק גוף שנגרם לנפגע בקרות מקרה הביטוח, לפי תנאי פוליסה זו;</w:t>
      </w:r>
    </w:p>
    <w:p w:rsidR="00E50A97" w:rsidRDefault="00E50A97"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"תעודת הביטוח" </w:t>
      </w:r>
      <w:r>
        <w:rPr>
          <w:rStyle w:val="default"/>
          <w:rFonts w:cs="FrankRuehl"/>
          <w:rtl/>
        </w:rPr>
        <w:t>–</w:t>
      </w:r>
      <w:r>
        <w:rPr>
          <w:rStyle w:val="default"/>
          <w:rFonts w:cs="FrankRuehl" w:hint="cs"/>
          <w:rtl/>
        </w:rPr>
        <w:t xml:space="preserve"> תעודה שהוציא המבטח בשל פוליסה זו, לפי סעיף 9 לפקודת הביטוח או לפי סעיף 7 להוראות הפיקוח על שירותים פיננסיים (ביטוח) (תנאי חוזה לביטוח חובה של רכב מנועי), התש"ע-2010, והמהווה חלק בלתי נפרד מפוליסה זו;</w:t>
      </w:r>
    </w:p>
    <w:p w:rsidR="00E50A97" w:rsidRDefault="00E50A97"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"תקנות התעבורה" </w:t>
      </w:r>
      <w:r>
        <w:rPr>
          <w:rStyle w:val="default"/>
          <w:rFonts w:cs="FrankRuehl"/>
          <w:rtl/>
        </w:rPr>
        <w:t>–</w:t>
      </w:r>
      <w:r>
        <w:rPr>
          <w:rStyle w:val="default"/>
          <w:rFonts w:cs="FrankRuehl" w:hint="cs"/>
          <w:rtl/>
        </w:rPr>
        <w:t xml:space="preserve"> תקנות התעבורה, התשכ"א-1961.</w:t>
      </w:r>
    </w:p>
    <w:p w:rsidR="00E50A97" w:rsidRDefault="00E50A97" w:rsidP="00E50A9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2.</w:t>
      </w:r>
      <w:r>
        <w:rPr>
          <w:rStyle w:val="default"/>
          <w:rFonts w:cs="FrankRuehl"/>
          <w:rtl/>
        </w:rPr>
        <w:tab/>
      </w:r>
      <w:r w:rsidRPr="00E50A97">
        <w:rPr>
          <w:rStyle w:val="default"/>
          <w:rFonts w:cs="FrankRuehl" w:hint="cs"/>
          <w:b/>
          <w:bCs/>
          <w:sz w:val="22"/>
          <w:szCs w:val="22"/>
          <w:rtl/>
        </w:rPr>
        <w:t>פרשנות</w:t>
      </w:r>
    </w:p>
    <w:p w:rsidR="00E50A97" w:rsidRDefault="00E50A97"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מונח שלא הוגדר בסעיף 1 יפורש כמשמעותו, במועד קרות מקרה הביטוח, בחוק הפיצויים או בפקודת הביטוח, לפי העניין.</w:t>
      </w:r>
    </w:p>
    <w:p w:rsidR="00E50A97" w:rsidRDefault="00E50A97" w:rsidP="00E50A9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3.</w:t>
      </w:r>
      <w:r>
        <w:rPr>
          <w:rStyle w:val="default"/>
          <w:rFonts w:cs="FrankRuehl"/>
          <w:rtl/>
        </w:rPr>
        <w:tab/>
      </w:r>
      <w:r w:rsidRPr="00E50A97">
        <w:rPr>
          <w:rStyle w:val="default"/>
          <w:rFonts w:cs="FrankRuehl" w:hint="cs"/>
          <w:b/>
          <w:bCs/>
          <w:sz w:val="22"/>
          <w:szCs w:val="22"/>
          <w:rtl/>
        </w:rPr>
        <w:t>חבות המבטח</w:t>
      </w:r>
    </w:p>
    <w:p w:rsidR="00E50A97" w:rsidRDefault="00E50A97"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בכפוף לתנאי פוליסה זו, מבטח יחוב לפי הוראות סעיף 3 לפקודת הביטוח, לאמור:</w:t>
      </w:r>
    </w:p>
    <w:p w:rsidR="00E50A97" w:rsidRDefault="005A700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 חבות שהמבוטח עשוי לחוב לפי חוק הפיצויים;</w:t>
      </w:r>
    </w:p>
    <w:p w:rsidR="005A7001" w:rsidRDefault="005A700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חבות אחרת, שלא לפי סעיף קטן (א), שהמבוטח עשוי לחוב בשל נזק גוף שנגרם לאדם על ידי השימוש ברכב מנועי או עקב השימוש בו;</w:t>
      </w:r>
    </w:p>
    <w:p w:rsidR="005A7001" w:rsidRDefault="005A700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נזק גוף שנגרם למבוטח בתאונת דרכים.</w:t>
      </w:r>
    </w:p>
    <w:p w:rsidR="005A7001" w:rsidRDefault="005A7001" w:rsidP="005A700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b/>
          <w:bCs/>
          <w:sz w:val="22"/>
          <w:szCs w:val="22"/>
          <w:rtl/>
        </w:rPr>
        <w:t>תחולה טריטוריאלית</w:t>
      </w:r>
    </w:p>
    <w:p w:rsidR="005A7001" w:rsidRDefault="005A700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חבות המבטח לפי פוליסה זו חלה אם מקרה הביטוח אירע בשטח מדינת ישראל או באזורים ובשטחים המפורטים בסעיף 3(ג) לפקודת הביטוח, בכפוף לאמור בו, אך בלי לפגוע בכלליות סעיף 2(א1) לחוק הפיצויים.</w:t>
      </w:r>
    </w:p>
    <w:p w:rsidR="005A7001" w:rsidRDefault="005A7001" w:rsidP="005A700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b/>
          <w:bCs/>
          <w:sz w:val="22"/>
          <w:szCs w:val="22"/>
          <w:rtl/>
        </w:rPr>
        <w:t>מטרות השימוש המותרות</w:t>
      </w:r>
    </w:p>
    <w:p w:rsidR="005A7001" w:rsidRDefault="005A700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חבות המבטח לפי פוליסה זו חלה רק אם בעת קרות מקרה הביטוח שימש הרכב את המבוטח לאחת או יותר ממטרות השימוש שלשמן ניתן רישיון הסחר שבשלו הוצאה לוחית הזיהוי 'במבחן' שפרטיה בתעודת הביטוח.</w:t>
      </w:r>
    </w:p>
    <w:p w:rsidR="005A7001" w:rsidRDefault="005A7001" w:rsidP="005A700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b/>
          <w:bCs/>
          <w:sz w:val="22"/>
          <w:szCs w:val="22"/>
          <w:rtl/>
        </w:rPr>
        <w:t>בני האדם הרשאים לנהוג ברכב</w:t>
      </w:r>
    </w:p>
    <w:p w:rsidR="005A7001" w:rsidRDefault="005A700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רק בעל הפוליסה וכל המשתמש ברכב בהיתר מאת בעל הפוליסה רשאי לנהוג ברכב.</w:t>
      </w:r>
    </w:p>
    <w:p w:rsidR="005A7001" w:rsidRDefault="005A7001" w:rsidP="005A700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b/>
          <w:bCs/>
          <w:sz w:val="22"/>
          <w:szCs w:val="22"/>
          <w:rtl/>
        </w:rPr>
        <w:t>הרחבות והגבלות</w:t>
      </w:r>
    </w:p>
    <w:p w:rsidR="005A7001" w:rsidRDefault="00C6044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אם הדבר צוין במפורש התעודת הביטוח, תורחב חבות המבטח לפי פוליסה זו גם לשימוש ברכב מנועי הרשום במשרד הרישוי על שם בעל הפוליסה או בעל עניין ובן משפחה מדרגה ראשונה של מי מהם.</w:t>
      </w:r>
    </w:p>
    <w:p w:rsidR="00C60441" w:rsidRDefault="00C6044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אם הדבר צוין במפורש בתעודת הביטוח לא תכלול חבות המבטח לפי פוליסה זו, שימוש באחד או יותר מכלי הרכב האלה: כלי רכב עד 3.5 טונות; אופנוע; טרקטורון; כלי רכב מסחרי מעל 3.5 טונות; מונית; אוטובוס; רכב מיוחד; לעניין זה </w:t>
      </w:r>
      <w:r>
        <w:rPr>
          <w:rStyle w:val="default"/>
          <w:rFonts w:cs="FrankRuehl"/>
          <w:rtl/>
        </w:rPr>
        <w:t>–</w:t>
      </w:r>
    </w:p>
    <w:p w:rsidR="00C60441" w:rsidRDefault="00C6044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"רכב מיוחד" </w:t>
      </w:r>
      <w:r>
        <w:rPr>
          <w:rStyle w:val="default"/>
          <w:rFonts w:cs="FrankRuehl"/>
          <w:rtl/>
        </w:rPr>
        <w:t>–</w:t>
      </w:r>
      <w:r>
        <w:rPr>
          <w:rStyle w:val="default"/>
          <w:rFonts w:cs="FrankRuehl" w:hint="cs"/>
          <w:rtl/>
        </w:rPr>
        <w:t xml:space="preserve"> רכב שמפעיל מאגרי המידע הגדיר אותו רכב מיוחד;</w:t>
      </w:r>
    </w:p>
    <w:p w:rsidR="00C60441" w:rsidRDefault="00C6044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"מפעיל" ו"מאגרי המידע" </w:t>
      </w:r>
      <w:r>
        <w:rPr>
          <w:rStyle w:val="default"/>
          <w:rFonts w:cs="FrankRuehl"/>
          <w:rtl/>
        </w:rPr>
        <w:t>–</w:t>
      </w:r>
      <w:r>
        <w:rPr>
          <w:rStyle w:val="default"/>
          <w:rFonts w:cs="FrankRuehl" w:hint="cs"/>
          <w:rtl/>
        </w:rPr>
        <w:t xml:space="preserve"> כהגדרתם בתקנות ביטוח רכב מנועי (הקמה וניהול של מאגרי מידע), התשס"ד-2004.</w:t>
      </w:r>
    </w:p>
    <w:p w:rsidR="00C60441" w:rsidRDefault="00C6044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אם הדבר צוין במפורש בתעודת הביטוח תוגבל חבות המבטח לפי פוליסה זו לאחת ממטרות השימוש האלה:</w:t>
      </w:r>
    </w:p>
    <w:p w:rsidR="00C60441" w:rsidRDefault="00C6044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ניסוי רכב בשביל אדם העומד לקנותו או הסעת הרכב לפי דרישתו של אדם כזה לאיזה מקום שהוא לצורך בדיקה או ניסיון;</w:t>
      </w:r>
    </w:p>
    <w:p w:rsidR="00C60441" w:rsidRDefault="00C6044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ניסוי רכב בשביל אדם העומד לקנותו או הסעת הרכב לפי דרישתו של אדם כזה לאיזה מקום שהוא לצורך בדיקה או ניסיון ובתנאי שבעל הפוליסה או המשתמש ברכב בהיתר מאת בעל הפוליסה, נמצא ברכב;</w:t>
      </w:r>
    </w:p>
    <w:p w:rsidR="00C60441" w:rsidRDefault="00C6044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הסעת הרכב לצורך בדיקה, תיקון או מבחן רישוי לרכב ("טסט"), בתנאי שבעל הפוליסה או המשתמש ברכב בהיתר מאת בעל הפוליסה, נמצא ברכב.</w:t>
      </w:r>
    </w:p>
    <w:p w:rsidR="00C60441" w:rsidRDefault="00C60441" w:rsidP="00C6044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b/>
          <w:bCs/>
          <w:sz w:val="22"/>
          <w:szCs w:val="22"/>
          <w:rtl/>
        </w:rPr>
        <w:t>רישיון נהיגה</w:t>
      </w:r>
    </w:p>
    <w:p w:rsidR="00C60441" w:rsidRDefault="00C6044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מבטח פטור מחבותו לפי פוליסה זו אם הנוהג ברכב לא היה בעל רישיון נהיגה בר-תוקף בישראל לנהיגת כלי רכב מסוג כלי הרכב המבוטח, ובאופנוע </w:t>
      </w:r>
      <w:r>
        <w:rPr>
          <w:rStyle w:val="default"/>
          <w:rFonts w:cs="FrankRuehl"/>
          <w:rtl/>
        </w:rPr>
        <w:t>–</w:t>
      </w:r>
      <w:r>
        <w:rPr>
          <w:rStyle w:val="default"/>
          <w:rFonts w:cs="FrankRuehl" w:hint="cs"/>
          <w:rtl/>
        </w:rPr>
        <w:t xml:space="preserve"> בעל רישיון נהיגה בדרגה המתאימה לנפח המנוע או להספקו; לעניין סעיף קטן זה לא יראו הפרה של תנאי מתנאי רישיון הנהיגה כנהיגה בלא רישיון נהיגה בר-תוקף.</w:t>
      </w:r>
    </w:p>
    <w:p w:rsidR="00C60441" w:rsidRDefault="00C60441"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sidR="00A43D82">
        <w:rPr>
          <w:rStyle w:val="default"/>
          <w:rFonts w:cs="FrankRuehl" w:hint="cs"/>
          <w:rtl/>
        </w:rPr>
        <w:t>על אף האמור בסעיף קטן (א), המבטח לא יהיה פטור מחבותו לפי פוליסה זו אם הנוהג ברכב היה בעל רישיון נהיגה בר-תוקף כאמור בסעיף קטן (א), במועד כלשהו במשך 120 החודשים שקדמו למועד קרות תאונת הדרכים, ובלבד שבעת קרות מקרה הביטוח לא היה פסול מלקבל או מלהחזיק ברישיון נהיגה כאמור לפי הוראות שבחיקוק, בפסק דין, בהחלטות בית משפט או רשות מוסמכת אחרת; למעט החלטה שניתנה מכוח חוק ההוצאה לפועל, התשכ"ז-1967, ותקנות שהוצאו מכוחו ופקיעת תוקפו של רישיון מחמת אי-תשלום אגרה.</w:t>
      </w:r>
    </w:p>
    <w:p w:rsidR="00A43D82" w:rsidRDefault="00A43D82" w:rsidP="00A43D8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b/>
          <w:bCs/>
          <w:sz w:val="22"/>
          <w:szCs w:val="22"/>
          <w:rtl/>
        </w:rPr>
        <w:t>חובת הגילוי והפרתה</w:t>
      </w:r>
    </w:p>
    <w:p w:rsidR="00A43D82" w:rsidRDefault="00A43D82"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הציג המבטח לבעל הפוליסה, טרם כריתת חוזה הביטוח, שאלה בעניין שיש בו כדי להשפיע על נכונותו של מבטח סביר לכרות את חוזה הביטוח או שאלה המבקשת מידע שיכול להשפיע על חישוב שיעור דמי הביטוח (להלן </w:t>
      </w:r>
      <w:r>
        <w:rPr>
          <w:rStyle w:val="default"/>
          <w:rFonts w:cs="FrankRuehl"/>
          <w:rtl/>
        </w:rPr>
        <w:t>–</w:t>
      </w:r>
      <w:r>
        <w:rPr>
          <w:rStyle w:val="default"/>
          <w:rFonts w:cs="FrankRuehl" w:hint="cs"/>
          <w:rtl/>
        </w:rPr>
        <w:t xml:space="preserve"> שאלת חיתום), על בעל הפוליסה להשיב על שאלת החיתום תשובה מלאה וכנה.</w:t>
      </w:r>
    </w:p>
    <w:p w:rsidR="00A43D82" w:rsidRDefault="00A43D82"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שאלות חיתום ותשובות בעל הפוליסה עליהן, יתועדו אצל המבטח ויפורטו בספח שיצורף לתעודת הביטוח (להלן </w:t>
      </w:r>
      <w:r>
        <w:rPr>
          <w:rStyle w:val="default"/>
          <w:rFonts w:cs="FrankRuehl"/>
          <w:rtl/>
        </w:rPr>
        <w:t>–</w:t>
      </w:r>
      <w:r>
        <w:rPr>
          <w:rStyle w:val="default"/>
          <w:rFonts w:cs="FrankRuehl" w:hint="cs"/>
          <w:rtl/>
        </w:rPr>
        <w:t xml:space="preserve"> הספח), מתכונת הספח תיקבע בהתאם לסמכות הממונה לפי סעיף 2(ב) לחוק הפיקוח על שירותים פיננסיים (ביטוח), התשמ"א-1981; לא פעל המבטח לפי הוראות סעיף קטן זה, לא יהיה זכאי לסעדים המפורטים בסעיף קטן (ג).</w:t>
      </w:r>
    </w:p>
    <w:p w:rsidR="00A43D82" w:rsidRDefault="00A43D82"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השיב בעל הפוליסה לשאלת חיתום תשובה שלא הייתה מלאה וכנה בעת שניתנה, ובשל התשובה נקבעו דמי ביטוח נמוכים מדי הביטוח שהיו נקבעים אילו היה בעל הפוליסה עונה תשובה מלאה וכנה, או שבשל התשובה כאמור הסכים המבטח לכרות את חוזה הביטוח שעה שלא היה מסכים לכך אילו ניתנה תשובה מלאה וכנה, וקרה מקרה הביטוח בטרם בוטל חוזה הביטוח, יחולו הוראות אלה:</w:t>
      </w:r>
    </w:p>
    <w:p w:rsidR="00A43D82" w:rsidRDefault="00A43D82" w:rsidP="00A43D8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נפגע בעל הפוליסה עקב מקרה הביטוח, ישלם בעל הפוליסה למבטח פיצוי מוסכם בסכום השווה לפיצוי המגיע לבעל הפוליסה בשל נזק שאינו נזק ממון לפי סעי 4(א)(3) לחוק הפיצויים, אך לא יותר מ-10,000 שקלים חדשים;</w:t>
      </w:r>
    </w:p>
    <w:p w:rsidR="00A43D82" w:rsidRDefault="00A43D82" w:rsidP="00A43D8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בלי לגרוע מן האמור בפסקה (1), ישלם בעל הפוליסה למבטח פיצוי מוסכם בסכום של 2,500 שקלים חדשים בעד כל נפגע שאינו בעל הפוליסה אשר יפצה מבטח עקב מקרה הביטוח, אך לא יותר ממחצית סכום הפיצויים שישולם לכל נפגע כאמור, ובלבד שסכום הפיצוי המוסכם הכולל לפי פסקה זו לא יעלה על 10,000 שקלים חדשים.</w:t>
      </w:r>
    </w:p>
    <w:p w:rsidR="00A43D82" w:rsidRDefault="00A43D82"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מבטח רשאי לקזז מתגמולי הביטוח המגיעים לבעל הפוליסה בשל נזק שאינו ממוני עקב פגיעתו בתאונה, את סכומי הפיצוי המוסכם לפי סעיף קטן (ג), ובלבד שימסור לבעל הפוליסה הודעת קיזוז שיפורטו בה נימוקי המבטח שבשלהם הוא מתכוון לקזז את הסכומים כאמור.</w:t>
      </w:r>
    </w:p>
    <w:p w:rsidR="00A43D82" w:rsidRDefault="00A43D82"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מבטח לא יהיה זכאי לפיצוי מוסכם לפי סעיף קטן (ג) אם ידע או שהיה יכול לדעת, בעת כריתת חוזה הביטוח, שתשובת בעל הפוליסה לשאלת חיתום, כפי שפורטה בספח, אינה מלאה וכנה או שגרם לכך שתשובתו של בעל הפוליסה לא הייתה מלאה וכנה.</w:t>
      </w:r>
    </w:p>
    <w:p w:rsidR="00A43D82" w:rsidRDefault="00A43D82"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מבטח לא יהיה זכאי לכל סעד או תרופה, למעט פיצוי מוסכם לפי הוראות סעיף קטן (ג), אם הוא זכאי לו לפי אותו סעיף קטן, בכל הנוגע לחובות הגילוי וההודעה של בעל הפוליסה, לרבות בשל כל אחד מאלה:</w:t>
      </w:r>
    </w:p>
    <w:p w:rsidR="00A43D82" w:rsidRDefault="00A43D82" w:rsidP="00A43D8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אי-גילוי נאות של פרטים שעליהם נשאל בעל פוליסה;</w:t>
      </w:r>
    </w:p>
    <w:p w:rsidR="00A43D82" w:rsidRDefault="00A43D82" w:rsidP="00A43D8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הסתרת מידע בידי בעל פוליסה;</w:t>
      </w:r>
    </w:p>
    <w:p w:rsidR="00A43D82" w:rsidRDefault="00A43D82" w:rsidP="00A43D8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מתן תשובה שאינה נכונה על ידי בעל פוליסה;</w:t>
      </w:r>
    </w:p>
    <w:p w:rsidR="00A43D82" w:rsidRDefault="00A43D82" w:rsidP="00A43D8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אי-מתן הודעה מאת בעל פוליסה על החמרת הסיכון.</w:t>
      </w:r>
    </w:p>
    <w:p w:rsidR="00A43D82" w:rsidRDefault="00A43D82" w:rsidP="00A43D8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b/>
          <w:bCs/>
          <w:sz w:val="22"/>
          <w:szCs w:val="22"/>
          <w:rtl/>
        </w:rPr>
        <w:t>הודעה על קרות מקרה הביטוח ובירור חבות המבטח</w:t>
      </w:r>
    </w:p>
    <w:p w:rsidR="00A43D82" w:rsidRDefault="00A43D82"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קרה מקרה ביטוח, יודיע עליו המבוטח למבטח מייד לאחר שנודע לו על כך והכול לפי סעיף 22 לחוק חוזה הביטוח, התשמ"א-1981.</w:t>
      </w:r>
    </w:p>
    <w:p w:rsidR="00A43D82" w:rsidRDefault="00A43D82"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המבוטח ימסור למבטח, בתוך זמן סביר לאחר שנדרש לכך, את המידע והמסמכים הדרושים לבירור החבות והיקפה, ואם אינם ברשותו </w:t>
      </w:r>
      <w:r>
        <w:rPr>
          <w:rStyle w:val="default"/>
          <w:rFonts w:cs="FrankRuehl"/>
          <w:rtl/>
        </w:rPr>
        <w:t>–</w:t>
      </w:r>
      <w:r>
        <w:rPr>
          <w:rStyle w:val="default"/>
          <w:rFonts w:cs="FrankRuehl" w:hint="cs"/>
          <w:rtl/>
        </w:rPr>
        <w:t xml:space="preserve"> עליו לעזור למבטח להשיגם.</w:t>
      </w:r>
    </w:p>
    <w:p w:rsidR="00A43D82" w:rsidRDefault="00A43D82"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(ג)</w:t>
      </w:r>
      <w:r>
        <w:rPr>
          <w:rStyle w:val="default"/>
          <w:rFonts w:cs="FrankRuehl"/>
          <w:rtl/>
        </w:rPr>
        <w:tab/>
      </w:r>
      <w:r w:rsidR="00461B69">
        <w:rPr>
          <w:rStyle w:val="default"/>
          <w:rFonts w:cs="FrankRuehl" w:hint="cs"/>
          <w:rtl/>
        </w:rPr>
        <w:t>לאחר שקיבל המבטח הודעה מהמבוטח או מכל מקור אחר על קרות מקרה הביטוח, יעשה המבטח מייד את הדרוש לבירור חבותו ויודיע למבוטח אם החליט להכיר בחבותו לכיסוי מקרה הביטוח; עותק מהודעת המבטח יישלח גם לנפגע ולכל צד שלישי שתבע מהמבטח תגמולי ביטוח בשל מקרה הביטוח.</w:t>
      </w:r>
    </w:p>
    <w:p w:rsidR="009D210A" w:rsidRDefault="009D210A" w:rsidP="009D210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b/>
          <w:bCs/>
          <w:sz w:val="22"/>
          <w:szCs w:val="22"/>
          <w:rtl/>
        </w:rPr>
        <w:t>טיפול בתביעות צד שלישי</w:t>
      </w:r>
    </w:p>
    <w:p w:rsidR="00461B69" w:rsidRDefault="009D210A"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המבטח רשאי ליטול על עצמו את הטיפול בכל תביעה או הליך משפטי שהוגשו או עלולים להיות מוגשים כנגד המבוטח או לנהלו בשמו של המבוטח, וכן רשאי המבטח, להגיש בשם המבוטח הליך משפטי הדרוש להגנה על זכויות המבטח.</w:t>
      </w:r>
    </w:p>
    <w:p w:rsidR="009D210A" w:rsidRDefault="009D210A"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למבטח יהיה שיקול דעת בניהול ההליכים המפורטים בסעיף קטן (א) וביישוב כל הליך כאמור, לרבות בדרך של פשרה בשמו של המבוטח, ובלבד שלא יהיה בכך כדי להטיל על המבוטח חבות שהמבטח לא יכסה, למעט הפיצוי המוסכם לפי סעיף 9(ג).</w:t>
      </w:r>
    </w:p>
    <w:p w:rsidR="009D210A" w:rsidRDefault="009D210A"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(ג)</w:t>
      </w:r>
      <w:r>
        <w:rPr>
          <w:rStyle w:val="default"/>
          <w:rFonts w:cs="FrankRuehl"/>
          <w:rtl/>
        </w:rPr>
        <w:tab/>
      </w:r>
      <w:r w:rsidR="0037250C">
        <w:rPr>
          <w:rStyle w:val="default"/>
          <w:rFonts w:cs="FrankRuehl" w:hint="cs"/>
          <w:rtl/>
        </w:rPr>
        <w:t>על המבוטח לשתף פעולה עם המבטח לשם ביצוע ומימוש של סמכויות המבטח כמפורט בסעיף זה.</w:t>
      </w:r>
    </w:p>
    <w:p w:rsidR="0037250C" w:rsidRDefault="0037250C" w:rsidP="003725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b/>
          <w:bCs/>
          <w:sz w:val="22"/>
          <w:szCs w:val="22"/>
          <w:rtl/>
        </w:rPr>
        <w:t>תשלום תכוף</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הנפגע זכאי לקבל מן המבטח תשלום תכוף על חשבון תביעתו בנסיבות ובתנאים הקבועים בסעיף 5 לחוק הפיצויים ובתקנות שלפיו.</w:t>
      </w:r>
    </w:p>
    <w:p w:rsidR="0037250C" w:rsidRDefault="0037250C" w:rsidP="003725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b/>
          <w:bCs/>
          <w:sz w:val="22"/>
          <w:szCs w:val="22"/>
          <w:rtl/>
        </w:rPr>
        <w:t>חריגים לביטוח לפי פוליסה זו</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בלי לגרוע מן האמור בפוליסה זו, לא יהיה המבטח חב בתשלום תגמולי ביטוח לפיה לנפגעים אלה:</w:t>
      </w:r>
    </w:p>
    <w:p w:rsidR="0037250C" w:rsidRDefault="0037250C" w:rsidP="003725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שגרם לתאונה במתכוון;</w:t>
      </w:r>
    </w:p>
    <w:p w:rsidR="0037250C" w:rsidRDefault="0037250C" w:rsidP="003725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שמתקיים בו האמור בסעיף 7(2) לחוק הפיצויים, לאמור נהג ברכב בלי שנטל רשות מבעל הרכב או ממי שהחזיק בו כדין, וכן מי שמצוי ברכב ביודעו שנוהגים בו כאמור;</w:t>
      </w:r>
    </w:p>
    <w:p w:rsidR="0037250C" w:rsidRDefault="0037250C" w:rsidP="003725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 שהרכב שימוש לו או סייע בידו לביצוע עבירה פלילית שנקבע לה עונש מאסר לתקופה העולה על שלוש שנים (עבירת פשע).</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המבטח לא יהיה חב בתשלום כלשהו לפי הפוליסה בשל חבות שבחוזה שאינו הפוליסה.</w:t>
      </w:r>
    </w:p>
    <w:p w:rsidR="0037250C" w:rsidRDefault="0037250C" w:rsidP="003725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14.</w:t>
      </w:r>
      <w:r>
        <w:rPr>
          <w:rStyle w:val="default"/>
          <w:rFonts w:cs="FrankRuehl"/>
          <w:rtl/>
        </w:rPr>
        <w:tab/>
      </w:r>
      <w:r>
        <w:rPr>
          <w:rStyle w:val="default"/>
          <w:rFonts w:cs="FrankRuehl" w:hint="cs"/>
          <w:b/>
          <w:bCs/>
          <w:sz w:val="22"/>
          <w:szCs w:val="22"/>
          <w:rtl/>
        </w:rPr>
        <w:t>פטירת בעל הפוליסה</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נפטר בעל הפוליסה, תעבור הבעלות בפוליסה לידי יורשו, ויראו את היורש כבעל הפוליסה.</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לאחר פטירת בעל הפוליסה הוצאה פוליסת ביטוח נוספת לפי דרישות פקודת הביטוח, ללוחית הזיהוי "במבחן" שפרטיה בתעודת הביטוח, תתבטל פוליסה זו ביום כניסתו לתוקף של הביטוח הנוסף כאמור, והמבטח ישיב ליורש הפוליסה את החלק היחסי מדמי הביטוח ששולמו; החלק היחסי כאמור יחושב על ידי הכפלת דמי הביטוח שגבה המבטח ביחס שבין מספר הימים שנותרו, במועד הביטול, עד תום תקופת הביטוח המקורית, ובין מספר הימים שבתקופת הביטוח המקורית.</w:t>
      </w:r>
    </w:p>
    <w:p w:rsidR="0037250C" w:rsidRDefault="0037250C" w:rsidP="003725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15.</w:t>
      </w:r>
      <w:r>
        <w:rPr>
          <w:rStyle w:val="default"/>
          <w:rFonts w:cs="FrankRuehl"/>
          <w:rtl/>
        </w:rPr>
        <w:tab/>
      </w:r>
      <w:r>
        <w:rPr>
          <w:rStyle w:val="default"/>
          <w:rFonts w:cs="FrankRuehl" w:hint="cs"/>
          <w:b/>
          <w:bCs/>
          <w:sz w:val="22"/>
          <w:szCs w:val="22"/>
          <w:rtl/>
        </w:rPr>
        <w:t>ביטול הפוליסה בהודעת בעל הפוליסה</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בעל הפוליסה רשאי, בהודעה למבטח, לבטל פוליסה זו בכל עת אף לפני תום תקופת הביטוח.</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ביטול פוליסה בהודעת בעל הפוליסה ייכנס לתוקפו במועד שיצוין בהצהרה למבטח; לא צוין מועד כאמור, ביטול הפוליסה ייכנס לתוקפו במועד מסירת ההצהרה.</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בוטלה הפוליסה לפי סעיף זה, יחזיר המבטח לבעל הפוליסה בהקדם ולא יאוחר מ-7 ימים מהמועד שבו נכנס הביטול לתוקף, את החלק היחסי של דמי הביטוח ששולמו.</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 הסכומים שיוחזרו לפי סעיף זה ישתנו לפי השינויים במדד בין המדד שפורסם בסמוך לפני מועד ביצוע תשלום דמי הביטוח לבין המדד שפורסם בסמוך לפני מועד החזרת דמי הביטוח.</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בעל הפוליסה זכאי להחזר דמי ביטוח לפי סעיף זה גם אם הוגשה תביעה לתשלום תגמולי ביטוח לפני מועד ביטול הפוליסה.</w:t>
      </w:r>
    </w:p>
    <w:p w:rsidR="0037250C" w:rsidRDefault="0037250C" w:rsidP="003725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16.</w:t>
      </w:r>
      <w:r>
        <w:rPr>
          <w:rStyle w:val="default"/>
          <w:rFonts w:cs="FrankRuehl"/>
          <w:rtl/>
        </w:rPr>
        <w:tab/>
      </w:r>
      <w:r>
        <w:rPr>
          <w:rStyle w:val="default"/>
          <w:rFonts w:cs="FrankRuehl" w:hint="cs"/>
          <w:b/>
          <w:bCs/>
          <w:sz w:val="22"/>
          <w:szCs w:val="22"/>
          <w:rtl/>
        </w:rPr>
        <w:t>ביטול הפוליסה בהודעת המבטח</w:t>
      </w:r>
    </w:p>
    <w:p w:rsidR="0037250C" w:rsidRDefault="0037250C"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המבטח רשאי לבטל את הפוליסה לפני תום תקופת הביטוח בשל מרמה מצד בעל הפוליסה או בשל אי-גילוי נאות של פרטים שנשאל עליהם טרם הוצאת הפוליסה; הפוליסה תבוטל בהודעה בכתב שתכלול את הנימוקים לביטול (להלן </w:t>
      </w:r>
      <w:r>
        <w:rPr>
          <w:rStyle w:val="default"/>
          <w:rFonts w:cs="FrankRuehl"/>
          <w:rtl/>
        </w:rPr>
        <w:t>–</w:t>
      </w:r>
      <w:r>
        <w:rPr>
          <w:rStyle w:val="default"/>
          <w:rFonts w:cs="FrankRuehl" w:hint="cs"/>
          <w:rtl/>
        </w:rPr>
        <w:t xml:space="preserve"> הודעת ביטול) </w:t>
      </w:r>
      <w:r w:rsidR="009B1036">
        <w:rPr>
          <w:rStyle w:val="default"/>
          <w:rFonts w:cs="FrankRuehl" w:hint="cs"/>
          <w:rtl/>
        </w:rPr>
        <w:t>ותימסר לבעל הפוליסה בעד כנגד אישור מסירה או שתישלח לבעל הפוליסה בדואר רשום, והכול 21 ימים לפחות לפני התאריך שבו תתבטל הפוליסה; נשלחה הודעת הביטול בדואר רשום עם אישור מסירה, יראו את תאריך חתימת בעל הפוליסה על גבי אישור המסירה כתאריך מתן ההודעה.</w:t>
      </w:r>
    </w:p>
    <w:p w:rsidR="009B1036" w:rsidRDefault="009B103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ביטל המבטח את הפוליסה, יחזיר לבעל הפוליסה בהקדם ולא יאוחר מ-7 ימים לפני המועד שבו נכנס הביטול לתוקף, את החלק היחסי מדמי הביטוח ששולמו;</w:t>
      </w:r>
    </w:p>
    <w:p w:rsidR="009B1036" w:rsidRDefault="009B103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החלק היחסי כאמור יחושב על ידי הכפלת דמי הביטוח שגבה המבטח ביחס שבין מספר הימים שנותרו, במועד הביטול, עד תום תקופת הביטוח המקורית, ובין מספר הימים הנכללים בתקופת הביטוח המקורית.</w:t>
      </w:r>
    </w:p>
    <w:p w:rsidR="009B1036" w:rsidRDefault="009B103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לסכום דמי הביטוח המוחזרים כאמור בסעיף קטן (ב), ייווספו הפרשי הצמדה למדד המחירים לצרכן מן המדד שפורסם בסמוך לפני תחילת הביטוח ועד למדד שפורסם בסמוך לפני החזרת דמי הביטוח.</w:t>
      </w:r>
    </w:p>
    <w:p w:rsidR="009B1036" w:rsidRDefault="009B103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בעל הפוליסה זכאי להחזר דמי ביטוח לפי סעיף זה גם אם הוגשה תביעה לתשלום תגמולי ביטוח בשל מקרה ביטוח שאירע לפני מועד ביטול הפוליסה.</w:t>
      </w:r>
    </w:p>
    <w:p w:rsidR="009B1036" w:rsidRDefault="009B1036" w:rsidP="009B10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17.</w:t>
      </w:r>
      <w:r>
        <w:rPr>
          <w:rStyle w:val="default"/>
          <w:rFonts w:cs="FrankRuehl"/>
          <w:rtl/>
        </w:rPr>
        <w:tab/>
      </w:r>
      <w:r>
        <w:rPr>
          <w:rStyle w:val="default"/>
          <w:rFonts w:cs="FrankRuehl" w:hint="cs"/>
          <w:b/>
          <w:bCs/>
          <w:sz w:val="22"/>
          <w:szCs w:val="22"/>
          <w:rtl/>
        </w:rPr>
        <w:t>מקום שיפוט</w:t>
      </w:r>
    </w:p>
    <w:p w:rsidR="009B1036" w:rsidRDefault="009B103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תביעות לפי פוליסה זו יוגשו ויתבררו לפני בית המשפט המוסמך בישראל.</w:t>
      </w:r>
    </w:p>
    <w:p w:rsidR="009B1036" w:rsidRDefault="009B1036" w:rsidP="009B10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18.</w:t>
      </w:r>
      <w:r>
        <w:rPr>
          <w:rStyle w:val="default"/>
          <w:rFonts w:cs="FrankRuehl"/>
          <w:rtl/>
        </w:rPr>
        <w:tab/>
      </w:r>
      <w:r>
        <w:rPr>
          <w:rStyle w:val="default"/>
          <w:rFonts w:cs="FrankRuehl" w:hint="cs"/>
          <w:b/>
          <w:bCs/>
          <w:sz w:val="22"/>
          <w:szCs w:val="22"/>
          <w:rtl/>
        </w:rPr>
        <w:t>ביטוח כפל</w:t>
      </w:r>
    </w:p>
    <w:p w:rsidR="009B1036" w:rsidRDefault="00216F84"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הוצאה פוליסת ביטוח נוספת לפי דרישות פקודת הביטוח לגבי לוחית הזיהוי "במבחן" שפרטיה בתעודת הביטוח, יודיע בעל הפוליסה על כך למבטח מייד לאחר שנעשה ביטוח הכפל או מייד לאחר שנודע לו על כך.</w:t>
      </w:r>
    </w:p>
    <w:p w:rsidR="00216F84" w:rsidRDefault="00216F84"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בביטוח כפל אחראים המבטחים כלפי המבוטח לחוד, ובינם לבין עצמם יישאו הם בתשלום תגמולי הביטוח בחלקים שווים.</w:t>
      </w:r>
    </w:p>
    <w:p w:rsidR="00216F84" w:rsidRDefault="00216F84" w:rsidP="00216F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19.</w:t>
      </w:r>
      <w:r>
        <w:rPr>
          <w:rStyle w:val="default"/>
          <w:rFonts w:cs="FrankRuehl"/>
          <w:rtl/>
        </w:rPr>
        <w:tab/>
      </w:r>
      <w:r>
        <w:rPr>
          <w:rStyle w:val="default"/>
          <w:rFonts w:cs="FrankRuehl" w:hint="cs"/>
          <w:b/>
          <w:bCs/>
          <w:sz w:val="22"/>
          <w:szCs w:val="22"/>
          <w:rtl/>
        </w:rPr>
        <w:t>התיישנות</w:t>
      </w:r>
    </w:p>
    <w:p w:rsidR="00216F84" w:rsidRDefault="00216F84"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תקופת ההתיישנות של תביעה מכוח פוליסה זו היא שבע שנים מיום קרות מקרה הביטוח.</w:t>
      </w:r>
    </w:p>
    <w:p w:rsidR="00216F84" w:rsidRDefault="00216F84"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תקופת ההתיישנות יכול שתוארך לפי חוק ההתיישנות, התשי"ח-1958.</w:t>
      </w:r>
    </w:p>
    <w:p w:rsidR="00216F84" w:rsidRDefault="00216F84"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במקרה ביטוח שאירע באזורים ובשטחים המפורטים בסעיף 3(ג) לפקודת הביטוח, תהיה תקופת ההתיישנות לפי הדין החל באותם אזורים או שטחים.</w:t>
      </w:r>
    </w:p>
    <w:p w:rsidR="00216F84" w:rsidRDefault="00216F84" w:rsidP="00216F8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20.</w:t>
      </w:r>
      <w:r>
        <w:rPr>
          <w:rStyle w:val="default"/>
          <w:rFonts w:cs="FrankRuehl"/>
          <w:rtl/>
        </w:rPr>
        <w:tab/>
      </w:r>
      <w:r>
        <w:rPr>
          <w:rStyle w:val="default"/>
          <w:rFonts w:cs="FrankRuehl" w:hint="cs"/>
          <w:b/>
          <w:bCs/>
          <w:sz w:val="22"/>
          <w:szCs w:val="22"/>
          <w:rtl/>
        </w:rPr>
        <w:t>הודעות</w:t>
      </w:r>
    </w:p>
    <w:p w:rsidR="00216F84" w:rsidRDefault="00CB072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הודעה למבטח של בעל הפוליסה או של הנפגע תינתן למבטח לאחד מן המענים המפורטים להלן:</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מען משרדו או פרטי אמצעים דיגיטליים ליצירת קשר עם המבטח כמצוין בתעודת הביטוח או כל מען אחר בישראל שעליו יודיע המבטח בכתב לבעל הפוליסה או לנפגע;</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מען משרדו של סוכן הביטוח ששמו מופיע בתעודת הביטוח.</w:t>
      </w:r>
    </w:p>
    <w:p w:rsidR="00CB0726" w:rsidRDefault="00CB072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הודעה של המבטח לבעל הפוליסה תינתן בכתב למענו של בעל הפוליסה כמצוין בתעודת הביטוח או לכל מען אחר בישראל שעליו יודיע בעל הפוליסה בכתב למבטח.</w:t>
      </w:r>
    </w:p>
    <w:p w:rsidR="00CB0726" w:rsidRDefault="00CB072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אין באמור בסעיף זה כדי לסייג את דרישות סעיפים 15 ו-16, לעניין ביטול הפוליסה או לגרוע מהן.</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21.</w:t>
      </w:r>
      <w:r>
        <w:rPr>
          <w:rStyle w:val="default"/>
          <w:rFonts w:cs="FrankRuehl"/>
          <w:rtl/>
        </w:rPr>
        <w:tab/>
      </w:r>
      <w:r>
        <w:rPr>
          <w:rStyle w:val="default"/>
          <w:rFonts w:cs="FrankRuehl" w:hint="cs"/>
          <w:b/>
          <w:bCs/>
          <w:sz w:val="22"/>
          <w:szCs w:val="22"/>
          <w:rtl/>
        </w:rPr>
        <w:t>דוח תביעות</w:t>
      </w:r>
    </w:p>
    <w:p w:rsidR="00CB0726" w:rsidRDefault="00CB072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חודש לפני תום תקופת הביטוח או מייד בסיומה, אם היא מסתיימת באופן בלתי צפוי, ישלח המבטח לבעל הפוליסה דוח תביעות ויפרט בו את כל התביעות שהוגשו עד לאותו מועד, אם הוגשו (להלן </w:t>
      </w:r>
      <w:r>
        <w:rPr>
          <w:rStyle w:val="default"/>
          <w:rFonts w:cs="FrankRuehl"/>
          <w:rtl/>
        </w:rPr>
        <w:t>–</w:t>
      </w:r>
      <w:r>
        <w:rPr>
          <w:rStyle w:val="default"/>
          <w:rFonts w:cs="FrankRuehl" w:hint="cs"/>
          <w:rtl/>
        </w:rPr>
        <w:t xml:space="preserve"> דוח תביעות).</w:t>
      </w:r>
    </w:p>
    <w:p w:rsidR="00CB0726" w:rsidRDefault="00CB072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בדוח התביעות יפרט המבטח, לגבי כל תביעה שהוגשה בשלוש השנים שקדמו למועד שליחת הדוח או שהוגשה בתקופה שבה היה בעל הפוליסה מבוטח אצל המבטח, לפי הקצרה מביניהן, את פרטי הנהג המעורב בתאונה.</w:t>
      </w:r>
    </w:p>
    <w:p w:rsidR="00CB0726" w:rsidRDefault="00CB0726" w:rsidP="00EE54B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הוגשה תביעה במהלך החודש שלפני תום תקופת הביטוח, ישלח המבטח עדכון לדוח התביעות מייד עם הגשת התביעה.</w:t>
      </w:r>
    </w:p>
    <w:p w:rsidR="00EE54BE" w:rsidRDefault="00EE54BE" w:rsidP="0054777C">
      <w:pPr>
        <w:pStyle w:val="P00"/>
        <w:spacing w:before="72"/>
        <w:ind w:left="0" w:right="1134"/>
        <w:rPr>
          <w:rStyle w:val="default"/>
          <w:rFonts w:cs="FrankRuehl" w:hint="cs"/>
          <w:rtl/>
        </w:rPr>
      </w:pPr>
    </w:p>
    <w:p w:rsidR="0054777C" w:rsidRPr="00E21539" w:rsidRDefault="00CC7413" w:rsidP="00CC7413">
      <w:pPr>
        <w:pStyle w:val="medium2-header"/>
        <w:keepLines w:val="0"/>
        <w:spacing w:before="72"/>
        <w:ind w:left="0" w:right="1134"/>
        <w:rPr>
          <w:rFonts w:cs="FrankRuehl" w:hint="cs"/>
          <w:noProof/>
          <w:rtl/>
        </w:rPr>
      </w:pPr>
      <w:bookmarkStart w:id="25" w:name="med1"/>
      <w:bookmarkEnd w:id="25"/>
      <w:r w:rsidRPr="00CC7413">
        <w:rPr>
          <w:rFonts w:cs="FrankRuehl"/>
          <w:noProof/>
        </w:rPr>
        <w:pict>
          <v:rect id="_x0000_s2290" style="position:absolute;left:0;text-align:left;margin-left:464.5pt;margin-top:8.05pt;width:75.05pt;height:12.9pt;z-index:251677696" o:allowincell="f" filled="f" stroked="f" strokecolor="lime" strokeweight=".25pt">
            <v:textbox inset="0,0,0,0">
              <w:txbxContent>
                <w:p w:rsidR="00CC7413" w:rsidRDefault="00CC7413" w:rsidP="00CC7413">
                  <w:pPr>
                    <w:spacing w:line="160" w:lineRule="exact"/>
                    <w:rPr>
                      <w:rFonts w:cs="Miriam"/>
                      <w:noProof/>
                      <w:sz w:val="18"/>
                      <w:szCs w:val="18"/>
                      <w:rtl/>
                    </w:rPr>
                  </w:pPr>
                  <w:r>
                    <w:rPr>
                      <w:rFonts w:cs="Miriam" w:hint="cs"/>
                      <w:sz w:val="18"/>
                      <w:szCs w:val="18"/>
                      <w:rtl/>
                    </w:rPr>
                    <w:t>תק' תשפ"א-2021</w:t>
                  </w:r>
                </w:p>
              </w:txbxContent>
            </v:textbox>
            <w10:anchorlock/>
          </v:rect>
        </w:pict>
      </w:r>
      <w:r>
        <w:rPr>
          <w:rFonts w:cs="FrankRuehl" w:hint="cs"/>
          <w:noProof/>
          <w:rtl/>
        </w:rPr>
        <w:t xml:space="preserve">תוספת </w:t>
      </w:r>
      <w:r w:rsidR="0054777C" w:rsidRPr="00E21539">
        <w:rPr>
          <w:rFonts w:cs="FrankRuehl" w:hint="cs"/>
          <w:noProof/>
          <w:rtl/>
        </w:rPr>
        <w:t>שניה</w:t>
      </w:r>
    </w:p>
    <w:p w:rsidR="0054777C" w:rsidRDefault="0054777C" w:rsidP="00BF3A2E">
      <w:pPr>
        <w:pStyle w:val="P00"/>
        <w:spacing w:before="72"/>
        <w:ind w:left="0" w:right="1134"/>
        <w:jc w:val="center"/>
        <w:rPr>
          <w:rStyle w:val="default"/>
          <w:rFonts w:cs="FrankRuehl" w:hint="cs"/>
          <w:sz w:val="24"/>
          <w:szCs w:val="24"/>
          <w:rtl/>
        </w:rPr>
      </w:pPr>
      <w:r w:rsidRPr="0054777C">
        <w:rPr>
          <w:rStyle w:val="default"/>
          <w:rFonts w:cs="FrankRuehl" w:hint="cs"/>
          <w:sz w:val="24"/>
          <w:szCs w:val="24"/>
          <w:rtl/>
        </w:rPr>
        <w:t>(</w:t>
      </w:r>
      <w:r w:rsidR="00BF3A2E">
        <w:rPr>
          <w:rStyle w:val="default"/>
          <w:rFonts w:cs="FrankRuehl" w:hint="cs"/>
          <w:sz w:val="24"/>
          <w:szCs w:val="24"/>
          <w:rtl/>
        </w:rPr>
        <w:t>סעיף 3</w:t>
      </w:r>
      <w:r w:rsidRPr="0054777C">
        <w:rPr>
          <w:rStyle w:val="default"/>
          <w:rFonts w:cs="FrankRuehl" w:hint="cs"/>
          <w:sz w:val="24"/>
          <w:szCs w:val="24"/>
          <w:rtl/>
        </w:rPr>
        <w:t>)</w:t>
      </w:r>
    </w:p>
    <w:p w:rsidR="00BF3A2E" w:rsidRDefault="00BF3A2E" w:rsidP="00BF3A2E">
      <w:pPr>
        <w:pStyle w:val="P00"/>
        <w:spacing w:before="72"/>
        <w:ind w:left="0" w:right="1134"/>
        <w:jc w:val="center"/>
        <w:rPr>
          <w:rStyle w:val="default"/>
          <w:rFonts w:cs="FrankRuehl" w:hint="cs"/>
          <w:sz w:val="24"/>
          <w:szCs w:val="24"/>
          <w:rtl/>
        </w:rPr>
      </w:pPr>
      <w:r>
        <w:rPr>
          <w:rStyle w:val="default"/>
          <w:rFonts w:cs="FrankRuehl" w:hint="cs"/>
          <w:sz w:val="24"/>
          <w:szCs w:val="24"/>
          <w:rtl/>
        </w:rPr>
        <w:t>טופס א'</w:t>
      </w:r>
    </w:p>
    <w:p w:rsidR="00BF3A2E" w:rsidRPr="0054777C" w:rsidRDefault="00BF3A2E" w:rsidP="00BF3A2E">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פקודת ביטוח רכב מנועי [נוסח חדש], התש"ל-1970 (להלן </w:t>
      </w:r>
      <w:r>
        <w:rPr>
          <w:rStyle w:val="default"/>
          <w:rFonts w:cs="FrankRuehl"/>
          <w:sz w:val="24"/>
          <w:szCs w:val="24"/>
          <w:rtl/>
        </w:rPr>
        <w:t>–</w:t>
      </w:r>
      <w:r>
        <w:rPr>
          <w:rStyle w:val="default"/>
          <w:rFonts w:cs="FrankRuehl" w:hint="cs"/>
          <w:sz w:val="24"/>
          <w:szCs w:val="24"/>
          <w:rtl/>
        </w:rPr>
        <w:t xml:space="preserve"> פקודת הביטוח)</w:t>
      </w:r>
    </w:p>
    <w:p w:rsidR="0054777C" w:rsidRDefault="00BF3A2E" w:rsidP="0054777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תעודת ביטוח</w:t>
      </w:r>
    </w:p>
    <w:p w:rsidR="00BF3A2E" w:rsidRDefault="00BF3A2E" w:rsidP="0054777C">
      <w:pPr>
        <w:pStyle w:val="P00"/>
        <w:spacing w:before="72"/>
        <w:ind w:left="0" w:right="1134"/>
        <w:jc w:val="center"/>
        <w:rPr>
          <w:rStyle w:val="default"/>
          <w:rFonts w:cs="FrankRuehl" w:hint="cs"/>
          <w:sz w:val="24"/>
          <w:szCs w:val="24"/>
          <w:rtl/>
        </w:rPr>
      </w:pPr>
      <w:r>
        <w:rPr>
          <w:rStyle w:val="default"/>
          <w:rFonts w:cs="FrankRuehl" w:hint="cs"/>
          <w:sz w:val="24"/>
          <w:szCs w:val="24"/>
          <w:rtl/>
        </w:rPr>
        <w:t>(מס' התעודה, מס' פוליסה)</w:t>
      </w:r>
    </w:p>
    <w:p w:rsidR="00BF3A2E" w:rsidRDefault="00BF3A2E" w:rsidP="0054777C">
      <w:pPr>
        <w:pStyle w:val="P00"/>
        <w:spacing w:before="72"/>
        <w:ind w:left="0" w:right="1134"/>
        <w:jc w:val="center"/>
        <w:rPr>
          <w:rStyle w:val="default"/>
          <w:rFonts w:cs="FrankRuehl" w:hint="cs"/>
          <w:sz w:val="24"/>
          <w:szCs w:val="24"/>
          <w:rtl/>
        </w:rPr>
      </w:pPr>
      <w:r>
        <w:rPr>
          <w:rStyle w:val="default"/>
          <w:rFonts w:cs="FrankRuehl" w:hint="cs"/>
          <w:sz w:val="24"/>
          <w:szCs w:val="24"/>
          <w:rtl/>
        </w:rPr>
        <w:t>(שם המבטח, כתובתו</w:t>
      </w:r>
      <w:r w:rsidR="00CB0726">
        <w:rPr>
          <w:rStyle w:val="default"/>
          <w:rFonts w:cs="FrankRuehl" w:hint="cs"/>
          <w:sz w:val="24"/>
          <w:szCs w:val="24"/>
          <w:rtl/>
        </w:rPr>
        <w:t>, דואר אלקטרוני</w:t>
      </w:r>
      <w:r>
        <w:rPr>
          <w:rStyle w:val="default"/>
          <w:rFonts w:cs="FrankRuehl" w:hint="cs"/>
          <w:sz w:val="24"/>
          <w:szCs w:val="24"/>
          <w:rtl/>
        </w:rPr>
        <w:t xml:space="preserve"> ומס' טלפון)</w:t>
      </w:r>
    </w:p>
    <w:p w:rsidR="00BF3A2E" w:rsidRPr="00BF3A2E" w:rsidRDefault="00BF3A2E" w:rsidP="0054777C">
      <w:pPr>
        <w:pStyle w:val="P00"/>
        <w:spacing w:before="72"/>
        <w:ind w:left="0" w:right="1134"/>
        <w:jc w:val="center"/>
        <w:rPr>
          <w:rStyle w:val="default"/>
          <w:rFonts w:cs="FrankRuehl" w:hint="cs"/>
          <w:sz w:val="24"/>
          <w:szCs w:val="24"/>
          <w:rtl/>
        </w:rPr>
      </w:pPr>
      <w:r>
        <w:rPr>
          <w:rStyle w:val="default"/>
          <w:rFonts w:cs="FrankRuehl" w:hint="cs"/>
          <w:sz w:val="24"/>
          <w:szCs w:val="24"/>
          <w:rtl/>
        </w:rPr>
        <w:t>(שם הנהג הרשאי לנהוג ברכב ומס' הזהות שלו</w:t>
      </w:r>
      <w:r>
        <w:rPr>
          <w:rStyle w:val="a6"/>
          <w:rFonts w:cs="FrankRuehl"/>
          <w:sz w:val="24"/>
          <w:szCs w:val="24"/>
          <w:rtl/>
        </w:rPr>
        <w:footnoteReference w:id="5"/>
      </w:r>
      <w:r>
        <w:rPr>
          <w:rStyle w:val="default"/>
          <w:rFonts w:cs="FrankRuehl" w:hint="cs"/>
          <w:sz w:val="24"/>
          <w:szCs w:val="24"/>
          <w:rtl/>
        </w:rPr>
        <w:t>)</w:t>
      </w:r>
    </w:p>
    <w:p w:rsidR="0054777C" w:rsidRDefault="00BF3A2E" w:rsidP="00BF3A2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שים לב </w:t>
      </w:r>
      <w:r>
        <w:rPr>
          <w:rStyle w:val="default"/>
          <w:rFonts w:cs="FrankRuehl"/>
          <w:rtl/>
        </w:rPr>
        <w:t>–</w:t>
      </w:r>
      <w:r>
        <w:rPr>
          <w:rStyle w:val="default"/>
          <w:rFonts w:cs="FrankRuehl" w:hint="cs"/>
          <w:rtl/>
        </w:rPr>
        <w:t xml:space="preserve"> מסירת תשובה שאינה מלאה וכנה טרם כריתת חוזה הביטוח עלולה להקטין את הפיצויים שישולמו לבעל הפוליסה או להקנות למבטח זכות לפיצויים מבעל הפוליסה, כמפורט בסעיף 9 לפוליסה</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מס' הרישוי של הרכב (או מס' הרישום);</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מס' השלדה (ככל שקיים);</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סוג הרכב (בהתאם לסוג הרכב שנקבע ברישיון הרכב או בתעודת הרישום שלו);</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 xml:space="preserve"> סוג הרכב לצורך ביטוחו (בהתאם לסיווג שקבע מפעיל מאגר המידע, כהגדרתו בתקנות ביטוח רכב מנועי (הקמה וניהול של מאגרי מידע), התשס"ד-2004);</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שם היצרן והדגם;</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6.</w:t>
      </w:r>
      <w:r>
        <w:rPr>
          <w:rStyle w:val="default"/>
          <w:rFonts w:cs="FrankRuehl" w:hint="cs"/>
          <w:rtl/>
        </w:rPr>
        <w:tab/>
        <w:t>שנת הייצור/מועד העלייה לכביש;</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7.</w:t>
      </w:r>
      <w:r>
        <w:rPr>
          <w:rStyle w:val="default"/>
          <w:rFonts w:cs="FrankRuehl" w:hint="cs"/>
          <w:rtl/>
        </w:rPr>
        <w:tab/>
        <w:t>נפח מנוע (או הספק);</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8.</w:t>
      </w:r>
      <w:r>
        <w:rPr>
          <w:rStyle w:val="default"/>
          <w:rFonts w:cs="FrankRuehl" w:hint="cs"/>
          <w:rtl/>
        </w:rPr>
        <w:tab/>
        <w:t>משקל הרכב;</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9.</w:t>
      </w:r>
      <w:r>
        <w:rPr>
          <w:rStyle w:val="default"/>
          <w:rFonts w:cs="FrankRuehl" w:hint="cs"/>
          <w:rtl/>
        </w:rPr>
        <w:tab/>
        <w:t>שם בעל הפוליסה ומס' הזהות שלו;</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10.</w:t>
      </w:r>
      <w:r>
        <w:rPr>
          <w:rStyle w:val="default"/>
          <w:rFonts w:cs="FrankRuehl" w:hint="cs"/>
          <w:rtl/>
        </w:rPr>
        <w:tab/>
        <w:t>כתובת בעל הפוליסה;</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11.</w:t>
      </w:r>
      <w:r>
        <w:rPr>
          <w:rStyle w:val="default"/>
          <w:rFonts w:cs="FrankRuehl" w:hint="cs"/>
          <w:rtl/>
        </w:rPr>
        <w:tab/>
        <w:t>מועד תחילת הביטוח: המועד שבו הוחתמה תעודה זו בחותמת הבנק</w:t>
      </w:r>
      <w:r>
        <w:rPr>
          <w:rStyle w:val="a6"/>
          <w:rFonts w:cs="FrankRuehl"/>
          <w:sz w:val="26"/>
          <w:rtl/>
        </w:rPr>
        <w:footnoteReference w:id="6"/>
      </w:r>
      <w:r>
        <w:rPr>
          <w:rStyle w:val="default"/>
          <w:rFonts w:cs="FrankRuehl" w:hint="cs"/>
          <w:rtl/>
        </w:rPr>
        <w:t xml:space="preserve"> אך לא לפני </w:t>
      </w:r>
      <w:r>
        <w:rPr>
          <w:rStyle w:val="default"/>
          <w:rFonts w:cs="FrankRuehl"/>
          <w:rtl/>
        </w:rPr>
        <w:fldChar w:fldCharType="begin">
          <w:ffData>
            <w:name w:val="Text1"/>
            <w:enabled/>
            <w:calcOnExit w:val="0"/>
            <w:textInput/>
          </w:ffData>
        </w:fldChar>
      </w:r>
      <w:bookmarkStart w:id="26"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9C6968" w:rsidRPr="00BF3A2E">
        <w:rPr>
          <w:rFonts w:cs="FrankRuehl"/>
          <w:sz w:val="26"/>
        </w:rPr>
      </w:r>
      <w:r>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Pr>
          <w:rStyle w:val="default"/>
          <w:rFonts w:cs="FrankRuehl"/>
          <w:rtl/>
        </w:rPr>
        <w:fldChar w:fldCharType="end"/>
      </w:r>
      <w:bookmarkEnd w:id="26"/>
      <w:r>
        <w:rPr>
          <w:rStyle w:val="default"/>
          <w:rFonts w:cs="FrankRuehl" w:hint="cs"/>
          <w:rtl/>
        </w:rPr>
        <w:t xml:space="preserve"> (יש לציין את המועד);</w:t>
      </w:r>
    </w:p>
    <w:p w:rsidR="00BF3A2E" w:rsidRDefault="00BF3A2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12.</w:t>
      </w:r>
      <w:r>
        <w:rPr>
          <w:rStyle w:val="default"/>
          <w:rFonts w:cs="FrankRuehl" w:hint="cs"/>
          <w:rtl/>
        </w:rPr>
        <w:tab/>
      </w:r>
      <w:r w:rsidR="009C6968">
        <w:rPr>
          <w:rStyle w:val="default"/>
          <w:rFonts w:cs="FrankRuehl" w:hint="cs"/>
          <w:rtl/>
        </w:rPr>
        <w:t>מועד פקיעת הביטוח</w:t>
      </w:r>
      <w:r w:rsidR="00CB0726">
        <w:rPr>
          <w:rStyle w:val="default"/>
          <w:rFonts w:cs="FrankRuehl" w:hint="cs"/>
          <w:rtl/>
        </w:rPr>
        <w:t xml:space="preserve"> </w:t>
      </w:r>
      <w:r w:rsidR="009C6968">
        <w:rPr>
          <w:rStyle w:val="default"/>
          <w:rFonts w:cs="FrankRuehl"/>
          <w:rtl/>
        </w:rPr>
        <w:fldChar w:fldCharType="begin">
          <w:ffData>
            <w:name w:val="Text2"/>
            <w:enabled/>
            <w:calcOnExit w:val="0"/>
            <w:textInput/>
          </w:ffData>
        </w:fldChar>
      </w:r>
      <w:bookmarkStart w:id="27" w:name="Text2"/>
      <w:r w:rsidR="009C6968">
        <w:rPr>
          <w:rStyle w:val="default"/>
          <w:rFonts w:cs="FrankRuehl"/>
          <w:rtl/>
        </w:rPr>
        <w:instrText xml:space="preserve"> </w:instrText>
      </w:r>
      <w:r w:rsidR="009C6968">
        <w:rPr>
          <w:rStyle w:val="default"/>
          <w:rFonts w:cs="FrankRuehl" w:hint="cs"/>
        </w:rPr>
        <w:instrText>FORMTEXT</w:instrText>
      </w:r>
      <w:r w:rsidR="009C6968">
        <w:rPr>
          <w:rStyle w:val="default"/>
          <w:rFonts w:cs="FrankRuehl"/>
          <w:rtl/>
        </w:rPr>
        <w:instrText xml:space="preserve"> </w:instrText>
      </w:r>
      <w:r w:rsidR="009C6968" w:rsidRPr="009C6968">
        <w:rPr>
          <w:rFonts w:cs="FrankRuehl"/>
          <w:sz w:val="26"/>
        </w:rPr>
      </w:r>
      <w:r w:rsidR="009C6968">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9C6968">
        <w:rPr>
          <w:rStyle w:val="default"/>
          <w:rFonts w:cs="FrankRuehl"/>
          <w:rtl/>
        </w:rPr>
        <w:fldChar w:fldCharType="end"/>
      </w:r>
      <w:bookmarkEnd w:id="27"/>
      <w:r w:rsidR="009C6968">
        <w:rPr>
          <w:rStyle w:val="default"/>
          <w:rFonts w:cs="FrankRuehl" w:hint="cs"/>
          <w:rtl/>
        </w:rPr>
        <w:t xml:space="preserve"> (יש לציין את המועד) בחצות;</w:t>
      </w:r>
      <w:r w:rsidR="00CB0726">
        <w:rPr>
          <w:rStyle w:val="default"/>
          <w:rFonts w:cs="FrankRuehl" w:hint="cs"/>
          <w:rtl/>
        </w:rPr>
        <w:t xml:space="preserve"> פרטים בדבר תוקף הכיסוי והיקפו מפורסם באתר: </w:t>
      </w:r>
      <w:r w:rsidR="00CB0726">
        <w:rPr>
          <w:rStyle w:val="default"/>
          <w:rFonts w:cs="FrankRuehl"/>
          <w:rtl/>
        </w:rPr>
        <w:fldChar w:fldCharType="begin">
          <w:ffData>
            <w:name w:val="Text9"/>
            <w:enabled/>
            <w:calcOnExit w:val="0"/>
            <w:textInput/>
          </w:ffData>
        </w:fldChar>
      </w:r>
      <w:bookmarkStart w:id="28" w:name="Text9"/>
      <w:r w:rsidR="00CB0726">
        <w:rPr>
          <w:rStyle w:val="default"/>
          <w:rFonts w:cs="FrankRuehl"/>
          <w:rtl/>
        </w:rPr>
        <w:instrText xml:space="preserve"> </w:instrText>
      </w:r>
      <w:r w:rsidR="00CB0726">
        <w:rPr>
          <w:rStyle w:val="default"/>
          <w:rFonts w:cs="FrankRuehl" w:hint="cs"/>
        </w:rPr>
        <w:instrText>FORMTEXT</w:instrText>
      </w:r>
      <w:r w:rsidR="00CB0726">
        <w:rPr>
          <w:rStyle w:val="default"/>
          <w:rFonts w:cs="FrankRuehl"/>
          <w:rtl/>
        </w:rPr>
        <w:instrText xml:space="preserve"> </w:instrText>
      </w:r>
      <w:r w:rsidR="00CB0726">
        <w:rPr>
          <w:rStyle w:val="default"/>
          <w:rFonts w:cs="FrankRuehl" w:hint="cs"/>
          <w:rtl/>
        </w:rPr>
      </w:r>
      <w:r w:rsidR="00CB0726">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CB0726">
        <w:rPr>
          <w:rStyle w:val="default"/>
          <w:rFonts w:cs="FrankRuehl"/>
          <w:rtl/>
        </w:rPr>
        <w:fldChar w:fldCharType="end"/>
      </w:r>
      <w:bookmarkEnd w:id="28"/>
      <w:r w:rsidR="00CB0726">
        <w:rPr>
          <w:rStyle w:val="default"/>
          <w:rFonts w:cs="FrankRuehl" w:hint="cs"/>
          <w:rtl/>
        </w:rPr>
        <w:t xml:space="preserve"> (כתובת האתר);</w:t>
      </w:r>
    </w:p>
    <w:p w:rsidR="009C6968" w:rsidRDefault="009C6968"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13.</w:t>
      </w:r>
      <w:r>
        <w:rPr>
          <w:rStyle w:val="default"/>
          <w:rFonts w:cs="FrankRuehl" w:hint="cs"/>
          <w:rtl/>
        </w:rPr>
        <w:tab/>
        <w:t>תאריך ההוצאה ושעת ההוצאה של תעודה זו;</w:t>
      </w:r>
    </w:p>
    <w:p w:rsidR="009C6968" w:rsidRDefault="0086179A" w:rsidP="0086179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bookmarkStart w:id="29" w:name="Seif13"/>
      <w:bookmarkEnd w:id="29"/>
      <w:r>
        <w:rPr>
          <w:rFonts w:cs="FrankRuehl" w:hint="cs"/>
          <w:sz w:val="26"/>
          <w:rtl/>
          <w:lang w:eastAsia="en-US"/>
        </w:rPr>
        <w:pict>
          <v:shape id="_x0000_s2250" type="#_x0000_t202" style="position:absolute;left:0;text-align:left;margin-left:470.35pt;margin-top:7.1pt;width:1in;height:9pt;z-index:251643904" filled="f" stroked="f">
            <v:textbox inset="1mm,0,1mm,0">
              <w:txbxContent>
                <w:p w:rsidR="0086179A" w:rsidRDefault="0086179A" w:rsidP="0086179A">
                  <w:pPr>
                    <w:spacing w:line="160" w:lineRule="exact"/>
                    <w:rPr>
                      <w:rFonts w:cs="Miriam" w:hint="cs"/>
                      <w:noProof/>
                      <w:sz w:val="18"/>
                      <w:szCs w:val="18"/>
                      <w:rtl/>
                    </w:rPr>
                  </w:pPr>
                  <w:r>
                    <w:rPr>
                      <w:rFonts w:cs="Miriam" w:hint="cs"/>
                      <w:sz w:val="18"/>
                      <w:szCs w:val="18"/>
                      <w:rtl/>
                    </w:rPr>
                    <w:t>ת"ט תש"ע-2010</w:t>
                  </w:r>
                </w:p>
              </w:txbxContent>
            </v:textbox>
            <w10:anchorlock/>
          </v:shape>
        </w:pict>
      </w:r>
      <w:r w:rsidR="009C6968">
        <w:rPr>
          <w:rStyle w:val="default"/>
          <w:rFonts w:cs="FrankRuehl" w:hint="cs"/>
          <w:rtl/>
        </w:rPr>
        <w:t>14.</w:t>
      </w:r>
      <w:r w:rsidR="009C6968">
        <w:rPr>
          <w:rStyle w:val="default"/>
          <w:rFonts w:cs="FrankRuehl" w:hint="cs"/>
          <w:rtl/>
        </w:rPr>
        <w:tab/>
        <w:t xml:space="preserve">מטרות השימוש המותרות ובני האדם הרשאים לנהוג ברכב (תוספת ראשונה טופס א' </w:t>
      </w:r>
      <w:r w:rsidR="009C6968">
        <w:rPr>
          <w:rStyle w:val="default"/>
          <w:rFonts w:cs="FrankRuehl"/>
          <w:rtl/>
        </w:rPr>
        <w:t>–</w:t>
      </w:r>
      <w:r w:rsidR="009C6968">
        <w:rPr>
          <w:rStyle w:val="default"/>
          <w:rFonts w:cs="FrankRuehl" w:hint="cs"/>
          <w:rtl/>
        </w:rPr>
        <w:t xml:space="preserve"> יש לצטט את ההוראות הרלוונטיות מתוך סעיפים </w:t>
      </w:r>
      <w:r>
        <w:rPr>
          <w:rStyle w:val="default"/>
          <w:rFonts w:cs="FrankRuehl" w:hint="cs"/>
          <w:rtl/>
        </w:rPr>
        <w:t>6</w:t>
      </w:r>
      <w:r w:rsidR="00CB0726">
        <w:rPr>
          <w:rStyle w:val="default"/>
          <w:rFonts w:cs="FrankRuehl" w:hint="cs"/>
          <w:rtl/>
        </w:rPr>
        <w:t>, 7</w:t>
      </w:r>
      <w:r w:rsidR="009C6968">
        <w:rPr>
          <w:rStyle w:val="default"/>
          <w:rFonts w:cs="FrankRuehl" w:hint="cs"/>
          <w:rtl/>
        </w:rPr>
        <w:t xml:space="preserve"> ו-</w:t>
      </w:r>
      <w:r w:rsidR="00CB0726">
        <w:rPr>
          <w:rStyle w:val="default"/>
          <w:rFonts w:cs="FrankRuehl" w:hint="cs"/>
          <w:rtl/>
        </w:rPr>
        <w:t>22(ג)</w:t>
      </w:r>
      <w:r w:rsidR="009C6968">
        <w:rPr>
          <w:rStyle w:val="default"/>
          <w:rFonts w:cs="FrankRuehl" w:hint="cs"/>
          <w:rtl/>
        </w:rPr>
        <w:t xml:space="preserve"> לפוליסת ביטוח רכב חובה);</w:t>
      </w:r>
    </w:p>
    <w:p w:rsidR="009C6968" w:rsidRDefault="009C6968"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15.</w:t>
      </w:r>
      <w:r>
        <w:rPr>
          <w:rStyle w:val="default"/>
          <w:rFonts w:cs="FrankRuehl" w:hint="cs"/>
          <w:rtl/>
        </w:rPr>
        <w:tab/>
        <w:t xml:space="preserve">הרחבות לגבי היקף הכיסוי, הסיכונים והחבויות המבוטחים (אם אין </w:t>
      </w:r>
      <w:r>
        <w:rPr>
          <w:rStyle w:val="default"/>
          <w:rFonts w:cs="FrankRuehl"/>
          <w:rtl/>
        </w:rPr>
        <w:t>–</w:t>
      </w:r>
      <w:r>
        <w:rPr>
          <w:rStyle w:val="default"/>
          <w:rFonts w:cs="FrankRuehl" w:hint="cs"/>
          <w:rtl/>
        </w:rPr>
        <w:t xml:space="preserve"> יש לציין זאת);</w:t>
      </w:r>
    </w:p>
    <w:p w:rsidR="009C6968" w:rsidRDefault="009C6968"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16.</w:t>
      </w:r>
      <w:r>
        <w:rPr>
          <w:rStyle w:val="default"/>
          <w:rFonts w:cs="FrankRuehl" w:hint="cs"/>
          <w:rtl/>
        </w:rPr>
        <w:tab/>
        <w:t>שם הסוכן (אם רלוונטי);</w:t>
      </w:r>
    </w:p>
    <w:p w:rsidR="009C6968" w:rsidRDefault="009C6968"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17.</w:t>
      </w:r>
      <w:r>
        <w:rPr>
          <w:rStyle w:val="default"/>
          <w:rFonts w:cs="FrankRuehl" w:hint="cs"/>
          <w:rtl/>
        </w:rPr>
        <w:tab/>
        <w:t>מס' הסוכן (אם רלוונטי);</w:t>
      </w:r>
    </w:p>
    <w:p w:rsidR="009C6968" w:rsidRDefault="009C6968"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18.</w:t>
      </w:r>
      <w:r>
        <w:rPr>
          <w:rStyle w:val="default"/>
          <w:rFonts w:cs="FrankRuehl" w:hint="cs"/>
          <w:rtl/>
        </w:rPr>
        <w:tab/>
        <w:t>סכום דמי הביטוח (נקוב בשקלים חדשים);</w:t>
      </w:r>
    </w:p>
    <w:p w:rsidR="009C6968" w:rsidRDefault="009C6968" w:rsidP="009C69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אני מאשר/אנו מאשרים בזה כי הפוליסה שתעודה זו שייכת לה מוצאת לפי הוראות פקודת הביטוח.</w:t>
      </w:r>
    </w:p>
    <w:p w:rsidR="009C6968" w:rsidRDefault="009C6968" w:rsidP="009C6968">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9C6968" w:rsidRDefault="009C6968" w:rsidP="00D97B1E">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t>______________</w:t>
      </w:r>
      <w:r>
        <w:rPr>
          <w:rStyle w:val="default"/>
          <w:rFonts w:cs="FrankRuehl" w:hint="cs"/>
          <w:rtl/>
        </w:rPr>
        <w:tab/>
        <w:t>________________________</w:t>
      </w:r>
    </w:p>
    <w:p w:rsidR="009C6968" w:rsidRPr="00D97B1E" w:rsidRDefault="009C6968" w:rsidP="00D97B1E">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r w:rsidRPr="00D97B1E">
        <w:rPr>
          <w:rStyle w:val="default"/>
          <w:rFonts w:cs="FrankRuehl" w:hint="cs"/>
          <w:sz w:val="22"/>
          <w:szCs w:val="22"/>
          <w:rtl/>
        </w:rPr>
        <w:tab/>
        <w:t>חותמת הבנק</w:t>
      </w:r>
      <w:r w:rsidRPr="00D97B1E">
        <w:rPr>
          <w:rStyle w:val="default"/>
          <w:rFonts w:cs="FrankRuehl" w:hint="cs"/>
          <w:sz w:val="22"/>
          <w:szCs w:val="22"/>
          <w:rtl/>
        </w:rPr>
        <w:tab/>
        <w:t>חתימה ושם מלא של המבטח</w:t>
      </w:r>
      <w:r w:rsidR="00D97B1E">
        <w:rPr>
          <w:rStyle w:val="a6"/>
          <w:rFonts w:cs="FrankRuehl"/>
          <w:sz w:val="22"/>
          <w:szCs w:val="22"/>
          <w:rtl/>
        </w:rPr>
        <w:footnoteReference w:id="7"/>
      </w:r>
    </w:p>
    <w:p w:rsidR="00D97B1E" w:rsidRDefault="009C6968" w:rsidP="00D97B1E">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22"/>
          <w:szCs w:val="22"/>
          <w:rtl/>
        </w:rPr>
      </w:pPr>
      <w:r w:rsidRPr="00D97B1E">
        <w:rPr>
          <w:rStyle w:val="default"/>
          <w:rFonts w:cs="FrankRuehl" w:hint="cs"/>
          <w:sz w:val="22"/>
          <w:szCs w:val="22"/>
          <w:rtl/>
        </w:rPr>
        <w:tab/>
      </w:r>
      <w:r w:rsidRPr="00D97B1E">
        <w:rPr>
          <w:rStyle w:val="default"/>
          <w:rFonts w:cs="FrankRuehl" w:hint="cs"/>
          <w:sz w:val="22"/>
          <w:szCs w:val="22"/>
          <w:rtl/>
        </w:rPr>
        <w:tab/>
        <w:t xml:space="preserve">(או של אחד המבטחים כאשר </w:t>
      </w:r>
      <w:r w:rsidR="00D1239F" w:rsidRPr="00D97B1E">
        <w:rPr>
          <w:rStyle w:val="default"/>
          <w:rFonts w:cs="FrankRuehl" w:hint="cs"/>
          <w:sz w:val="22"/>
          <w:szCs w:val="22"/>
          <w:rtl/>
        </w:rPr>
        <w:t>הפוליסה</w:t>
      </w:r>
    </w:p>
    <w:p w:rsidR="009C6968" w:rsidRPr="00D97B1E" w:rsidRDefault="00D97B1E" w:rsidP="00D1239F">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sidR="009C6968" w:rsidRPr="00D97B1E">
        <w:rPr>
          <w:rStyle w:val="default"/>
          <w:rFonts w:cs="FrankRuehl" w:hint="cs"/>
          <w:sz w:val="22"/>
          <w:szCs w:val="22"/>
          <w:rtl/>
        </w:rPr>
        <w:t>מוצאת בידי יותר ממבטח אחד)</w:t>
      </w:r>
    </w:p>
    <w:p w:rsidR="009C6968" w:rsidRDefault="009C6968"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בלי חותמת הבנק על תעודה זו </w:t>
      </w:r>
      <w:r>
        <w:rPr>
          <w:rStyle w:val="default"/>
          <w:rFonts w:cs="FrankRuehl"/>
          <w:rtl/>
        </w:rPr>
        <w:t>–</w:t>
      </w:r>
      <w:r>
        <w:rPr>
          <w:rStyle w:val="default"/>
          <w:rFonts w:cs="FrankRuehl" w:hint="cs"/>
          <w:rtl/>
        </w:rPr>
        <w:t xml:space="preserve"> אין לה תוקף.</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D97B1E" w:rsidRPr="00D97B1E" w:rsidRDefault="00D97B1E" w:rsidP="00D97B1E">
      <w:pPr>
        <w:pStyle w:val="P00"/>
        <w:tabs>
          <w:tab w:val="clear" w:pos="624"/>
          <w:tab w:val="clear" w:pos="1021"/>
          <w:tab w:val="clear" w:pos="1474"/>
          <w:tab w:val="clear" w:pos="1928"/>
          <w:tab w:val="clear" w:pos="2381"/>
          <w:tab w:val="clear" w:pos="2835"/>
          <w:tab w:val="clear" w:pos="6259"/>
        </w:tabs>
        <w:spacing w:before="72"/>
        <w:ind w:left="0" w:right="1134"/>
        <w:jc w:val="center"/>
        <w:rPr>
          <w:rStyle w:val="default"/>
          <w:rFonts w:cs="FrankRuehl" w:hint="cs"/>
          <w:sz w:val="24"/>
          <w:szCs w:val="24"/>
          <w:rtl/>
        </w:rPr>
      </w:pPr>
      <w:r w:rsidRPr="00D97B1E">
        <w:rPr>
          <w:rStyle w:val="default"/>
          <w:rFonts w:cs="FrankRuehl" w:hint="cs"/>
          <w:sz w:val="24"/>
          <w:szCs w:val="24"/>
          <w:rtl/>
        </w:rPr>
        <w:t>טופס ב'</w:t>
      </w:r>
    </w:p>
    <w:p w:rsidR="00D97B1E" w:rsidRPr="00D97B1E" w:rsidRDefault="00D97B1E" w:rsidP="00D97B1E">
      <w:pPr>
        <w:pStyle w:val="P00"/>
        <w:tabs>
          <w:tab w:val="clear" w:pos="624"/>
          <w:tab w:val="clear" w:pos="1021"/>
          <w:tab w:val="clear" w:pos="1474"/>
          <w:tab w:val="clear" w:pos="1928"/>
          <w:tab w:val="clear" w:pos="2381"/>
          <w:tab w:val="clear" w:pos="2835"/>
          <w:tab w:val="clear" w:pos="6259"/>
        </w:tabs>
        <w:spacing w:before="72"/>
        <w:ind w:left="0" w:right="1134"/>
        <w:jc w:val="center"/>
        <w:rPr>
          <w:rStyle w:val="default"/>
          <w:rFonts w:cs="FrankRuehl" w:hint="cs"/>
          <w:sz w:val="24"/>
          <w:szCs w:val="24"/>
          <w:rtl/>
        </w:rPr>
      </w:pPr>
      <w:r w:rsidRPr="00D97B1E">
        <w:rPr>
          <w:rStyle w:val="default"/>
          <w:rFonts w:cs="FrankRuehl" w:hint="cs"/>
          <w:sz w:val="24"/>
          <w:szCs w:val="24"/>
          <w:rtl/>
        </w:rPr>
        <w:t xml:space="preserve">פקודת ביטוח רכב מנועי [נוסח חדש], התש"ל-1970 (להלן </w:t>
      </w:r>
      <w:r w:rsidRPr="00D97B1E">
        <w:rPr>
          <w:rStyle w:val="default"/>
          <w:rFonts w:cs="FrankRuehl"/>
          <w:sz w:val="24"/>
          <w:szCs w:val="24"/>
          <w:rtl/>
        </w:rPr>
        <w:t>–</w:t>
      </w:r>
      <w:r w:rsidRPr="00D97B1E">
        <w:rPr>
          <w:rStyle w:val="default"/>
          <w:rFonts w:cs="FrankRuehl" w:hint="cs"/>
          <w:sz w:val="24"/>
          <w:szCs w:val="24"/>
          <w:rtl/>
        </w:rPr>
        <w:t xml:space="preserve"> פקודת הביטוח)</w:t>
      </w:r>
    </w:p>
    <w:p w:rsidR="00D97B1E" w:rsidRPr="00D97B1E" w:rsidRDefault="00D97B1E" w:rsidP="00D97B1E">
      <w:pPr>
        <w:pStyle w:val="P00"/>
        <w:tabs>
          <w:tab w:val="clear" w:pos="624"/>
          <w:tab w:val="clear" w:pos="1021"/>
          <w:tab w:val="clear" w:pos="1474"/>
          <w:tab w:val="clear" w:pos="1928"/>
          <w:tab w:val="clear" w:pos="2381"/>
          <w:tab w:val="clear" w:pos="2835"/>
          <w:tab w:val="clear" w:pos="6259"/>
        </w:tabs>
        <w:spacing w:before="72"/>
        <w:ind w:left="0" w:right="1134"/>
        <w:jc w:val="center"/>
        <w:rPr>
          <w:rStyle w:val="default"/>
          <w:rFonts w:cs="FrankRuehl" w:hint="cs"/>
          <w:b/>
          <w:bCs/>
          <w:sz w:val="22"/>
          <w:szCs w:val="22"/>
          <w:rtl/>
        </w:rPr>
      </w:pPr>
      <w:r w:rsidRPr="00D97B1E">
        <w:rPr>
          <w:rStyle w:val="default"/>
          <w:rFonts w:cs="FrankRuehl" w:hint="cs"/>
          <w:b/>
          <w:bCs/>
          <w:sz w:val="24"/>
          <w:szCs w:val="24"/>
          <w:rtl/>
        </w:rPr>
        <w:t>תעודת ביטוח הכוללת השתתפות עצמית</w:t>
      </w:r>
      <w:r w:rsidRPr="00D97B1E">
        <w:rPr>
          <w:rStyle w:val="a6"/>
          <w:rFonts w:cs="FrankRuehl"/>
          <w:sz w:val="26"/>
          <w:rtl/>
        </w:rPr>
        <w:footnoteReference w:id="8"/>
      </w:r>
    </w:p>
    <w:p w:rsidR="00D97B1E" w:rsidRDefault="00D97B1E" w:rsidP="00D97B1E">
      <w:pPr>
        <w:pStyle w:val="P00"/>
        <w:tabs>
          <w:tab w:val="clear" w:pos="624"/>
          <w:tab w:val="clear" w:pos="1021"/>
          <w:tab w:val="clear" w:pos="1474"/>
          <w:tab w:val="clear" w:pos="1928"/>
          <w:tab w:val="clear" w:pos="2381"/>
          <w:tab w:val="clear" w:pos="2835"/>
          <w:tab w:val="clear" w:pos="6259"/>
        </w:tabs>
        <w:spacing w:before="72"/>
        <w:ind w:left="0" w:right="1134"/>
        <w:jc w:val="center"/>
        <w:rPr>
          <w:rStyle w:val="default"/>
          <w:rFonts w:cs="FrankRuehl" w:hint="cs"/>
          <w:rtl/>
        </w:rPr>
      </w:pPr>
      <w:r>
        <w:rPr>
          <w:rStyle w:val="default"/>
          <w:rFonts w:cs="FrankRuehl" w:hint="cs"/>
          <w:rtl/>
        </w:rPr>
        <w:t xml:space="preserve">השתתפות עצמית בנזק שאינו נזק ממון עד </w:t>
      </w:r>
      <w:r>
        <w:rPr>
          <w:rStyle w:val="default"/>
          <w:rFonts w:cs="FrankRuehl"/>
          <w:rtl/>
        </w:rPr>
        <w:fldChar w:fldCharType="begin">
          <w:ffData>
            <w:name w:val="Text3"/>
            <w:enabled/>
            <w:calcOnExit w:val="0"/>
            <w:textInput/>
          </w:ffData>
        </w:fldChar>
      </w:r>
      <w:bookmarkStart w:id="30"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E67BB" w:rsidRPr="00D97B1E">
        <w:rPr>
          <w:rFonts w:cs="FrankRuehl"/>
          <w:sz w:val="26"/>
        </w:rPr>
      </w:r>
      <w:r>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Pr>
          <w:rStyle w:val="default"/>
          <w:rFonts w:cs="FrankRuehl"/>
          <w:rtl/>
        </w:rPr>
        <w:fldChar w:fldCharType="end"/>
      </w:r>
      <w:bookmarkEnd w:id="30"/>
      <w:r>
        <w:rPr>
          <w:rStyle w:val="default"/>
          <w:rFonts w:cs="FrankRuehl" w:hint="cs"/>
          <w:rtl/>
        </w:rPr>
        <w:t xml:space="preserve"> (יש לציין את גובה ההשתתפות העצמית), ואבדן השתכרות עד </w:t>
      </w:r>
      <w:r>
        <w:rPr>
          <w:rStyle w:val="default"/>
          <w:rFonts w:cs="FrankRuehl"/>
          <w:rtl/>
        </w:rPr>
        <w:fldChar w:fldCharType="begin">
          <w:ffData>
            <w:name w:val="Text4"/>
            <w:enabled/>
            <w:calcOnExit w:val="0"/>
            <w:textInput/>
          </w:ffData>
        </w:fldChar>
      </w:r>
      <w:bookmarkStart w:id="31"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E67BB" w:rsidRPr="00D97B1E">
        <w:rPr>
          <w:rFonts w:cs="FrankRuehl"/>
          <w:sz w:val="26"/>
        </w:rPr>
      </w:r>
      <w:r>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Pr>
          <w:rStyle w:val="default"/>
          <w:rFonts w:cs="FrankRuehl"/>
          <w:rtl/>
        </w:rPr>
        <w:fldChar w:fldCharType="end"/>
      </w:r>
      <w:bookmarkEnd w:id="31"/>
      <w:r>
        <w:rPr>
          <w:rStyle w:val="default"/>
          <w:rFonts w:cs="FrankRuehl" w:hint="cs"/>
          <w:rtl/>
        </w:rPr>
        <w:t xml:space="preserve"> (יש לציין את גובה ההשתתפות העצמית) ימי אבדן השתכרות</w:t>
      </w:r>
    </w:p>
    <w:p w:rsidR="00D97B1E" w:rsidRPr="00D97B1E" w:rsidRDefault="00D97B1E" w:rsidP="00D97B1E">
      <w:pPr>
        <w:pStyle w:val="P00"/>
        <w:tabs>
          <w:tab w:val="clear" w:pos="624"/>
          <w:tab w:val="clear" w:pos="1021"/>
          <w:tab w:val="clear" w:pos="1474"/>
          <w:tab w:val="clear" w:pos="1928"/>
          <w:tab w:val="clear" w:pos="2381"/>
          <w:tab w:val="clear" w:pos="2835"/>
          <w:tab w:val="clear" w:pos="6259"/>
        </w:tabs>
        <w:spacing w:before="72"/>
        <w:ind w:left="0" w:right="1134"/>
        <w:jc w:val="center"/>
        <w:rPr>
          <w:rStyle w:val="default"/>
          <w:rFonts w:cs="FrankRuehl" w:hint="cs"/>
          <w:sz w:val="24"/>
          <w:szCs w:val="24"/>
          <w:rtl/>
        </w:rPr>
      </w:pPr>
      <w:r w:rsidRPr="00D97B1E">
        <w:rPr>
          <w:rStyle w:val="default"/>
          <w:rFonts w:cs="FrankRuehl" w:hint="cs"/>
          <w:sz w:val="24"/>
          <w:szCs w:val="24"/>
          <w:rtl/>
        </w:rPr>
        <w:t>(מס' התעודה, מס' פוליסה)</w:t>
      </w:r>
    </w:p>
    <w:p w:rsidR="00D97B1E" w:rsidRPr="00D97B1E" w:rsidRDefault="00D97B1E" w:rsidP="00D97B1E">
      <w:pPr>
        <w:pStyle w:val="P00"/>
        <w:tabs>
          <w:tab w:val="clear" w:pos="624"/>
          <w:tab w:val="clear" w:pos="1021"/>
          <w:tab w:val="clear" w:pos="1474"/>
          <w:tab w:val="clear" w:pos="1928"/>
          <w:tab w:val="clear" w:pos="2381"/>
          <w:tab w:val="clear" w:pos="2835"/>
          <w:tab w:val="clear" w:pos="6259"/>
        </w:tabs>
        <w:spacing w:before="72"/>
        <w:ind w:left="0" w:right="1134"/>
        <w:jc w:val="center"/>
        <w:rPr>
          <w:rStyle w:val="default"/>
          <w:rFonts w:cs="FrankRuehl" w:hint="cs"/>
          <w:sz w:val="24"/>
          <w:szCs w:val="24"/>
          <w:rtl/>
        </w:rPr>
      </w:pPr>
      <w:r w:rsidRPr="00D97B1E">
        <w:rPr>
          <w:rStyle w:val="default"/>
          <w:rFonts w:cs="FrankRuehl" w:hint="cs"/>
          <w:sz w:val="24"/>
          <w:szCs w:val="24"/>
          <w:rtl/>
        </w:rPr>
        <w:t>(שם המבטח, כתובתו</w:t>
      </w:r>
      <w:r w:rsidR="00CB0726">
        <w:rPr>
          <w:rStyle w:val="default"/>
          <w:rFonts w:cs="FrankRuehl" w:hint="cs"/>
          <w:sz w:val="24"/>
          <w:szCs w:val="24"/>
          <w:rtl/>
        </w:rPr>
        <w:t>, דואר אלקטרוני</w:t>
      </w:r>
      <w:r w:rsidRPr="00D97B1E">
        <w:rPr>
          <w:rStyle w:val="default"/>
          <w:rFonts w:cs="FrankRuehl" w:hint="cs"/>
          <w:sz w:val="24"/>
          <w:szCs w:val="24"/>
          <w:rtl/>
        </w:rPr>
        <w:t xml:space="preserve"> ומס' טלפון)</w:t>
      </w:r>
    </w:p>
    <w:p w:rsidR="00D97B1E" w:rsidRPr="00D97B1E" w:rsidRDefault="00D97B1E" w:rsidP="00D97B1E">
      <w:pPr>
        <w:pStyle w:val="P00"/>
        <w:tabs>
          <w:tab w:val="clear" w:pos="624"/>
          <w:tab w:val="clear" w:pos="1021"/>
          <w:tab w:val="clear" w:pos="1474"/>
          <w:tab w:val="clear" w:pos="1928"/>
          <w:tab w:val="clear" w:pos="2381"/>
          <w:tab w:val="clear" w:pos="2835"/>
          <w:tab w:val="clear" w:pos="6259"/>
        </w:tabs>
        <w:spacing w:before="72"/>
        <w:ind w:left="0" w:right="1134"/>
        <w:jc w:val="center"/>
        <w:rPr>
          <w:rStyle w:val="default"/>
          <w:rFonts w:cs="FrankRuehl" w:hint="cs"/>
          <w:sz w:val="24"/>
          <w:szCs w:val="24"/>
          <w:rtl/>
        </w:rPr>
      </w:pPr>
      <w:r w:rsidRPr="00D97B1E">
        <w:rPr>
          <w:rStyle w:val="default"/>
          <w:rFonts w:cs="FrankRuehl" w:hint="cs"/>
          <w:sz w:val="24"/>
          <w:szCs w:val="24"/>
          <w:rtl/>
        </w:rPr>
        <w:t>(שם הנהג הרשאי לנהוג ברכב ומס' הזהות שלו</w:t>
      </w:r>
      <w:r>
        <w:rPr>
          <w:rStyle w:val="a6"/>
          <w:rFonts w:cs="FrankRuehl"/>
          <w:sz w:val="24"/>
          <w:szCs w:val="24"/>
          <w:rtl/>
        </w:rPr>
        <w:footnoteReference w:id="9"/>
      </w:r>
      <w:r w:rsidRPr="00D97B1E">
        <w:rPr>
          <w:rStyle w:val="default"/>
          <w:rFonts w:cs="FrankRuehl" w:hint="cs"/>
          <w:sz w:val="24"/>
          <w:szCs w:val="24"/>
          <w:rtl/>
        </w:rPr>
        <w:t>)</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שים לב </w:t>
      </w:r>
      <w:r>
        <w:rPr>
          <w:rStyle w:val="default"/>
          <w:rFonts w:cs="FrankRuehl"/>
          <w:rtl/>
        </w:rPr>
        <w:t>–</w:t>
      </w:r>
      <w:r>
        <w:rPr>
          <w:rStyle w:val="default"/>
          <w:rFonts w:cs="FrankRuehl" w:hint="cs"/>
          <w:rtl/>
        </w:rPr>
        <w:t xml:space="preserve"> מסירת תשובה שאינה מלאה וכנה טרם כריתת חוזה הביטוח עלולה להקטין את הפיצויים שישולמו לבעל הפוליסה או להקנות למבטח זכות לפיצויים מבעל הפוליסה, כמפורט בסעיף 9 לפוליסה</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מס' הרישוי של הרכב (או מס' הרישום);</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מס' השלדה (ככל שקיים);</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סוג הרכב (בהתאם לסוג הרכב שנקבע ברישיון הרכב או בתעודת הרישום שלו);</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סוג הרכב לצורך ביטוחו (בהתאם לסיווג שקבע מפעיל מאגר המידע, כהגדרתו בתקנות ביטוח רכב מנועי (הקמה וניהול של מאגרי מידע), התשס"ד-2004);</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שם היצרן והדגם;</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6.</w:t>
      </w:r>
      <w:r>
        <w:rPr>
          <w:rStyle w:val="default"/>
          <w:rFonts w:cs="FrankRuehl" w:hint="cs"/>
          <w:rtl/>
        </w:rPr>
        <w:tab/>
        <w:t>שנת הייצור/מועד העלייה לכביש;</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7.</w:t>
      </w:r>
      <w:r>
        <w:rPr>
          <w:rStyle w:val="default"/>
          <w:rFonts w:cs="FrankRuehl" w:hint="cs"/>
          <w:rtl/>
        </w:rPr>
        <w:tab/>
        <w:t>נפח מנוע (או הספק);</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8.</w:t>
      </w:r>
      <w:r>
        <w:rPr>
          <w:rStyle w:val="default"/>
          <w:rFonts w:cs="FrankRuehl" w:hint="cs"/>
          <w:rtl/>
        </w:rPr>
        <w:tab/>
        <w:t>משקל הרכב;</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9.</w:t>
      </w:r>
      <w:r>
        <w:rPr>
          <w:rStyle w:val="default"/>
          <w:rFonts w:cs="FrankRuehl" w:hint="cs"/>
          <w:rtl/>
        </w:rPr>
        <w:tab/>
        <w:t>שם בעל הפוליסה ומס' הזהות שלו;</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10.</w:t>
      </w:r>
      <w:r>
        <w:rPr>
          <w:rStyle w:val="default"/>
          <w:rFonts w:cs="FrankRuehl" w:hint="cs"/>
          <w:rtl/>
        </w:rPr>
        <w:tab/>
        <w:t>כתובת בעל הפוליסה;</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11.</w:t>
      </w:r>
      <w:r>
        <w:rPr>
          <w:rStyle w:val="default"/>
          <w:rFonts w:cs="FrankRuehl" w:hint="cs"/>
          <w:rtl/>
        </w:rPr>
        <w:tab/>
        <w:t>מועד תחילת הביטוח: המועד שבו הוחתמה תעודה זו בחותמת הבנק</w:t>
      </w:r>
      <w:r>
        <w:rPr>
          <w:rStyle w:val="a6"/>
          <w:rFonts w:cs="FrankRuehl"/>
          <w:sz w:val="26"/>
          <w:rtl/>
        </w:rPr>
        <w:footnoteReference w:id="10"/>
      </w:r>
      <w:r>
        <w:rPr>
          <w:rStyle w:val="default"/>
          <w:rFonts w:cs="FrankRuehl" w:hint="cs"/>
          <w:rtl/>
        </w:rPr>
        <w:t xml:space="preserve"> אך לא לפני </w:t>
      </w:r>
      <w:r>
        <w:rPr>
          <w:rStyle w:val="default"/>
          <w:rFonts w:cs="FrankRuehl"/>
          <w:rtl/>
        </w:rPr>
        <w:fldChar w:fldCharType="begin">
          <w:ffData>
            <w:name w:val="Text5"/>
            <w:enabled/>
            <w:calcOnExit w:val="0"/>
            <w:textInput/>
          </w:ffData>
        </w:fldChar>
      </w:r>
      <w:bookmarkStart w:id="32"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E67BB" w:rsidRPr="00D97B1E">
        <w:rPr>
          <w:rFonts w:cs="FrankRuehl"/>
          <w:sz w:val="26"/>
        </w:rPr>
      </w:r>
      <w:r>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Pr>
          <w:rStyle w:val="default"/>
          <w:rFonts w:cs="FrankRuehl"/>
          <w:rtl/>
        </w:rPr>
        <w:fldChar w:fldCharType="end"/>
      </w:r>
      <w:bookmarkEnd w:id="32"/>
      <w:r>
        <w:rPr>
          <w:rStyle w:val="default"/>
          <w:rFonts w:cs="FrankRuehl" w:hint="cs"/>
          <w:rtl/>
        </w:rPr>
        <w:t xml:space="preserve"> (יש לציין את המועד);</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12.</w:t>
      </w:r>
      <w:r>
        <w:rPr>
          <w:rStyle w:val="default"/>
          <w:rFonts w:cs="FrankRuehl" w:hint="cs"/>
          <w:rtl/>
        </w:rPr>
        <w:tab/>
        <w:t xml:space="preserve">מועד פקיעת הביטוח: </w:t>
      </w:r>
      <w:r>
        <w:rPr>
          <w:rStyle w:val="default"/>
          <w:rFonts w:cs="FrankRuehl"/>
          <w:rtl/>
        </w:rPr>
        <w:fldChar w:fldCharType="begin">
          <w:ffData>
            <w:name w:val="Text6"/>
            <w:enabled/>
            <w:calcOnExit w:val="0"/>
            <w:textInput/>
          </w:ffData>
        </w:fldChar>
      </w:r>
      <w:bookmarkStart w:id="33"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E67BB" w:rsidRPr="00D97B1E">
        <w:rPr>
          <w:rFonts w:cs="FrankRuehl"/>
          <w:sz w:val="26"/>
        </w:rPr>
      </w:r>
      <w:r>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Pr>
          <w:rStyle w:val="default"/>
          <w:rFonts w:cs="FrankRuehl"/>
          <w:rtl/>
        </w:rPr>
        <w:fldChar w:fldCharType="end"/>
      </w:r>
      <w:bookmarkEnd w:id="33"/>
      <w:r>
        <w:rPr>
          <w:rStyle w:val="default"/>
          <w:rFonts w:cs="FrankRuehl" w:hint="cs"/>
          <w:rtl/>
        </w:rPr>
        <w:t xml:space="preserve"> (יש לציין את המועד) בחצות;</w:t>
      </w:r>
      <w:r w:rsidR="00CB0726">
        <w:rPr>
          <w:rStyle w:val="default"/>
          <w:rFonts w:cs="FrankRuehl" w:hint="cs"/>
          <w:rtl/>
        </w:rPr>
        <w:t xml:space="preserve"> פרטים בדבר תוקף הכיסוי והיקפו מפורסם באתר: </w:t>
      </w:r>
      <w:r w:rsidR="00CB0726">
        <w:rPr>
          <w:rStyle w:val="default"/>
          <w:rFonts w:cs="FrankRuehl"/>
          <w:rtl/>
        </w:rPr>
        <w:fldChar w:fldCharType="begin">
          <w:ffData>
            <w:name w:val="Text10"/>
            <w:enabled/>
            <w:calcOnExit w:val="0"/>
            <w:textInput/>
          </w:ffData>
        </w:fldChar>
      </w:r>
      <w:bookmarkStart w:id="34" w:name="Text10"/>
      <w:r w:rsidR="00CB0726">
        <w:rPr>
          <w:rStyle w:val="default"/>
          <w:rFonts w:cs="FrankRuehl"/>
          <w:rtl/>
        </w:rPr>
        <w:instrText xml:space="preserve"> </w:instrText>
      </w:r>
      <w:r w:rsidR="00CB0726">
        <w:rPr>
          <w:rStyle w:val="default"/>
          <w:rFonts w:cs="FrankRuehl"/>
        </w:rPr>
        <w:instrText>FORMTEXT</w:instrText>
      </w:r>
      <w:r w:rsidR="00CB0726">
        <w:rPr>
          <w:rStyle w:val="default"/>
          <w:rFonts w:cs="FrankRuehl"/>
          <w:rtl/>
        </w:rPr>
        <w:instrText xml:space="preserve"> </w:instrText>
      </w:r>
      <w:r w:rsidR="00CB0726">
        <w:rPr>
          <w:rStyle w:val="default"/>
          <w:rFonts w:cs="FrankRuehl"/>
          <w:rtl/>
        </w:rPr>
      </w:r>
      <w:r w:rsidR="00CB0726">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CB0726">
        <w:rPr>
          <w:rStyle w:val="default"/>
          <w:rFonts w:cs="FrankRuehl"/>
          <w:rtl/>
        </w:rPr>
        <w:fldChar w:fldCharType="end"/>
      </w:r>
      <w:bookmarkEnd w:id="34"/>
      <w:r w:rsidR="00CB0726">
        <w:rPr>
          <w:rStyle w:val="default"/>
          <w:rFonts w:cs="FrankRuehl" w:hint="cs"/>
          <w:rtl/>
        </w:rPr>
        <w:t xml:space="preserve"> (כתובת האתר);</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13.</w:t>
      </w:r>
      <w:r>
        <w:rPr>
          <w:rStyle w:val="default"/>
          <w:rFonts w:cs="FrankRuehl" w:hint="cs"/>
          <w:rtl/>
        </w:rPr>
        <w:tab/>
        <w:t>תאריך ההוצאה ושעת ההוצאה של תעודה זו;</w:t>
      </w:r>
    </w:p>
    <w:p w:rsidR="00D97B1E" w:rsidRDefault="0086179A" w:rsidP="0086179A">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bookmarkStart w:id="35" w:name="Seif14"/>
      <w:bookmarkEnd w:id="35"/>
      <w:r>
        <w:rPr>
          <w:rFonts w:cs="FrankRuehl" w:hint="cs"/>
          <w:sz w:val="26"/>
          <w:rtl/>
          <w:lang w:eastAsia="en-US"/>
        </w:rPr>
        <w:pict>
          <v:shape id="_x0000_s2251" type="#_x0000_t202" style="position:absolute;left:0;text-align:left;margin-left:470.35pt;margin-top:7.1pt;width:1in;height:9pt;z-index:251644928" filled="f" stroked="f">
            <v:textbox inset="1mm,0,1mm,0">
              <w:txbxContent>
                <w:p w:rsidR="0086179A" w:rsidRDefault="0086179A" w:rsidP="0086179A">
                  <w:pPr>
                    <w:spacing w:line="160" w:lineRule="exact"/>
                    <w:rPr>
                      <w:rFonts w:cs="Miriam" w:hint="cs"/>
                      <w:noProof/>
                      <w:sz w:val="18"/>
                      <w:szCs w:val="18"/>
                      <w:rtl/>
                    </w:rPr>
                  </w:pPr>
                  <w:r>
                    <w:rPr>
                      <w:rFonts w:cs="Miriam" w:hint="cs"/>
                      <w:sz w:val="18"/>
                      <w:szCs w:val="18"/>
                      <w:rtl/>
                    </w:rPr>
                    <w:t>ת"ט תש"ע-2010</w:t>
                  </w:r>
                </w:p>
              </w:txbxContent>
            </v:textbox>
            <w10:anchorlock/>
          </v:shape>
        </w:pict>
      </w:r>
      <w:r w:rsidR="00D97B1E">
        <w:rPr>
          <w:rStyle w:val="default"/>
          <w:rFonts w:cs="FrankRuehl" w:hint="cs"/>
          <w:rtl/>
        </w:rPr>
        <w:t>14.</w:t>
      </w:r>
      <w:r w:rsidR="00D97B1E">
        <w:rPr>
          <w:rStyle w:val="default"/>
          <w:rFonts w:cs="FrankRuehl" w:hint="cs"/>
          <w:rtl/>
        </w:rPr>
        <w:tab/>
        <w:t xml:space="preserve">מטרות השימוש המותרות ובני האדם הרשאים לנהוג ברכב (תוספת ראשונה טופס א' </w:t>
      </w:r>
      <w:r w:rsidR="00D97B1E">
        <w:rPr>
          <w:rStyle w:val="default"/>
          <w:rFonts w:cs="FrankRuehl"/>
          <w:rtl/>
        </w:rPr>
        <w:t>–</w:t>
      </w:r>
      <w:r w:rsidR="00D97B1E">
        <w:rPr>
          <w:rStyle w:val="default"/>
          <w:rFonts w:cs="FrankRuehl" w:hint="cs"/>
          <w:rtl/>
        </w:rPr>
        <w:t xml:space="preserve"> יש לצטט את ההוראות הרלוונטיות מתוך סעיפים </w:t>
      </w:r>
      <w:r>
        <w:rPr>
          <w:rStyle w:val="default"/>
          <w:rFonts w:cs="FrankRuehl" w:hint="cs"/>
          <w:rtl/>
        </w:rPr>
        <w:t>6</w:t>
      </w:r>
      <w:r w:rsidR="00CB0726">
        <w:rPr>
          <w:rStyle w:val="default"/>
          <w:rFonts w:cs="FrankRuehl" w:hint="cs"/>
          <w:rtl/>
        </w:rPr>
        <w:t>, 7</w:t>
      </w:r>
      <w:r w:rsidR="00D97B1E">
        <w:rPr>
          <w:rStyle w:val="default"/>
          <w:rFonts w:cs="FrankRuehl" w:hint="cs"/>
          <w:rtl/>
        </w:rPr>
        <w:t xml:space="preserve"> ו-</w:t>
      </w:r>
      <w:r w:rsidR="00CB0726">
        <w:rPr>
          <w:rStyle w:val="default"/>
          <w:rFonts w:cs="FrankRuehl" w:hint="cs"/>
          <w:rtl/>
        </w:rPr>
        <w:t>22(ג)</w:t>
      </w:r>
      <w:r w:rsidR="00D97B1E">
        <w:rPr>
          <w:rStyle w:val="default"/>
          <w:rFonts w:cs="FrankRuehl" w:hint="cs"/>
          <w:rtl/>
        </w:rPr>
        <w:t xml:space="preserve"> לפוליסת ביטוח רכב חובה);</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15.</w:t>
      </w:r>
      <w:r>
        <w:rPr>
          <w:rStyle w:val="default"/>
          <w:rFonts w:cs="FrankRuehl" w:hint="cs"/>
          <w:rtl/>
        </w:rPr>
        <w:tab/>
        <w:t xml:space="preserve">הרחבות לגבי היקף הכיסוי, הסיכונים והחבויות המבוטחים (אם אין </w:t>
      </w:r>
      <w:r>
        <w:rPr>
          <w:rStyle w:val="default"/>
          <w:rFonts w:cs="FrankRuehl"/>
          <w:rtl/>
        </w:rPr>
        <w:t>–</w:t>
      </w:r>
      <w:r>
        <w:rPr>
          <w:rStyle w:val="default"/>
          <w:rFonts w:cs="FrankRuehl" w:hint="cs"/>
          <w:rtl/>
        </w:rPr>
        <w:t xml:space="preserve"> יש לציין זאת);</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16.</w:t>
      </w:r>
      <w:r>
        <w:rPr>
          <w:rStyle w:val="default"/>
          <w:rFonts w:cs="FrankRuehl" w:hint="cs"/>
          <w:rtl/>
        </w:rPr>
        <w:tab/>
        <w:t>שם הסוכן (אם רלוונטי);</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17.</w:t>
      </w:r>
      <w:r>
        <w:rPr>
          <w:rStyle w:val="default"/>
          <w:rFonts w:cs="FrankRuehl" w:hint="cs"/>
          <w:rtl/>
        </w:rPr>
        <w:tab/>
        <w:t>מספר הסוכן (אם רלוונטי);</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18.</w:t>
      </w:r>
      <w:r>
        <w:rPr>
          <w:rStyle w:val="default"/>
          <w:rFonts w:cs="FrankRuehl" w:hint="cs"/>
          <w:rtl/>
        </w:rPr>
        <w:tab/>
        <w:t>סכום דמי הביטוח (נקוב בשקלים חדשים).</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אני מאשר/אנו מאשרים בזה כי הפוליסה שתעודה זו שייכת לה מוצאת לפי הוראות פקודת הביטוח.</w:t>
      </w:r>
    </w:p>
    <w:p w:rsidR="00D97B1E" w:rsidRDefault="00D97B1E"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D97B1E" w:rsidRDefault="00D97B1E" w:rsidP="00D97B1E">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t>______________</w:t>
      </w:r>
      <w:r>
        <w:rPr>
          <w:rStyle w:val="default"/>
          <w:rFonts w:cs="FrankRuehl" w:hint="cs"/>
          <w:rtl/>
        </w:rPr>
        <w:tab/>
        <w:t>________________________</w:t>
      </w:r>
    </w:p>
    <w:p w:rsidR="00D97B1E" w:rsidRPr="00D97B1E" w:rsidRDefault="00D97B1E" w:rsidP="00D97B1E">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r w:rsidRPr="00D97B1E">
        <w:rPr>
          <w:rStyle w:val="default"/>
          <w:rFonts w:cs="FrankRuehl" w:hint="cs"/>
          <w:sz w:val="22"/>
          <w:szCs w:val="22"/>
          <w:rtl/>
        </w:rPr>
        <w:tab/>
        <w:t>חותמת הבנק</w:t>
      </w:r>
      <w:r w:rsidRPr="00D97B1E">
        <w:rPr>
          <w:rStyle w:val="default"/>
          <w:rFonts w:cs="FrankRuehl" w:hint="cs"/>
          <w:sz w:val="22"/>
          <w:szCs w:val="22"/>
          <w:rtl/>
        </w:rPr>
        <w:tab/>
        <w:t>חתימה ושם מלא של המבטח</w:t>
      </w:r>
      <w:r>
        <w:rPr>
          <w:rStyle w:val="a6"/>
          <w:rFonts w:cs="FrankRuehl"/>
          <w:sz w:val="22"/>
          <w:szCs w:val="22"/>
          <w:rtl/>
        </w:rPr>
        <w:footnoteReference w:id="11"/>
      </w:r>
    </w:p>
    <w:p w:rsidR="00D97B1E" w:rsidRDefault="00D97B1E" w:rsidP="00D97B1E">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22"/>
          <w:szCs w:val="22"/>
          <w:rtl/>
        </w:rPr>
      </w:pPr>
      <w:r w:rsidRPr="00D97B1E">
        <w:rPr>
          <w:rStyle w:val="default"/>
          <w:rFonts w:cs="FrankRuehl" w:hint="cs"/>
          <w:sz w:val="22"/>
          <w:szCs w:val="22"/>
          <w:rtl/>
        </w:rPr>
        <w:tab/>
      </w:r>
      <w:r w:rsidRPr="00D97B1E">
        <w:rPr>
          <w:rStyle w:val="default"/>
          <w:rFonts w:cs="FrankRuehl" w:hint="cs"/>
          <w:sz w:val="22"/>
          <w:szCs w:val="22"/>
          <w:rtl/>
        </w:rPr>
        <w:tab/>
        <w:t xml:space="preserve">(או של אחד המבטחים כאשר </w:t>
      </w:r>
      <w:r w:rsidR="00D1239F" w:rsidRPr="00D97B1E">
        <w:rPr>
          <w:rStyle w:val="default"/>
          <w:rFonts w:cs="FrankRuehl" w:hint="cs"/>
          <w:sz w:val="22"/>
          <w:szCs w:val="22"/>
          <w:rtl/>
        </w:rPr>
        <w:t>הפוליסה</w:t>
      </w:r>
    </w:p>
    <w:p w:rsidR="00D97B1E" w:rsidRPr="00D97B1E" w:rsidRDefault="00D97B1E" w:rsidP="00D1239F">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sidRPr="00D97B1E">
        <w:rPr>
          <w:rStyle w:val="default"/>
          <w:rFonts w:cs="FrankRuehl" w:hint="cs"/>
          <w:sz w:val="22"/>
          <w:szCs w:val="22"/>
          <w:rtl/>
        </w:rPr>
        <w:t>מוצאת בידי יותר ממבטח אחד)</w:t>
      </w:r>
    </w:p>
    <w:p w:rsidR="00D97B1E" w:rsidRDefault="00D1239F"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בלי חותמת הבנק על תעודה זו </w:t>
      </w:r>
      <w:r>
        <w:rPr>
          <w:rStyle w:val="default"/>
          <w:rFonts w:cs="FrankRuehl"/>
          <w:rtl/>
        </w:rPr>
        <w:t>–</w:t>
      </w:r>
      <w:r>
        <w:rPr>
          <w:rStyle w:val="default"/>
          <w:rFonts w:cs="FrankRuehl" w:hint="cs"/>
          <w:rtl/>
        </w:rPr>
        <w:t xml:space="preserve"> אין לה תוקף.</w:t>
      </w:r>
    </w:p>
    <w:p w:rsidR="00D1239F" w:rsidRDefault="00D1239F"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D1239F" w:rsidRP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D1239F">
        <w:rPr>
          <w:rStyle w:val="default"/>
          <w:rFonts w:cs="FrankRuehl" w:hint="cs"/>
          <w:sz w:val="24"/>
          <w:szCs w:val="24"/>
          <w:rtl/>
        </w:rPr>
        <w:t>טופס ג'</w:t>
      </w:r>
    </w:p>
    <w:p w:rsidR="00D1239F" w:rsidRP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D1239F">
        <w:rPr>
          <w:rStyle w:val="default"/>
          <w:rFonts w:cs="FrankRuehl" w:hint="cs"/>
          <w:sz w:val="24"/>
          <w:szCs w:val="24"/>
          <w:rtl/>
        </w:rPr>
        <w:t xml:space="preserve">פקודת ביטוח רכב מנועי [נוסח חדש], התש"ל-1970 (להלן </w:t>
      </w:r>
      <w:r w:rsidRPr="00D1239F">
        <w:rPr>
          <w:rStyle w:val="default"/>
          <w:rFonts w:cs="FrankRuehl"/>
          <w:sz w:val="24"/>
          <w:szCs w:val="24"/>
          <w:rtl/>
        </w:rPr>
        <w:t>–</w:t>
      </w:r>
      <w:r w:rsidRPr="00D1239F">
        <w:rPr>
          <w:rStyle w:val="default"/>
          <w:rFonts w:cs="FrankRuehl" w:hint="cs"/>
          <w:sz w:val="24"/>
          <w:szCs w:val="24"/>
          <w:rtl/>
        </w:rPr>
        <w:t xml:space="preserve"> פקודת הביטוח)</w:t>
      </w:r>
    </w:p>
    <w:p w:rsidR="00D1239F" w:rsidRP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2"/>
          <w:szCs w:val="22"/>
          <w:rtl/>
        </w:rPr>
      </w:pPr>
      <w:r w:rsidRPr="00D1239F">
        <w:rPr>
          <w:rStyle w:val="default"/>
          <w:rFonts w:cs="FrankRuehl" w:hint="cs"/>
          <w:b/>
          <w:bCs/>
          <w:sz w:val="22"/>
          <w:szCs w:val="22"/>
          <w:rtl/>
        </w:rPr>
        <w:t>תעודת ביטוח סחר</w:t>
      </w:r>
    </w:p>
    <w:p w:rsidR="00D1239F" w:rsidRP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D1239F">
        <w:rPr>
          <w:rStyle w:val="default"/>
          <w:rFonts w:cs="FrankRuehl" w:hint="cs"/>
          <w:sz w:val="24"/>
          <w:szCs w:val="24"/>
          <w:rtl/>
        </w:rPr>
        <w:t>(מס' התעודה, מס' פוליסה)</w:t>
      </w:r>
    </w:p>
    <w:p w:rsidR="00D1239F" w:rsidRP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D1239F">
        <w:rPr>
          <w:rStyle w:val="default"/>
          <w:rFonts w:cs="FrankRuehl" w:hint="cs"/>
          <w:sz w:val="24"/>
          <w:szCs w:val="24"/>
          <w:rtl/>
        </w:rPr>
        <w:t>(שם המבטח, כתובתו</w:t>
      </w:r>
      <w:r w:rsidR="00CB0726">
        <w:rPr>
          <w:rStyle w:val="default"/>
          <w:rFonts w:cs="FrankRuehl" w:hint="cs"/>
          <w:sz w:val="24"/>
          <w:szCs w:val="24"/>
          <w:rtl/>
        </w:rPr>
        <w:t>, דואר אלקטרוני</w:t>
      </w:r>
      <w:r w:rsidRPr="00D1239F">
        <w:rPr>
          <w:rStyle w:val="default"/>
          <w:rFonts w:cs="FrankRuehl" w:hint="cs"/>
          <w:sz w:val="24"/>
          <w:szCs w:val="24"/>
          <w:rtl/>
        </w:rPr>
        <w:t xml:space="preserve"> ומס' טלפון)</w:t>
      </w:r>
    </w:p>
    <w:p w:rsidR="00D1239F" w:rsidRDefault="00D1239F"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שים לב </w:t>
      </w:r>
      <w:r>
        <w:rPr>
          <w:rStyle w:val="default"/>
          <w:rFonts w:cs="FrankRuehl"/>
          <w:rtl/>
        </w:rPr>
        <w:t>–</w:t>
      </w:r>
      <w:r>
        <w:rPr>
          <w:rStyle w:val="default"/>
          <w:rFonts w:cs="FrankRuehl" w:hint="cs"/>
          <w:rtl/>
        </w:rPr>
        <w:t xml:space="preserve"> מסירת תשובה שאינה מלאה וכנה טרם כריתת חוזה הביטוח עלולה להקטין את הפיצויים שישולמו לבעל הפוליסה או להקנות למבטח זכות לפיצויים מבעל הפוליסה, כמפורט בסעיף 9 לפוליסה</w:t>
      </w:r>
    </w:p>
    <w:p w:rsidR="00D1239F" w:rsidRDefault="00D1239F" w:rsidP="00D97B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תיאור הרכב לצורך ביטוחו </w:t>
      </w:r>
      <w:r w:rsidRPr="00D1239F">
        <w:rPr>
          <w:rStyle w:val="default"/>
          <w:rFonts w:cs="FrankRuehl" w:hint="cs"/>
          <w:sz w:val="24"/>
          <w:szCs w:val="24"/>
          <w:rtl/>
        </w:rPr>
        <w:t>(יש לציין את החלופה הרלוונטית)</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fldChar w:fldCharType="begin">
          <w:ffData>
            <w:name w:val="סימון1"/>
            <w:enabled/>
            <w:calcOnExit w:val="0"/>
            <w:checkBox>
              <w:sizeAuto/>
              <w:default w:val="0"/>
            </w:checkBox>
          </w:ffData>
        </w:fldChar>
      </w:r>
      <w:bookmarkStart w:id="36" w:name="סימון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7E67BB" w:rsidRPr="00D1239F">
        <w:rPr>
          <w:rFonts w:cs="FrankRuehl"/>
          <w:sz w:val="26"/>
        </w:rPr>
      </w:r>
      <w:r>
        <w:rPr>
          <w:rStyle w:val="default"/>
          <w:rFonts w:cs="FrankRuehl"/>
          <w:rtl/>
        </w:rPr>
        <w:fldChar w:fldCharType="end"/>
      </w:r>
      <w:bookmarkEnd w:id="36"/>
      <w:r>
        <w:rPr>
          <w:rStyle w:val="default"/>
          <w:rFonts w:cs="FrankRuehl" w:hint="cs"/>
          <w:rtl/>
        </w:rPr>
        <w:tab/>
        <w:t>כל רכב מנועי כהגדרתו בחוק הפיצויים שאינו רשום במשרד הרישוי על שם בעל הפוליסה או הנהג הנקוב או בן משפחה מדרגה ראשונה של מי מהם, למעט רכב שנרשם במשרד הרישוי על שם בעל רישיון סחר לפי הוראות תקנה 284(א)(2א) לתקנות התעבורה, התשכ"א-1961;</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fldChar w:fldCharType="begin">
          <w:ffData>
            <w:name w:val="סימון2"/>
            <w:enabled/>
            <w:calcOnExit w:val="0"/>
            <w:checkBox>
              <w:sizeAuto/>
              <w:default w:val="0"/>
            </w:checkBox>
          </w:ffData>
        </w:fldChar>
      </w:r>
      <w:bookmarkStart w:id="37" w:name="סימון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7E67BB" w:rsidRPr="00D1239F">
        <w:rPr>
          <w:rFonts w:cs="FrankRuehl"/>
          <w:sz w:val="26"/>
        </w:rPr>
      </w:r>
      <w:r>
        <w:rPr>
          <w:rStyle w:val="default"/>
          <w:rFonts w:cs="FrankRuehl"/>
          <w:rtl/>
        </w:rPr>
        <w:fldChar w:fldCharType="end"/>
      </w:r>
      <w:bookmarkEnd w:id="37"/>
      <w:r>
        <w:rPr>
          <w:rStyle w:val="default"/>
          <w:rFonts w:cs="FrankRuehl" w:hint="cs"/>
          <w:rtl/>
        </w:rPr>
        <w:tab/>
        <w:t>אופנוע בלבד;</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שם בעל הפוליסה ומס' הזהות שלו;</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שם הנהג הנקוב ומס' הזהות שלו (יש לציין נהג נקוב אחד לכל תעודת ביטוח);</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כתובת בעל הפוליסה;</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מועד תחילת הביטוח: המועד שבו הוחתמה תעודה זו בחותמת הבנק</w:t>
      </w:r>
      <w:r>
        <w:rPr>
          <w:rStyle w:val="a6"/>
          <w:rFonts w:cs="FrankRuehl"/>
          <w:sz w:val="26"/>
          <w:rtl/>
        </w:rPr>
        <w:footnoteReference w:id="12"/>
      </w:r>
      <w:r>
        <w:rPr>
          <w:rStyle w:val="default"/>
          <w:rFonts w:cs="FrankRuehl" w:hint="cs"/>
          <w:rtl/>
        </w:rPr>
        <w:t xml:space="preserve"> אך לא לפני </w:t>
      </w:r>
      <w:r>
        <w:rPr>
          <w:rStyle w:val="default"/>
          <w:rFonts w:cs="FrankRuehl"/>
          <w:rtl/>
        </w:rPr>
        <w:fldChar w:fldCharType="begin">
          <w:ffData>
            <w:name w:val="Text7"/>
            <w:enabled/>
            <w:calcOnExit w:val="0"/>
            <w:textInput/>
          </w:ffData>
        </w:fldChar>
      </w:r>
      <w:bookmarkStart w:id="38"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E67BB" w:rsidRPr="00D1239F">
        <w:rPr>
          <w:rFonts w:cs="FrankRuehl"/>
          <w:sz w:val="26"/>
        </w:rPr>
      </w:r>
      <w:r>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Pr>
          <w:rStyle w:val="default"/>
          <w:rFonts w:cs="FrankRuehl"/>
          <w:rtl/>
        </w:rPr>
        <w:fldChar w:fldCharType="end"/>
      </w:r>
      <w:bookmarkEnd w:id="38"/>
      <w:r>
        <w:rPr>
          <w:rStyle w:val="default"/>
          <w:rFonts w:cs="FrankRuehl" w:hint="cs"/>
          <w:rtl/>
        </w:rPr>
        <w:t xml:space="preserve"> (יש לציין את המועד);</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6.</w:t>
      </w:r>
      <w:r>
        <w:rPr>
          <w:rStyle w:val="default"/>
          <w:rFonts w:cs="FrankRuehl" w:hint="cs"/>
          <w:rtl/>
        </w:rPr>
        <w:tab/>
        <w:t xml:space="preserve">מועד פקיעת הביטוח: </w:t>
      </w:r>
      <w:r>
        <w:rPr>
          <w:rStyle w:val="default"/>
          <w:rFonts w:cs="FrankRuehl"/>
          <w:rtl/>
        </w:rPr>
        <w:fldChar w:fldCharType="begin">
          <w:ffData>
            <w:name w:val="Text8"/>
            <w:enabled/>
            <w:calcOnExit w:val="0"/>
            <w:textInput/>
          </w:ffData>
        </w:fldChar>
      </w:r>
      <w:bookmarkStart w:id="39"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7E67BB" w:rsidRPr="00D1239F">
        <w:rPr>
          <w:rFonts w:cs="FrankRuehl"/>
          <w:sz w:val="26"/>
        </w:rPr>
      </w:r>
      <w:r>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Pr>
          <w:rStyle w:val="default"/>
          <w:rFonts w:cs="FrankRuehl"/>
          <w:rtl/>
        </w:rPr>
        <w:fldChar w:fldCharType="end"/>
      </w:r>
      <w:bookmarkEnd w:id="39"/>
      <w:r>
        <w:rPr>
          <w:rStyle w:val="default"/>
          <w:rFonts w:cs="FrankRuehl" w:hint="cs"/>
          <w:rtl/>
        </w:rPr>
        <w:t xml:space="preserve"> (יש לציין את המועד) בחצות;</w:t>
      </w:r>
      <w:r w:rsidR="00CB0726">
        <w:rPr>
          <w:rStyle w:val="default"/>
          <w:rFonts w:cs="FrankRuehl" w:hint="cs"/>
          <w:rtl/>
        </w:rPr>
        <w:t xml:space="preserve"> פרטים בדבר תוקף הכיסוי והיקפו מפורסם באתר: </w:t>
      </w:r>
      <w:r w:rsidR="00CB0726">
        <w:rPr>
          <w:rStyle w:val="default"/>
          <w:rFonts w:cs="FrankRuehl"/>
          <w:rtl/>
        </w:rPr>
        <w:fldChar w:fldCharType="begin">
          <w:ffData>
            <w:name w:val="Text11"/>
            <w:enabled/>
            <w:calcOnExit w:val="0"/>
            <w:textInput/>
          </w:ffData>
        </w:fldChar>
      </w:r>
      <w:bookmarkStart w:id="40" w:name="Text11"/>
      <w:r w:rsidR="00CB0726">
        <w:rPr>
          <w:rStyle w:val="default"/>
          <w:rFonts w:cs="FrankRuehl"/>
          <w:rtl/>
        </w:rPr>
        <w:instrText xml:space="preserve"> </w:instrText>
      </w:r>
      <w:r w:rsidR="00CB0726">
        <w:rPr>
          <w:rStyle w:val="default"/>
          <w:rFonts w:cs="FrankRuehl"/>
        </w:rPr>
        <w:instrText>FORMTEXT</w:instrText>
      </w:r>
      <w:r w:rsidR="00CB0726">
        <w:rPr>
          <w:rStyle w:val="default"/>
          <w:rFonts w:cs="FrankRuehl"/>
          <w:rtl/>
        </w:rPr>
        <w:instrText xml:space="preserve"> </w:instrText>
      </w:r>
      <w:r w:rsidR="00CB0726">
        <w:rPr>
          <w:rStyle w:val="default"/>
          <w:rFonts w:cs="FrankRuehl"/>
          <w:rtl/>
        </w:rPr>
      </w:r>
      <w:r w:rsidR="00CB0726">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CB0726">
        <w:rPr>
          <w:rStyle w:val="default"/>
          <w:rFonts w:cs="FrankRuehl"/>
          <w:rtl/>
        </w:rPr>
        <w:fldChar w:fldCharType="end"/>
      </w:r>
      <w:bookmarkEnd w:id="40"/>
      <w:r w:rsidR="00CB0726">
        <w:rPr>
          <w:rStyle w:val="default"/>
          <w:rFonts w:cs="FrankRuehl" w:hint="cs"/>
          <w:rtl/>
        </w:rPr>
        <w:t xml:space="preserve"> (כתובת האתר);</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7.</w:t>
      </w:r>
      <w:r>
        <w:rPr>
          <w:rStyle w:val="default"/>
          <w:rFonts w:cs="FrankRuehl" w:hint="cs"/>
          <w:rtl/>
        </w:rPr>
        <w:tab/>
        <w:t>תאריך ההוצאה ושעת ההוצאה של תעודה זו;</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8.</w:t>
      </w:r>
      <w:r>
        <w:rPr>
          <w:rStyle w:val="default"/>
          <w:rFonts w:cs="FrankRuehl" w:hint="cs"/>
          <w:rtl/>
        </w:rPr>
        <w:tab/>
        <w:t>מטרות השימוש המותרות, בני האדם הרשאים לנהוג ברכב, הרחבות והגבלות (יש לצטט את ההוראות הרלוונטיות מתוך סעיפים 5 עד 7 לפוליסת ביטוח רכב חובה);</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9.</w:t>
      </w:r>
      <w:r>
        <w:rPr>
          <w:rStyle w:val="default"/>
          <w:rFonts w:cs="FrankRuehl" w:hint="cs"/>
          <w:rtl/>
        </w:rPr>
        <w:tab/>
        <w:t xml:space="preserve">הרחבות נוספות לגבי היקף הכיסוי, הסיכונים והחבויות המבוטחים (אם אין </w:t>
      </w:r>
      <w:r>
        <w:rPr>
          <w:rStyle w:val="default"/>
          <w:rFonts w:cs="FrankRuehl"/>
          <w:rtl/>
        </w:rPr>
        <w:t>–</w:t>
      </w:r>
      <w:r>
        <w:rPr>
          <w:rStyle w:val="default"/>
          <w:rFonts w:cs="FrankRuehl" w:hint="cs"/>
          <w:rtl/>
        </w:rPr>
        <w:t xml:space="preserve"> יש לציין זאת);</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10.</w:t>
      </w:r>
      <w:r>
        <w:rPr>
          <w:rStyle w:val="default"/>
          <w:rFonts w:cs="FrankRuehl" w:hint="cs"/>
          <w:rtl/>
        </w:rPr>
        <w:tab/>
        <w:t>שם הסוכן (אם רלוונטי);</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11.</w:t>
      </w:r>
      <w:r>
        <w:rPr>
          <w:rStyle w:val="default"/>
          <w:rFonts w:cs="FrankRuehl" w:hint="cs"/>
          <w:rtl/>
        </w:rPr>
        <w:tab/>
        <w:t>מס' הסוכן (אם רלוונטי);</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12.</w:t>
      </w:r>
      <w:r>
        <w:rPr>
          <w:rStyle w:val="default"/>
          <w:rFonts w:cs="FrankRuehl" w:hint="cs"/>
          <w:rtl/>
        </w:rPr>
        <w:tab/>
        <w:t>סכום דמי הביטוח (נקוב בשקלים חדשים).</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אני מאשר/אנו מאשרים בזה כי הפוליסה שתעודה זו שייכת לה מוצאת לפי הוראות פקודת הביטוח.</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D1239F" w:rsidRDefault="00D1239F" w:rsidP="00D1239F">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t>______________</w:t>
      </w:r>
      <w:r>
        <w:rPr>
          <w:rStyle w:val="default"/>
          <w:rFonts w:cs="FrankRuehl" w:hint="cs"/>
          <w:rtl/>
        </w:rPr>
        <w:tab/>
        <w:t>________________________</w:t>
      </w:r>
    </w:p>
    <w:p w:rsidR="00D1239F" w:rsidRPr="00D97B1E" w:rsidRDefault="00D1239F" w:rsidP="00D1239F">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r w:rsidRPr="00D97B1E">
        <w:rPr>
          <w:rStyle w:val="default"/>
          <w:rFonts w:cs="FrankRuehl" w:hint="cs"/>
          <w:sz w:val="22"/>
          <w:szCs w:val="22"/>
          <w:rtl/>
        </w:rPr>
        <w:tab/>
        <w:t>חותמת הבנק</w:t>
      </w:r>
      <w:r w:rsidRPr="00D97B1E">
        <w:rPr>
          <w:rStyle w:val="default"/>
          <w:rFonts w:cs="FrankRuehl" w:hint="cs"/>
          <w:sz w:val="22"/>
          <w:szCs w:val="22"/>
          <w:rtl/>
        </w:rPr>
        <w:tab/>
        <w:t>חתימה ושם מלא של המבטח</w:t>
      </w:r>
      <w:r>
        <w:rPr>
          <w:rStyle w:val="a6"/>
          <w:rFonts w:cs="FrankRuehl"/>
          <w:sz w:val="22"/>
          <w:szCs w:val="22"/>
          <w:rtl/>
        </w:rPr>
        <w:footnoteReference w:id="13"/>
      </w:r>
    </w:p>
    <w:p w:rsidR="00D1239F" w:rsidRDefault="00D1239F" w:rsidP="00D1239F">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22"/>
          <w:szCs w:val="22"/>
          <w:rtl/>
        </w:rPr>
      </w:pPr>
      <w:r w:rsidRPr="00D97B1E">
        <w:rPr>
          <w:rStyle w:val="default"/>
          <w:rFonts w:cs="FrankRuehl" w:hint="cs"/>
          <w:sz w:val="22"/>
          <w:szCs w:val="22"/>
          <w:rtl/>
        </w:rPr>
        <w:tab/>
      </w:r>
      <w:r w:rsidRPr="00D97B1E">
        <w:rPr>
          <w:rStyle w:val="default"/>
          <w:rFonts w:cs="FrankRuehl" w:hint="cs"/>
          <w:sz w:val="22"/>
          <w:szCs w:val="22"/>
          <w:rtl/>
        </w:rPr>
        <w:tab/>
        <w:t>(או של אחד המבטחים כאשר הפוליסה</w:t>
      </w:r>
    </w:p>
    <w:p w:rsidR="00D1239F" w:rsidRPr="00D97B1E" w:rsidRDefault="00D1239F" w:rsidP="00D1239F">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sidRPr="00D97B1E">
        <w:rPr>
          <w:rStyle w:val="default"/>
          <w:rFonts w:cs="FrankRuehl" w:hint="cs"/>
          <w:sz w:val="22"/>
          <w:szCs w:val="22"/>
          <w:rtl/>
        </w:rPr>
        <w:t>מוצאת בידי יותר ממבטח אחד)</w:t>
      </w:r>
    </w:p>
    <w:p w:rsidR="00D1239F" w:rsidRDefault="00D1239F" w:rsidP="00D1239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בלי חותמת הבנק על תעודה זו </w:t>
      </w:r>
      <w:r>
        <w:rPr>
          <w:rStyle w:val="default"/>
          <w:rFonts w:cs="FrankRuehl"/>
          <w:rtl/>
        </w:rPr>
        <w:t>–</w:t>
      </w:r>
      <w:r>
        <w:rPr>
          <w:rStyle w:val="default"/>
          <w:rFonts w:cs="FrankRuehl" w:hint="cs"/>
          <w:rtl/>
        </w:rPr>
        <w:t xml:space="preserve"> אין לה תוקף.</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CB0726" w:rsidRPr="00D1239F"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EE54BE">
        <w:rPr>
          <w:rStyle w:val="default"/>
          <w:rFonts w:cs="FrankRuehl"/>
          <w:sz w:val="24"/>
          <w:szCs w:val="24"/>
        </w:rPr>
        <w:pict>
          <v:rect id="_x0000_s2296" style="position:absolute;left:0;text-align:left;margin-left:464.5pt;margin-top:8.05pt;width:75.05pt;height:12.9pt;z-index:251683840" o:allowincell="f" filled="f" stroked="f" strokecolor="lime" strokeweight=".25pt">
            <v:textbox inset="0,0,0,0">
              <w:txbxContent>
                <w:p w:rsidR="00CB0726" w:rsidRDefault="00CB0726" w:rsidP="00CB0726">
                  <w:pPr>
                    <w:spacing w:line="160" w:lineRule="exact"/>
                    <w:rPr>
                      <w:rFonts w:cs="Miriam"/>
                      <w:noProof/>
                      <w:sz w:val="18"/>
                      <w:szCs w:val="18"/>
                      <w:rtl/>
                    </w:rPr>
                  </w:pPr>
                  <w:r>
                    <w:rPr>
                      <w:rFonts w:cs="Miriam" w:hint="cs"/>
                      <w:sz w:val="18"/>
                      <w:szCs w:val="18"/>
                      <w:rtl/>
                    </w:rPr>
                    <w:t>תק' תשפ"א-2021</w:t>
                  </w:r>
                </w:p>
              </w:txbxContent>
            </v:textbox>
            <w10:anchorlock/>
          </v:rect>
        </w:pict>
      </w:r>
      <w:r>
        <w:rPr>
          <w:rStyle w:val="default"/>
          <w:rFonts w:cs="FrankRuehl" w:hint="cs"/>
          <w:sz w:val="24"/>
          <w:szCs w:val="24"/>
          <w:rtl/>
        </w:rPr>
        <w:t>טופס ד</w:t>
      </w:r>
      <w:r w:rsidRPr="00D1239F">
        <w:rPr>
          <w:rStyle w:val="default"/>
          <w:rFonts w:cs="FrankRuehl" w:hint="cs"/>
          <w:sz w:val="24"/>
          <w:szCs w:val="24"/>
          <w:rtl/>
        </w:rPr>
        <w:t>'</w:t>
      </w:r>
    </w:p>
    <w:p w:rsidR="00CB0726" w:rsidRPr="00D1239F"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D1239F">
        <w:rPr>
          <w:rStyle w:val="default"/>
          <w:rFonts w:cs="FrankRuehl" w:hint="cs"/>
          <w:sz w:val="24"/>
          <w:szCs w:val="24"/>
          <w:rtl/>
        </w:rPr>
        <w:t xml:space="preserve">פקודת ביטוח רכב מנועי [נוסח חדש], התש"ל-1970 (להלן </w:t>
      </w:r>
      <w:r w:rsidRPr="00D1239F">
        <w:rPr>
          <w:rStyle w:val="default"/>
          <w:rFonts w:cs="FrankRuehl"/>
          <w:sz w:val="24"/>
          <w:szCs w:val="24"/>
          <w:rtl/>
        </w:rPr>
        <w:t>–</w:t>
      </w:r>
      <w:r w:rsidRPr="00D1239F">
        <w:rPr>
          <w:rStyle w:val="default"/>
          <w:rFonts w:cs="FrankRuehl" w:hint="cs"/>
          <w:sz w:val="24"/>
          <w:szCs w:val="24"/>
          <w:rtl/>
        </w:rPr>
        <w:t xml:space="preserve"> פקודת הביטוח)</w:t>
      </w:r>
    </w:p>
    <w:p w:rsidR="00CB0726" w:rsidRPr="00D1239F"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b/>
          <w:bCs/>
          <w:sz w:val="22"/>
          <w:szCs w:val="22"/>
          <w:rtl/>
        </w:rPr>
      </w:pPr>
      <w:r w:rsidRPr="00D1239F">
        <w:rPr>
          <w:rStyle w:val="default"/>
          <w:rFonts w:cs="FrankRuehl" w:hint="cs"/>
          <w:b/>
          <w:bCs/>
          <w:sz w:val="22"/>
          <w:szCs w:val="22"/>
          <w:rtl/>
        </w:rPr>
        <w:t xml:space="preserve">תעודת ביטוח </w:t>
      </w:r>
      <w:r w:rsidR="006D3884">
        <w:rPr>
          <w:rStyle w:val="default"/>
          <w:rFonts w:cs="FrankRuehl" w:hint="cs"/>
          <w:b/>
          <w:bCs/>
          <w:sz w:val="22"/>
          <w:szCs w:val="22"/>
          <w:rtl/>
        </w:rPr>
        <w:t xml:space="preserve">תו </w:t>
      </w:r>
      <w:r w:rsidRPr="00D1239F">
        <w:rPr>
          <w:rStyle w:val="default"/>
          <w:rFonts w:cs="FrankRuehl" w:hint="cs"/>
          <w:b/>
          <w:bCs/>
          <w:sz w:val="22"/>
          <w:szCs w:val="22"/>
          <w:rtl/>
        </w:rPr>
        <w:t>ס</w:t>
      </w:r>
      <w:r w:rsidR="006D3884">
        <w:rPr>
          <w:rStyle w:val="default"/>
          <w:rFonts w:cs="FrankRuehl" w:hint="cs"/>
          <w:b/>
          <w:bCs/>
          <w:sz w:val="22"/>
          <w:szCs w:val="22"/>
          <w:rtl/>
        </w:rPr>
        <w:t>ו</w:t>
      </w:r>
      <w:r w:rsidRPr="00D1239F">
        <w:rPr>
          <w:rStyle w:val="default"/>
          <w:rFonts w:cs="FrankRuehl" w:hint="cs"/>
          <w:b/>
          <w:bCs/>
          <w:sz w:val="22"/>
          <w:szCs w:val="22"/>
          <w:rtl/>
        </w:rPr>
        <w:t>חר</w:t>
      </w:r>
    </w:p>
    <w:p w:rsidR="00CB0726" w:rsidRPr="00D1239F"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D1239F">
        <w:rPr>
          <w:rStyle w:val="default"/>
          <w:rFonts w:cs="FrankRuehl" w:hint="cs"/>
          <w:sz w:val="24"/>
          <w:szCs w:val="24"/>
          <w:rtl/>
        </w:rPr>
        <w:t>(מס' התעודה, מס</w:t>
      </w:r>
      <w:r w:rsidR="006D3884">
        <w:rPr>
          <w:rStyle w:val="default"/>
          <w:rFonts w:cs="FrankRuehl" w:hint="cs"/>
          <w:sz w:val="24"/>
          <w:szCs w:val="24"/>
          <w:rtl/>
        </w:rPr>
        <w:t>פר</w:t>
      </w:r>
      <w:r w:rsidRPr="00D1239F">
        <w:rPr>
          <w:rStyle w:val="default"/>
          <w:rFonts w:cs="FrankRuehl" w:hint="cs"/>
          <w:sz w:val="24"/>
          <w:szCs w:val="24"/>
          <w:rtl/>
        </w:rPr>
        <w:t xml:space="preserve"> פוליסה)</w:t>
      </w:r>
    </w:p>
    <w:p w:rsidR="00CB0726" w:rsidRPr="00D1239F"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center"/>
        <w:rPr>
          <w:rStyle w:val="default"/>
          <w:rFonts w:cs="FrankRuehl" w:hint="cs"/>
          <w:sz w:val="24"/>
          <w:szCs w:val="24"/>
          <w:rtl/>
        </w:rPr>
      </w:pPr>
      <w:r w:rsidRPr="00D1239F">
        <w:rPr>
          <w:rStyle w:val="default"/>
          <w:rFonts w:cs="FrankRuehl" w:hint="cs"/>
          <w:sz w:val="24"/>
          <w:szCs w:val="24"/>
          <w:rtl/>
        </w:rPr>
        <w:t>(שם המבטח, כתובתו</w:t>
      </w:r>
      <w:r>
        <w:rPr>
          <w:rStyle w:val="default"/>
          <w:rFonts w:cs="FrankRuehl" w:hint="cs"/>
          <w:sz w:val="24"/>
          <w:szCs w:val="24"/>
          <w:rtl/>
        </w:rPr>
        <w:t>, דואר אלקטרוני</w:t>
      </w:r>
      <w:r w:rsidRPr="00D1239F">
        <w:rPr>
          <w:rStyle w:val="default"/>
          <w:rFonts w:cs="FrankRuehl" w:hint="cs"/>
          <w:sz w:val="24"/>
          <w:szCs w:val="24"/>
          <w:rtl/>
        </w:rPr>
        <w:t xml:space="preserve"> ומס' טלפון)</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hint="cs"/>
          <w:rtl/>
        </w:rPr>
        <w:t xml:space="preserve">שים לב </w:t>
      </w:r>
      <w:r>
        <w:rPr>
          <w:rStyle w:val="default"/>
          <w:rFonts w:cs="FrankRuehl"/>
          <w:rtl/>
        </w:rPr>
        <w:t>–</w:t>
      </w:r>
      <w:r>
        <w:rPr>
          <w:rStyle w:val="default"/>
          <w:rFonts w:cs="FrankRuehl" w:hint="cs"/>
          <w:rtl/>
        </w:rPr>
        <w:t xml:space="preserve"> מסירת תשובה שאינה מלאה וכנה טרם כריתת חוזה הביטוח עלולה להקטין את הפיצויים שישולמו לבעל הפוליסה או להקנות למבטח זכות לפיצויים מבעל הפוליסה, כמפורט בסעיף 9 לפוליסה</w:t>
      </w:r>
      <w:r w:rsidR="006D3884">
        <w:rPr>
          <w:rStyle w:val="default"/>
          <w:rFonts w:cs="FrankRuehl" w:hint="cs"/>
          <w:rtl/>
        </w:rPr>
        <w:t>.</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תיאור הרכב לצורך ביטוחו</w:t>
      </w:r>
      <w:r w:rsidR="006D3884">
        <w:rPr>
          <w:rStyle w:val="default"/>
          <w:rFonts w:cs="FrankRuehl" w:hint="cs"/>
          <w:rtl/>
        </w:rPr>
        <w:t>:</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כל רכב מנועי כהגדרתו בחוק הפיצויים </w:t>
      </w:r>
      <w:r w:rsidR="006D3884">
        <w:rPr>
          <w:rStyle w:val="default"/>
          <w:rFonts w:cs="FrankRuehl" w:hint="cs"/>
          <w:rtl/>
        </w:rPr>
        <w:t>שנרשם</w:t>
      </w:r>
      <w:r>
        <w:rPr>
          <w:rStyle w:val="default"/>
          <w:rFonts w:cs="FrankRuehl" w:hint="cs"/>
          <w:rtl/>
        </w:rPr>
        <w:t xml:space="preserve"> במשרד הרישוי על שם </w:t>
      </w:r>
      <w:r w:rsidR="006D3884">
        <w:rPr>
          <w:rStyle w:val="default"/>
          <w:rFonts w:cs="FrankRuehl" w:hint="cs"/>
          <w:rtl/>
        </w:rPr>
        <w:t xml:space="preserve">בעל רישיון סחר לפי תקנה 284(א)(2א) לתקנות התעבורה, התשכ"א-1961, ובלבד שבעת השימוש בו הרכב נושא עליו לוחית זיהוי "במבחן" שפרטיה מפורטים בפרט 3 להלן, למעט (יש לציין את כל כלי הרכב שאינם נכללים בחבות המבטח לפי סעיף 7(ב) לפוליסה, קרי כלי רכב עד 3.5 טונות; אופנוע; טרקטורון; כלי רכב מסחרי מעל 3.5 טונות; מונית; אוטובוס; רכב מיוחד); לעניין זה </w:t>
      </w:r>
      <w:r w:rsidR="006D3884">
        <w:rPr>
          <w:rStyle w:val="default"/>
          <w:rFonts w:cs="FrankRuehl"/>
          <w:rtl/>
        </w:rPr>
        <w:t>–</w:t>
      </w:r>
    </w:p>
    <w:p w:rsidR="006D3884" w:rsidRDefault="006D3884"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hint="cs"/>
          <w:rtl/>
        </w:rPr>
        <w:t xml:space="preserve">"רכב מיוחד" </w:t>
      </w:r>
      <w:r>
        <w:rPr>
          <w:rStyle w:val="default"/>
          <w:rFonts w:cs="FrankRuehl"/>
          <w:rtl/>
        </w:rPr>
        <w:t>–</w:t>
      </w:r>
      <w:r>
        <w:rPr>
          <w:rStyle w:val="default"/>
          <w:rFonts w:cs="FrankRuehl" w:hint="cs"/>
          <w:rtl/>
        </w:rPr>
        <w:t xml:space="preserve"> רכב שמפעיל מאגרי המידע הגדיר רכב מיוחד;</w:t>
      </w:r>
    </w:p>
    <w:p w:rsidR="006D3884" w:rsidRDefault="006D3884"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"מפעיל" ו"מאגרי המידע" </w:t>
      </w:r>
      <w:r>
        <w:rPr>
          <w:rStyle w:val="default"/>
          <w:rFonts w:cs="FrankRuehl"/>
          <w:rtl/>
        </w:rPr>
        <w:t>–</w:t>
      </w:r>
      <w:r>
        <w:rPr>
          <w:rStyle w:val="default"/>
          <w:rFonts w:cs="FrankRuehl" w:hint="cs"/>
          <w:rtl/>
        </w:rPr>
        <w:t xml:space="preserve"> כהגדרתם בתקנות ביטוח רכב מנועי (הקמה וניהול של מאגרי מידע), התשס"ד-2004.</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שם בעל הפוליסה ומס' הזהות שלו;</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r>
      <w:r w:rsidR="006D3884">
        <w:rPr>
          <w:rStyle w:val="default"/>
          <w:rFonts w:cs="FrankRuehl" w:hint="cs"/>
          <w:rtl/>
        </w:rPr>
        <w:t>מספר לוחית זיהוי "במבחן" (יש לציין לוחית זיהוי "במבחן" אחת לכל תעודת ביטוח)</w:t>
      </w:r>
      <w:r>
        <w:rPr>
          <w:rStyle w:val="default"/>
          <w:rFonts w:cs="FrankRuehl" w:hint="cs"/>
          <w:rtl/>
        </w:rPr>
        <w:t>;</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כתובת בעל הפוליסה;</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מועד תחילת הביטוח: המועד שבו הוחתמה תעודה זו בחותמת הבנק</w:t>
      </w:r>
      <w:r>
        <w:rPr>
          <w:rStyle w:val="a6"/>
          <w:rFonts w:cs="FrankRuehl"/>
          <w:sz w:val="26"/>
          <w:rtl/>
        </w:rPr>
        <w:footnoteReference w:id="14"/>
      </w:r>
      <w:r>
        <w:rPr>
          <w:rStyle w:val="default"/>
          <w:rFonts w:cs="FrankRuehl" w:hint="cs"/>
          <w:rtl/>
        </w:rPr>
        <w:t xml:space="preserve"> אך לא לפני </w:t>
      </w:r>
      <w:r w:rsidR="006D3884">
        <w:rPr>
          <w:rStyle w:val="default"/>
          <w:rFonts w:cs="FrankRuehl"/>
          <w:rtl/>
        </w:rPr>
        <w:fldChar w:fldCharType="begin">
          <w:ffData>
            <w:name w:val="Text12"/>
            <w:enabled/>
            <w:calcOnExit w:val="0"/>
            <w:textInput/>
          </w:ffData>
        </w:fldChar>
      </w:r>
      <w:bookmarkStart w:id="41" w:name="Text12"/>
      <w:r w:rsidR="006D3884">
        <w:rPr>
          <w:rStyle w:val="default"/>
          <w:rFonts w:cs="FrankRuehl"/>
          <w:rtl/>
        </w:rPr>
        <w:instrText xml:space="preserve"> </w:instrText>
      </w:r>
      <w:r w:rsidR="006D3884">
        <w:rPr>
          <w:rStyle w:val="default"/>
          <w:rFonts w:cs="FrankRuehl"/>
        </w:rPr>
        <w:instrText>FORMTEXT</w:instrText>
      </w:r>
      <w:r w:rsidR="006D3884">
        <w:rPr>
          <w:rStyle w:val="default"/>
          <w:rFonts w:cs="FrankRuehl"/>
          <w:rtl/>
        </w:rPr>
        <w:instrText xml:space="preserve"> </w:instrText>
      </w:r>
      <w:r w:rsidR="006D3884">
        <w:rPr>
          <w:rStyle w:val="default"/>
          <w:rFonts w:cs="FrankRuehl"/>
          <w:rtl/>
        </w:rPr>
      </w:r>
      <w:r w:rsidR="006D3884">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6D3884">
        <w:rPr>
          <w:rStyle w:val="default"/>
          <w:rFonts w:cs="FrankRuehl"/>
          <w:rtl/>
        </w:rPr>
        <w:fldChar w:fldCharType="end"/>
      </w:r>
      <w:bookmarkEnd w:id="41"/>
      <w:r>
        <w:rPr>
          <w:rStyle w:val="default"/>
          <w:rFonts w:cs="FrankRuehl" w:hint="cs"/>
          <w:rtl/>
        </w:rPr>
        <w:t xml:space="preserve"> (יש לציין את המועד);</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hint="cs"/>
          <w:rtl/>
        </w:rPr>
        <w:t>6.</w:t>
      </w:r>
      <w:r>
        <w:rPr>
          <w:rStyle w:val="default"/>
          <w:rFonts w:cs="FrankRuehl" w:hint="cs"/>
          <w:rtl/>
        </w:rPr>
        <w:tab/>
        <w:t xml:space="preserve">מועד פקיעת הביטוח: </w:t>
      </w:r>
      <w:r w:rsidR="006D3884">
        <w:rPr>
          <w:rStyle w:val="default"/>
          <w:rFonts w:cs="FrankRuehl"/>
          <w:rtl/>
        </w:rPr>
        <w:fldChar w:fldCharType="begin">
          <w:ffData>
            <w:name w:val="Text13"/>
            <w:enabled/>
            <w:calcOnExit w:val="0"/>
            <w:textInput/>
          </w:ffData>
        </w:fldChar>
      </w:r>
      <w:bookmarkStart w:id="42" w:name="Text13"/>
      <w:r w:rsidR="006D3884">
        <w:rPr>
          <w:rStyle w:val="default"/>
          <w:rFonts w:cs="FrankRuehl"/>
          <w:rtl/>
        </w:rPr>
        <w:instrText xml:space="preserve"> </w:instrText>
      </w:r>
      <w:r w:rsidR="006D3884">
        <w:rPr>
          <w:rStyle w:val="default"/>
          <w:rFonts w:cs="FrankRuehl"/>
        </w:rPr>
        <w:instrText>FORMTEXT</w:instrText>
      </w:r>
      <w:r w:rsidR="006D3884">
        <w:rPr>
          <w:rStyle w:val="default"/>
          <w:rFonts w:cs="FrankRuehl"/>
          <w:rtl/>
        </w:rPr>
        <w:instrText xml:space="preserve"> </w:instrText>
      </w:r>
      <w:r w:rsidR="006D3884">
        <w:rPr>
          <w:rStyle w:val="default"/>
          <w:rFonts w:cs="FrankRuehl"/>
          <w:rtl/>
        </w:rPr>
      </w:r>
      <w:r w:rsidR="006D3884">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6D3884">
        <w:rPr>
          <w:rStyle w:val="default"/>
          <w:rFonts w:cs="FrankRuehl"/>
          <w:rtl/>
        </w:rPr>
        <w:fldChar w:fldCharType="end"/>
      </w:r>
      <w:bookmarkEnd w:id="42"/>
      <w:r>
        <w:rPr>
          <w:rStyle w:val="default"/>
          <w:rFonts w:cs="FrankRuehl" w:hint="cs"/>
          <w:rtl/>
        </w:rPr>
        <w:t xml:space="preserve"> (יש לציין את המועד) בחצות; פרטים בדבר תוקף הכיסוי והיקפו מפורסם באתר: </w:t>
      </w:r>
      <w:r w:rsidR="006D3884">
        <w:rPr>
          <w:rStyle w:val="default"/>
          <w:rFonts w:cs="FrankRuehl"/>
          <w:rtl/>
        </w:rPr>
        <w:fldChar w:fldCharType="begin">
          <w:ffData>
            <w:name w:val="Text14"/>
            <w:enabled/>
            <w:calcOnExit w:val="0"/>
            <w:textInput/>
          </w:ffData>
        </w:fldChar>
      </w:r>
      <w:bookmarkStart w:id="43" w:name="Text14"/>
      <w:r w:rsidR="006D3884">
        <w:rPr>
          <w:rStyle w:val="default"/>
          <w:rFonts w:cs="FrankRuehl"/>
          <w:rtl/>
        </w:rPr>
        <w:instrText xml:space="preserve"> </w:instrText>
      </w:r>
      <w:r w:rsidR="006D3884">
        <w:rPr>
          <w:rStyle w:val="default"/>
          <w:rFonts w:cs="FrankRuehl"/>
        </w:rPr>
        <w:instrText>FORMTEXT</w:instrText>
      </w:r>
      <w:r w:rsidR="006D3884">
        <w:rPr>
          <w:rStyle w:val="default"/>
          <w:rFonts w:cs="FrankRuehl"/>
          <w:rtl/>
        </w:rPr>
        <w:instrText xml:space="preserve"> </w:instrText>
      </w:r>
      <w:r w:rsidR="006D3884">
        <w:rPr>
          <w:rStyle w:val="default"/>
          <w:rFonts w:cs="FrankRuehl"/>
          <w:rtl/>
        </w:rPr>
      </w:r>
      <w:r w:rsidR="006D3884">
        <w:rPr>
          <w:rStyle w:val="default"/>
          <w:rFonts w:cs="FrankRuehl"/>
          <w:rtl/>
        </w:rPr>
        <w:fldChar w:fldCharType="separate"/>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B9190D">
        <w:rPr>
          <w:rStyle w:val="default"/>
          <w:rFonts w:cs="FrankRuehl"/>
          <w:rtl/>
        </w:rPr>
        <w:t> </w:t>
      </w:r>
      <w:r w:rsidR="006D3884">
        <w:rPr>
          <w:rStyle w:val="default"/>
          <w:rFonts w:cs="FrankRuehl"/>
          <w:rtl/>
        </w:rPr>
        <w:fldChar w:fldCharType="end"/>
      </w:r>
      <w:bookmarkEnd w:id="43"/>
      <w:r>
        <w:rPr>
          <w:rStyle w:val="default"/>
          <w:rFonts w:cs="FrankRuehl" w:hint="cs"/>
          <w:rtl/>
        </w:rPr>
        <w:t xml:space="preserve"> (כתובת האתר);</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7.</w:t>
      </w:r>
      <w:r>
        <w:rPr>
          <w:rStyle w:val="default"/>
          <w:rFonts w:cs="FrankRuehl" w:hint="cs"/>
          <w:rtl/>
        </w:rPr>
        <w:tab/>
        <w:t>תאריך ההוצאה ושעת ההוצאה של תעודה זו;</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8.</w:t>
      </w:r>
      <w:r>
        <w:rPr>
          <w:rStyle w:val="default"/>
          <w:rFonts w:cs="FrankRuehl" w:hint="cs"/>
          <w:rtl/>
        </w:rPr>
        <w:tab/>
        <w:t xml:space="preserve">מטרות השימוש המותרות, בני האדם הרשאים לנהוג ברכב, הרחבות והגבלות (יש לצטט את ההוראות הרלוונטיות מתוך סעיפים 5 עד 7 </w:t>
      </w:r>
      <w:r w:rsidR="006D3884">
        <w:rPr>
          <w:rStyle w:val="default"/>
          <w:rFonts w:cs="FrankRuehl" w:hint="cs"/>
          <w:rtl/>
        </w:rPr>
        <w:t>מפוליסה</w:t>
      </w:r>
      <w:r>
        <w:rPr>
          <w:rStyle w:val="default"/>
          <w:rFonts w:cs="FrankRuehl" w:hint="cs"/>
          <w:rtl/>
        </w:rPr>
        <w:t xml:space="preserve"> </w:t>
      </w:r>
      <w:r w:rsidR="006D3884">
        <w:rPr>
          <w:rStyle w:val="default"/>
          <w:rFonts w:cs="FrankRuehl" w:hint="cs"/>
          <w:rtl/>
        </w:rPr>
        <w:t>ל</w:t>
      </w:r>
      <w:r>
        <w:rPr>
          <w:rStyle w:val="default"/>
          <w:rFonts w:cs="FrankRuehl" w:hint="cs"/>
          <w:rtl/>
        </w:rPr>
        <w:t xml:space="preserve">ביטוח </w:t>
      </w:r>
      <w:r w:rsidR="006D3884">
        <w:rPr>
          <w:rStyle w:val="default"/>
          <w:rFonts w:cs="FrankRuehl" w:hint="cs"/>
          <w:rtl/>
        </w:rPr>
        <w:t xml:space="preserve">תו סוחר – </w:t>
      </w:r>
      <w:r>
        <w:rPr>
          <w:rStyle w:val="default"/>
          <w:rFonts w:cs="FrankRuehl" w:hint="cs"/>
          <w:rtl/>
        </w:rPr>
        <w:t>רכב חובה);</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9.</w:t>
      </w:r>
      <w:r>
        <w:rPr>
          <w:rStyle w:val="default"/>
          <w:rFonts w:cs="FrankRuehl" w:hint="cs"/>
          <w:rtl/>
        </w:rPr>
        <w:tab/>
        <w:t xml:space="preserve">הרחבות נוספות לגבי היקף הכיסוי, הסיכונים והחבויות המבוטחים (אם אין </w:t>
      </w:r>
      <w:r>
        <w:rPr>
          <w:rStyle w:val="default"/>
          <w:rFonts w:cs="FrankRuehl"/>
          <w:rtl/>
        </w:rPr>
        <w:t>–</w:t>
      </w:r>
      <w:r>
        <w:rPr>
          <w:rStyle w:val="default"/>
          <w:rFonts w:cs="FrankRuehl" w:hint="cs"/>
          <w:rtl/>
        </w:rPr>
        <w:t xml:space="preserve"> יש לציין זאת);</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hint="cs"/>
          <w:rtl/>
        </w:rPr>
        <w:t>10.</w:t>
      </w:r>
      <w:r>
        <w:rPr>
          <w:rStyle w:val="default"/>
          <w:rFonts w:cs="FrankRuehl" w:hint="cs"/>
          <w:rtl/>
        </w:rPr>
        <w:tab/>
        <w:t>שם הסוכן (אם רלוונטי);</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11.</w:t>
      </w:r>
      <w:r>
        <w:rPr>
          <w:rStyle w:val="default"/>
          <w:rFonts w:cs="FrankRuehl" w:hint="cs"/>
          <w:rtl/>
        </w:rPr>
        <w:tab/>
        <w:t>מס</w:t>
      </w:r>
      <w:r w:rsidR="006D3884">
        <w:rPr>
          <w:rStyle w:val="default"/>
          <w:rFonts w:cs="FrankRuehl" w:hint="cs"/>
          <w:rtl/>
        </w:rPr>
        <w:t>פר</w:t>
      </w:r>
      <w:r>
        <w:rPr>
          <w:rStyle w:val="default"/>
          <w:rFonts w:cs="FrankRuehl" w:hint="cs"/>
          <w:rtl/>
        </w:rPr>
        <w:t xml:space="preserve"> הסוכן (אם רלוונטי);</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hint="cs"/>
          <w:rtl/>
        </w:rPr>
        <w:t>12.</w:t>
      </w:r>
      <w:r>
        <w:rPr>
          <w:rStyle w:val="default"/>
          <w:rFonts w:cs="FrankRuehl" w:hint="cs"/>
          <w:rtl/>
        </w:rPr>
        <w:tab/>
        <w:t>סכום דמי הביטוח (נקוב בשקלים חדשים).</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אני מאשר/אנו מאשרים בזה כי הפוליסה שתעודה זו שייכת לה מוצאת לפי הוראות פקודת הביטוח.</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rsidR="00CB0726" w:rsidRDefault="00CB0726" w:rsidP="00CB0726">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hint="cs"/>
          <w:rtl/>
        </w:rPr>
        <w:tab/>
        <w:t>______________</w:t>
      </w:r>
      <w:r>
        <w:rPr>
          <w:rStyle w:val="default"/>
          <w:rFonts w:cs="FrankRuehl" w:hint="cs"/>
          <w:rtl/>
        </w:rPr>
        <w:tab/>
        <w:t>________________________</w:t>
      </w:r>
    </w:p>
    <w:p w:rsidR="00CB0726" w:rsidRPr="00D97B1E" w:rsidRDefault="00CB0726" w:rsidP="00CB0726">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r w:rsidRPr="00D97B1E">
        <w:rPr>
          <w:rStyle w:val="default"/>
          <w:rFonts w:cs="FrankRuehl" w:hint="cs"/>
          <w:sz w:val="22"/>
          <w:szCs w:val="22"/>
          <w:rtl/>
        </w:rPr>
        <w:tab/>
        <w:t>חותמת הבנק</w:t>
      </w:r>
      <w:r w:rsidRPr="00D97B1E">
        <w:rPr>
          <w:rStyle w:val="default"/>
          <w:rFonts w:cs="FrankRuehl" w:hint="cs"/>
          <w:sz w:val="22"/>
          <w:szCs w:val="22"/>
          <w:rtl/>
        </w:rPr>
        <w:tab/>
        <w:t>חתימה ושם מלא של המבטח</w:t>
      </w:r>
      <w:r>
        <w:rPr>
          <w:rStyle w:val="a6"/>
          <w:rFonts w:cs="FrankRuehl"/>
          <w:sz w:val="22"/>
          <w:szCs w:val="22"/>
          <w:rtl/>
        </w:rPr>
        <w:footnoteReference w:id="15"/>
      </w:r>
    </w:p>
    <w:p w:rsidR="00CB0726" w:rsidRDefault="00CB0726" w:rsidP="00CB0726">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22"/>
          <w:szCs w:val="22"/>
          <w:rtl/>
        </w:rPr>
      </w:pPr>
      <w:r w:rsidRPr="00D97B1E">
        <w:rPr>
          <w:rStyle w:val="default"/>
          <w:rFonts w:cs="FrankRuehl" w:hint="cs"/>
          <w:sz w:val="22"/>
          <w:szCs w:val="22"/>
          <w:rtl/>
        </w:rPr>
        <w:tab/>
      </w:r>
      <w:r w:rsidRPr="00D97B1E">
        <w:rPr>
          <w:rStyle w:val="default"/>
          <w:rFonts w:cs="FrankRuehl" w:hint="cs"/>
          <w:sz w:val="22"/>
          <w:szCs w:val="22"/>
          <w:rtl/>
        </w:rPr>
        <w:tab/>
        <w:t>(או של אחד המבטחים כאשר הפוליסה</w:t>
      </w:r>
    </w:p>
    <w:p w:rsidR="00CB0726" w:rsidRPr="00D97B1E" w:rsidRDefault="00CB0726" w:rsidP="00CB0726">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sidRPr="00D97B1E">
        <w:rPr>
          <w:rStyle w:val="default"/>
          <w:rFonts w:cs="FrankRuehl" w:hint="cs"/>
          <w:sz w:val="22"/>
          <w:szCs w:val="22"/>
          <w:rtl/>
        </w:rPr>
        <w:t>מוצאת בידי יותר ממבטח אחד)</w:t>
      </w:r>
    </w:p>
    <w:p w:rsidR="00CB0726" w:rsidRDefault="00CB0726" w:rsidP="00CB072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 xml:space="preserve">בלי חותמת הבנק על תעודה זו </w:t>
      </w:r>
      <w:r>
        <w:rPr>
          <w:rStyle w:val="default"/>
          <w:rFonts w:cs="FrankRuehl"/>
          <w:rtl/>
        </w:rPr>
        <w:t>–</w:t>
      </w:r>
      <w:r>
        <w:rPr>
          <w:rStyle w:val="default"/>
          <w:rFonts w:cs="FrankRuehl" w:hint="cs"/>
          <w:rtl/>
        </w:rPr>
        <w:t xml:space="preserve"> אין לה תוקף.</w:t>
      </w:r>
    </w:p>
    <w:p w:rsidR="006D3884" w:rsidRDefault="006D3884">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D078B6" w:rsidRPr="001B185E" w:rsidRDefault="001B185E" w:rsidP="00E2153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w:t>
      </w:r>
      <w:r w:rsidR="00BE7C33">
        <w:rPr>
          <w:rStyle w:val="default"/>
          <w:rFonts w:cs="FrankRuehl" w:hint="cs"/>
          <w:rtl/>
        </w:rPr>
        <w:t>"</w:t>
      </w:r>
      <w:r w:rsidR="00D1239F">
        <w:rPr>
          <w:rStyle w:val="default"/>
          <w:rFonts w:cs="FrankRuehl" w:hint="cs"/>
          <w:rtl/>
        </w:rPr>
        <w:t>ז</w:t>
      </w:r>
      <w:r>
        <w:rPr>
          <w:rStyle w:val="default"/>
          <w:rFonts w:cs="FrankRuehl" w:hint="cs"/>
          <w:rtl/>
        </w:rPr>
        <w:t xml:space="preserve"> בטבת התש"ע (</w:t>
      </w:r>
      <w:r w:rsidR="00D1239F">
        <w:rPr>
          <w:rStyle w:val="default"/>
          <w:rFonts w:cs="FrankRuehl" w:hint="cs"/>
          <w:rtl/>
        </w:rPr>
        <w:t>13</w:t>
      </w:r>
      <w:r>
        <w:rPr>
          <w:rStyle w:val="default"/>
          <w:rFonts w:cs="FrankRuehl" w:hint="cs"/>
          <w:rtl/>
        </w:rPr>
        <w:t xml:space="preserve"> בינואר 2010</w:t>
      </w:r>
      <w:r w:rsidR="00D078B6" w:rsidRPr="001B185E">
        <w:rPr>
          <w:rStyle w:val="default"/>
          <w:rFonts w:cs="FrankRuehl" w:hint="cs"/>
          <w:rtl/>
        </w:rPr>
        <w:t>)</w:t>
      </w:r>
      <w:r w:rsidR="00D078B6" w:rsidRPr="001B185E">
        <w:rPr>
          <w:rFonts w:cs="FrankRuehl" w:hint="cs"/>
          <w:rtl/>
        </w:rPr>
        <w:tab/>
      </w:r>
      <w:r w:rsidR="00D1239F">
        <w:rPr>
          <w:rFonts w:cs="FrankRuehl" w:hint="cs"/>
          <w:rtl/>
        </w:rPr>
        <w:t>יובל שטייניץ</w:t>
      </w:r>
    </w:p>
    <w:p w:rsidR="00D078B6" w:rsidRDefault="00D078B6" w:rsidP="00E21539">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D1239F">
        <w:rPr>
          <w:rFonts w:cs="FrankRuehl" w:hint="cs"/>
          <w:sz w:val="22"/>
          <w:szCs w:val="22"/>
          <w:rtl/>
        </w:rPr>
        <w:t>שר האוצר</w:t>
      </w:r>
    </w:p>
    <w:p w:rsidR="00BF3A2E" w:rsidRDefault="00BF3A2E">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EE1232" w:rsidRDefault="00EE1232">
      <w:pPr>
        <w:pStyle w:val="sig-0"/>
        <w:ind w:left="0" w:right="1134"/>
        <w:rPr>
          <w:rFonts w:cs="FrankRuehl"/>
          <w:sz w:val="26"/>
          <w:rtl/>
        </w:rPr>
      </w:pPr>
    </w:p>
    <w:p w:rsidR="00EE1232" w:rsidRDefault="00EE1232" w:rsidP="00EE1232">
      <w:pPr>
        <w:pStyle w:val="sig-0"/>
        <w:ind w:left="0" w:right="1134"/>
        <w:jc w:val="center"/>
        <w:rPr>
          <w:rFonts w:cs="David"/>
          <w:color w:val="0000FF"/>
          <w:sz w:val="26"/>
          <w:szCs w:val="24"/>
          <w:u w:val="single"/>
          <w:rtl/>
        </w:rPr>
      </w:pPr>
      <w:hyperlink r:id="rId18" w:history="1">
        <w:r>
          <w:rPr>
            <w:rFonts w:cs="David"/>
            <w:color w:val="0000FF"/>
            <w:sz w:val="26"/>
            <w:szCs w:val="24"/>
            <w:u w:val="single"/>
            <w:rtl/>
          </w:rPr>
          <w:t>הודעה למנויים על עריכה ושינויים במסמכי פסיקה, חקיקה ועוד באתר נבו - הקש כאן</w:t>
        </w:r>
      </w:hyperlink>
    </w:p>
    <w:p w:rsidR="00B9190D" w:rsidRDefault="00B9190D" w:rsidP="00EE1232">
      <w:pPr>
        <w:pStyle w:val="sig-0"/>
        <w:ind w:left="0" w:right="1134"/>
        <w:jc w:val="center"/>
        <w:rPr>
          <w:rFonts w:cs="David"/>
          <w:color w:val="0000FF"/>
          <w:sz w:val="26"/>
          <w:szCs w:val="24"/>
          <w:u w:val="single"/>
          <w:rtl/>
        </w:rPr>
      </w:pPr>
    </w:p>
    <w:p w:rsidR="00B9190D" w:rsidRDefault="00B9190D" w:rsidP="00EE1232">
      <w:pPr>
        <w:pStyle w:val="sig-0"/>
        <w:ind w:left="0" w:right="1134"/>
        <w:jc w:val="center"/>
        <w:rPr>
          <w:rFonts w:cs="David"/>
          <w:color w:val="0000FF"/>
          <w:sz w:val="26"/>
          <w:szCs w:val="24"/>
          <w:u w:val="single"/>
          <w:rtl/>
        </w:rPr>
      </w:pPr>
    </w:p>
    <w:p w:rsidR="00B9190D" w:rsidRDefault="00B9190D" w:rsidP="00B9190D">
      <w:pPr>
        <w:pStyle w:val="sig-0"/>
        <w:ind w:left="0" w:right="1134"/>
        <w:jc w:val="center"/>
        <w:rPr>
          <w:rFonts w:cs="David"/>
          <w:color w:val="0000FF"/>
          <w:sz w:val="26"/>
          <w:szCs w:val="24"/>
          <w:u w:val="single"/>
          <w:rtl/>
        </w:rPr>
      </w:pPr>
      <w:hyperlink r:id="rId19" w:history="1">
        <w:r>
          <w:rPr>
            <w:rStyle w:val="Hyperlink"/>
            <w:noProof w:val="0"/>
            <w:sz w:val="24"/>
            <w:szCs w:val="24"/>
            <w:rtl/>
          </w:rPr>
          <w:t>הודעה למנויים על עריכה ושינויים במסמכי פסיקה, חקיקה ועוד באתר נבו - הקש כאן</w:t>
        </w:r>
      </w:hyperlink>
    </w:p>
    <w:p w:rsidR="006C6A68" w:rsidRPr="00B9190D" w:rsidRDefault="006C6A68" w:rsidP="00B9190D">
      <w:pPr>
        <w:pStyle w:val="sig-0"/>
        <w:ind w:left="0" w:right="1134"/>
        <w:jc w:val="center"/>
        <w:rPr>
          <w:rFonts w:cs="David"/>
          <w:color w:val="0000FF"/>
          <w:sz w:val="26"/>
          <w:szCs w:val="24"/>
          <w:u w:val="single"/>
          <w:rtl/>
        </w:rPr>
      </w:pPr>
    </w:p>
    <w:sectPr w:rsidR="006C6A68" w:rsidRPr="00B9190D">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B05" w:rsidRDefault="00B40B05">
      <w:r>
        <w:separator/>
      </w:r>
    </w:p>
  </w:endnote>
  <w:endnote w:type="continuationSeparator" w:id="0">
    <w:p w:rsidR="00B40B05" w:rsidRDefault="00B40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968" w:rsidRDefault="009C69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C6968" w:rsidRDefault="009C69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C6968" w:rsidRDefault="009C69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1232">
      <w:rPr>
        <w:rFonts w:cs="TopType Jerushalmi"/>
        <w:noProof/>
        <w:color w:val="000000"/>
        <w:sz w:val="14"/>
        <w:szCs w:val="14"/>
      </w:rPr>
      <w:t>Y:\000000000000-law\yael\2010-02-03\tav\500_277.doc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968" w:rsidRDefault="009C69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190D">
      <w:rPr>
        <w:rFonts w:hAnsi="FrankRuehl" w:cs="FrankRuehl"/>
        <w:noProof/>
        <w:sz w:val="24"/>
        <w:szCs w:val="24"/>
        <w:rtl/>
      </w:rPr>
      <w:t>23</w:t>
    </w:r>
    <w:r>
      <w:rPr>
        <w:rFonts w:hAnsi="FrankRuehl" w:cs="FrankRuehl"/>
        <w:sz w:val="24"/>
        <w:szCs w:val="24"/>
        <w:rtl/>
      </w:rPr>
      <w:fldChar w:fldCharType="end"/>
    </w:r>
  </w:p>
  <w:p w:rsidR="009C6968" w:rsidRDefault="009C69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C6968" w:rsidRDefault="009C69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1232">
      <w:rPr>
        <w:rFonts w:cs="TopType Jerushalmi"/>
        <w:noProof/>
        <w:color w:val="000000"/>
        <w:sz w:val="14"/>
        <w:szCs w:val="14"/>
      </w:rPr>
      <w:t>Y:\000000000000-law\yael\2010-02-03\tav\500_277.doc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B05" w:rsidRDefault="00B40B05">
      <w:r>
        <w:separator/>
      </w:r>
    </w:p>
  </w:footnote>
  <w:footnote w:type="continuationSeparator" w:id="0">
    <w:p w:rsidR="00B40B05" w:rsidRDefault="00B40B05">
      <w:r>
        <w:continuationSeparator/>
      </w:r>
    </w:p>
  </w:footnote>
  <w:footnote w:id="1">
    <w:p w:rsidR="0017411E" w:rsidRDefault="009C6968" w:rsidP="001741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17411E">
          <w:rPr>
            <w:rStyle w:val="Hyperlink"/>
            <w:rFonts w:cs="FrankRuehl" w:hint="cs"/>
            <w:rtl/>
          </w:rPr>
          <w:t>ק"ת תש"ע מס' 6864</w:t>
        </w:r>
      </w:hyperlink>
      <w:r>
        <w:rPr>
          <w:rFonts w:cs="FrankRuehl" w:hint="cs"/>
          <w:rtl/>
        </w:rPr>
        <w:t xml:space="preserve"> מיום 1.2.2010 עמ' 718.</w:t>
      </w:r>
    </w:p>
    <w:p w:rsidR="005661DC" w:rsidRDefault="0086179A" w:rsidP="005661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5661DC">
          <w:rPr>
            <w:rStyle w:val="Hyperlink"/>
            <w:rFonts w:cs="FrankRuehl" w:hint="cs"/>
            <w:rtl/>
          </w:rPr>
          <w:t>ק"ת תש"ע מס' 6878</w:t>
        </w:r>
      </w:hyperlink>
      <w:r w:rsidR="00E21539">
        <w:rPr>
          <w:rFonts w:cs="FrankRuehl" w:hint="cs"/>
          <w:rtl/>
        </w:rPr>
        <w:t xml:space="preserve"> מיום 17.3.2010 עמ' 954.</w:t>
      </w:r>
    </w:p>
    <w:p w:rsidR="005E47A1" w:rsidRDefault="008A13BE" w:rsidP="005E47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3" w:history="1">
        <w:r w:rsidRPr="005E47A1">
          <w:rPr>
            <w:rStyle w:val="Hyperlink"/>
            <w:rFonts w:cs="FrankRuehl" w:hint="cs"/>
            <w:rtl/>
          </w:rPr>
          <w:t>ק"ת תש"ע מס' 6893</w:t>
        </w:r>
      </w:hyperlink>
      <w:r>
        <w:rPr>
          <w:rFonts w:cs="FrankRuehl" w:hint="cs"/>
          <w:rtl/>
        </w:rPr>
        <w:t xml:space="preserve"> מיום 25.5.2010 עמ' 1140 </w:t>
      </w:r>
      <w:r>
        <w:rPr>
          <w:rFonts w:cs="FrankRuehl"/>
          <w:rtl/>
        </w:rPr>
        <w:t>–</w:t>
      </w:r>
      <w:r>
        <w:rPr>
          <w:rFonts w:cs="FrankRuehl" w:hint="cs"/>
          <w:rtl/>
        </w:rPr>
        <w:t xml:space="preserve"> תק' תש"ע-2010.</w:t>
      </w:r>
    </w:p>
    <w:p w:rsidR="00624734" w:rsidRDefault="00624734" w:rsidP="006247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FA294D" w:rsidRPr="00624734">
          <w:rPr>
            <w:rStyle w:val="Hyperlink"/>
            <w:rFonts w:cs="FrankRuehl" w:hint="cs"/>
            <w:rtl/>
          </w:rPr>
          <w:t>ק"ת תשפ"א מס' 9277</w:t>
        </w:r>
      </w:hyperlink>
      <w:r w:rsidR="00FA294D">
        <w:rPr>
          <w:rFonts w:cs="FrankRuehl" w:hint="cs"/>
          <w:rtl/>
        </w:rPr>
        <w:t xml:space="preserve"> מיום 16.3.2021 עמ' 2704 </w:t>
      </w:r>
      <w:r w:rsidR="00FA294D">
        <w:rPr>
          <w:rFonts w:cs="FrankRuehl"/>
          <w:rtl/>
        </w:rPr>
        <w:t>–</w:t>
      </w:r>
      <w:r w:rsidR="00FA294D">
        <w:rPr>
          <w:rFonts w:cs="FrankRuehl" w:hint="cs"/>
          <w:rtl/>
        </w:rPr>
        <w:t xml:space="preserve"> תק' תשפ"א-2021; תחילתן שישה חודשים מיום פרסומן ור' תקנה 14 לענין תחולה.</w:t>
      </w:r>
    </w:p>
    <w:p w:rsidR="00FA294D" w:rsidRDefault="00FA294D" w:rsidP="00FA294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14. תקנות אלה יחולו על פוליסות ביטוח רכב חובה.</w:t>
      </w:r>
    </w:p>
  </w:footnote>
  <w:footnote w:id="2">
    <w:p w:rsidR="009C6968" w:rsidRDefault="009C6968" w:rsidP="00D05893">
      <w:pPr>
        <w:pStyle w:val="a5"/>
        <w:spacing w:before="72"/>
        <w:ind w:right="1134"/>
        <w:jc w:val="both"/>
        <w:rPr>
          <w:rFonts w:hint="cs"/>
          <w:rtl/>
        </w:rPr>
      </w:pPr>
      <w:r>
        <w:rPr>
          <w:rStyle w:val="a6"/>
        </w:rPr>
        <w:footnoteRef/>
      </w:r>
      <w:r w:rsidRPr="00D05893">
        <w:rPr>
          <w:rFonts w:cs="FrankRuehl"/>
          <w:sz w:val="22"/>
          <w:szCs w:val="22"/>
          <w:rtl/>
        </w:rPr>
        <w:t xml:space="preserve"> </w:t>
      </w:r>
      <w:r w:rsidRPr="00D05893">
        <w:rPr>
          <w:rFonts w:cs="FrankRuehl" w:hint="cs"/>
          <w:sz w:val="22"/>
          <w:szCs w:val="22"/>
          <w:rtl/>
        </w:rPr>
        <w:t>לתשומת לבך, ההגדרה המחייבת היא ההגדרה המופיעה בחוק הפיצויים במועד קרות מקרה הביטוח.</w:t>
      </w:r>
    </w:p>
  </w:footnote>
  <w:footnote w:id="3">
    <w:p w:rsidR="009C6968" w:rsidRDefault="009C6968" w:rsidP="006F43E5">
      <w:pPr>
        <w:pStyle w:val="a5"/>
        <w:spacing w:before="72"/>
        <w:ind w:right="1134"/>
        <w:jc w:val="both"/>
        <w:rPr>
          <w:rFonts w:hint="cs"/>
          <w:rtl/>
        </w:rPr>
      </w:pPr>
      <w:r>
        <w:rPr>
          <w:rStyle w:val="a6"/>
        </w:rPr>
        <w:footnoteRef/>
      </w:r>
      <w:r w:rsidRPr="00D05893">
        <w:rPr>
          <w:rFonts w:cs="FrankRuehl"/>
          <w:sz w:val="22"/>
          <w:szCs w:val="22"/>
          <w:rtl/>
        </w:rPr>
        <w:t xml:space="preserve"> </w:t>
      </w:r>
      <w:r w:rsidRPr="00D05893">
        <w:rPr>
          <w:rFonts w:cs="FrankRuehl" w:hint="cs"/>
          <w:sz w:val="22"/>
          <w:szCs w:val="22"/>
          <w:rtl/>
        </w:rPr>
        <w:t>לתשומת לבך, ההגדרה המחייבת היא ההגדרה המופיעה בחוק הפיצויים במועד קרות מקרה הביטוח.</w:t>
      </w:r>
    </w:p>
  </w:footnote>
  <w:footnote w:id="4">
    <w:p w:rsidR="00E50A97" w:rsidRDefault="00E50A97" w:rsidP="00E50A97">
      <w:pPr>
        <w:pStyle w:val="a5"/>
        <w:spacing w:before="72"/>
        <w:ind w:right="1134"/>
        <w:jc w:val="both"/>
        <w:rPr>
          <w:rFonts w:hint="cs"/>
        </w:rPr>
      </w:pPr>
      <w:r>
        <w:rPr>
          <w:rStyle w:val="a6"/>
          <w:rtl/>
        </w:rPr>
        <w:t>*</w:t>
      </w:r>
      <w:r w:rsidRPr="00E50A97">
        <w:rPr>
          <w:rFonts w:ascii="FrankRuehl" w:hAnsi="FrankRuehl" w:cs="FrankRuehl"/>
          <w:sz w:val="22"/>
          <w:szCs w:val="22"/>
          <w:rtl/>
        </w:rPr>
        <w:t xml:space="preserve"> לתשומת ליבך, ההגדרה המחייבת היא ההגדרה המופיעה בחוק הפיצויים במועד קרות מקרה הביטוח.</w:t>
      </w:r>
    </w:p>
  </w:footnote>
  <w:footnote w:id="5">
    <w:p w:rsidR="009C6968" w:rsidRDefault="009C6968" w:rsidP="00BF3A2E">
      <w:pPr>
        <w:pStyle w:val="a5"/>
        <w:spacing w:before="72"/>
        <w:ind w:right="1134"/>
        <w:jc w:val="both"/>
        <w:rPr>
          <w:rFonts w:hint="cs"/>
          <w:rtl/>
        </w:rPr>
      </w:pPr>
      <w:r>
        <w:rPr>
          <w:rStyle w:val="a6"/>
        </w:rPr>
        <w:footnoteRef/>
      </w:r>
      <w:r w:rsidRPr="00BF3A2E">
        <w:rPr>
          <w:rFonts w:cs="FrankRuehl"/>
          <w:sz w:val="22"/>
          <w:szCs w:val="22"/>
          <w:rtl/>
        </w:rPr>
        <w:t xml:space="preserve"> </w:t>
      </w:r>
      <w:r w:rsidRPr="00BF3A2E">
        <w:rPr>
          <w:rFonts w:cs="FrankRuehl" w:hint="cs"/>
          <w:sz w:val="22"/>
          <w:szCs w:val="22"/>
          <w:rtl/>
        </w:rPr>
        <w:t>רק לגבי אופנוע או רכב המסווג "מונית" ניתן לקבוע שם או שמות של נהגים נקובים שרק הם יהיו מורשים לנהוג ברכב; שמות המורשים לנהוג כאמור ומספרי הזהות שלהם יופיעו בכתב הגדול פי שלושה מהכתב בשאר התעודה, ומודגש במסגרת כפולה.</w:t>
      </w:r>
    </w:p>
  </w:footnote>
  <w:footnote w:id="6">
    <w:p w:rsidR="009C6968" w:rsidRDefault="009C6968" w:rsidP="00D97B1E">
      <w:pPr>
        <w:pStyle w:val="a5"/>
        <w:spacing w:before="72"/>
        <w:ind w:right="1134"/>
        <w:jc w:val="both"/>
        <w:rPr>
          <w:rFonts w:hint="cs"/>
          <w:rtl/>
        </w:rPr>
      </w:pPr>
      <w:r>
        <w:rPr>
          <w:rStyle w:val="a6"/>
        </w:rPr>
        <w:footnoteRef/>
      </w:r>
      <w:r w:rsidRPr="009C6968">
        <w:rPr>
          <w:rFonts w:cs="FrankRuehl"/>
          <w:sz w:val="22"/>
          <w:szCs w:val="22"/>
          <w:rtl/>
        </w:rPr>
        <w:t xml:space="preserve"> </w:t>
      </w:r>
      <w:r w:rsidRPr="009C6968">
        <w:rPr>
          <w:rFonts w:cs="FrankRuehl" w:hint="cs"/>
          <w:sz w:val="22"/>
          <w:szCs w:val="22"/>
          <w:rtl/>
        </w:rPr>
        <w:t xml:space="preserve">לעניין זה, "חותמת הבנק" </w:t>
      </w:r>
      <w:r w:rsidRPr="009C6968">
        <w:rPr>
          <w:rFonts w:cs="FrankRuehl"/>
          <w:sz w:val="22"/>
          <w:szCs w:val="22"/>
          <w:rtl/>
        </w:rPr>
        <w:t>–</w:t>
      </w:r>
      <w:r w:rsidRPr="009C6968">
        <w:rPr>
          <w:rFonts w:cs="FrankRuehl" w:hint="cs"/>
          <w:sz w:val="22"/>
          <w:szCs w:val="22"/>
          <w:rtl/>
        </w:rPr>
        <w:t xml:space="preserve"> לרבות חותמת שהפיק מבטח בתיאום עם בנק, </w:t>
      </w:r>
      <w:r w:rsidR="00CB0726">
        <w:rPr>
          <w:rFonts w:cs="FrankRuehl" w:hint="cs"/>
          <w:sz w:val="22"/>
          <w:szCs w:val="22"/>
          <w:rtl/>
        </w:rPr>
        <w:t>שהממונה</w:t>
      </w:r>
      <w:r w:rsidRPr="009C6968">
        <w:rPr>
          <w:rFonts w:cs="FrankRuehl" w:hint="cs"/>
          <w:sz w:val="22"/>
          <w:szCs w:val="22"/>
          <w:rtl/>
        </w:rPr>
        <w:t>, כהגדרתו בחוק הפיקוח על שירותים פיננסיים (ביטוח), התשמ"א-1981, אישר כי יש בה כדי להבטיח את מטרות פקודת הביטוח.</w:t>
      </w:r>
    </w:p>
  </w:footnote>
  <w:footnote w:id="7">
    <w:p w:rsidR="00D97B1E" w:rsidRDefault="00D97B1E" w:rsidP="00D97B1E">
      <w:pPr>
        <w:pStyle w:val="a5"/>
        <w:spacing w:before="72"/>
        <w:ind w:right="1134"/>
        <w:jc w:val="both"/>
        <w:rPr>
          <w:rFonts w:hint="cs"/>
        </w:rPr>
      </w:pPr>
      <w:r>
        <w:rPr>
          <w:rStyle w:val="a6"/>
        </w:rPr>
        <w:footnoteRef/>
      </w:r>
      <w:r w:rsidRPr="00D97B1E">
        <w:rPr>
          <w:rFonts w:cs="FrankRuehl"/>
          <w:sz w:val="22"/>
          <w:szCs w:val="22"/>
          <w:rtl/>
        </w:rPr>
        <w:t xml:space="preserve"> </w:t>
      </w:r>
      <w:r w:rsidRPr="00D97B1E">
        <w:rPr>
          <w:rFonts w:cs="FrankRuehl" w:hint="cs"/>
          <w:sz w:val="22"/>
          <w:szCs w:val="22"/>
          <w:rtl/>
        </w:rPr>
        <w:t>במקרה של ביטוח בביטוח השיורי, נדרשת חתימה של מנהל הסדר הביטוח השיורי.</w:t>
      </w:r>
    </w:p>
  </w:footnote>
  <w:footnote w:id="8">
    <w:p w:rsidR="00D97B1E" w:rsidRDefault="00D97B1E" w:rsidP="00D97B1E">
      <w:pPr>
        <w:pStyle w:val="a5"/>
        <w:spacing w:before="72"/>
        <w:ind w:right="1134"/>
        <w:jc w:val="both"/>
        <w:rPr>
          <w:rFonts w:hint="cs"/>
          <w:rtl/>
        </w:rPr>
      </w:pPr>
      <w:r>
        <w:rPr>
          <w:rStyle w:val="a6"/>
        </w:rPr>
        <w:footnoteRef/>
      </w:r>
      <w:r w:rsidRPr="00D97B1E">
        <w:rPr>
          <w:rFonts w:cs="FrankRuehl"/>
          <w:sz w:val="22"/>
          <w:szCs w:val="22"/>
          <w:rtl/>
        </w:rPr>
        <w:t xml:space="preserve"> </w:t>
      </w:r>
      <w:r w:rsidRPr="00D97B1E">
        <w:rPr>
          <w:rFonts w:cs="FrankRuehl" w:hint="cs"/>
          <w:sz w:val="22"/>
          <w:szCs w:val="22"/>
          <w:rtl/>
        </w:rPr>
        <w:t>כותרת זו תופיע בכתב הגדול פי שלושה מהכתב בשאר התעודה ותודגש במסגרת כפולה.</w:t>
      </w:r>
    </w:p>
  </w:footnote>
  <w:footnote w:id="9">
    <w:p w:rsidR="00D97B1E" w:rsidRDefault="00D97B1E" w:rsidP="00D97B1E">
      <w:pPr>
        <w:pStyle w:val="a5"/>
        <w:spacing w:before="72"/>
        <w:ind w:right="1134"/>
        <w:jc w:val="both"/>
        <w:rPr>
          <w:rFonts w:hint="cs"/>
        </w:rPr>
      </w:pPr>
      <w:r>
        <w:rPr>
          <w:rStyle w:val="a6"/>
        </w:rPr>
        <w:footnoteRef/>
      </w:r>
      <w:r w:rsidRPr="00D97B1E">
        <w:rPr>
          <w:rFonts w:cs="FrankRuehl"/>
          <w:sz w:val="22"/>
          <w:szCs w:val="22"/>
          <w:rtl/>
        </w:rPr>
        <w:t xml:space="preserve"> </w:t>
      </w:r>
      <w:r w:rsidRPr="00D97B1E">
        <w:rPr>
          <w:rFonts w:cs="FrankRuehl" w:hint="cs"/>
          <w:sz w:val="22"/>
          <w:szCs w:val="22"/>
          <w:rtl/>
        </w:rPr>
        <w:t>רק לגבי אופנוע או רכב המסווג "מונית" ניתן לקבוע שם או שמות של נהגים נקובים שרק הם יהיו מורשים לנהוג ברכב; שמות המורשים לנהוג כאמור ומספרי הזהות שלהם יופיעו בכתב הגדול פי שלושה מהכתב בשאר התעודה, ומודגש במסגרת כפולה.</w:t>
      </w:r>
    </w:p>
  </w:footnote>
  <w:footnote w:id="10">
    <w:p w:rsidR="00D97B1E" w:rsidRDefault="00D97B1E" w:rsidP="00D1239F">
      <w:pPr>
        <w:pStyle w:val="a5"/>
        <w:spacing w:before="72"/>
        <w:ind w:right="1134"/>
        <w:jc w:val="both"/>
        <w:rPr>
          <w:rFonts w:hint="cs"/>
        </w:rPr>
      </w:pPr>
      <w:r>
        <w:rPr>
          <w:rStyle w:val="a6"/>
        </w:rPr>
        <w:footnoteRef/>
      </w:r>
      <w:r w:rsidRPr="00D97B1E">
        <w:rPr>
          <w:rFonts w:cs="FrankRuehl"/>
          <w:sz w:val="22"/>
          <w:szCs w:val="22"/>
          <w:rtl/>
        </w:rPr>
        <w:t xml:space="preserve"> </w:t>
      </w:r>
      <w:r w:rsidRPr="00D97B1E">
        <w:rPr>
          <w:rFonts w:cs="FrankRuehl" w:hint="cs"/>
          <w:sz w:val="22"/>
          <w:szCs w:val="22"/>
          <w:rtl/>
        </w:rPr>
        <w:t xml:space="preserve">לעניין זה, "חותמת הבנק" </w:t>
      </w:r>
      <w:r w:rsidRPr="00D97B1E">
        <w:rPr>
          <w:rFonts w:cs="FrankRuehl"/>
          <w:sz w:val="22"/>
          <w:szCs w:val="22"/>
          <w:rtl/>
        </w:rPr>
        <w:t>–</w:t>
      </w:r>
      <w:r w:rsidRPr="00D97B1E">
        <w:rPr>
          <w:rFonts w:cs="FrankRuehl" w:hint="cs"/>
          <w:sz w:val="22"/>
          <w:szCs w:val="22"/>
          <w:rtl/>
        </w:rPr>
        <w:t xml:space="preserve"> לרבות חותמת שהפיק מבטח בתיאום עם בנק, </w:t>
      </w:r>
      <w:r w:rsidR="00CB0726">
        <w:rPr>
          <w:rFonts w:cs="FrankRuehl" w:hint="cs"/>
          <w:sz w:val="22"/>
          <w:szCs w:val="22"/>
          <w:rtl/>
        </w:rPr>
        <w:t>שהממונה</w:t>
      </w:r>
      <w:r w:rsidRPr="00D97B1E">
        <w:rPr>
          <w:rFonts w:cs="FrankRuehl" w:hint="cs"/>
          <w:sz w:val="22"/>
          <w:szCs w:val="22"/>
          <w:rtl/>
        </w:rPr>
        <w:t>, כהגדרתו בחוק הפיקוח על שירותים פיננסיים (ביטוח), התשמ"א-1981, אישר כי יש בה כדי להבטיח את מטרות פקודת הביטוח.</w:t>
      </w:r>
    </w:p>
  </w:footnote>
  <w:footnote w:id="11">
    <w:p w:rsidR="00D97B1E" w:rsidRDefault="00D97B1E" w:rsidP="00D97B1E">
      <w:pPr>
        <w:pStyle w:val="a5"/>
        <w:spacing w:before="72"/>
        <w:ind w:right="1134"/>
        <w:jc w:val="both"/>
        <w:rPr>
          <w:rFonts w:hint="cs"/>
        </w:rPr>
      </w:pPr>
      <w:r>
        <w:rPr>
          <w:rStyle w:val="a6"/>
        </w:rPr>
        <w:footnoteRef/>
      </w:r>
      <w:r w:rsidRPr="00D97B1E">
        <w:rPr>
          <w:rFonts w:cs="FrankRuehl"/>
          <w:sz w:val="22"/>
          <w:szCs w:val="22"/>
          <w:rtl/>
        </w:rPr>
        <w:t xml:space="preserve"> </w:t>
      </w:r>
      <w:r w:rsidRPr="00D97B1E">
        <w:rPr>
          <w:rFonts w:cs="FrankRuehl" w:hint="cs"/>
          <w:sz w:val="22"/>
          <w:szCs w:val="22"/>
          <w:rtl/>
        </w:rPr>
        <w:t>במקרה של ביטוח בביטוח השיורי, נדרשת חתימה של מנהל הסדר הביטוח השיורי.</w:t>
      </w:r>
    </w:p>
  </w:footnote>
  <w:footnote w:id="12">
    <w:p w:rsidR="00D1239F" w:rsidRDefault="00D1239F" w:rsidP="00D1239F">
      <w:pPr>
        <w:pStyle w:val="a5"/>
        <w:spacing w:before="72"/>
        <w:ind w:right="1134"/>
        <w:jc w:val="both"/>
        <w:rPr>
          <w:rFonts w:hint="cs"/>
        </w:rPr>
      </w:pPr>
      <w:r>
        <w:rPr>
          <w:rStyle w:val="a6"/>
        </w:rPr>
        <w:footnoteRef/>
      </w:r>
      <w:r w:rsidRPr="00D1239F">
        <w:rPr>
          <w:rFonts w:cs="FrankRuehl"/>
          <w:sz w:val="22"/>
          <w:szCs w:val="22"/>
          <w:rtl/>
        </w:rPr>
        <w:t xml:space="preserve"> </w:t>
      </w:r>
      <w:r w:rsidRPr="00D1239F">
        <w:rPr>
          <w:rFonts w:cs="FrankRuehl" w:hint="cs"/>
          <w:sz w:val="22"/>
          <w:szCs w:val="22"/>
          <w:rtl/>
        </w:rPr>
        <w:t xml:space="preserve">לעניין זה, "חותמת הבנק" </w:t>
      </w:r>
      <w:r w:rsidRPr="00D1239F">
        <w:rPr>
          <w:rFonts w:cs="FrankRuehl"/>
          <w:sz w:val="22"/>
          <w:szCs w:val="22"/>
          <w:rtl/>
        </w:rPr>
        <w:t>–</w:t>
      </w:r>
      <w:r w:rsidRPr="00D1239F">
        <w:rPr>
          <w:rFonts w:cs="FrankRuehl" w:hint="cs"/>
          <w:sz w:val="22"/>
          <w:szCs w:val="22"/>
          <w:rtl/>
        </w:rPr>
        <w:t xml:space="preserve"> לרבות חותמת שהפיק מבטח בתיאום עם בנק, </w:t>
      </w:r>
      <w:r w:rsidR="00CB0726">
        <w:rPr>
          <w:rFonts w:cs="FrankRuehl" w:hint="cs"/>
          <w:sz w:val="22"/>
          <w:szCs w:val="22"/>
          <w:rtl/>
        </w:rPr>
        <w:t>שהממונה</w:t>
      </w:r>
      <w:r w:rsidRPr="00D1239F">
        <w:rPr>
          <w:rFonts w:cs="FrankRuehl" w:hint="cs"/>
          <w:sz w:val="22"/>
          <w:szCs w:val="22"/>
          <w:rtl/>
        </w:rPr>
        <w:t>, כהגדרתו בחוק הפיקוח על שירותים פיננסיים (ביטוח), התשמ"א-1981, אישר כי יש בה כדי להבטיח את מטרות פקודת הביטוח.</w:t>
      </w:r>
    </w:p>
  </w:footnote>
  <w:footnote w:id="13">
    <w:p w:rsidR="00D1239F" w:rsidRDefault="00D1239F" w:rsidP="00D1239F">
      <w:pPr>
        <w:pStyle w:val="a5"/>
        <w:spacing w:before="72"/>
        <w:ind w:right="1134"/>
        <w:jc w:val="both"/>
        <w:rPr>
          <w:rFonts w:hint="cs"/>
        </w:rPr>
      </w:pPr>
      <w:r>
        <w:rPr>
          <w:rStyle w:val="a6"/>
        </w:rPr>
        <w:footnoteRef/>
      </w:r>
      <w:r w:rsidRPr="00D97B1E">
        <w:rPr>
          <w:rFonts w:cs="FrankRuehl"/>
          <w:sz w:val="22"/>
          <w:szCs w:val="22"/>
          <w:rtl/>
        </w:rPr>
        <w:t xml:space="preserve"> </w:t>
      </w:r>
      <w:r w:rsidRPr="00D97B1E">
        <w:rPr>
          <w:rFonts w:cs="FrankRuehl" w:hint="cs"/>
          <w:sz w:val="22"/>
          <w:szCs w:val="22"/>
          <w:rtl/>
        </w:rPr>
        <w:t xml:space="preserve">במקרה של ביטוח בביטוח השיורי, נדרשת חתימה של מנהל </w:t>
      </w:r>
      <w:r>
        <w:rPr>
          <w:rFonts w:cs="FrankRuehl" w:hint="cs"/>
          <w:sz w:val="22"/>
          <w:szCs w:val="22"/>
          <w:rtl/>
        </w:rPr>
        <w:t>ה</w:t>
      </w:r>
      <w:r w:rsidRPr="00D97B1E">
        <w:rPr>
          <w:rFonts w:cs="FrankRuehl" w:hint="cs"/>
          <w:sz w:val="22"/>
          <w:szCs w:val="22"/>
          <w:rtl/>
        </w:rPr>
        <w:t>הסדר.</w:t>
      </w:r>
    </w:p>
  </w:footnote>
  <w:footnote w:id="14">
    <w:p w:rsidR="00CB0726" w:rsidRDefault="00CB0726" w:rsidP="00CB0726">
      <w:pPr>
        <w:pStyle w:val="a5"/>
        <w:spacing w:before="72"/>
        <w:ind w:right="1134"/>
        <w:jc w:val="both"/>
        <w:rPr>
          <w:rFonts w:hint="cs"/>
        </w:rPr>
      </w:pPr>
      <w:r>
        <w:rPr>
          <w:rStyle w:val="a6"/>
        </w:rPr>
        <w:footnoteRef/>
      </w:r>
      <w:r w:rsidRPr="00D1239F">
        <w:rPr>
          <w:rFonts w:cs="FrankRuehl"/>
          <w:sz w:val="22"/>
          <w:szCs w:val="22"/>
          <w:rtl/>
        </w:rPr>
        <w:t xml:space="preserve"> </w:t>
      </w:r>
      <w:r w:rsidRPr="00D1239F">
        <w:rPr>
          <w:rFonts w:cs="FrankRuehl" w:hint="cs"/>
          <w:sz w:val="22"/>
          <w:szCs w:val="22"/>
          <w:rtl/>
        </w:rPr>
        <w:t xml:space="preserve">לעניין זה, "חותמת הבנק" </w:t>
      </w:r>
      <w:r w:rsidRPr="00D1239F">
        <w:rPr>
          <w:rFonts w:cs="FrankRuehl"/>
          <w:sz w:val="22"/>
          <w:szCs w:val="22"/>
          <w:rtl/>
        </w:rPr>
        <w:t>–</w:t>
      </w:r>
      <w:r w:rsidRPr="00D1239F">
        <w:rPr>
          <w:rFonts w:cs="FrankRuehl" w:hint="cs"/>
          <w:sz w:val="22"/>
          <w:szCs w:val="22"/>
          <w:rtl/>
        </w:rPr>
        <w:t xml:space="preserve"> לרבות חותמת שהפיק מבטח בתיאום עם בנק, </w:t>
      </w:r>
      <w:r>
        <w:rPr>
          <w:rFonts w:cs="FrankRuehl" w:hint="cs"/>
          <w:sz w:val="22"/>
          <w:szCs w:val="22"/>
          <w:rtl/>
        </w:rPr>
        <w:t>שהממונה</w:t>
      </w:r>
      <w:r w:rsidRPr="00D1239F">
        <w:rPr>
          <w:rFonts w:cs="FrankRuehl" w:hint="cs"/>
          <w:sz w:val="22"/>
          <w:szCs w:val="22"/>
          <w:rtl/>
        </w:rPr>
        <w:t xml:space="preserve"> אישר כי יש בה כדי להבטיח את מטרות פקודת הביטוח.</w:t>
      </w:r>
    </w:p>
  </w:footnote>
  <w:footnote w:id="15">
    <w:p w:rsidR="00CB0726" w:rsidRDefault="00CB0726" w:rsidP="00CB0726">
      <w:pPr>
        <w:pStyle w:val="a5"/>
        <w:spacing w:before="72"/>
        <w:ind w:right="1134"/>
        <w:jc w:val="both"/>
        <w:rPr>
          <w:rFonts w:hint="cs"/>
        </w:rPr>
      </w:pPr>
      <w:r>
        <w:rPr>
          <w:rStyle w:val="a6"/>
        </w:rPr>
        <w:footnoteRef/>
      </w:r>
      <w:r w:rsidRPr="00D97B1E">
        <w:rPr>
          <w:rFonts w:cs="FrankRuehl"/>
          <w:sz w:val="22"/>
          <w:szCs w:val="22"/>
          <w:rtl/>
        </w:rPr>
        <w:t xml:space="preserve"> </w:t>
      </w:r>
      <w:r w:rsidRPr="00D97B1E">
        <w:rPr>
          <w:rFonts w:cs="FrankRuehl" w:hint="cs"/>
          <w:sz w:val="22"/>
          <w:szCs w:val="22"/>
          <w:rtl/>
        </w:rPr>
        <w:t xml:space="preserve">במקרה של ביטוח בביטוח השיורי, נדרשת חתימה של מנהל </w:t>
      </w:r>
      <w:r>
        <w:rPr>
          <w:rFonts w:cs="FrankRuehl" w:hint="cs"/>
          <w:sz w:val="22"/>
          <w:szCs w:val="22"/>
          <w:rtl/>
        </w:rPr>
        <w:t>ה</w:t>
      </w:r>
      <w:r w:rsidRPr="00D97B1E">
        <w:rPr>
          <w:rFonts w:cs="FrankRuehl" w:hint="cs"/>
          <w:sz w:val="22"/>
          <w:szCs w:val="22"/>
          <w:rtl/>
        </w:rPr>
        <w:t>הסדר.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968" w:rsidRDefault="009C696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C6968" w:rsidRDefault="009C69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6968" w:rsidRDefault="009C696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968" w:rsidRDefault="00E23DDC" w:rsidP="00EE0C4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הוראות</w:t>
    </w:r>
    <w:r w:rsidR="009C6968">
      <w:rPr>
        <w:rFonts w:hAnsi="FrankRuehl" w:cs="FrankRuehl" w:hint="cs"/>
        <w:color w:val="000000"/>
        <w:sz w:val="28"/>
        <w:szCs w:val="28"/>
        <w:rtl/>
      </w:rPr>
      <w:t xml:space="preserve"> הפיקוח על שירותים פיננסיים (ביטוח) (תנאי חוזה לביטוח חובה של רכב מנועי), תש"ע-2010</w:t>
    </w:r>
  </w:p>
  <w:p w:rsidR="009C6968" w:rsidRDefault="009C69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6968" w:rsidRDefault="009C696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3145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D5D2E"/>
    <w:rsid w:val="000E7B0D"/>
    <w:rsid w:val="0011633A"/>
    <w:rsid w:val="00123701"/>
    <w:rsid w:val="00126E84"/>
    <w:rsid w:val="00152CC5"/>
    <w:rsid w:val="00154C07"/>
    <w:rsid w:val="0017411E"/>
    <w:rsid w:val="001B185E"/>
    <w:rsid w:val="001B18A7"/>
    <w:rsid w:val="002144F5"/>
    <w:rsid w:val="00216F84"/>
    <w:rsid w:val="00231C46"/>
    <w:rsid w:val="00245AB7"/>
    <w:rsid w:val="002A6660"/>
    <w:rsid w:val="002F2344"/>
    <w:rsid w:val="002F6CBE"/>
    <w:rsid w:val="0032235E"/>
    <w:rsid w:val="0037250C"/>
    <w:rsid w:val="003855D0"/>
    <w:rsid w:val="003915AA"/>
    <w:rsid w:val="00394A3B"/>
    <w:rsid w:val="003D74FC"/>
    <w:rsid w:val="00461B69"/>
    <w:rsid w:val="00494C7C"/>
    <w:rsid w:val="004D452B"/>
    <w:rsid w:val="004E1C8B"/>
    <w:rsid w:val="00521420"/>
    <w:rsid w:val="0054777C"/>
    <w:rsid w:val="005661DC"/>
    <w:rsid w:val="005A7001"/>
    <w:rsid w:val="005E0AEA"/>
    <w:rsid w:val="005E47A1"/>
    <w:rsid w:val="005E68F9"/>
    <w:rsid w:val="00624734"/>
    <w:rsid w:val="00626AB3"/>
    <w:rsid w:val="006C6A68"/>
    <w:rsid w:val="006D3884"/>
    <w:rsid w:val="006E3FE7"/>
    <w:rsid w:val="006F15DE"/>
    <w:rsid w:val="006F43E5"/>
    <w:rsid w:val="00730356"/>
    <w:rsid w:val="00767C59"/>
    <w:rsid w:val="00775B2D"/>
    <w:rsid w:val="007A3924"/>
    <w:rsid w:val="007E67BB"/>
    <w:rsid w:val="00811EDC"/>
    <w:rsid w:val="00860895"/>
    <w:rsid w:val="0086179A"/>
    <w:rsid w:val="00891999"/>
    <w:rsid w:val="008A13BE"/>
    <w:rsid w:val="008E793A"/>
    <w:rsid w:val="008F1B18"/>
    <w:rsid w:val="00912DE6"/>
    <w:rsid w:val="00951E02"/>
    <w:rsid w:val="009865E2"/>
    <w:rsid w:val="009B1036"/>
    <w:rsid w:val="009C14B1"/>
    <w:rsid w:val="009C6968"/>
    <w:rsid w:val="009D210A"/>
    <w:rsid w:val="00A307AD"/>
    <w:rsid w:val="00A413AA"/>
    <w:rsid w:val="00A43D82"/>
    <w:rsid w:val="00A749A5"/>
    <w:rsid w:val="00AB1AA0"/>
    <w:rsid w:val="00AF3308"/>
    <w:rsid w:val="00B1410D"/>
    <w:rsid w:val="00B338FD"/>
    <w:rsid w:val="00B40B05"/>
    <w:rsid w:val="00B870DA"/>
    <w:rsid w:val="00B9190D"/>
    <w:rsid w:val="00BD716C"/>
    <w:rsid w:val="00BE7C33"/>
    <w:rsid w:val="00BF3A2E"/>
    <w:rsid w:val="00BF663F"/>
    <w:rsid w:val="00C45C6C"/>
    <w:rsid w:val="00C60441"/>
    <w:rsid w:val="00CB0726"/>
    <w:rsid w:val="00CC7413"/>
    <w:rsid w:val="00CD67C1"/>
    <w:rsid w:val="00CF259C"/>
    <w:rsid w:val="00D05893"/>
    <w:rsid w:val="00D0759B"/>
    <w:rsid w:val="00D078B6"/>
    <w:rsid w:val="00D1239F"/>
    <w:rsid w:val="00D36E23"/>
    <w:rsid w:val="00D54050"/>
    <w:rsid w:val="00D86175"/>
    <w:rsid w:val="00D97B1E"/>
    <w:rsid w:val="00DC0A57"/>
    <w:rsid w:val="00DC3D1F"/>
    <w:rsid w:val="00DC4D42"/>
    <w:rsid w:val="00E144CE"/>
    <w:rsid w:val="00E21539"/>
    <w:rsid w:val="00E23DDC"/>
    <w:rsid w:val="00E25B30"/>
    <w:rsid w:val="00E50A97"/>
    <w:rsid w:val="00E72BC1"/>
    <w:rsid w:val="00EA3F99"/>
    <w:rsid w:val="00EB1474"/>
    <w:rsid w:val="00EE0C40"/>
    <w:rsid w:val="00EE1232"/>
    <w:rsid w:val="00EE5426"/>
    <w:rsid w:val="00EE54BE"/>
    <w:rsid w:val="00FA0921"/>
    <w:rsid w:val="00FA294D"/>
    <w:rsid w:val="00FF1D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ACBA5F4-D3DC-416F-8E0F-5C153C56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FA2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277.pdf" TargetMode="External"/><Relationship Id="rId13" Type="http://schemas.openxmlformats.org/officeDocument/2006/relationships/hyperlink" Target="https://www.nevo.co.il/law_word/law06/tak-9277.pdf"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nevo.co.il/law_word/law06/tak-9277.pdf" TargetMode="External"/><Relationship Id="rId12" Type="http://schemas.openxmlformats.org/officeDocument/2006/relationships/hyperlink" Target="https://www.nevo.co.il/law_word/law06/tak-9277.pdf" TargetMode="External"/><Relationship Id="rId17" Type="http://schemas.openxmlformats.org/officeDocument/2006/relationships/hyperlink" Target="http://www.nevo.co.il/Law_word/law06/tak-6893.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vo.co.il/law_word/law06/tak-9277.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9277.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evo.co.il/law_word/law06/tak-9277.pdf" TargetMode="External"/><Relationship Id="rId23" Type="http://schemas.openxmlformats.org/officeDocument/2006/relationships/footer" Target="footer2.xml"/><Relationship Id="rId10" Type="http://schemas.openxmlformats.org/officeDocument/2006/relationships/hyperlink" Target="https://www.nevo.co.il/law_word/law06/tak-9277.pdf"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s://www.nevo.co.il/law_word/law06/tak-9277.pdf" TargetMode="External"/><Relationship Id="rId14" Type="http://schemas.openxmlformats.org/officeDocument/2006/relationships/hyperlink" Target="https://www.nevo.co.il/law_word/law06/tak-9277.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893.pdf" TargetMode="External"/><Relationship Id="rId2" Type="http://schemas.openxmlformats.org/officeDocument/2006/relationships/hyperlink" Target="http://www.nevo.co.il/Law_word/law06/tak-6878.pdf" TargetMode="External"/><Relationship Id="rId1" Type="http://schemas.openxmlformats.org/officeDocument/2006/relationships/hyperlink" Target="http://www.nevo.co.il/Law_word/law06/tak-6864.pdf" TargetMode="External"/><Relationship Id="rId4" Type="http://schemas.openxmlformats.org/officeDocument/2006/relationships/hyperlink" Target="https://www.nevo.co.il/law_word/law06/tak-92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8748</Words>
  <Characters>49870</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58501</CharactersWithSpaces>
  <SharedDoc>false</SharedDoc>
  <HLinks>
    <vt:vector size="204" baseType="variant">
      <vt:variant>
        <vt:i4>393283</vt:i4>
      </vt:variant>
      <vt:variant>
        <vt:i4>184</vt:i4>
      </vt:variant>
      <vt:variant>
        <vt:i4>0</vt:i4>
      </vt:variant>
      <vt:variant>
        <vt:i4>5</vt:i4>
      </vt:variant>
      <vt:variant>
        <vt:lpwstr>http://www.nevo.co.il/advertisements/nevo-100.doc</vt:lpwstr>
      </vt:variant>
      <vt:variant>
        <vt:lpwstr/>
      </vt:variant>
      <vt:variant>
        <vt:i4>393283</vt:i4>
      </vt:variant>
      <vt:variant>
        <vt:i4>181</vt:i4>
      </vt:variant>
      <vt:variant>
        <vt:i4>0</vt:i4>
      </vt:variant>
      <vt:variant>
        <vt:i4>5</vt:i4>
      </vt:variant>
      <vt:variant>
        <vt:lpwstr>http://www.nevo.co.il/advertisements/nevo-100.doc</vt:lpwstr>
      </vt:variant>
      <vt:variant>
        <vt:lpwstr/>
      </vt:variant>
      <vt:variant>
        <vt:i4>7733251</vt:i4>
      </vt:variant>
      <vt:variant>
        <vt:i4>132</vt:i4>
      </vt:variant>
      <vt:variant>
        <vt:i4>0</vt:i4>
      </vt:variant>
      <vt:variant>
        <vt:i4>5</vt:i4>
      </vt:variant>
      <vt:variant>
        <vt:lpwstr>http://www.nevo.co.il/Law_word/law06/tak-6893.pdf</vt:lpwstr>
      </vt:variant>
      <vt:variant>
        <vt:lpwstr/>
      </vt:variant>
      <vt:variant>
        <vt:i4>7536668</vt:i4>
      </vt:variant>
      <vt:variant>
        <vt:i4>129</vt:i4>
      </vt:variant>
      <vt:variant>
        <vt:i4>0</vt:i4>
      </vt:variant>
      <vt:variant>
        <vt:i4>5</vt:i4>
      </vt:variant>
      <vt:variant>
        <vt:lpwstr>https://www.nevo.co.il/law_word/law06/tak-9277.pdf</vt:lpwstr>
      </vt:variant>
      <vt:variant>
        <vt:lpwstr/>
      </vt:variant>
      <vt:variant>
        <vt:i4>7536668</vt:i4>
      </vt:variant>
      <vt:variant>
        <vt:i4>126</vt:i4>
      </vt:variant>
      <vt:variant>
        <vt:i4>0</vt:i4>
      </vt:variant>
      <vt:variant>
        <vt:i4>5</vt:i4>
      </vt:variant>
      <vt:variant>
        <vt:lpwstr>https://www.nevo.co.il/law_word/law06/tak-9277.pdf</vt:lpwstr>
      </vt:variant>
      <vt:variant>
        <vt:lpwstr/>
      </vt:variant>
      <vt:variant>
        <vt:i4>7536668</vt:i4>
      </vt:variant>
      <vt:variant>
        <vt:i4>123</vt:i4>
      </vt:variant>
      <vt:variant>
        <vt:i4>0</vt:i4>
      </vt:variant>
      <vt:variant>
        <vt:i4>5</vt:i4>
      </vt:variant>
      <vt:variant>
        <vt:lpwstr>https://www.nevo.co.il/law_word/law06/tak-9277.pdf</vt:lpwstr>
      </vt:variant>
      <vt:variant>
        <vt:lpwstr/>
      </vt:variant>
      <vt:variant>
        <vt:i4>7536668</vt:i4>
      </vt:variant>
      <vt:variant>
        <vt:i4>120</vt:i4>
      </vt:variant>
      <vt:variant>
        <vt:i4>0</vt:i4>
      </vt:variant>
      <vt:variant>
        <vt:i4>5</vt:i4>
      </vt:variant>
      <vt:variant>
        <vt:lpwstr>https://www.nevo.co.il/law_word/law06/tak-9277.pdf</vt:lpwstr>
      </vt:variant>
      <vt:variant>
        <vt:lpwstr/>
      </vt:variant>
      <vt:variant>
        <vt:i4>7536668</vt:i4>
      </vt:variant>
      <vt:variant>
        <vt:i4>117</vt:i4>
      </vt:variant>
      <vt:variant>
        <vt:i4>0</vt:i4>
      </vt:variant>
      <vt:variant>
        <vt:i4>5</vt:i4>
      </vt:variant>
      <vt:variant>
        <vt:lpwstr>https://www.nevo.co.il/law_word/law06/tak-9277.pdf</vt:lpwstr>
      </vt:variant>
      <vt:variant>
        <vt:lpwstr/>
      </vt:variant>
      <vt:variant>
        <vt:i4>7536668</vt:i4>
      </vt:variant>
      <vt:variant>
        <vt:i4>114</vt:i4>
      </vt:variant>
      <vt:variant>
        <vt:i4>0</vt:i4>
      </vt:variant>
      <vt:variant>
        <vt:i4>5</vt:i4>
      </vt:variant>
      <vt:variant>
        <vt:lpwstr>https://www.nevo.co.il/law_word/law06/tak-9277.pdf</vt:lpwstr>
      </vt:variant>
      <vt:variant>
        <vt:lpwstr/>
      </vt:variant>
      <vt:variant>
        <vt:i4>7536668</vt:i4>
      </vt:variant>
      <vt:variant>
        <vt:i4>111</vt:i4>
      </vt:variant>
      <vt:variant>
        <vt:i4>0</vt:i4>
      </vt:variant>
      <vt:variant>
        <vt:i4>5</vt:i4>
      </vt:variant>
      <vt:variant>
        <vt:lpwstr>https://www.nevo.co.il/law_word/law06/tak-9277.pdf</vt:lpwstr>
      </vt:variant>
      <vt:variant>
        <vt:lpwstr/>
      </vt:variant>
      <vt:variant>
        <vt:i4>7536668</vt:i4>
      </vt:variant>
      <vt:variant>
        <vt:i4>108</vt:i4>
      </vt:variant>
      <vt:variant>
        <vt:i4>0</vt:i4>
      </vt:variant>
      <vt:variant>
        <vt:i4>5</vt:i4>
      </vt:variant>
      <vt:variant>
        <vt:lpwstr>https://www.nevo.co.il/law_word/law06/tak-9277.pdf</vt:lpwstr>
      </vt:variant>
      <vt:variant>
        <vt:lpwstr/>
      </vt:variant>
      <vt:variant>
        <vt:i4>7536668</vt:i4>
      </vt:variant>
      <vt:variant>
        <vt:i4>105</vt:i4>
      </vt:variant>
      <vt:variant>
        <vt:i4>0</vt:i4>
      </vt:variant>
      <vt:variant>
        <vt:i4>5</vt:i4>
      </vt:variant>
      <vt:variant>
        <vt:lpwstr>https://www.nevo.co.il/law_word/law06/tak-9277.pdf</vt:lpwstr>
      </vt:variant>
      <vt:variant>
        <vt:lpwstr/>
      </vt:variant>
      <vt:variant>
        <vt:i4>7536668</vt:i4>
      </vt:variant>
      <vt:variant>
        <vt:i4>102</vt:i4>
      </vt:variant>
      <vt:variant>
        <vt:i4>0</vt:i4>
      </vt:variant>
      <vt:variant>
        <vt:i4>5</vt:i4>
      </vt:variant>
      <vt:variant>
        <vt:lpwstr>https://www.nevo.co.il/law_word/law06/tak-9277.pdf</vt:lpwstr>
      </vt:variant>
      <vt:variant>
        <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5505033</vt:i4>
      </vt:variant>
      <vt:variant>
        <vt:i4>84</vt:i4>
      </vt:variant>
      <vt:variant>
        <vt:i4>0</vt:i4>
      </vt:variant>
      <vt:variant>
        <vt:i4>5</vt:i4>
      </vt:variant>
      <vt:variant>
        <vt:lpwstr/>
      </vt:variant>
      <vt:variant>
        <vt:lpwstr>med1</vt:lpwstr>
      </vt:variant>
      <vt:variant>
        <vt:i4>5570569</vt:i4>
      </vt:variant>
      <vt:variant>
        <vt:i4>78</vt:i4>
      </vt:variant>
      <vt:variant>
        <vt:i4>0</vt:i4>
      </vt:variant>
      <vt:variant>
        <vt:i4>5</vt:i4>
      </vt:variant>
      <vt:variant>
        <vt:lpwstr/>
      </vt:variant>
      <vt:variant>
        <vt:lpwstr>med0</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3538987</vt:i4>
      </vt:variant>
      <vt:variant>
        <vt:i4>60</vt:i4>
      </vt:variant>
      <vt:variant>
        <vt:i4>0</vt:i4>
      </vt:variant>
      <vt:variant>
        <vt:i4>5</vt:i4>
      </vt:variant>
      <vt:variant>
        <vt:lpwstr/>
      </vt:variant>
      <vt:variant>
        <vt:lpwstr>Seif15</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7536668</vt:i4>
      </vt:variant>
      <vt:variant>
        <vt:i4>9</vt:i4>
      </vt:variant>
      <vt:variant>
        <vt:i4>0</vt:i4>
      </vt:variant>
      <vt:variant>
        <vt:i4>5</vt:i4>
      </vt:variant>
      <vt:variant>
        <vt:lpwstr>https://www.nevo.co.il/law_word/law06/tak-9277.pdf</vt:lpwstr>
      </vt:variant>
      <vt:variant>
        <vt:lpwstr/>
      </vt:variant>
      <vt:variant>
        <vt:i4>7733251</vt:i4>
      </vt:variant>
      <vt:variant>
        <vt:i4>6</vt:i4>
      </vt:variant>
      <vt:variant>
        <vt:i4>0</vt:i4>
      </vt:variant>
      <vt:variant>
        <vt:i4>5</vt:i4>
      </vt:variant>
      <vt:variant>
        <vt:lpwstr>http://www.nevo.co.il/law_word/law06/tak-6893.pdf</vt:lpwstr>
      </vt:variant>
      <vt:variant>
        <vt:lpwstr/>
      </vt:variant>
      <vt:variant>
        <vt:i4>7864328</vt:i4>
      </vt:variant>
      <vt:variant>
        <vt:i4>3</vt:i4>
      </vt:variant>
      <vt:variant>
        <vt:i4>0</vt:i4>
      </vt:variant>
      <vt:variant>
        <vt:i4>5</vt:i4>
      </vt:variant>
      <vt:variant>
        <vt:lpwstr>http://www.nevo.co.il/Law_word/law06/tak-6878.pdf</vt:lpwstr>
      </vt:variant>
      <vt:variant>
        <vt:lpwstr/>
      </vt:variant>
      <vt:variant>
        <vt:i4>7929860</vt:i4>
      </vt:variant>
      <vt:variant>
        <vt:i4>0</vt:i4>
      </vt:variant>
      <vt:variant>
        <vt:i4>0</vt:i4>
      </vt:variant>
      <vt:variant>
        <vt:i4>5</vt:i4>
      </vt:variant>
      <vt:variant>
        <vt:lpwstr>http://www.nevo.co.il/Law_word/law06/tak-6864.pdf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הוראות הפיקוח על שירותים פיננסיים (ביטוח) (תנאי חוזה לביטוח חובה של רכב מנועי), תש"ע-2010</vt:lpwstr>
  </property>
  <property fmtid="{D5CDD505-2E9C-101B-9397-08002B2CF9AE}" pid="4" name="LAWNUMBER">
    <vt:lpwstr>0277</vt:lpwstr>
  </property>
  <property fmtid="{D5CDD505-2E9C-101B-9397-08002B2CF9AE}" pid="5" name="TYPE">
    <vt:lpwstr>01</vt:lpwstr>
  </property>
  <property fmtid="{D5CDD505-2E9C-101B-9397-08002B2CF9AE}" pid="6" name="CHNAME">
    <vt:lpwstr>ביטוח</vt:lpwstr>
  </property>
  <property fmtid="{D5CDD505-2E9C-101B-9397-08002B2CF9AE}" pid="7" name="LINKK2">
    <vt:lpwstr>http://www.nevo.co.il/Law_word/law06/tak-6878.pdf;‎רשומות - תקנות כלליות#ת"ט ק"ת תש"ע ‏מס' 6878# מיום 17.3.2010 עמ' 954‏</vt:lpwstr>
  </property>
  <property fmtid="{D5CDD505-2E9C-101B-9397-08002B2CF9AE}" pid="8" name="LINKK3">
    <vt:lpwstr>http://www.nevo.co.il/law_word/law06/tak-6893.pdf;‎רשומות - תקנות כלליות#תוקנו ק"ת תש"ע ‏מס' 6893 #מיום 25.5.2010 עמ' 1140 – תק' תש"ע-2010‏</vt:lpwstr>
  </property>
  <property fmtid="{D5CDD505-2E9C-101B-9397-08002B2CF9AE}" pid="9" name="LINKK4">
    <vt:lpwstr>https://www.nevo.co.il/law_word/law06/tak-9277.pdf;‎רשומות - תקנות כלליות#ק"ת תשפ"א מס' ‏‏9277 #מיום 16.3.2021 עמ' 2704 – תק' תשפ"א-2021; תחילתן שישה חודשים מיום פרסומן ור' תקנה 14 לענין ‏תחולה</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הפיקוח על שירותים פיננסיים (ביטוח)</vt:lpwstr>
  </property>
  <property fmtid="{D5CDD505-2E9C-101B-9397-08002B2CF9AE}" pid="22" name="MEKOR_SAIF1">
    <vt:lpwstr>38X;39X;112X</vt:lpwstr>
  </property>
  <property fmtid="{D5CDD505-2E9C-101B-9397-08002B2CF9AE}" pid="23" name="MEKOR_NAME2">
    <vt:lpwstr>פקודת ביטוח רכב מנועי [נוסח חדש]</vt:lpwstr>
  </property>
  <property fmtid="{D5CDD505-2E9C-101B-9397-08002B2CF9AE}" pid="24" name="MEKOR_SAIF2">
    <vt:lpwstr>51X</vt:lpwstr>
  </property>
  <property fmtid="{D5CDD505-2E9C-101B-9397-08002B2CF9AE}" pid="25" name="MEKORSAMCHUT">
    <vt:lpwstr/>
  </property>
  <property fmtid="{D5CDD505-2E9C-101B-9397-08002B2CF9AE}" pid="26" name="LINKK1">
    <vt:lpwstr>http://www.nevo.co.il/Law_word/law06/tak-6864.pdf;‎רשומות - תקנות כלליות#פורסמו ק"ת תש"ע ‏מס' 6864 #מיום 1.2.2010 עמ' 718‏</vt:lpwstr>
  </property>
  <property fmtid="{D5CDD505-2E9C-101B-9397-08002B2CF9AE}" pid="27" name="NOSE11">
    <vt:lpwstr>משפט פרטי וכלכלה</vt:lpwstr>
  </property>
  <property fmtid="{D5CDD505-2E9C-101B-9397-08002B2CF9AE}" pid="28" name="NOSE21">
    <vt:lpwstr>כספים</vt:lpwstr>
  </property>
  <property fmtid="{D5CDD505-2E9C-101B-9397-08002B2CF9AE}" pid="29" name="NOSE31">
    <vt:lpwstr>שירותים פיננסיים</vt:lpwstr>
  </property>
  <property fmtid="{D5CDD505-2E9C-101B-9397-08002B2CF9AE}" pid="30" name="NOSE41">
    <vt:lpwstr>ביטוח</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