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A785" w14:textId="77777777" w:rsidR="005D03D7" w:rsidRDefault="005D03D7" w:rsidP="00365BE6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החלטת גמלאות לנושאי משרה ברשויות השלטון (חברי הכנסת הראשונה ושאיריהם), תשל"ג</w:t>
      </w:r>
      <w:r w:rsidR="00365BE6">
        <w:rPr>
          <w:rFonts w:hint="cs"/>
          <w:rtl/>
        </w:rPr>
        <w:t>-</w:t>
      </w:r>
      <w:r>
        <w:rPr>
          <w:rtl/>
        </w:rPr>
        <w:t>1973</w:t>
      </w:r>
    </w:p>
    <w:p w14:paraId="19DD842B" w14:textId="77777777" w:rsidR="00D36ABC" w:rsidRDefault="00D36ABC" w:rsidP="00D36ABC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14:paraId="622419FF" w14:textId="77777777" w:rsidR="003B0F56" w:rsidRPr="003B0F56" w:rsidRDefault="003B0F56" w:rsidP="003B0F56">
      <w:pPr>
        <w:spacing w:line="320" w:lineRule="auto"/>
        <w:jc w:val="left"/>
        <w:rPr>
          <w:rFonts w:cs="FrankRuehl"/>
          <w:szCs w:val="26"/>
          <w:rtl/>
        </w:rPr>
      </w:pPr>
    </w:p>
    <w:p w14:paraId="1E062434" w14:textId="77777777" w:rsidR="003B0F56" w:rsidRDefault="003B0F56" w:rsidP="003B0F56">
      <w:pPr>
        <w:spacing w:line="320" w:lineRule="auto"/>
        <w:jc w:val="left"/>
        <w:rPr>
          <w:rFonts w:cs="Miriam"/>
          <w:szCs w:val="22"/>
          <w:rtl/>
        </w:rPr>
      </w:pPr>
      <w:r w:rsidRPr="003B0F56">
        <w:rPr>
          <w:rFonts w:cs="Miriam"/>
          <w:szCs w:val="22"/>
          <w:rtl/>
        </w:rPr>
        <w:t>רשויות ומשפט מנהלי</w:t>
      </w:r>
      <w:r w:rsidRPr="003B0F56">
        <w:rPr>
          <w:rFonts w:cs="FrankRuehl"/>
          <w:szCs w:val="26"/>
          <w:rtl/>
        </w:rPr>
        <w:t xml:space="preserve"> – גימלאות נושאי משרה</w:t>
      </w:r>
    </w:p>
    <w:p w14:paraId="6CA7AD30" w14:textId="77777777" w:rsidR="003B0F56" w:rsidRPr="003B0F56" w:rsidRDefault="003B0F56" w:rsidP="003B0F56">
      <w:pPr>
        <w:spacing w:line="320" w:lineRule="auto"/>
        <w:jc w:val="left"/>
        <w:rPr>
          <w:rFonts w:cs="Miriam"/>
          <w:szCs w:val="22"/>
          <w:rtl/>
        </w:rPr>
      </w:pPr>
      <w:r w:rsidRPr="003B0F56">
        <w:rPr>
          <w:rFonts w:cs="Miriam"/>
          <w:szCs w:val="22"/>
          <w:rtl/>
        </w:rPr>
        <w:t xml:space="preserve">דיני חוקה </w:t>
      </w:r>
      <w:r w:rsidRPr="003B0F56">
        <w:rPr>
          <w:rFonts w:cs="FrankRuehl"/>
          <w:szCs w:val="26"/>
          <w:rtl/>
        </w:rPr>
        <w:t xml:space="preserve"> – כנסת – חברי כנסת – שכר, תשלום וגימלאות</w:t>
      </w:r>
    </w:p>
    <w:p w14:paraId="77AC0385" w14:textId="77777777" w:rsidR="005D03D7" w:rsidRDefault="005D03D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D03D7" w14:paraId="0443BA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0FF38A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FEB01B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B6AD69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B27786E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D03D7" w14:paraId="59FC32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66DAF5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EAC012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1" w:tooltip="קצבה לחבר הכנסת ה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D74EED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קצבה לחבר הכנסת הראשונה</w:t>
            </w:r>
          </w:p>
        </w:tc>
        <w:tc>
          <w:tcPr>
            <w:tcW w:w="1247" w:type="dxa"/>
          </w:tcPr>
          <w:p w14:paraId="33FBB284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D03D7" w14:paraId="5AC057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232864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D14B6F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2" w:tooltip="קצבה לשאירי חבר הכנסת ה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47C9A0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קצבה לשאירי חבר הכנסת הראשונה</w:t>
            </w:r>
          </w:p>
        </w:tc>
        <w:tc>
          <w:tcPr>
            <w:tcW w:w="1247" w:type="dxa"/>
          </w:tcPr>
          <w:p w14:paraId="330ED2F9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D03D7" w14:paraId="4E65DC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F32A8F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B46034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3" w:tooltip="זכות לשיחות טלפ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DB83D4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לשיחות טלפון</w:t>
            </w:r>
          </w:p>
        </w:tc>
        <w:tc>
          <w:tcPr>
            <w:tcW w:w="1247" w:type="dxa"/>
          </w:tcPr>
          <w:p w14:paraId="185D4D29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5D03D7" w14:paraId="5E7830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BBE890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D5A3B9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4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F6A7A7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168A9B65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D03D7" w14:paraId="706D68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E8C0C4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37F020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03DC0F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31DFC86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D03D7" w14:paraId="15099A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55F0C5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5BE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027E52" w14:textId="77777777" w:rsidR="005D03D7" w:rsidRDefault="005D03D7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B4F7F1" w14:textId="77777777" w:rsidR="005D03D7" w:rsidRDefault="005D03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7989E9C" w14:textId="77777777" w:rsidR="005D03D7" w:rsidRDefault="005D03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2C6B3E42" w14:textId="77777777" w:rsidR="005D03D7" w:rsidRDefault="005D03D7">
      <w:pPr>
        <w:pStyle w:val="big-header"/>
        <w:ind w:left="0" w:right="1134"/>
        <w:rPr>
          <w:rtl/>
        </w:rPr>
      </w:pPr>
    </w:p>
    <w:p w14:paraId="29402206" w14:textId="77777777" w:rsidR="005D03D7" w:rsidRPr="003B0F56" w:rsidRDefault="005D03D7" w:rsidP="003B0F5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חלטת גמלאות לנושאי משרה ברשויות השלטון (חברי הכנסת הראשונה ושאיריהם), תשל"ג</w:t>
      </w:r>
      <w:r w:rsidR="00365BE6">
        <w:rPr>
          <w:rFonts w:hint="cs"/>
          <w:rtl/>
        </w:rPr>
        <w:t>-</w:t>
      </w:r>
      <w:r>
        <w:rPr>
          <w:rFonts w:hint="cs"/>
          <w:rtl/>
        </w:rPr>
        <w:t>19</w:t>
      </w:r>
      <w:r>
        <w:rPr>
          <w:rtl/>
        </w:rPr>
        <w:t>73</w:t>
      </w:r>
      <w:r w:rsidR="00365BE6">
        <w:rPr>
          <w:rStyle w:val="a6"/>
          <w:rtl/>
        </w:rPr>
        <w:footnoteReference w:customMarkFollows="1" w:id="1"/>
        <w:t>*</w:t>
      </w:r>
    </w:p>
    <w:p w14:paraId="1C6614ED" w14:textId="77777777" w:rsidR="005D03D7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הסמכות לפי סעיף 1 לחוק גמלאות לנושאי משרה ברשויות השלטון, תשכ"ט</w:t>
      </w:r>
      <w:r w:rsidR="00A408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מחליטה ועדת הכנסת לאמור: </w:t>
      </w:r>
    </w:p>
    <w:p w14:paraId="133D8C49" w14:textId="77777777" w:rsidR="005D03D7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CA6B370">
          <v:rect id="_x0000_s1026" style="position:absolute;left:0;text-align:left;margin-left:464.5pt;margin-top:8.05pt;width:75.05pt;height:10.8pt;z-index:251654656" o:allowincell="f" filled="f" stroked="f" strokecolor="lime" strokeweight=".25pt">
            <v:textbox style="mso-next-textbox:#_x0000_s1026" inset="0,0,0,0">
              <w:txbxContent>
                <w:p w14:paraId="0C2BF3D0" w14:textId="77777777" w:rsidR="005D03D7" w:rsidRDefault="005D03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החלטה זו, "המשכורת הקובעת", "קיצבה", "שאיר" </w:t>
      </w:r>
      <w:r w:rsidR="00A408F4">
        <w:rPr>
          <w:rStyle w:val="default"/>
          <w:rFonts w:cs="FrankRuehl"/>
          <w:rtl/>
        </w:rPr>
        <w:t>–</w:t>
      </w:r>
      <w:r w:rsidR="00A408F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בהחלטת גמלאות לנושאי משרה ברשויות השלטון (חברי הכנסת ושאיריהם), תש"ל</w:t>
      </w:r>
      <w:r w:rsidR="00A408F4">
        <w:rPr>
          <w:rStyle w:val="default"/>
          <w:rFonts w:cs="FrankRuehl" w:hint="cs"/>
          <w:rtl/>
        </w:rPr>
        <w:t>-1969.</w:t>
      </w:r>
    </w:p>
    <w:p w14:paraId="3B3B8B3C" w14:textId="77777777" w:rsidR="005D03D7" w:rsidRDefault="005D03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3ECDCB">
          <v:rect id="_x0000_s1027" style="position:absolute;left:0;text-align:left;margin-left:464.5pt;margin-top:8.05pt;width:75.05pt;height:24pt;z-index:251655680" o:allowincell="f" filled="f" stroked="f" strokecolor="lime" strokeweight=".25pt">
            <v:textbox style="mso-next-textbox:#_x0000_s1027" inset="0,0,0,0">
              <w:txbxContent>
                <w:p w14:paraId="4CE40994" w14:textId="77777777" w:rsidR="005D03D7" w:rsidRDefault="005D03D7" w:rsidP="00A408F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צבה לחבר</w:t>
                  </w:r>
                  <w:r w:rsidR="00A408F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כנסת</w:t>
                  </w:r>
                  <w:r w:rsidR="00A408F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ראשונה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מי שהיה חבר הכנסת הראשונה והוא אינו זכאי לקיצבה בתור חבר הכנסת לשעבר או בתור שר לשעבר תשולם כל ימי חייו קצבה בסכום של 20% מהמשכורת הקובעת. </w:t>
      </w:r>
    </w:p>
    <w:p w14:paraId="765957E8" w14:textId="77777777" w:rsidR="005D03D7" w:rsidRDefault="005D03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E69B332">
          <v:rect id="_x0000_s1028" style="position:absolute;left:0;text-align:left;margin-left:464.5pt;margin-top:8.05pt;width:75.05pt;height:24pt;z-index:251656704" o:allowincell="f" filled="f" stroked="f" strokecolor="lime" strokeweight=".25pt">
            <v:textbox style="mso-next-textbox:#_x0000_s1028" inset="0,0,0,0">
              <w:txbxContent>
                <w:p w14:paraId="1A416BDD" w14:textId="77777777" w:rsidR="005D03D7" w:rsidRDefault="005D03D7" w:rsidP="00A408F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צבה לשאירי</w:t>
                  </w:r>
                  <w:r w:rsidR="00A408F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בר הכנסת</w:t>
                  </w:r>
                  <w:r w:rsidR="00A408F4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ראשונה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פטר חבר הכנסת הראשונה, בין לפני תחילתה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החלטה זו ובין לאחריה, ובשעת פטירתו לא היה זכאי לקצבה בתור חבר הכנסת לשעבר או בתור שר לשעבר, תשולם לשאיריו קצבה בסכום האמור בסעיף 2. </w:t>
      </w:r>
    </w:p>
    <w:p w14:paraId="5C8E5AB0" w14:textId="77777777" w:rsidR="005D03D7" w:rsidRDefault="005D0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180C65D3">
          <v:rect id="_x0000_s1029" style="position:absolute;left:0;text-align:left;margin-left:464.5pt;margin-top:8.05pt;width:75.05pt;height:24pt;z-index:251657728" o:allowincell="f" filled="f" stroked="f" strokecolor="lime" strokeweight=".25pt">
            <v:textbox style="mso-next-textbox:#_x0000_s1029" inset="0,0,0,0">
              <w:txbxContent>
                <w:p w14:paraId="07676C8C" w14:textId="77777777" w:rsidR="005D03D7" w:rsidRDefault="005D03D7" w:rsidP="00A408F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כות לשיחות</w:t>
                  </w:r>
                  <w:r w:rsidR="00A408F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לפון</w:t>
                  </w:r>
                </w:p>
                <w:p w14:paraId="25BBF92C" w14:textId="77777777" w:rsidR="005D03D7" w:rsidRDefault="005D03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</w:t>
                  </w:r>
                  <w:r w:rsidR="00A408F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שהיה חבר הכנסת הראשונה זכאי, בהתאם למקום מגוריו, לשיחות טלפון חינם שמספרן, ביחס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למספר שיחות הטלפון להן זכאי חבר-הכנסת המתגורר באותו מקום, כיחס אחוזי קצבתו ל-100. </w:t>
      </w:r>
    </w:p>
    <w:p w14:paraId="5C39F212" w14:textId="77777777" w:rsidR="00191D62" w:rsidRPr="00A408F4" w:rsidRDefault="00191D62" w:rsidP="00191D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0"/>
      <w:r w:rsidRPr="00A408F4">
        <w:rPr>
          <w:rFonts w:hint="cs"/>
          <w:vanish/>
          <w:color w:val="FF0000"/>
          <w:szCs w:val="20"/>
          <w:shd w:val="clear" w:color="auto" w:fill="FFFF99"/>
          <w:rtl/>
        </w:rPr>
        <w:t>מיום 1.11.1987</w:t>
      </w:r>
    </w:p>
    <w:p w14:paraId="3608781A" w14:textId="77777777" w:rsidR="00191D62" w:rsidRPr="00A408F4" w:rsidRDefault="00191D62" w:rsidP="00191D6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408F4">
        <w:rPr>
          <w:rFonts w:hint="cs"/>
          <w:b/>
          <w:bCs/>
          <w:vanish/>
          <w:szCs w:val="20"/>
          <w:shd w:val="clear" w:color="auto" w:fill="FFFF99"/>
          <w:rtl/>
        </w:rPr>
        <w:t>תק' תשמ"ח-1987</w:t>
      </w:r>
    </w:p>
    <w:p w14:paraId="7DF455EF" w14:textId="77777777" w:rsidR="00191D62" w:rsidRPr="00A408F4" w:rsidRDefault="00191D62" w:rsidP="00191D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A408F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5066</w:t>
        </w:r>
      </w:hyperlink>
      <w:r w:rsidRPr="00A408F4">
        <w:rPr>
          <w:rFonts w:hint="cs"/>
          <w:vanish/>
          <w:szCs w:val="20"/>
          <w:shd w:val="clear" w:color="auto" w:fill="FFFF99"/>
          <w:rtl/>
        </w:rPr>
        <w:t xml:space="preserve"> מיום 19.11.1987 עמ' 194</w:t>
      </w:r>
    </w:p>
    <w:p w14:paraId="21919F85" w14:textId="77777777" w:rsidR="00191D62" w:rsidRPr="00191D62" w:rsidRDefault="00191D62" w:rsidP="00191D6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A408F4">
        <w:rPr>
          <w:rFonts w:hint="cs"/>
          <w:b/>
          <w:bCs/>
          <w:vanish/>
          <w:szCs w:val="20"/>
          <w:shd w:val="clear" w:color="auto" w:fill="FFFF99"/>
          <w:rtl/>
        </w:rPr>
        <w:t>הוספת סעיף 3א</w:t>
      </w:r>
      <w:bookmarkEnd w:id="4"/>
    </w:p>
    <w:p w14:paraId="6AA18828" w14:textId="77777777" w:rsidR="005D03D7" w:rsidRDefault="005D03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2EAB0F45">
          <v:rect id="_x0000_s1030" style="position:absolute;left:0;text-align:left;margin-left:464.5pt;margin-top:8.05pt;width:75.05pt;height:14.7pt;z-index:251658752" o:allowincell="f" filled="f" stroked="f" strokecolor="lime" strokeweight=".25pt">
            <v:textbox style="mso-next-textbox:#_x0000_s1030" inset="0,0,0,0">
              <w:txbxContent>
                <w:p w14:paraId="0100EEC1" w14:textId="77777777" w:rsidR="005D03D7" w:rsidRDefault="005D03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קצבה לפי סעיף 2 לא תשולם אם חבר הכנסת הראשונה מכהן כשר או כחבר הכנסת. </w:t>
      </w:r>
    </w:p>
    <w:p w14:paraId="51F15460" w14:textId="77777777" w:rsidR="005D03D7" w:rsidRDefault="005D03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737585B5">
          <v:rect id="_x0000_s1031" style="position:absolute;left:0;text-align:left;margin-left:464.5pt;margin-top:8.05pt;width:75.05pt;height:11.6pt;z-index:251659776" o:allowincell="f" filled="f" stroked="f" strokecolor="lime" strokeweight=".25pt">
            <v:textbox style="mso-next-textbox:#_x0000_s1031" inset="0,0,0,0">
              <w:txbxContent>
                <w:p w14:paraId="302DCBF9" w14:textId="77777777" w:rsidR="005D03D7" w:rsidRDefault="005D03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חילתה של החלטה זו ביום כ"ז בטבת תשל"ג (1 בינואר 1973).</w:t>
      </w:r>
    </w:p>
    <w:p w14:paraId="323ECBA8" w14:textId="77777777" w:rsidR="005D03D7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7E976111">
          <v:rect id="_x0000_s1032" style="position:absolute;left:0;text-align:left;margin-left:464.5pt;margin-top:8.05pt;width:75.05pt;height:14.1pt;z-index:251660800" o:allowincell="f" filled="f" stroked="f" strokecolor="lime" strokeweight=".25pt">
            <v:textbox style="mso-next-textbox:#_x0000_s1032" inset="0,0,0,0">
              <w:txbxContent>
                <w:p w14:paraId="0406A561" w14:textId="77777777" w:rsidR="005D03D7" w:rsidRDefault="005D03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החלטה זו 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קרא "החלטת גמלאות לנושאי משרה ברשויות השלטון (חברי הכנסת הראשונה ושאיריהם), תשל"ג</w:t>
      </w:r>
      <w:r w:rsidR="00A408F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1973."</w:t>
      </w:r>
    </w:p>
    <w:p w14:paraId="2E17AB46" w14:textId="77777777" w:rsidR="005D03D7" w:rsidRDefault="005D0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125B98" w14:textId="77777777" w:rsidR="00A408F4" w:rsidRDefault="00A408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50B4C8" w14:textId="77777777" w:rsidR="005D03D7" w:rsidRPr="00A408F4" w:rsidRDefault="005D03D7" w:rsidP="00A408F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A408F4">
        <w:rPr>
          <w:sz w:val="26"/>
          <w:szCs w:val="26"/>
          <w:rtl/>
        </w:rPr>
        <w:t>ו</w:t>
      </w:r>
      <w:r w:rsidRPr="00A408F4">
        <w:rPr>
          <w:rFonts w:hint="cs"/>
          <w:sz w:val="26"/>
          <w:szCs w:val="26"/>
          <w:rtl/>
        </w:rPr>
        <w:t>' בשבט תשל"ג (9 בינואר 1973)</w:t>
      </w:r>
      <w:r w:rsidRPr="00A408F4">
        <w:rPr>
          <w:sz w:val="26"/>
          <w:szCs w:val="26"/>
          <w:rtl/>
        </w:rPr>
        <w:tab/>
      </w:r>
      <w:r w:rsidRPr="00A408F4">
        <w:rPr>
          <w:rFonts w:hint="cs"/>
          <w:sz w:val="26"/>
          <w:szCs w:val="26"/>
          <w:rtl/>
        </w:rPr>
        <w:t>ארי אנקווריון</w:t>
      </w:r>
    </w:p>
    <w:p w14:paraId="473418F9" w14:textId="77777777" w:rsidR="005D03D7" w:rsidRDefault="005D03D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ועדת הכנסת</w:t>
      </w:r>
    </w:p>
    <w:p w14:paraId="34AEEAC4" w14:textId="77777777" w:rsidR="005D03D7" w:rsidRPr="00A408F4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7120AB" w14:textId="77777777" w:rsidR="005D03D7" w:rsidRPr="00A408F4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FF1431" w14:textId="77777777" w:rsidR="005D03D7" w:rsidRPr="00A408F4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07B66E00" w14:textId="77777777" w:rsidR="005D03D7" w:rsidRPr="00A408F4" w:rsidRDefault="005D03D7" w:rsidP="00A408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D03D7" w:rsidRPr="00A408F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333A" w14:textId="77777777" w:rsidR="000547ED" w:rsidRDefault="000547ED">
      <w:r>
        <w:separator/>
      </w:r>
    </w:p>
  </w:endnote>
  <w:endnote w:type="continuationSeparator" w:id="0">
    <w:p w14:paraId="4A37DBDE" w14:textId="77777777" w:rsidR="000547ED" w:rsidRDefault="0005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744E" w14:textId="77777777" w:rsidR="005D03D7" w:rsidRDefault="005D03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21A7CE" w14:textId="77777777" w:rsidR="005D03D7" w:rsidRDefault="005D03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2F7104" w14:textId="77777777" w:rsidR="005D03D7" w:rsidRDefault="005D03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5BE6">
      <w:rPr>
        <w:rFonts w:cs="TopType Jerushalmi"/>
        <w:noProof/>
        <w:color w:val="000000"/>
        <w:sz w:val="14"/>
        <w:szCs w:val="14"/>
      </w:rPr>
      <w:t>C:\Yael\hakika\Revadim\063_007.doc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293E" w14:textId="77777777" w:rsidR="005D03D7" w:rsidRDefault="005D03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C233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DA01A26" w14:textId="77777777" w:rsidR="005D03D7" w:rsidRDefault="005D03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17E97D" w14:textId="77777777" w:rsidR="005D03D7" w:rsidRDefault="005D03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5BE6">
      <w:rPr>
        <w:rFonts w:cs="TopType Jerushalmi"/>
        <w:noProof/>
        <w:color w:val="000000"/>
        <w:sz w:val="14"/>
        <w:szCs w:val="14"/>
      </w:rPr>
      <w:t>C:\Yael\hakika\Revadim\063_007.doc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D42C" w14:textId="77777777" w:rsidR="000547ED" w:rsidRDefault="000547ED" w:rsidP="00365BE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67B728" w14:textId="77777777" w:rsidR="000547ED" w:rsidRDefault="000547ED">
      <w:r>
        <w:continuationSeparator/>
      </w:r>
    </w:p>
  </w:footnote>
  <w:footnote w:id="1">
    <w:p w14:paraId="329CD148" w14:textId="77777777" w:rsidR="00365BE6" w:rsidRDefault="00365BE6" w:rsidP="00365B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365BE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2141F">
          <w:rPr>
            <w:rStyle w:val="Hyperlink"/>
            <w:rFonts w:hint="cs"/>
            <w:sz w:val="20"/>
            <w:rtl/>
          </w:rPr>
          <w:t>ק"ת תשל"ג מס' 2963</w:t>
        </w:r>
      </w:hyperlink>
      <w:r>
        <w:rPr>
          <w:rFonts w:hint="cs"/>
          <w:sz w:val="20"/>
          <w:rtl/>
        </w:rPr>
        <w:t xml:space="preserve"> מיום 1.2.1973 עמ' 694.</w:t>
      </w:r>
    </w:p>
    <w:p w14:paraId="45157725" w14:textId="77777777" w:rsidR="00365BE6" w:rsidRPr="00365BE6" w:rsidRDefault="00365BE6" w:rsidP="00A408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62141F">
          <w:rPr>
            <w:rStyle w:val="Hyperlink"/>
            <w:rFonts w:hint="cs"/>
            <w:sz w:val="20"/>
            <w:rtl/>
          </w:rPr>
          <w:t>ק"ת תשמ"ח מס' 5066</w:t>
        </w:r>
      </w:hyperlink>
      <w:r>
        <w:rPr>
          <w:rFonts w:hint="cs"/>
          <w:sz w:val="20"/>
          <w:rtl/>
        </w:rPr>
        <w:t xml:space="preserve"> מיום 19.11.1987 עמ' 194 </w:t>
      </w:r>
      <w:r w:rsidR="00A408F4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החלטה תשמ"ח</w:t>
      </w:r>
      <w:r w:rsidR="00A408F4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1987; תחילתה ביום 1.11.1987.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323D" w14:textId="77777777" w:rsidR="005D03D7" w:rsidRDefault="005D03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(חברי הכנסת הראשונה ושאיריהם), תשל"ג–1973</w:t>
    </w:r>
  </w:p>
  <w:p w14:paraId="03242B4D" w14:textId="77777777" w:rsidR="005D03D7" w:rsidRDefault="005D0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9DD3FC" w14:textId="77777777" w:rsidR="005D03D7" w:rsidRDefault="005D0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E387" w14:textId="77777777" w:rsidR="005D03D7" w:rsidRDefault="005D03D7" w:rsidP="00365BE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(חברי הכנסת הראשונה ושאיריהם), תשל"ג</w:t>
    </w:r>
    <w:r w:rsidR="00365BE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14:paraId="6408733B" w14:textId="77777777" w:rsidR="005D03D7" w:rsidRDefault="005D0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397953" w14:textId="77777777" w:rsidR="005D03D7" w:rsidRDefault="005D03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ABC"/>
    <w:rsid w:val="000547ED"/>
    <w:rsid w:val="000D1296"/>
    <w:rsid w:val="00191D62"/>
    <w:rsid w:val="002047E2"/>
    <w:rsid w:val="00365BE6"/>
    <w:rsid w:val="003B0F56"/>
    <w:rsid w:val="005D03D7"/>
    <w:rsid w:val="0062141F"/>
    <w:rsid w:val="008C233F"/>
    <w:rsid w:val="008F52D5"/>
    <w:rsid w:val="00A408F4"/>
    <w:rsid w:val="00D36ABC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E42791"/>
  <w15:chartTrackingRefBased/>
  <w15:docId w15:val="{6B71397B-C69D-454D-81DF-ED87AF1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65BE6"/>
    <w:rPr>
      <w:sz w:val="20"/>
      <w:szCs w:val="20"/>
    </w:rPr>
  </w:style>
  <w:style w:type="character" w:styleId="a6">
    <w:name w:val="footnote reference"/>
    <w:basedOn w:val="a0"/>
    <w:semiHidden/>
    <w:rsid w:val="00365B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6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066.pdf" TargetMode="External"/><Relationship Id="rId1" Type="http://schemas.openxmlformats.org/officeDocument/2006/relationships/hyperlink" Target="http://www.nevo.co.il/Law_word/law06/TAK-29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63</vt:lpstr>
    </vt:vector>
  </TitlesOfParts>
  <Company/>
  <LinksUpToDate>false</LinksUpToDate>
  <CharactersWithSpaces>2119</CharactersWithSpaces>
  <SharedDoc>false</SharedDoc>
  <HLinks>
    <vt:vector size="60" baseType="variant">
      <vt:variant>
        <vt:i4>7995406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http://www.nevo.co.il/Law_word/law06/TAK-5066.pdf</vt:lpwstr>
      </vt:variant>
      <vt:variant>
        <vt:lpwstr/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63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0063</vt:lpwstr>
  </property>
  <property fmtid="{D5CDD505-2E9C-101B-9397-08002B2CF9AE}" pid="3" name="CHNAME">
    <vt:lpwstr>גמלאות לנושאי משרה ברשויות השלטון</vt:lpwstr>
  </property>
  <property fmtid="{D5CDD505-2E9C-101B-9397-08002B2CF9AE}" pid="4" name="LAWNAME">
    <vt:lpwstr>החלטת גמלאות לנושאי משרה ברשויות השלטון (חברי הכנסת הראשונה ושאיריהם), תשל"ג-1973 -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גימלאות נושאי משרה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חברי כנסת</vt:lpwstr>
  </property>
  <property fmtid="{D5CDD505-2E9C-101B-9397-08002B2CF9AE}" pid="14" name="NOSE42">
    <vt:lpwstr>שכר, תשלום וגימלאות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גמלאות לנושאי משרה ברשויות השלטון</vt:lpwstr>
  </property>
  <property fmtid="{D5CDD505-2E9C-101B-9397-08002B2CF9AE}" pid="48" name="MEKOR_SAIF1">
    <vt:lpwstr>1X</vt:lpwstr>
  </property>
</Properties>
</file>