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62AE" w14:textId="77777777" w:rsidR="00B00C09" w:rsidRDefault="00B00C09">
      <w:pPr>
        <w:pStyle w:val="big-header"/>
        <w:ind w:left="0" w:right="1134"/>
        <w:rPr>
          <w:rFonts w:hint="cs"/>
          <w:rtl/>
        </w:rPr>
      </w:pPr>
      <w:r>
        <w:rPr>
          <w:rtl/>
        </w:rPr>
        <w:t xml:space="preserve">החלטת גמלאות לנושאי משרה ברשויות השלטון (שרים ושאיריהם), </w:t>
      </w:r>
      <w:r>
        <w:rPr>
          <w:rFonts w:hint="cs"/>
          <w:rtl/>
        </w:rPr>
        <w:br/>
      </w:r>
      <w:r>
        <w:rPr>
          <w:rtl/>
        </w:rPr>
        <w:t>תשמ"א</w:t>
      </w:r>
      <w:r>
        <w:rPr>
          <w:rFonts w:hint="cs"/>
          <w:rtl/>
        </w:rPr>
        <w:t>-</w:t>
      </w:r>
      <w:r>
        <w:rPr>
          <w:rtl/>
        </w:rPr>
        <w:t>1981</w:t>
      </w:r>
    </w:p>
    <w:p w14:paraId="39D38BB2" w14:textId="77777777" w:rsidR="00E42C69" w:rsidRDefault="00E42C69" w:rsidP="00E42C69">
      <w:pPr>
        <w:spacing w:line="320" w:lineRule="auto"/>
        <w:jc w:val="left"/>
        <w:rPr>
          <w:rFonts w:hint="cs"/>
          <w:rtl/>
        </w:rPr>
      </w:pPr>
    </w:p>
    <w:p w14:paraId="03A30761" w14:textId="77777777" w:rsidR="00456943" w:rsidRDefault="00456943" w:rsidP="00E42C69">
      <w:pPr>
        <w:spacing w:line="320" w:lineRule="auto"/>
        <w:jc w:val="left"/>
        <w:rPr>
          <w:rFonts w:hint="cs"/>
          <w:rtl/>
        </w:rPr>
      </w:pPr>
    </w:p>
    <w:p w14:paraId="205ED44E" w14:textId="77777777" w:rsidR="00E42C69" w:rsidRPr="00E42C69" w:rsidRDefault="00E42C69" w:rsidP="00E42C69">
      <w:pPr>
        <w:spacing w:line="320" w:lineRule="auto"/>
        <w:jc w:val="left"/>
        <w:rPr>
          <w:rFonts w:cs="Miriam"/>
          <w:szCs w:val="22"/>
          <w:rtl/>
        </w:rPr>
      </w:pPr>
      <w:r w:rsidRPr="00E42C69">
        <w:rPr>
          <w:rFonts w:cs="Miriam"/>
          <w:szCs w:val="22"/>
          <w:rtl/>
        </w:rPr>
        <w:t>רשויות ומשפט מנהלי</w:t>
      </w:r>
      <w:r w:rsidRPr="00E42C69">
        <w:rPr>
          <w:rFonts w:cs="FrankRuehl"/>
          <w:szCs w:val="26"/>
          <w:rtl/>
        </w:rPr>
        <w:t xml:space="preserve"> – גימלאות נושאי משרה</w:t>
      </w:r>
    </w:p>
    <w:p w14:paraId="7103736C" w14:textId="77777777" w:rsidR="00B00C09" w:rsidRDefault="00B00C0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7C91" w:rsidRPr="00817C91" w14:paraId="3656A345" w14:textId="77777777" w:rsidTr="00817C91">
        <w:tblPrEx>
          <w:tblCellMar>
            <w:top w:w="0" w:type="dxa"/>
            <w:bottom w:w="0" w:type="dxa"/>
          </w:tblCellMar>
        </w:tblPrEx>
        <w:tc>
          <w:tcPr>
            <w:tcW w:w="1247" w:type="dxa"/>
          </w:tcPr>
          <w:p w14:paraId="2C6FF431" w14:textId="77777777" w:rsidR="00817C91" w:rsidRPr="00817C91" w:rsidRDefault="00817C91" w:rsidP="00817C91">
            <w:pPr>
              <w:spacing w:line="240" w:lineRule="auto"/>
              <w:jc w:val="left"/>
              <w:rPr>
                <w:rFonts w:cs="Frankruhel"/>
                <w:sz w:val="24"/>
                <w:rtl/>
              </w:rPr>
            </w:pPr>
            <w:r>
              <w:rPr>
                <w:rFonts w:cs="Times New Roman"/>
                <w:sz w:val="24"/>
                <w:rtl/>
              </w:rPr>
              <w:t xml:space="preserve">סעיף 1 </w:t>
            </w:r>
          </w:p>
        </w:tc>
        <w:tc>
          <w:tcPr>
            <w:tcW w:w="5669" w:type="dxa"/>
          </w:tcPr>
          <w:p w14:paraId="5DF7BC50" w14:textId="77777777" w:rsidR="00817C91" w:rsidRPr="00817C91" w:rsidRDefault="00817C91" w:rsidP="00817C91">
            <w:pPr>
              <w:spacing w:line="240" w:lineRule="auto"/>
              <w:jc w:val="left"/>
              <w:rPr>
                <w:rFonts w:cs="Frankruhel"/>
                <w:sz w:val="24"/>
                <w:rtl/>
              </w:rPr>
            </w:pPr>
            <w:r>
              <w:rPr>
                <w:rFonts w:cs="Times New Roman"/>
                <w:sz w:val="24"/>
                <w:rtl/>
              </w:rPr>
              <w:t>הגדרות</w:t>
            </w:r>
          </w:p>
        </w:tc>
        <w:tc>
          <w:tcPr>
            <w:tcW w:w="567" w:type="dxa"/>
          </w:tcPr>
          <w:p w14:paraId="040031F7" w14:textId="77777777" w:rsidR="00817C91" w:rsidRPr="00817C91" w:rsidRDefault="00817C91" w:rsidP="00817C91">
            <w:pPr>
              <w:spacing w:line="240" w:lineRule="auto"/>
              <w:jc w:val="left"/>
              <w:rPr>
                <w:rStyle w:val="Hyperlink"/>
                <w:rtl/>
              </w:rPr>
            </w:pPr>
            <w:hyperlink w:anchor="Seif14" w:tooltip="הגדרות" w:history="1">
              <w:r w:rsidRPr="00817C91">
                <w:rPr>
                  <w:rStyle w:val="Hyperlink"/>
                </w:rPr>
                <w:t>Go</w:t>
              </w:r>
            </w:hyperlink>
          </w:p>
        </w:tc>
        <w:tc>
          <w:tcPr>
            <w:tcW w:w="850" w:type="dxa"/>
          </w:tcPr>
          <w:p w14:paraId="16898F99"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7C91" w:rsidRPr="00817C91" w14:paraId="1A8718E7" w14:textId="77777777" w:rsidTr="00817C91">
        <w:tblPrEx>
          <w:tblCellMar>
            <w:top w:w="0" w:type="dxa"/>
            <w:bottom w:w="0" w:type="dxa"/>
          </w:tblCellMar>
        </w:tblPrEx>
        <w:tc>
          <w:tcPr>
            <w:tcW w:w="1247" w:type="dxa"/>
          </w:tcPr>
          <w:p w14:paraId="34C25ADE" w14:textId="77777777" w:rsidR="00817C91" w:rsidRPr="00817C91" w:rsidRDefault="00817C91" w:rsidP="00817C91">
            <w:pPr>
              <w:spacing w:line="240" w:lineRule="auto"/>
              <w:jc w:val="left"/>
              <w:rPr>
                <w:rFonts w:cs="Frankruhel"/>
                <w:sz w:val="24"/>
                <w:rtl/>
              </w:rPr>
            </w:pPr>
            <w:r>
              <w:rPr>
                <w:rFonts w:cs="Times New Roman"/>
                <w:sz w:val="24"/>
                <w:rtl/>
              </w:rPr>
              <w:t xml:space="preserve">סעיף 2 </w:t>
            </w:r>
          </w:p>
        </w:tc>
        <w:tc>
          <w:tcPr>
            <w:tcW w:w="5669" w:type="dxa"/>
          </w:tcPr>
          <w:p w14:paraId="1F24D775" w14:textId="77777777" w:rsidR="00817C91" w:rsidRPr="00817C91" w:rsidRDefault="00817C91" w:rsidP="00817C91">
            <w:pPr>
              <w:spacing w:line="240" w:lineRule="auto"/>
              <w:jc w:val="left"/>
              <w:rPr>
                <w:rFonts w:cs="Frankruhel"/>
                <w:sz w:val="24"/>
                <w:rtl/>
              </w:rPr>
            </w:pPr>
            <w:r>
              <w:rPr>
                <w:rFonts w:cs="Times New Roman"/>
                <w:sz w:val="24"/>
                <w:rtl/>
              </w:rPr>
              <w:t>דין אלמן</w:t>
            </w:r>
          </w:p>
        </w:tc>
        <w:tc>
          <w:tcPr>
            <w:tcW w:w="567" w:type="dxa"/>
          </w:tcPr>
          <w:p w14:paraId="636A710E" w14:textId="77777777" w:rsidR="00817C91" w:rsidRPr="00817C91" w:rsidRDefault="00817C91" w:rsidP="00817C91">
            <w:pPr>
              <w:spacing w:line="240" w:lineRule="auto"/>
              <w:jc w:val="left"/>
              <w:rPr>
                <w:rStyle w:val="Hyperlink"/>
                <w:rtl/>
              </w:rPr>
            </w:pPr>
            <w:hyperlink w:anchor="Seif15" w:tooltip="דין אלמן" w:history="1">
              <w:r w:rsidRPr="00817C91">
                <w:rPr>
                  <w:rStyle w:val="Hyperlink"/>
                </w:rPr>
                <w:t>Go</w:t>
              </w:r>
            </w:hyperlink>
          </w:p>
        </w:tc>
        <w:tc>
          <w:tcPr>
            <w:tcW w:w="850" w:type="dxa"/>
          </w:tcPr>
          <w:p w14:paraId="057FFFDB"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0C5595FB" w14:textId="77777777" w:rsidTr="00817C91">
        <w:tblPrEx>
          <w:tblCellMar>
            <w:top w:w="0" w:type="dxa"/>
            <w:bottom w:w="0" w:type="dxa"/>
          </w:tblCellMar>
        </w:tblPrEx>
        <w:tc>
          <w:tcPr>
            <w:tcW w:w="1247" w:type="dxa"/>
          </w:tcPr>
          <w:p w14:paraId="4BD30D11" w14:textId="77777777" w:rsidR="00817C91" w:rsidRPr="00817C91" w:rsidRDefault="00817C91" w:rsidP="00817C91">
            <w:pPr>
              <w:spacing w:line="240" w:lineRule="auto"/>
              <w:jc w:val="left"/>
              <w:rPr>
                <w:rFonts w:cs="Frankruhel"/>
                <w:sz w:val="24"/>
                <w:rtl/>
              </w:rPr>
            </w:pPr>
            <w:r>
              <w:rPr>
                <w:rFonts w:cs="Times New Roman"/>
                <w:sz w:val="24"/>
                <w:rtl/>
              </w:rPr>
              <w:t xml:space="preserve">סעיף 3 </w:t>
            </w:r>
          </w:p>
        </w:tc>
        <w:tc>
          <w:tcPr>
            <w:tcW w:w="5669" w:type="dxa"/>
          </w:tcPr>
          <w:p w14:paraId="7AA91306" w14:textId="77777777" w:rsidR="00817C91" w:rsidRPr="00817C91" w:rsidRDefault="00817C91" w:rsidP="00817C91">
            <w:pPr>
              <w:spacing w:line="240" w:lineRule="auto"/>
              <w:jc w:val="left"/>
              <w:rPr>
                <w:rFonts w:cs="Frankruhel"/>
                <w:sz w:val="24"/>
                <w:rtl/>
              </w:rPr>
            </w:pPr>
            <w:r>
              <w:rPr>
                <w:rFonts w:cs="Times New Roman"/>
                <w:sz w:val="24"/>
                <w:rtl/>
              </w:rPr>
              <w:t>משכורת לשר לשעבר</w:t>
            </w:r>
          </w:p>
        </w:tc>
        <w:tc>
          <w:tcPr>
            <w:tcW w:w="567" w:type="dxa"/>
          </w:tcPr>
          <w:p w14:paraId="434BC2D1" w14:textId="77777777" w:rsidR="00817C91" w:rsidRPr="00817C91" w:rsidRDefault="00817C91" w:rsidP="00817C91">
            <w:pPr>
              <w:spacing w:line="240" w:lineRule="auto"/>
              <w:jc w:val="left"/>
              <w:rPr>
                <w:rStyle w:val="Hyperlink"/>
                <w:rtl/>
              </w:rPr>
            </w:pPr>
            <w:hyperlink w:anchor="Seif16" w:tooltip="משכורת לשר לשעבר" w:history="1">
              <w:r w:rsidRPr="00817C91">
                <w:rPr>
                  <w:rStyle w:val="Hyperlink"/>
                </w:rPr>
                <w:t>Go</w:t>
              </w:r>
            </w:hyperlink>
          </w:p>
        </w:tc>
        <w:tc>
          <w:tcPr>
            <w:tcW w:w="850" w:type="dxa"/>
          </w:tcPr>
          <w:p w14:paraId="4C7DACA8"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4513668B" w14:textId="77777777" w:rsidTr="00817C91">
        <w:tblPrEx>
          <w:tblCellMar>
            <w:top w:w="0" w:type="dxa"/>
            <w:bottom w:w="0" w:type="dxa"/>
          </w:tblCellMar>
        </w:tblPrEx>
        <w:tc>
          <w:tcPr>
            <w:tcW w:w="1247" w:type="dxa"/>
          </w:tcPr>
          <w:p w14:paraId="4A6775B5" w14:textId="77777777" w:rsidR="00817C91" w:rsidRPr="00817C91" w:rsidRDefault="00817C91" w:rsidP="00817C91">
            <w:pPr>
              <w:spacing w:line="240" w:lineRule="auto"/>
              <w:jc w:val="left"/>
              <w:rPr>
                <w:rFonts w:cs="Frankruhel"/>
                <w:sz w:val="24"/>
                <w:rtl/>
              </w:rPr>
            </w:pPr>
            <w:r>
              <w:rPr>
                <w:rFonts w:cs="Times New Roman"/>
                <w:sz w:val="24"/>
                <w:rtl/>
              </w:rPr>
              <w:t xml:space="preserve">סעיף 4 </w:t>
            </w:r>
          </w:p>
        </w:tc>
        <w:tc>
          <w:tcPr>
            <w:tcW w:w="5669" w:type="dxa"/>
          </w:tcPr>
          <w:p w14:paraId="7E1B6B14" w14:textId="77777777" w:rsidR="00817C91" w:rsidRPr="00817C91" w:rsidRDefault="00817C91" w:rsidP="00817C91">
            <w:pPr>
              <w:spacing w:line="240" w:lineRule="auto"/>
              <w:jc w:val="left"/>
              <w:rPr>
                <w:rFonts w:cs="Frankruhel"/>
                <w:sz w:val="24"/>
                <w:rtl/>
              </w:rPr>
            </w:pPr>
            <w:r>
              <w:rPr>
                <w:rFonts w:cs="Times New Roman"/>
                <w:sz w:val="24"/>
                <w:rtl/>
              </w:rPr>
              <w:t>קצבה לשר לשעבר</w:t>
            </w:r>
          </w:p>
        </w:tc>
        <w:tc>
          <w:tcPr>
            <w:tcW w:w="567" w:type="dxa"/>
          </w:tcPr>
          <w:p w14:paraId="7CE7E5A8" w14:textId="77777777" w:rsidR="00817C91" w:rsidRPr="00817C91" w:rsidRDefault="00817C91" w:rsidP="00817C91">
            <w:pPr>
              <w:spacing w:line="240" w:lineRule="auto"/>
              <w:jc w:val="left"/>
              <w:rPr>
                <w:rStyle w:val="Hyperlink"/>
                <w:rtl/>
              </w:rPr>
            </w:pPr>
            <w:hyperlink w:anchor="Seif17" w:tooltip="קצבה לשר לשעבר" w:history="1">
              <w:r w:rsidRPr="00817C91">
                <w:rPr>
                  <w:rStyle w:val="Hyperlink"/>
                </w:rPr>
                <w:t>Go</w:t>
              </w:r>
            </w:hyperlink>
          </w:p>
        </w:tc>
        <w:tc>
          <w:tcPr>
            <w:tcW w:w="850" w:type="dxa"/>
          </w:tcPr>
          <w:p w14:paraId="676266EC"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03F850EF" w14:textId="77777777" w:rsidTr="00817C91">
        <w:tblPrEx>
          <w:tblCellMar>
            <w:top w:w="0" w:type="dxa"/>
            <w:bottom w:w="0" w:type="dxa"/>
          </w:tblCellMar>
        </w:tblPrEx>
        <w:tc>
          <w:tcPr>
            <w:tcW w:w="1247" w:type="dxa"/>
          </w:tcPr>
          <w:p w14:paraId="1451B12C" w14:textId="77777777" w:rsidR="00817C91" w:rsidRPr="00817C91" w:rsidRDefault="00817C91" w:rsidP="00817C91">
            <w:pPr>
              <w:spacing w:line="240" w:lineRule="auto"/>
              <w:jc w:val="left"/>
              <w:rPr>
                <w:rFonts w:cs="Frankruhel"/>
                <w:sz w:val="24"/>
                <w:rtl/>
              </w:rPr>
            </w:pPr>
            <w:r>
              <w:rPr>
                <w:rFonts w:cs="Times New Roman"/>
                <w:sz w:val="24"/>
                <w:rtl/>
              </w:rPr>
              <w:t xml:space="preserve">סעיף 5 </w:t>
            </w:r>
          </w:p>
        </w:tc>
        <w:tc>
          <w:tcPr>
            <w:tcW w:w="5669" w:type="dxa"/>
          </w:tcPr>
          <w:p w14:paraId="1D06B430" w14:textId="77777777" w:rsidR="00817C91" w:rsidRPr="00817C91" w:rsidRDefault="00817C91" w:rsidP="00817C91">
            <w:pPr>
              <w:spacing w:line="240" w:lineRule="auto"/>
              <w:jc w:val="left"/>
              <w:rPr>
                <w:rFonts w:cs="Frankruhel"/>
                <w:sz w:val="24"/>
                <w:rtl/>
              </w:rPr>
            </w:pPr>
            <w:r>
              <w:rPr>
                <w:rFonts w:cs="Times New Roman"/>
                <w:sz w:val="24"/>
                <w:rtl/>
              </w:rPr>
              <w:t>קצבה לראש הממשלה לשעבר</w:t>
            </w:r>
          </w:p>
        </w:tc>
        <w:tc>
          <w:tcPr>
            <w:tcW w:w="567" w:type="dxa"/>
          </w:tcPr>
          <w:p w14:paraId="253B48B1" w14:textId="77777777" w:rsidR="00817C91" w:rsidRPr="00817C91" w:rsidRDefault="00817C91" w:rsidP="00817C91">
            <w:pPr>
              <w:spacing w:line="240" w:lineRule="auto"/>
              <w:jc w:val="left"/>
              <w:rPr>
                <w:rStyle w:val="Hyperlink"/>
                <w:rtl/>
              </w:rPr>
            </w:pPr>
            <w:hyperlink w:anchor="Seif18" w:tooltip="קצבה לראש הממשלה לשעבר" w:history="1">
              <w:r w:rsidRPr="00817C91">
                <w:rPr>
                  <w:rStyle w:val="Hyperlink"/>
                </w:rPr>
                <w:t>Go</w:t>
              </w:r>
            </w:hyperlink>
          </w:p>
        </w:tc>
        <w:tc>
          <w:tcPr>
            <w:tcW w:w="850" w:type="dxa"/>
          </w:tcPr>
          <w:p w14:paraId="6E606B11"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4E600692" w14:textId="77777777" w:rsidTr="00817C91">
        <w:tblPrEx>
          <w:tblCellMar>
            <w:top w:w="0" w:type="dxa"/>
            <w:bottom w:w="0" w:type="dxa"/>
          </w:tblCellMar>
        </w:tblPrEx>
        <w:tc>
          <w:tcPr>
            <w:tcW w:w="1247" w:type="dxa"/>
          </w:tcPr>
          <w:p w14:paraId="684587B6" w14:textId="77777777" w:rsidR="00817C91" w:rsidRPr="00817C91" w:rsidRDefault="00817C91" w:rsidP="00817C91">
            <w:pPr>
              <w:spacing w:line="240" w:lineRule="auto"/>
              <w:jc w:val="left"/>
              <w:rPr>
                <w:rFonts w:cs="Frankruhel"/>
                <w:sz w:val="24"/>
                <w:rtl/>
              </w:rPr>
            </w:pPr>
            <w:r>
              <w:rPr>
                <w:rFonts w:cs="Times New Roman"/>
                <w:sz w:val="24"/>
                <w:rtl/>
              </w:rPr>
              <w:t xml:space="preserve">סעיף 7 </w:t>
            </w:r>
          </w:p>
        </w:tc>
        <w:tc>
          <w:tcPr>
            <w:tcW w:w="5669" w:type="dxa"/>
          </w:tcPr>
          <w:p w14:paraId="4E74355F" w14:textId="77777777" w:rsidR="00817C91" w:rsidRPr="00817C91" w:rsidRDefault="00817C91" w:rsidP="00817C91">
            <w:pPr>
              <w:spacing w:line="240" w:lineRule="auto"/>
              <w:jc w:val="left"/>
              <w:rPr>
                <w:rFonts w:cs="Frankruhel"/>
                <w:sz w:val="24"/>
                <w:rtl/>
              </w:rPr>
            </w:pPr>
            <w:r>
              <w:rPr>
                <w:rFonts w:cs="Times New Roman"/>
                <w:sz w:val="24"/>
                <w:rtl/>
              </w:rPr>
              <w:t>חישוב תקופת כהונה לענין הזכות לקצבה ושיעורה</w:t>
            </w:r>
          </w:p>
        </w:tc>
        <w:tc>
          <w:tcPr>
            <w:tcW w:w="567" w:type="dxa"/>
          </w:tcPr>
          <w:p w14:paraId="5B3058B3" w14:textId="77777777" w:rsidR="00817C91" w:rsidRPr="00817C91" w:rsidRDefault="00817C91" w:rsidP="00817C91">
            <w:pPr>
              <w:spacing w:line="240" w:lineRule="auto"/>
              <w:jc w:val="left"/>
              <w:rPr>
                <w:rStyle w:val="Hyperlink"/>
                <w:rtl/>
              </w:rPr>
            </w:pPr>
            <w:hyperlink w:anchor="Seif1" w:tooltip="חישוב תקופת כהונה לענין הזכות לקצבה ושיעורה" w:history="1">
              <w:r w:rsidRPr="00817C91">
                <w:rPr>
                  <w:rStyle w:val="Hyperlink"/>
                </w:rPr>
                <w:t>Go</w:t>
              </w:r>
            </w:hyperlink>
          </w:p>
        </w:tc>
        <w:tc>
          <w:tcPr>
            <w:tcW w:w="850" w:type="dxa"/>
          </w:tcPr>
          <w:p w14:paraId="68C7A70A"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1DF64668" w14:textId="77777777" w:rsidTr="00817C91">
        <w:tblPrEx>
          <w:tblCellMar>
            <w:top w:w="0" w:type="dxa"/>
            <w:bottom w:w="0" w:type="dxa"/>
          </w:tblCellMar>
        </w:tblPrEx>
        <w:tc>
          <w:tcPr>
            <w:tcW w:w="1247" w:type="dxa"/>
          </w:tcPr>
          <w:p w14:paraId="54E8E402" w14:textId="77777777" w:rsidR="00817C91" w:rsidRPr="00817C91" w:rsidRDefault="00817C91" w:rsidP="00817C91">
            <w:pPr>
              <w:spacing w:line="240" w:lineRule="auto"/>
              <w:jc w:val="left"/>
              <w:rPr>
                <w:rFonts w:cs="Frankruhel"/>
                <w:sz w:val="24"/>
                <w:rtl/>
              </w:rPr>
            </w:pPr>
            <w:r>
              <w:rPr>
                <w:rFonts w:cs="Times New Roman"/>
                <w:sz w:val="24"/>
                <w:rtl/>
              </w:rPr>
              <w:t xml:space="preserve">סעיף 8 </w:t>
            </w:r>
          </w:p>
        </w:tc>
        <w:tc>
          <w:tcPr>
            <w:tcW w:w="5669" w:type="dxa"/>
          </w:tcPr>
          <w:p w14:paraId="057FF9D2" w14:textId="77777777" w:rsidR="00817C91" w:rsidRPr="00817C91" w:rsidRDefault="00817C91" w:rsidP="00817C91">
            <w:pPr>
              <w:spacing w:line="240" w:lineRule="auto"/>
              <w:jc w:val="left"/>
              <w:rPr>
                <w:rFonts w:cs="Frankruhel"/>
                <w:sz w:val="24"/>
                <w:rtl/>
              </w:rPr>
            </w:pPr>
            <w:r>
              <w:rPr>
                <w:rFonts w:cs="Times New Roman"/>
                <w:sz w:val="24"/>
                <w:rtl/>
              </w:rPr>
              <w:t>קצבאות לשר לשעבר בשל כהונה בכנסת</w:t>
            </w:r>
          </w:p>
        </w:tc>
        <w:tc>
          <w:tcPr>
            <w:tcW w:w="567" w:type="dxa"/>
          </w:tcPr>
          <w:p w14:paraId="199F9FA5" w14:textId="77777777" w:rsidR="00817C91" w:rsidRPr="00817C91" w:rsidRDefault="00817C91" w:rsidP="00817C91">
            <w:pPr>
              <w:spacing w:line="240" w:lineRule="auto"/>
              <w:jc w:val="left"/>
              <w:rPr>
                <w:rStyle w:val="Hyperlink"/>
                <w:rtl/>
              </w:rPr>
            </w:pPr>
            <w:hyperlink w:anchor="Seif2" w:tooltip="קצבאות לשר לשעבר בשל כהונה בכנסת" w:history="1">
              <w:r w:rsidRPr="00817C91">
                <w:rPr>
                  <w:rStyle w:val="Hyperlink"/>
                </w:rPr>
                <w:t>Go</w:t>
              </w:r>
            </w:hyperlink>
          </w:p>
        </w:tc>
        <w:tc>
          <w:tcPr>
            <w:tcW w:w="850" w:type="dxa"/>
          </w:tcPr>
          <w:p w14:paraId="1BBC32D1"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7C91" w:rsidRPr="00817C91" w14:paraId="16B9B7A4" w14:textId="77777777" w:rsidTr="00817C91">
        <w:tblPrEx>
          <w:tblCellMar>
            <w:top w:w="0" w:type="dxa"/>
            <w:bottom w:w="0" w:type="dxa"/>
          </w:tblCellMar>
        </w:tblPrEx>
        <w:tc>
          <w:tcPr>
            <w:tcW w:w="1247" w:type="dxa"/>
          </w:tcPr>
          <w:p w14:paraId="0BF7CC64" w14:textId="77777777" w:rsidR="00817C91" w:rsidRPr="00817C91" w:rsidRDefault="00817C91" w:rsidP="00817C91">
            <w:pPr>
              <w:spacing w:line="240" w:lineRule="auto"/>
              <w:jc w:val="left"/>
              <w:rPr>
                <w:rFonts w:cs="Frankruhel"/>
                <w:sz w:val="24"/>
                <w:rtl/>
              </w:rPr>
            </w:pPr>
            <w:r>
              <w:rPr>
                <w:rFonts w:cs="Times New Roman"/>
                <w:sz w:val="24"/>
                <w:rtl/>
              </w:rPr>
              <w:t xml:space="preserve">סעיף 9 </w:t>
            </w:r>
          </w:p>
        </w:tc>
        <w:tc>
          <w:tcPr>
            <w:tcW w:w="5669" w:type="dxa"/>
          </w:tcPr>
          <w:p w14:paraId="3C68CC2E" w14:textId="77777777" w:rsidR="00817C91" w:rsidRPr="00817C91" w:rsidRDefault="00817C91" w:rsidP="00817C91">
            <w:pPr>
              <w:spacing w:line="240" w:lineRule="auto"/>
              <w:jc w:val="left"/>
              <w:rPr>
                <w:rFonts w:cs="Frankruhel"/>
                <w:sz w:val="24"/>
                <w:rtl/>
              </w:rPr>
            </w:pPr>
            <w:r>
              <w:rPr>
                <w:rFonts w:cs="Times New Roman"/>
                <w:sz w:val="24"/>
                <w:rtl/>
              </w:rPr>
              <w:t>חישוב זמנים</w:t>
            </w:r>
          </w:p>
        </w:tc>
        <w:tc>
          <w:tcPr>
            <w:tcW w:w="567" w:type="dxa"/>
          </w:tcPr>
          <w:p w14:paraId="1B6DCEDD" w14:textId="77777777" w:rsidR="00817C91" w:rsidRPr="00817C91" w:rsidRDefault="00817C91" w:rsidP="00817C91">
            <w:pPr>
              <w:spacing w:line="240" w:lineRule="auto"/>
              <w:jc w:val="left"/>
              <w:rPr>
                <w:rStyle w:val="Hyperlink"/>
                <w:rtl/>
              </w:rPr>
            </w:pPr>
            <w:hyperlink w:anchor="Seif3" w:tooltip="חישוב זמנים" w:history="1">
              <w:r w:rsidRPr="00817C91">
                <w:rPr>
                  <w:rStyle w:val="Hyperlink"/>
                </w:rPr>
                <w:t>Go</w:t>
              </w:r>
            </w:hyperlink>
          </w:p>
        </w:tc>
        <w:tc>
          <w:tcPr>
            <w:tcW w:w="850" w:type="dxa"/>
          </w:tcPr>
          <w:p w14:paraId="5EA5B911"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0CA087BC" w14:textId="77777777" w:rsidTr="00817C91">
        <w:tblPrEx>
          <w:tblCellMar>
            <w:top w:w="0" w:type="dxa"/>
            <w:bottom w:w="0" w:type="dxa"/>
          </w:tblCellMar>
        </w:tblPrEx>
        <w:tc>
          <w:tcPr>
            <w:tcW w:w="1247" w:type="dxa"/>
          </w:tcPr>
          <w:p w14:paraId="6DC6C8B8" w14:textId="77777777" w:rsidR="00817C91" w:rsidRPr="00817C91" w:rsidRDefault="00817C91" w:rsidP="00817C91">
            <w:pPr>
              <w:spacing w:line="240" w:lineRule="auto"/>
              <w:jc w:val="left"/>
              <w:rPr>
                <w:rFonts w:cs="Frankruhel"/>
                <w:sz w:val="24"/>
                <w:rtl/>
              </w:rPr>
            </w:pPr>
            <w:r>
              <w:rPr>
                <w:rFonts w:cs="Times New Roman"/>
                <w:sz w:val="24"/>
                <w:rtl/>
              </w:rPr>
              <w:t xml:space="preserve">סעיף 10 </w:t>
            </w:r>
          </w:p>
        </w:tc>
        <w:tc>
          <w:tcPr>
            <w:tcW w:w="5669" w:type="dxa"/>
          </w:tcPr>
          <w:p w14:paraId="7E0F393F" w14:textId="77777777" w:rsidR="00817C91" w:rsidRPr="00817C91" w:rsidRDefault="00817C91" w:rsidP="00817C91">
            <w:pPr>
              <w:spacing w:line="240" w:lineRule="auto"/>
              <w:jc w:val="left"/>
              <w:rPr>
                <w:rFonts w:cs="Frankruhel"/>
                <w:sz w:val="24"/>
                <w:rtl/>
              </w:rPr>
            </w:pPr>
            <w:r>
              <w:rPr>
                <w:rFonts w:cs="Times New Roman"/>
                <w:sz w:val="24"/>
                <w:rtl/>
              </w:rPr>
              <w:t>סייג לשיעור הקצבה</w:t>
            </w:r>
          </w:p>
        </w:tc>
        <w:tc>
          <w:tcPr>
            <w:tcW w:w="567" w:type="dxa"/>
          </w:tcPr>
          <w:p w14:paraId="29141036" w14:textId="77777777" w:rsidR="00817C91" w:rsidRPr="00817C91" w:rsidRDefault="00817C91" w:rsidP="00817C91">
            <w:pPr>
              <w:spacing w:line="240" w:lineRule="auto"/>
              <w:jc w:val="left"/>
              <w:rPr>
                <w:rStyle w:val="Hyperlink"/>
                <w:rtl/>
              </w:rPr>
            </w:pPr>
            <w:hyperlink w:anchor="Seif4" w:tooltip="סייג לשיעור הקצבה" w:history="1">
              <w:r w:rsidRPr="00817C91">
                <w:rPr>
                  <w:rStyle w:val="Hyperlink"/>
                </w:rPr>
                <w:t>Go</w:t>
              </w:r>
            </w:hyperlink>
          </w:p>
        </w:tc>
        <w:tc>
          <w:tcPr>
            <w:tcW w:w="850" w:type="dxa"/>
          </w:tcPr>
          <w:p w14:paraId="01BEB7DF"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2C26E91C" w14:textId="77777777" w:rsidTr="00817C91">
        <w:tblPrEx>
          <w:tblCellMar>
            <w:top w:w="0" w:type="dxa"/>
            <w:bottom w:w="0" w:type="dxa"/>
          </w:tblCellMar>
        </w:tblPrEx>
        <w:tc>
          <w:tcPr>
            <w:tcW w:w="1247" w:type="dxa"/>
          </w:tcPr>
          <w:p w14:paraId="0583E0BD" w14:textId="77777777" w:rsidR="00817C91" w:rsidRPr="00817C91" w:rsidRDefault="00817C91" w:rsidP="00817C91">
            <w:pPr>
              <w:spacing w:line="240" w:lineRule="auto"/>
              <w:jc w:val="left"/>
              <w:rPr>
                <w:rFonts w:cs="Frankruhel"/>
                <w:sz w:val="24"/>
                <w:rtl/>
              </w:rPr>
            </w:pPr>
            <w:r>
              <w:rPr>
                <w:rFonts w:cs="Times New Roman"/>
                <w:sz w:val="24"/>
                <w:rtl/>
              </w:rPr>
              <w:t xml:space="preserve">סעיף 10א </w:t>
            </w:r>
          </w:p>
        </w:tc>
        <w:tc>
          <w:tcPr>
            <w:tcW w:w="5669" w:type="dxa"/>
          </w:tcPr>
          <w:p w14:paraId="2F5167ED" w14:textId="77777777" w:rsidR="00817C91" w:rsidRPr="00817C91" w:rsidRDefault="00817C91" w:rsidP="00817C91">
            <w:pPr>
              <w:spacing w:line="240" w:lineRule="auto"/>
              <w:jc w:val="left"/>
              <w:rPr>
                <w:rFonts w:cs="Frankruhel"/>
                <w:sz w:val="24"/>
                <w:rtl/>
              </w:rPr>
            </w:pPr>
            <w:r>
              <w:rPr>
                <w:rFonts w:cs="Times New Roman"/>
                <w:sz w:val="24"/>
                <w:rtl/>
              </w:rPr>
              <w:t>הפרשות לקופת גמל</w:t>
            </w:r>
          </w:p>
        </w:tc>
        <w:tc>
          <w:tcPr>
            <w:tcW w:w="567" w:type="dxa"/>
          </w:tcPr>
          <w:p w14:paraId="610CBF4C" w14:textId="77777777" w:rsidR="00817C91" w:rsidRPr="00817C91" w:rsidRDefault="00817C91" w:rsidP="00817C91">
            <w:pPr>
              <w:spacing w:line="240" w:lineRule="auto"/>
              <w:jc w:val="left"/>
              <w:rPr>
                <w:rStyle w:val="Hyperlink"/>
                <w:rtl/>
              </w:rPr>
            </w:pPr>
            <w:hyperlink w:anchor="Seif36" w:tooltip="הפרשות לקופת גמל" w:history="1">
              <w:r w:rsidRPr="00817C91">
                <w:rPr>
                  <w:rStyle w:val="Hyperlink"/>
                </w:rPr>
                <w:t>Go</w:t>
              </w:r>
            </w:hyperlink>
          </w:p>
        </w:tc>
        <w:tc>
          <w:tcPr>
            <w:tcW w:w="850" w:type="dxa"/>
          </w:tcPr>
          <w:p w14:paraId="4113B581"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00E778C6" w14:textId="77777777" w:rsidTr="00817C91">
        <w:tblPrEx>
          <w:tblCellMar>
            <w:top w:w="0" w:type="dxa"/>
            <w:bottom w:w="0" w:type="dxa"/>
          </w:tblCellMar>
        </w:tblPrEx>
        <w:tc>
          <w:tcPr>
            <w:tcW w:w="1247" w:type="dxa"/>
          </w:tcPr>
          <w:p w14:paraId="6BC9A971" w14:textId="77777777" w:rsidR="00817C91" w:rsidRPr="00817C91" w:rsidRDefault="00817C91" w:rsidP="00817C91">
            <w:pPr>
              <w:spacing w:line="240" w:lineRule="auto"/>
              <w:jc w:val="left"/>
              <w:rPr>
                <w:rFonts w:cs="Frankruhel"/>
                <w:sz w:val="24"/>
                <w:rtl/>
              </w:rPr>
            </w:pPr>
            <w:r>
              <w:rPr>
                <w:rFonts w:cs="Times New Roman"/>
                <w:sz w:val="24"/>
                <w:rtl/>
              </w:rPr>
              <w:t xml:space="preserve">סעיף 11 </w:t>
            </w:r>
          </w:p>
        </w:tc>
        <w:tc>
          <w:tcPr>
            <w:tcW w:w="5669" w:type="dxa"/>
          </w:tcPr>
          <w:p w14:paraId="32763ED3" w14:textId="77777777" w:rsidR="00817C91" w:rsidRPr="00817C91" w:rsidRDefault="00817C91" w:rsidP="00817C91">
            <w:pPr>
              <w:spacing w:line="240" w:lineRule="auto"/>
              <w:jc w:val="left"/>
              <w:rPr>
                <w:rFonts w:cs="Frankruhel"/>
                <w:sz w:val="24"/>
                <w:rtl/>
              </w:rPr>
            </w:pPr>
            <w:r>
              <w:rPr>
                <w:rFonts w:cs="Times New Roman"/>
                <w:sz w:val="24"/>
                <w:rtl/>
              </w:rPr>
              <w:t>צירוף תקופות שירות במדינה</w:t>
            </w:r>
          </w:p>
        </w:tc>
        <w:tc>
          <w:tcPr>
            <w:tcW w:w="567" w:type="dxa"/>
          </w:tcPr>
          <w:p w14:paraId="7D54F858" w14:textId="77777777" w:rsidR="00817C91" w:rsidRPr="00817C91" w:rsidRDefault="00817C91" w:rsidP="00817C91">
            <w:pPr>
              <w:spacing w:line="240" w:lineRule="auto"/>
              <w:jc w:val="left"/>
              <w:rPr>
                <w:rStyle w:val="Hyperlink"/>
                <w:rtl/>
              </w:rPr>
            </w:pPr>
            <w:hyperlink w:anchor="Seif5" w:tooltip="צירוף תקופות שירות במדינה" w:history="1">
              <w:r w:rsidRPr="00817C91">
                <w:rPr>
                  <w:rStyle w:val="Hyperlink"/>
                </w:rPr>
                <w:t>Go</w:t>
              </w:r>
            </w:hyperlink>
          </w:p>
        </w:tc>
        <w:tc>
          <w:tcPr>
            <w:tcW w:w="850" w:type="dxa"/>
          </w:tcPr>
          <w:p w14:paraId="3FC8440D"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2681D552" w14:textId="77777777" w:rsidTr="00817C91">
        <w:tblPrEx>
          <w:tblCellMar>
            <w:top w:w="0" w:type="dxa"/>
            <w:bottom w:w="0" w:type="dxa"/>
          </w:tblCellMar>
        </w:tblPrEx>
        <w:tc>
          <w:tcPr>
            <w:tcW w:w="1247" w:type="dxa"/>
          </w:tcPr>
          <w:p w14:paraId="4B10F36F" w14:textId="77777777" w:rsidR="00817C91" w:rsidRPr="00817C91" w:rsidRDefault="00817C91" w:rsidP="00817C91">
            <w:pPr>
              <w:spacing w:line="240" w:lineRule="auto"/>
              <w:jc w:val="left"/>
              <w:rPr>
                <w:rFonts w:cs="Frankruhel"/>
                <w:sz w:val="24"/>
                <w:rtl/>
              </w:rPr>
            </w:pPr>
            <w:r>
              <w:rPr>
                <w:rFonts w:cs="Times New Roman"/>
                <w:sz w:val="24"/>
                <w:rtl/>
              </w:rPr>
              <w:t xml:space="preserve">סעיף 12 </w:t>
            </w:r>
          </w:p>
        </w:tc>
        <w:tc>
          <w:tcPr>
            <w:tcW w:w="5669" w:type="dxa"/>
          </w:tcPr>
          <w:p w14:paraId="6457C94E" w14:textId="77777777" w:rsidR="00817C91" w:rsidRPr="00817C91" w:rsidRDefault="00817C91" w:rsidP="00817C91">
            <w:pPr>
              <w:spacing w:line="240" w:lineRule="auto"/>
              <w:jc w:val="left"/>
              <w:rPr>
                <w:rFonts w:cs="Frankruhel"/>
                <w:sz w:val="24"/>
                <w:rtl/>
              </w:rPr>
            </w:pPr>
            <w:r>
              <w:rPr>
                <w:rFonts w:cs="Times New Roman"/>
                <w:sz w:val="24"/>
                <w:rtl/>
              </w:rPr>
              <w:t>הגדלת קצבה בשל תקופת עבודה במוסד ציבורי</w:t>
            </w:r>
          </w:p>
        </w:tc>
        <w:tc>
          <w:tcPr>
            <w:tcW w:w="567" w:type="dxa"/>
          </w:tcPr>
          <w:p w14:paraId="16D2B4CB" w14:textId="77777777" w:rsidR="00817C91" w:rsidRPr="00817C91" w:rsidRDefault="00817C91" w:rsidP="00817C91">
            <w:pPr>
              <w:spacing w:line="240" w:lineRule="auto"/>
              <w:jc w:val="left"/>
              <w:rPr>
                <w:rStyle w:val="Hyperlink"/>
                <w:rtl/>
              </w:rPr>
            </w:pPr>
            <w:hyperlink w:anchor="Seif6" w:tooltip="הגדלת קצבה בשל תקופת עבודה במוסד ציבורי" w:history="1">
              <w:r w:rsidRPr="00817C91">
                <w:rPr>
                  <w:rStyle w:val="Hyperlink"/>
                </w:rPr>
                <w:t>Go</w:t>
              </w:r>
            </w:hyperlink>
          </w:p>
        </w:tc>
        <w:tc>
          <w:tcPr>
            <w:tcW w:w="850" w:type="dxa"/>
          </w:tcPr>
          <w:p w14:paraId="2C6E8219"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2FA1E67F" w14:textId="77777777" w:rsidTr="00817C91">
        <w:tblPrEx>
          <w:tblCellMar>
            <w:top w:w="0" w:type="dxa"/>
            <w:bottom w:w="0" w:type="dxa"/>
          </w:tblCellMar>
        </w:tblPrEx>
        <w:tc>
          <w:tcPr>
            <w:tcW w:w="1247" w:type="dxa"/>
          </w:tcPr>
          <w:p w14:paraId="5DE17544" w14:textId="77777777" w:rsidR="00817C91" w:rsidRPr="00817C91" w:rsidRDefault="00817C91" w:rsidP="00817C91">
            <w:pPr>
              <w:spacing w:line="240" w:lineRule="auto"/>
              <w:jc w:val="left"/>
              <w:rPr>
                <w:rFonts w:cs="Frankruhel"/>
                <w:sz w:val="24"/>
                <w:rtl/>
              </w:rPr>
            </w:pPr>
            <w:r>
              <w:rPr>
                <w:rFonts w:cs="Times New Roman"/>
                <w:sz w:val="24"/>
                <w:rtl/>
              </w:rPr>
              <w:t xml:space="preserve">סעיף 13 </w:t>
            </w:r>
          </w:p>
        </w:tc>
        <w:tc>
          <w:tcPr>
            <w:tcW w:w="5669" w:type="dxa"/>
          </w:tcPr>
          <w:p w14:paraId="2D5CA0AC" w14:textId="77777777" w:rsidR="00817C91" w:rsidRPr="00817C91" w:rsidRDefault="00817C91" w:rsidP="00817C91">
            <w:pPr>
              <w:spacing w:line="240" w:lineRule="auto"/>
              <w:jc w:val="left"/>
              <w:rPr>
                <w:rFonts w:cs="Frankruhel"/>
                <w:sz w:val="24"/>
                <w:rtl/>
              </w:rPr>
            </w:pPr>
            <w:r>
              <w:rPr>
                <w:rFonts w:cs="Times New Roman"/>
                <w:sz w:val="24"/>
                <w:rtl/>
              </w:rPr>
              <w:t>משכורת וקצבה לשאיריו של שר</w:t>
            </w:r>
          </w:p>
        </w:tc>
        <w:tc>
          <w:tcPr>
            <w:tcW w:w="567" w:type="dxa"/>
          </w:tcPr>
          <w:p w14:paraId="558CC0B2" w14:textId="77777777" w:rsidR="00817C91" w:rsidRPr="00817C91" w:rsidRDefault="00817C91" w:rsidP="00817C91">
            <w:pPr>
              <w:spacing w:line="240" w:lineRule="auto"/>
              <w:jc w:val="left"/>
              <w:rPr>
                <w:rStyle w:val="Hyperlink"/>
                <w:rtl/>
              </w:rPr>
            </w:pPr>
            <w:hyperlink w:anchor="Seif7" w:tooltip="משכורת וקצבה לשאיריו של שר" w:history="1">
              <w:r w:rsidRPr="00817C91">
                <w:rPr>
                  <w:rStyle w:val="Hyperlink"/>
                </w:rPr>
                <w:t>Go</w:t>
              </w:r>
            </w:hyperlink>
          </w:p>
        </w:tc>
        <w:tc>
          <w:tcPr>
            <w:tcW w:w="850" w:type="dxa"/>
          </w:tcPr>
          <w:p w14:paraId="13C9612E"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17C91" w:rsidRPr="00817C91" w14:paraId="39A3F1D5" w14:textId="77777777" w:rsidTr="00817C91">
        <w:tblPrEx>
          <w:tblCellMar>
            <w:top w:w="0" w:type="dxa"/>
            <w:bottom w:w="0" w:type="dxa"/>
          </w:tblCellMar>
        </w:tblPrEx>
        <w:tc>
          <w:tcPr>
            <w:tcW w:w="1247" w:type="dxa"/>
          </w:tcPr>
          <w:p w14:paraId="7114663B" w14:textId="77777777" w:rsidR="00817C91" w:rsidRPr="00817C91" w:rsidRDefault="00817C91" w:rsidP="00817C91">
            <w:pPr>
              <w:spacing w:line="240" w:lineRule="auto"/>
              <w:jc w:val="left"/>
              <w:rPr>
                <w:rFonts w:cs="Frankruhel"/>
                <w:sz w:val="24"/>
                <w:rtl/>
              </w:rPr>
            </w:pPr>
            <w:r>
              <w:rPr>
                <w:rFonts w:cs="Times New Roman"/>
                <w:sz w:val="24"/>
                <w:rtl/>
              </w:rPr>
              <w:t xml:space="preserve">סעיף 14 </w:t>
            </w:r>
          </w:p>
        </w:tc>
        <w:tc>
          <w:tcPr>
            <w:tcW w:w="5669" w:type="dxa"/>
          </w:tcPr>
          <w:p w14:paraId="36A2EC4E" w14:textId="77777777" w:rsidR="00817C91" w:rsidRPr="00817C91" w:rsidRDefault="00817C91" w:rsidP="00817C91">
            <w:pPr>
              <w:spacing w:line="240" w:lineRule="auto"/>
              <w:jc w:val="left"/>
              <w:rPr>
                <w:rFonts w:cs="Frankruhel"/>
                <w:sz w:val="24"/>
                <w:rtl/>
              </w:rPr>
            </w:pPr>
            <w:r>
              <w:rPr>
                <w:rFonts w:cs="Times New Roman"/>
                <w:sz w:val="24"/>
                <w:rtl/>
              </w:rPr>
              <w:t>קצבה לשאירי שר שכיהן פחות משנתיים</w:t>
            </w:r>
          </w:p>
        </w:tc>
        <w:tc>
          <w:tcPr>
            <w:tcW w:w="567" w:type="dxa"/>
          </w:tcPr>
          <w:p w14:paraId="23504461" w14:textId="77777777" w:rsidR="00817C91" w:rsidRPr="00817C91" w:rsidRDefault="00817C91" w:rsidP="00817C91">
            <w:pPr>
              <w:spacing w:line="240" w:lineRule="auto"/>
              <w:jc w:val="left"/>
              <w:rPr>
                <w:rStyle w:val="Hyperlink"/>
                <w:rtl/>
              </w:rPr>
            </w:pPr>
            <w:hyperlink w:anchor="Seif8" w:tooltip="קצבה לשאירי שר שכיהן פחות משנתיים" w:history="1">
              <w:r w:rsidRPr="00817C91">
                <w:rPr>
                  <w:rStyle w:val="Hyperlink"/>
                </w:rPr>
                <w:t>Go</w:t>
              </w:r>
            </w:hyperlink>
          </w:p>
        </w:tc>
        <w:tc>
          <w:tcPr>
            <w:tcW w:w="850" w:type="dxa"/>
          </w:tcPr>
          <w:p w14:paraId="595C011F"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47359BF1" w14:textId="77777777" w:rsidTr="00817C91">
        <w:tblPrEx>
          <w:tblCellMar>
            <w:top w:w="0" w:type="dxa"/>
            <w:bottom w:w="0" w:type="dxa"/>
          </w:tblCellMar>
        </w:tblPrEx>
        <w:tc>
          <w:tcPr>
            <w:tcW w:w="1247" w:type="dxa"/>
          </w:tcPr>
          <w:p w14:paraId="61813D9C" w14:textId="77777777" w:rsidR="00817C91" w:rsidRPr="00817C91" w:rsidRDefault="00817C91" w:rsidP="00817C91">
            <w:pPr>
              <w:spacing w:line="240" w:lineRule="auto"/>
              <w:jc w:val="left"/>
              <w:rPr>
                <w:rFonts w:cs="Frankruhel"/>
                <w:sz w:val="24"/>
                <w:rtl/>
              </w:rPr>
            </w:pPr>
            <w:r>
              <w:rPr>
                <w:rFonts w:cs="Times New Roman"/>
                <w:sz w:val="24"/>
                <w:rtl/>
              </w:rPr>
              <w:t xml:space="preserve">סעיף 15 </w:t>
            </w:r>
          </w:p>
        </w:tc>
        <w:tc>
          <w:tcPr>
            <w:tcW w:w="5669" w:type="dxa"/>
          </w:tcPr>
          <w:p w14:paraId="36258395" w14:textId="77777777" w:rsidR="00817C91" w:rsidRPr="00817C91" w:rsidRDefault="00817C91" w:rsidP="00817C91">
            <w:pPr>
              <w:spacing w:line="240" w:lineRule="auto"/>
              <w:jc w:val="left"/>
              <w:rPr>
                <w:rFonts w:cs="Frankruhel"/>
                <w:sz w:val="24"/>
                <w:rtl/>
              </w:rPr>
            </w:pPr>
            <w:r>
              <w:rPr>
                <w:rFonts w:cs="Times New Roman"/>
                <w:sz w:val="24"/>
                <w:rtl/>
              </w:rPr>
              <w:t>קצבה לשאירי שר לשעבר</w:t>
            </w:r>
          </w:p>
        </w:tc>
        <w:tc>
          <w:tcPr>
            <w:tcW w:w="567" w:type="dxa"/>
          </w:tcPr>
          <w:p w14:paraId="5835B2E9" w14:textId="77777777" w:rsidR="00817C91" w:rsidRPr="00817C91" w:rsidRDefault="00817C91" w:rsidP="00817C91">
            <w:pPr>
              <w:spacing w:line="240" w:lineRule="auto"/>
              <w:jc w:val="left"/>
              <w:rPr>
                <w:rStyle w:val="Hyperlink"/>
                <w:rtl/>
              </w:rPr>
            </w:pPr>
            <w:hyperlink w:anchor="Seif9" w:tooltip="קצבה לשאירי שר לשעבר" w:history="1">
              <w:r w:rsidRPr="00817C91">
                <w:rPr>
                  <w:rStyle w:val="Hyperlink"/>
                </w:rPr>
                <w:t>Go</w:t>
              </w:r>
            </w:hyperlink>
          </w:p>
        </w:tc>
        <w:tc>
          <w:tcPr>
            <w:tcW w:w="850" w:type="dxa"/>
          </w:tcPr>
          <w:p w14:paraId="1F1D6EEF"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14ECE711" w14:textId="77777777" w:rsidTr="00817C91">
        <w:tblPrEx>
          <w:tblCellMar>
            <w:top w:w="0" w:type="dxa"/>
            <w:bottom w:w="0" w:type="dxa"/>
          </w:tblCellMar>
        </w:tblPrEx>
        <w:tc>
          <w:tcPr>
            <w:tcW w:w="1247" w:type="dxa"/>
          </w:tcPr>
          <w:p w14:paraId="6EAC5393" w14:textId="77777777" w:rsidR="00817C91" w:rsidRPr="00817C91" w:rsidRDefault="00817C91" w:rsidP="00817C91">
            <w:pPr>
              <w:spacing w:line="240" w:lineRule="auto"/>
              <w:jc w:val="left"/>
              <w:rPr>
                <w:rFonts w:cs="Frankruhel"/>
                <w:sz w:val="24"/>
                <w:rtl/>
              </w:rPr>
            </w:pPr>
            <w:r>
              <w:rPr>
                <w:rFonts w:cs="Times New Roman"/>
                <w:sz w:val="24"/>
                <w:rtl/>
              </w:rPr>
              <w:t xml:space="preserve">סעיף 16 </w:t>
            </w:r>
          </w:p>
        </w:tc>
        <w:tc>
          <w:tcPr>
            <w:tcW w:w="5669" w:type="dxa"/>
          </w:tcPr>
          <w:p w14:paraId="640F253D" w14:textId="77777777" w:rsidR="00817C91" w:rsidRPr="00817C91" w:rsidRDefault="00817C91" w:rsidP="00817C91">
            <w:pPr>
              <w:spacing w:line="240" w:lineRule="auto"/>
              <w:jc w:val="left"/>
              <w:rPr>
                <w:rFonts w:cs="Frankruhel"/>
                <w:sz w:val="24"/>
                <w:rtl/>
              </w:rPr>
            </w:pPr>
            <w:r>
              <w:rPr>
                <w:rFonts w:cs="Times New Roman"/>
                <w:sz w:val="24"/>
                <w:rtl/>
              </w:rPr>
              <w:t>הפחתת קצבאות לזכאים בשל הכנסה אחרת</w:t>
            </w:r>
          </w:p>
        </w:tc>
        <w:tc>
          <w:tcPr>
            <w:tcW w:w="567" w:type="dxa"/>
          </w:tcPr>
          <w:p w14:paraId="3414724C" w14:textId="77777777" w:rsidR="00817C91" w:rsidRPr="00817C91" w:rsidRDefault="00817C91" w:rsidP="00817C91">
            <w:pPr>
              <w:spacing w:line="240" w:lineRule="auto"/>
              <w:jc w:val="left"/>
              <w:rPr>
                <w:rStyle w:val="Hyperlink"/>
                <w:rtl/>
              </w:rPr>
            </w:pPr>
            <w:hyperlink w:anchor="Seif10" w:tooltip="הפחתת קצבאות לזכאים בשל הכנסה אחרת" w:history="1">
              <w:r w:rsidRPr="00817C91">
                <w:rPr>
                  <w:rStyle w:val="Hyperlink"/>
                </w:rPr>
                <w:t>Go</w:t>
              </w:r>
            </w:hyperlink>
          </w:p>
        </w:tc>
        <w:tc>
          <w:tcPr>
            <w:tcW w:w="850" w:type="dxa"/>
          </w:tcPr>
          <w:p w14:paraId="0F719EFC"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54900119" w14:textId="77777777" w:rsidTr="00817C91">
        <w:tblPrEx>
          <w:tblCellMar>
            <w:top w:w="0" w:type="dxa"/>
            <w:bottom w:w="0" w:type="dxa"/>
          </w:tblCellMar>
        </w:tblPrEx>
        <w:tc>
          <w:tcPr>
            <w:tcW w:w="1247" w:type="dxa"/>
          </w:tcPr>
          <w:p w14:paraId="5F692F85" w14:textId="77777777" w:rsidR="00817C91" w:rsidRPr="00817C91" w:rsidRDefault="00817C91" w:rsidP="00817C91">
            <w:pPr>
              <w:spacing w:line="240" w:lineRule="auto"/>
              <w:jc w:val="left"/>
              <w:rPr>
                <w:rFonts w:cs="Frankruhel"/>
                <w:sz w:val="24"/>
                <w:rtl/>
              </w:rPr>
            </w:pPr>
            <w:r>
              <w:rPr>
                <w:rFonts w:cs="Times New Roman"/>
                <w:sz w:val="24"/>
                <w:rtl/>
              </w:rPr>
              <w:t xml:space="preserve">סעיף 17 </w:t>
            </w:r>
          </w:p>
        </w:tc>
        <w:tc>
          <w:tcPr>
            <w:tcW w:w="5669" w:type="dxa"/>
          </w:tcPr>
          <w:p w14:paraId="6150F1EF" w14:textId="77777777" w:rsidR="00817C91" w:rsidRPr="00817C91" w:rsidRDefault="00817C91" w:rsidP="00817C91">
            <w:pPr>
              <w:spacing w:line="240" w:lineRule="auto"/>
              <w:jc w:val="left"/>
              <w:rPr>
                <w:rFonts w:cs="Frankruhel"/>
                <w:sz w:val="24"/>
                <w:rtl/>
              </w:rPr>
            </w:pPr>
            <w:r>
              <w:rPr>
                <w:rFonts w:cs="Times New Roman"/>
                <w:sz w:val="24"/>
                <w:rtl/>
              </w:rPr>
              <w:t>חלוקת קצבאות</w:t>
            </w:r>
          </w:p>
        </w:tc>
        <w:tc>
          <w:tcPr>
            <w:tcW w:w="567" w:type="dxa"/>
          </w:tcPr>
          <w:p w14:paraId="795E37E3" w14:textId="77777777" w:rsidR="00817C91" w:rsidRPr="00817C91" w:rsidRDefault="00817C91" w:rsidP="00817C91">
            <w:pPr>
              <w:spacing w:line="240" w:lineRule="auto"/>
              <w:jc w:val="left"/>
              <w:rPr>
                <w:rStyle w:val="Hyperlink"/>
                <w:rtl/>
              </w:rPr>
            </w:pPr>
            <w:hyperlink w:anchor="Seif11" w:tooltip="חלוקת קצבאות" w:history="1">
              <w:r w:rsidRPr="00817C91">
                <w:rPr>
                  <w:rStyle w:val="Hyperlink"/>
                </w:rPr>
                <w:t>Go</w:t>
              </w:r>
            </w:hyperlink>
          </w:p>
        </w:tc>
        <w:tc>
          <w:tcPr>
            <w:tcW w:w="850" w:type="dxa"/>
          </w:tcPr>
          <w:p w14:paraId="2E92E60B"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1A6D7E08" w14:textId="77777777" w:rsidTr="00817C91">
        <w:tblPrEx>
          <w:tblCellMar>
            <w:top w:w="0" w:type="dxa"/>
            <w:bottom w:w="0" w:type="dxa"/>
          </w:tblCellMar>
        </w:tblPrEx>
        <w:tc>
          <w:tcPr>
            <w:tcW w:w="1247" w:type="dxa"/>
          </w:tcPr>
          <w:p w14:paraId="3386F267" w14:textId="77777777" w:rsidR="00817C91" w:rsidRPr="00817C91" w:rsidRDefault="00817C91" w:rsidP="00817C91">
            <w:pPr>
              <w:spacing w:line="240" w:lineRule="auto"/>
              <w:jc w:val="left"/>
              <w:rPr>
                <w:rFonts w:cs="Frankruhel"/>
                <w:sz w:val="24"/>
                <w:rtl/>
              </w:rPr>
            </w:pPr>
            <w:r>
              <w:rPr>
                <w:rFonts w:cs="Times New Roman"/>
                <w:sz w:val="24"/>
                <w:rtl/>
              </w:rPr>
              <w:t xml:space="preserve">סעיף 18 </w:t>
            </w:r>
          </w:p>
        </w:tc>
        <w:tc>
          <w:tcPr>
            <w:tcW w:w="5669" w:type="dxa"/>
          </w:tcPr>
          <w:p w14:paraId="5B0E167C" w14:textId="77777777" w:rsidR="00817C91" w:rsidRPr="00817C91" w:rsidRDefault="00817C91" w:rsidP="00817C91">
            <w:pPr>
              <w:spacing w:line="240" w:lineRule="auto"/>
              <w:jc w:val="left"/>
              <w:rPr>
                <w:rFonts w:cs="Frankruhel"/>
                <w:sz w:val="24"/>
                <w:rtl/>
              </w:rPr>
            </w:pPr>
            <w:r>
              <w:rPr>
                <w:rFonts w:cs="Times New Roman"/>
                <w:sz w:val="24"/>
                <w:rtl/>
              </w:rPr>
              <w:t>הפסקת קצבאות לאלמנה שנישאה שנית</w:t>
            </w:r>
          </w:p>
        </w:tc>
        <w:tc>
          <w:tcPr>
            <w:tcW w:w="567" w:type="dxa"/>
          </w:tcPr>
          <w:p w14:paraId="46816E4F" w14:textId="77777777" w:rsidR="00817C91" w:rsidRPr="00817C91" w:rsidRDefault="00817C91" w:rsidP="00817C91">
            <w:pPr>
              <w:spacing w:line="240" w:lineRule="auto"/>
              <w:jc w:val="left"/>
              <w:rPr>
                <w:rStyle w:val="Hyperlink"/>
                <w:rtl/>
              </w:rPr>
            </w:pPr>
            <w:hyperlink w:anchor="Seif12" w:tooltip="הפסקת קצבאות לאלמנה שנישאה שנית" w:history="1">
              <w:r w:rsidRPr="00817C91">
                <w:rPr>
                  <w:rStyle w:val="Hyperlink"/>
                </w:rPr>
                <w:t>Go</w:t>
              </w:r>
            </w:hyperlink>
          </w:p>
        </w:tc>
        <w:tc>
          <w:tcPr>
            <w:tcW w:w="850" w:type="dxa"/>
          </w:tcPr>
          <w:p w14:paraId="6E71AFAD"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4E5ED259" w14:textId="77777777" w:rsidTr="00817C91">
        <w:tblPrEx>
          <w:tblCellMar>
            <w:top w:w="0" w:type="dxa"/>
            <w:bottom w:w="0" w:type="dxa"/>
          </w:tblCellMar>
        </w:tblPrEx>
        <w:tc>
          <w:tcPr>
            <w:tcW w:w="1247" w:type="dxa"/>
          </w:tcPr>
          <w:p w14:paraId="7588A7E2" w14:textId="77777777" w:rsidR="00817C91" w:rsidRPr="00817C91" w:rsidRDefault="00817C91" w:rsidP="00817C91">
            <w:pPr>
              <w:spacing w:line="240" w:lineRule="auto"/>
              <w:jc w:val="left"/>
              <w:rPr>
                <w:rFonts w:cs="Frankruhel"/>
                <w:sz w:val="24"/>
                <w:rtl/>
              </w:rPr>
            </w:pPr>
            <w:r>
              <w:rPr>
                <w:rFonts w:cs="Times New Roman"/>
                <w:sz w:val="24"/>
                <w:rtl/>
              </w:rPr>
              <w:t xml:space="preserve">סעיף 19 </w:t>
            </w:r>
          </w:p>
        </w:tc>
        <w:tc>
          <w:tcPr>
            <w:tcW w:w="5669" w:type="dxa"/>
          </w:tcPr>
          <w:p w14:paraId="169D8509" w14:textId="77777777" w:rsidR="00817C91" w:rsidRPr="00817C91" w:rsidRDefault="00817C91" w:rsidP="00817C91">
            <w:pPr>
              <w:spacing w:line="240" w:lineRule="auto"/>
              <w:jc w:val="left"/>
              <w:rPr>
                <w:rFonts w:cs="Frankruhel"/>
                <w:sz w:val="24"/>
                <w:rtl/>
              </w:rPr>
            </w:pPr>
            <w:r>
              <w:rPr>
                <w:rFonts w:cs="Times New Roman"/>
                <w:sz w:val="24"/>
                <w:rtl/>
              </w:rPr>
              <w:t>היוון</w:t>
            </w:r>
          </w:p>
        </w:tc>
        <w:tc>
          <w:tcPr>
            <w:tcW w:w="567" w:type="dxa"/>
          </w:tcPr>
          <w:p w14:paraId="34056E88" w14:textId="77777777" w:rsidR="00817C91" w:rsidRPr="00817C91" w:rsidRDefault="00817C91" w:rsidP="00817C91">
            <w:pPr>
              <w:spacing w:line="240" w:lineRule="auto"/>
              <w:jc w:val="left"/>
              <w:rPr>
                <w:rStyle w:val="Hyperlink"/>
                <w:rtl/>
              </w:rPr>
            </w:pPr>
            <w:hyperlink w:anchor="Seif13" w:tooltip="היוון" w:history="1">
              <w:r w:rsidRPr="00817C91">
                <w:rPr>
                  <w:rStyle w:val="Hyperlink"/>
                </w:rPr>
                <w:t>Go</w:t>
              </w:r>
            </w:hyperlink>
          </w:p>
        </w:tc>
        <w:tc>
          <w:tcPr>
            <w:tcW w:w="850" w:type="dxa"/>
          </w:tcPr>
          <w:p w14:paraId="4F6E1D17"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7C91" w:rsidRPr="00817C91" w14:paraId="6A861DD9" w14:textId="77777777" w:rsidTr="00817C91">
        <w:tblPrEx>
          <w:tblCellMar>
            <w:top w:w="0" w:type="dxa"/>
            <w:bottom w:w="0" w:type="dxa"/>
          </w:tblCellMar>
        </w:tblPrEx>
        <w:tc>
          <w:tcPr>
            <w:tcW w:w="1247" w:type="dxa"/>
          </w:tcPr>
          <w:p w14:paraId="26B875C1" w14:textId="77777777" w:rsidR="00817C91" w:rsidRPr="00817C91" w:rsidRDefault="00817C91" w:rsidP="00817C91">
            <w:pPr>
              <w:spacing w:line="240" w:lineRule="auto"/>
              <w:jc w:val="left"/>
              <w:rPr>
                <w:rFonts w:cs="Frankruhel"/>
                <w:sz w:val="24"/>
                <w:rtl/>
              </w:rPr>
            </w:pPr>
            <w:r>
              <w:rPr>
                <w:rFonts w:cs="Times New Roman"/>
                <w:sz w:val="24"/>
                <w:rtl/>
              </w:rPr>
              <w:t xml:space="preserve">סעיף 20 </w:t>
            </w:r>
          </w:p>
        </w:tc>
        <w:tc>
          <w:tcPr>
            <w:tcW w:w="5669" w:type="dxa"/>
          </w:tcPr>
          <w:p w14:paraId="0D8A234A" w14:textId="77777777" w:rsidR="00817C91" w:rsidRPr="00817C91" w:rsidRDefault="00817C91" w:rsidP="00817C91">
            <w:pPr>
              <w:spacing w:line="240" w:lineRule="auto"/>
              <w:jc w:val="left"/>
              <w:rPr>
                <w:rFonts w:cs="Frankruhel"/>
                <w:sz w:val="24"/>
                <w:rtl/>
              </w:rPr>
            </w:pPr>
            <w:r>
              <w:rPr>
                <w:rFonts w:cs="Times New Roman"/>
                <w:sz w:val="24"/>
                <w:rtl/>
              </w:rPr>
              <w:t>פרסומי הממשלה</w:t>
            </w:r>
          </w:p>
        </w:tc>
        <w:tc>
          <w:tcPr>
            <w:tcW w:w="567" w:type="dxa"/>
          </w:tcPr>
          <w:p w14:paraId="07788DE0" w14:textId="77777777" w:rsidR="00817C91" w:rsidRPr="00817C91" w:rsidRDefault="00817C91" w:rsidP="00817C91">
            <w:pPr>
              <w:spacing w:line="240" w:lineRule="auto"/>
              <w:jc w:val="left"/>
              <w:rPr>
                <w:rStyle w:val="Hyperlink"/>
                <w:rtl/>
              </w:rPr>
            </w:pPr>
            <w:hyperlink w:anchor="Seif19" w:tooltip="פרסומי הממשלה" w:history="1">
              <w:r w:rsidRPr="00817C91">
                <w:rPr>
                  <w:rStyle w:val="Hyperlink"/>
                </w:rPr>
                <w:t>Go</w:t>
              </w:r>
            </w:hyperlink>
          </w:p>
        </w:tc>
        <w:tc>
          <w:tcPr>
            <w:tcW w:w="850" w:type="dxa"/>
          </w:tcPr>
          <w:p w14:paraId="36E7827F"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07F8131E" w14:textId="77777777" w:rsidTr="00817C91">
        <w:tblPrEx>
          <w:tblCellMar>
            <w:top w:w="0" w:type="dxa"/>
            <w:bottom w:w="0" w:type="dxa"/>
          </w:tblCellMar>
        </w:tblPrEx>
        <w:tc>
          <w:tcPr>
            <w:tcW w:w="1247" w:type="dxa"/>
          </w:tcPr>
          <w:p w14:paraId="3633F443" w14:textId="77777777" w:rsidR="00817C91" w:rsidRPr="00817C91" w:rsidRDefault="00817C91" w:rsidP="00817C91">
            <w:pPr>
              <w:spacing w:line="240" w:lineRule="auto"/>
              <w:jc w:val="left"/>
              <w:rPr>
                <w:rFonts w:cs="Frankruhel"/>
                <w:sz w:val="24"/>
                <w:rtl/>
              </w:rPr>
            </w:pPr>
            <w:r>
              <w:rPr>
                <w:rFonts w:cs="Times New Roman"/>
                <w:sz w:val="24"/>
                <w:rtl/>
              </w:rPr>
              <w:t xml:space="preserve">סעיף 21 </w:t>
            </w:r>
          </w:p>
        </w:tc>
        <w:tc>
          <w:tcPr>
            <w:tcW w:w="5669" w:type="dxa"/>
          </w:tcPr>
          <w:p w14:paraId="022E6D6F" w14:textId="77777777" w:rsidR="00817C91" w:rsidRPr="00817C91" w:rsidRDefault="00817C91" w:rsidP="00817C91">
            <w:pPr>
              <w:spacing w:line="240" w:lineRule="auto"/>
              <w:jc w:val="left"/>
              <w:rPr>
                <w:rFonts w:cs="Frankruhel"/>
                <w:sz w:val="24"/>
                <w:rtl/>
              </w:rPr>
            </w:pPr>
            <w:r>
              <w:rPr>
                <w:rFonts w:cs="Times New Roman"/>
                <w:sz w:val="24"/>
                <w:rtl/>
              </w:rPr>
              <w:t>שירותי טלפון</w:t>
            </w:r>
          </w:p>
        </w:tc>
        <w:tc>
          <w:tcPr>
            <w:tcW w:w="567" w:type="dxa"/>
          </w:tcPr>
          <w:p w14:paraId="4A28EC8D" w14:textId="77777777" w:rsidR="00817C91" w:rsidRPr="00817C91" w:rsidRDefault="00817C91" w:rsidP="00817C91">
            <w:pPr>
              <w:spacing w:line="240" w:lineRule="auto"/>
              <w:jc w:val="left"/>
              <w:rPr>
                <w:rStyle w:val="Hyperlink"/>
                <w:rtl/>
              </w:rPr>
            </w:pPr>
            <w:hyperlink w:anchor="Seif20" w:tooltip="שירותי טלפון" w:history="1">
              <w:r w:rsidRPr="00817C91">
                <w:rPr>
                  <w:rStyle w:val="Hyperlink"/>
                </w:rPr>
                <w:t>Go</w:t>
              </w:r>
            </w:hyperlink>
          </w:p>
        </w:tc>
        <w:tc>
          <w:tcPr>
            <w:tcW w:w="850" w:type="dxa"/>
          </w:tcPr>
          <w:p w14:paraId="1F07C407"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5348FFCE" w14:textId="77777777" w:rsidTr="00817C91">
        <w:tblPrEx>
          <w:tblCellMar>
            <w:top w:w="0" w:type="dxa"/>
            <w:bottom w:w="0" w:type="dxa"/>
          </w:tblCellMar>
        </w:tblPrEx>
        <w:tc>
          <w:tcPr>
            <w:tcW w:w="1247" w:type="dxa"/>
          </w:tcPr>
          <w:p w14:paraId="53021FD1" w14:textId="77777777" w:rsidR="00817C91" w:rsidRPr="00817C91" w:rsidRDefault="00817C91" w:rsidP="00817C91">
            <w:pPr>
              <w:spacing w:line="240" w:lineRule="auto"/>
              <w:jc w:val="left"/>
              <w:rPr>
                <w:rFonts w:cs="Frankruhel"/>
                <w:sz w:val="24"/>
                <w:rtl/>
              </w:rPr>
            </w:pPr>
            <w:r>
              <w:rPr>
                <w:rFonts w:cs="Times New Roman"/>
                <w:sz w:val="24"/>
                <w:rtl/>
              </w:rPr>
              <w:t xml:space="preserve">סעיף 22א </w:t>
            </w:r>
          </w:p>
        </w:tc>
        <w:tc>
          <w:tcPr>
            <w:tcW w:w="5669" w:type="dxa"/>
          </w:tcPr>
          <w:p w14:paraId="138B7E6E" w14:textId="77777777" w:rsidR="00817C91" w:rsidRPr="00817C91" w:rsidRDefault="00817C91" w:rsidP="00817C91">
            <w:pPr>
              <w:spacing w:line="240" w:lineRule="auto"/>
              <w:jc w:val="left"/>
              <w:rPr>
                <w:rFonts w:cs="Frankruhel"/>
                <w:sz w:val="24"/>
                <w:rtl/>
              </w:rPr>
            </w:pPr>
            <w:r>
              <w:rPr>
                <w:rFonts w:cs="Times New Roman"/>
                <w:sz w:val="24"/>
                <w:rtl/>
              </w:rPr>
              <w:t>מיסוי שירותים רפואיים</w:t>
            </w:r>
          </w:p>
        </w:tc>
        <w:tc>
          <w:tcPr>
            <w:tcW w:w="567" w:type="dxa"/>
          </w:tcPr>
          <w:p w14:paraId="697DEBD8" w14:textId="77777777" w:rsidR="00817C91" w:rsidRPr="00817C91" w:rsidRDefault="00817C91" w:rsidP="00817C91">
            <w:pPr>
              <w:spacing w:line="240" w:lineRule="auto"/>
              <w:jc w:val="left"/>
              <w:rPr>
                <w:rStyle w:val="Hyperlink"/>
                <w:rtl/>
              </w:rPr>
            </w:pPr>
            <w:hyperlink w:anchor="Seif35" w:tooltip="מיסוי שירותים רפואיים" w:history="1">
              <w:r w:rsidRPr="00817C91">
                <w:rPr>
                  <w:rStyle w:val="Hyperlink"/>
                </w:rPr>
                <w:t>Go</w:t>
              </w:r>
            </w:hyperlink>
          </w:p>
        </w:tc>
        <w:tc>
          <w:tcPr>
            <w:tcW w:w="850" w:type="dxa"/>
          </w:tcPr>
          <w:p w14:paraId="1ECDABEA"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002C6971" w14:textId="77777777" w:rsidTr="00817C91">
        <w:tblPrEx>
          <w:tblCellMar>
            <w:top w:w="0" w:type="dxa"/>
            <w:bottom w:w="0" w:type="dxa"/>
          </w:tblCellMar>
        </w:tblPrEx>
        <w:tc>
          <w:tcPr>
            <w:tcW w:w="1247" w:type="dxa"/>
          </w:tcPr>
          <w:p w14:paraId="328A6CD6" w14:textId="77777777" w:rsidR="00817C91" w:rsidRPr="00817C91" w:rsidRDefault="00817C91" w:rsidP="00817C91">
            <w:pPr>
              <w:spacing w:line="240" w:lineRule="auto"/>
              <w:jc w:val="left"/>
              <w:rPr>
                <w:rFonts w:cs="Frankruhel"/>
                <w:sz w:val="24"/>
                <w:rtl/>
              </w:rPr>
            </w:pPr>
            <w:r>
              <w:rPr>
                <w:rFonts w:cs="Times New Roman"/>
                <w:sz w:val="24"/>
                <w:rtl/>
              </w:rPr>
              <w:t xml:space="preserve">סעיף 23 </w:t>
            </w:r>
          </w:p>
        </w:tc>
        <w:tc>
          <w:tcPr>
            <w:tcW w:w="5669" w:type="dxa"/>
          </w:tcPr>
          <w:p w14:paraId="037E0FE8" w14:textId="77777777" w:rsidR="00817C91" w:rsidRPr="00817C91" w:rsidRDefault="00817C91" w:rsidP="00817C91">
            <w:pPr>
              <w:spacing w:line="240" w:lineRule="auto"/>
              <w:jc w:val="left"/>
              <w:rPr>
                <w:rFonts w:cs="Frankruhel"/>
                <w:sz w:val="24"/>
                <w:rtl/>
              </w:rPr>
            </w:pPr>
            <w:r>
              <w:rPr>
                <w:rFonts w:cs="Times New Roman"/>
                <w:sz w:val="24"/>
                <w:rtl/>
              </w:rPr>
              <w:t>הוצאות רכב ונסיעה לראש הממשלה לשעבר</w:t>
            </w:r>
          </w:p>
        </w:tc>
        <w:tc>
          <w:tcPr>
            <w:tcW w:w="567" w:type="dxa"/>
          </w:tcPr>
          <w:p w14:paraId="1634F9AC" w14:textId="77777777" w:rsidR="00817C91" w:rsidRPr="00817C91" w:rsidRDefault="00817C91" w:rsidP="00817C91">
            <w:pPr>
              <w:spacing w:line="240" w:lineRule="auto"/>
              <w:jc w:val="left"/>
              <w:rPr>
                <w:rStyle w:val="Hyperlink"/>
                <w:rtl/>
              </w:rPr>
            </w:pPr>
            <w:hyperlink w:anchor="Seif21" w:tooltip="הוצאות רכב ונסיעה לראש הממשלה לשעבר" w:history="1">
              <w:r w:rsidRPr="00817C91">
                <w:rPr>
                  <w:rStyle w:val="Hyperlink"/>
                </w:rPr>
                <w:t>Go</w:t>
              </w:r>
            </w:hyperlink>
          </w:p>
        </w:tc>
        <w:tc>
          <w:tcPr>
            <w:tcW w:w="850" w:type="dxa"/>
          </w:tcPr>
          <w:p w14:paraId="095AEC6B"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01B82407" w14:textId="77777777" w:rsidTr="00817C91">
        <w:tblPrEx>
          <w:tblCellMar>
            <w:top w:w="0" w:type="dxa"/>
            <w:bottom w:w="0" w:type="dxa"/>
          </w:tblCellMar>
        </w:tblPrEx>
        <w:tc>
          <w:tcPr>
            <w:tcW w:w="1247" w:type="dxa"/>
          </w:tcPr>
          <w:p w14:paraId="42D5B9BD" w14:textId="77777777" w:rsidR="00817C91" w:rsidRPr="00817C91" w:rsidRDefault="00817C91" w:rsidP="00817C91">
            <w:pPr>
              <w:spacing w:line="240" w:lineRule="auto"/>
              <w:jc w:val="left"/>
              <w:rPr>
                <w:rFonts w:cs="Frankruhel"/>
                <w:sz w:val="24"/>
                <w:rtl/>
              </w:rPr>
            </w:pPr>
            <w:r>
              <w:rPr>
                <w:rFonts w:cs="Times New Roman"/>
                <w:sz w:val="24"/>
                <w:rtl/>
              </w:rPr>
              <w:t xml:space="preserve">סעיף 23א </w:t>
            </w:r>
          </w:p>
        </w:tc>
        <w:tc>
          <w:tcPr>
            <w:tcW w:w="5669" w:type="dxa"/>
          </w:tcPr>
          <w:p w14:paraId="1C436F84" w14:textId="77777777" w:rsidR="00817C91" w:rsidRPr="00817C91" w:rsidRDefault="00817C91" w:rsidP="00817C91">
            <w:pPr>
              <w:spacing w:line="240" w:lineRule="auto"/>
              <w:jc w:val="left"/>
              <w:rPr>
                <w:rFonts w:cs="Frankruhel"/>
                <w:sz w:val="24"/>
                <w:rtl/>
              </w:rPr>
            </w:pPr>
            <w:r>
              <w:rPr>
                <w:rFonts w:cs="Times New Roman"/>
                <w:sz w:val="24"/>
                <w:rtl/>
              </w:rPr>
              <w:t>טובת הנאה ושירותים לאלמנת ראש הממשלה</w:t>
            </w:r>
          </w:p>
        </w:tc>
        <w:tc>
          <w:tcPr>
            <w:tcW w:w="567" w:type="dxa"/>
          </w:tcPr>
          <w:p w14:paraId="6219D35F" w14:textId="77777777" w:rsidR="00817C91" w:rsidRPr="00817C91" w:rsidRDefault="00817C91" w:rsidP="00817C91">
            <w:pPr>
              <w:spacing w:line="240" w:lineRule="auto"/>
              <w:jc w:val="left"/>
              <w:rPr>
                <w:rStyle w:val="Hyperlink"/>
                <w:rtl/>
              </w:rPr>
            </w:pPr>
            <w:hyperlink w:anchor="Seif22" w:tooltip="טובת הנאה ושירותים לאלמנת ראש הממשלה" w:history="1">
              <w:r w:rsidRPr="00817C91">
                <w:rPr>
                  <w:rStyle w:val="Hyperlink"/>
                </w:rPr>
                <w:t>Go</w:t>
              </w:r>
            </w:hyperlink>
          </w:p>
        </w:tc>
        <w:tc>
          <w:tcPr>
            <w:tcW w:w="850" w:type="dxa"/>
          </w:tcPr>
          <w:p w14:paraId="13CEDB1A"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4A3D9FCA" w14:textId="77777777" w:rsidTr="00817C91">
        <w:tblPrEx>
          <w:tblCellMar>
            <w:top w:w="0" w:type="dxa"/>
            <w:bottom w:w="0" w:type="dxa"/>
          </w:tblCellMar>
        </w:tblPrEx>
        <w:tc>
          <w:tcPr>
            <w:tcW w:w="1247" w:type="dxa"/>
          </w:tcPr>
          <w:p w14:paraId="104AE122" w14:textId="77777777" w:rsidR="00817C91" w:rsidRPr="00817C91" w:rsidRDefault="00817C91" w:rsidP="00817C91">
            <w:pPr>
              <w:spacing w:line="240" w:lineRule="auto"/>
              <w:jc w:val="left"/>
              <w:rPr>
                <w:rFonts w:cs="Frankruhel"/>
                <w:sz w:val="24"/>
                <w:rtl/>
              </w:rPr>
            </w:pPr>
            <w:r>
              <w:rPr>
                <w:rFonts w:cs="Times New Roman"/>
                <w:sz w:val="24"/>
                <w:rtl/>
              </w:rPr>
              <w:t xml:space="preserve">סעיף 23ב </w:t>
            </w:r>
          </w:p>
        </w:tc>
        <w:tc>
          <w:tcPr>
            <w:tcW w:w="5669" w:type="dxa"/>
          </w:tcPr>
          <w:p w14:paraId="23AB9EDC" w14:textId="77777777" w:rsidR="00817C91" w:rsidRPr="00817C91" w:rsidRDefault="00817C91" w:rsidP="00817C91">
            <w:pPr>
              <w:spacing w:line="240" w:lineRule="auto"/>
              <w:jc w:val="left"/>
              <w:rPr>
                <w:rFonts w:cs="Frankruhel"/>
                <w:sz w:val="24"/>
                <w:rtl/>
              </w:rPr>
            </w:pPr>
            <w:r>
              <w:rPr>
                <w:rFonts w:cs="Times New Roman"/>
                <w:sz w:val="24"/>
                <w:rtl/>
              </w:rPr>
              <w:t>שירותי משרד לראש הממשלה לשעבר</w:t>
            </w:r>
          </w:p>
        </w:tc>
        <w:tc>
          <w:tcPr>
            <w:tcW w:w="567" w:type="dxa"/>
          </w:tcPr>
          <w:p w14:paraId="09FA2FAC" w14:textId="77777777" w:rsidR="00817C91" w:rsidRPr="00817C91" w:rsidRDefault="00817C91" w:rsidP="00817C91">
            <w:pPr>
              <w:spacing w:line="240" w:lineRule="auto"/>
              <w:jc w:val="left"/>
              <w:rPr>
                <w:rStyle w:val="Hyperlink"/>
                <w:rtl/>
              </w:rPr>
            </w:pPr>
            <w:hyperlink w:anchor="Seif23" w:tooltip="שירותי משרד לראש הממשלה לשעבר" w:history="1">
              <w:r w:rsidRPr="00817C91">
                <w:rPr>
                  <w:rStyle w:val="Hyperlink"/>
                </w:rPr>
                <w:t>Go</w:t>
              </w:r>
            </w:hyperlink>
          </w:p>
        </w:tc>
        <w:tc>
          <w:tcPr>
            <w:tcW w:w="850" w:type="dxa"/>
          </w:tcPr>
          <w:p w14:paraId="5E03937A"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17C91" w:rsidRPr="00817C91" w14:paraId="548EF9B5" w14:textId="77777777" w:rsidTr="00817C91">
        <w:tblPrEx>
          <w:tblCellMar>
            <w:top w:w="0" w:type="dxa"/>
            <w:bottom w:w="0" w:type="dxa"/>
          </w:tblCellMar>
        </w:tblPrEx>
        <w:tc>
          <w:tcPr>
            <w:tcW w:w="1247" w:type="dxa"/>
          </w:tcPr>
          <w:p w14:paraId="3927D483" w14:textId="77777777" w:rsidR="00817C91" w:rsidRPr="00817C91" w:rsidRDefault="00817C91" w:rsidP="00817C91">
            <w:pPr>
              <w:spacing w:line="240" w:lineRule="auto"/>
              <w:jc w:val="left"/>
              <w:rPr>
                <w:rFonts w:cs="Frankruhel"/>
                <w:sz w:val="24"/>
                <w:rtl/>
              </w:rPr>
            </w:pPr>
            <w:r>
              <w:rPr>
                <w:rFonts w:cs="Times New Roman"/>
                <w:sz w:val="24"/>
                <w:rtl/>
              </w:rPr>
              <w:t xml:space="preserve">סעיף 23ב1 </w:t>
            </w:r>
          </w:p>
        </w:tc>
        <w:tc>
          <w:tcPr>
            <w:tcW w:w="5669" w:type="dxa"/>
          </w:tcPr>
          <w:p w14:paraId="48106E0C" w14:textId="77777777" w:rsidR="00817C91" w:rsidRPr="00817C91" w:rsidRDefault="00817C91" w:rsidP="00817C91">
            <w:pPr>
              <w:spacing w:line="240" w:lineRule="auto"/>
              <w:jc w:val="left"/>
              <w:rPr>
                <w:rFonts w:cs="Frankruhel"/>
                <w:sz w:val="24"/>
                <w:rtl/>
              </w:rPr>
            </w:pPr>
            <w:r>
              <w:rPr>
                <w:rFonts w:cs="Times New Roman"/>
                <w:sz w:val="24"/>
                <w:rtl/>
              </w:rPr>
              <w:t>אחסון תכולת מעון לראש הממשלה לשעבר</w:t>
            </w:r>
          </w:p>
        </w:tc>
        <w:tc>
          <w:tcPr>
            <w:tcW w:w="567" w:type="dxa"/>
          </w:tcPr>
          <w:p w14:paraId="395A8EA3" w14:textId="77777777" w:rsidR="00817C91" w:rsidRPr="00817C91" w:rsidRDefault="00817C91" w:rsidP="00817C91">
            <w:pPr>
              <w:spacing w:line="240" w:lineRule="auto"/>
              <w:jc w:val="left"/>
              <w:rPr>
                <w:rStyle w:val="Hyperlink"/>
                <w:rtl/>
              </w:rPr>
            </w:pPr>
            <w:hyperlink w:anchor="Seif32" w:tooltip="אחסון תכולת מעון לראש הממשלה לשעבר" w:history="1">
              <w:r w:rsidRPr="00817C91">
                <w:rPr>
                  <w:rStyle w:val="Hyperlink"/>
                </w:rPr>
                <w:t>Go</w:t>
              </w:r>
            </w:hyperlink>
          </w:p>
        </w:tc>
        <w:tc>
          <w:tcPr>
            <w:tcW w:w="850" w:type="dxa"/>
          </w:tcPr>
          <w:p w14:paraId="621ED99B"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17C91" w:rsidRPr="00817C91" w14:paraId="36FD7782" w14:textId="77777777" w:rsidTr="00817C91">
        <w:tblPrEx>
          <w:tblCellMar>
            <w:top w:w="0" w:type="dxa"/>
            <w:bottom w:w="0" w:type="dxa"/>
          </w:tblCellMar>
        </w:tblPrEx>
        <w:tc>
          <w:tcPr>
            <w:tcW w:w="1247" w:type="dxa"/>
          </w:tcPr>
          <w:p w14:paraId="0C0E6BE6" w14:textId="77777777" w:rsidR="00817C91" w:rsidRPr="00817C91" w:rsidRDefault="00817C91" w:rsidP="00817C91">
            <w:pPr>
              <w:spacing w:line="240" w:lineRule="auto"/>
              <w:jc w:val="left"/>
              <w:rPr>
                <w:rFonts w:cs="Frankruhel"/>
                <w:sz w:val="24"/>
                <w:rtl/>
              </w:rPr>
            </w:pPr>
            <w:r>
              <w:rPr>
                <w:rFonts w:cs="Times New Roman"/>
                <w:sz w:val="24"/>
                <w:rtl/>
              </w:rPr>
              <w:t xml:space="preserve">סעיף 23ג </w:t>
            </w:r>
          </w:p>
        </w:tc>
        <w:tc>
          <w:tcPr>
            <w:tcW w:w="5669" w:type="dxa"/>
          </w:tcPr>
          <w:p w14:paraId="204E138C" w14:textId="77777777" w:rsidR="00817C91" w:rsidRPr="00817C91" w:rsidRDefault="00817C91" w:rsidP="00817C91">
            <w:pPr>
              <w:spacing w:line="240" w:lineRule="auto"/>
              <w:jc w:val="left"/>
              <w:rPr>
                <w:rFonts w:cs="Frankruhel"/>
                <w:sz w:val="24"/>
                <w:rtl/>
              </w:rPr>
            </w:pPr>
            <w:r>
              <w:rPr>
                <w:rFonts w:cs="Times New Roman"/>
                <w:sz w:val="24"/>
                <w:rtl/>
              </w:rPr>
              <w:t>ראש הממשלה לשעבר המכהן כחבר הכנסת</w:t>
            </w:r>
          </w:p>
        </w:tc>
        <w:tc>
          <w:tcPr>
            <w:tcW w:w="567" w:type="dxa"/>
          </w:tcPr>
          <w:p w14:paraId="6E50B627" w14:textId="77777777" w:rsidR="00817C91" w:rsidRPr="00817C91" w:rsidRDefault="00817C91" w:rsidP="00817C91">
            <w:pPr>
              <w:spacing w:line="240" w:lineRule="auto"/>
              <w:jc w:val="left"/>
              <w:rPr>
                <w:rStyle w:val="Hyperlink"/>
                <w:rtl/>
              </w:rPr>
            </w:pPr>
            <w:hyperlink w:anchor="Seif29" w:tooltip="ראש הממשלה לשעבר המכהן כחבר הכנסת" w:history="1">
              <w:r w:rsidRPr="00817C91">
                <w:rPr>
                  <w:rStyle w:val="Hyperlink"/>
                </w:rPr>
                <w:t>Go</w:t>
              </w:r>
            </w:hyperlink>
          </w:p>
        </w:tc>
        <w:tc>
          <w:tcPr>
            <w:tcW w:w="850" w:type="dxa"/>
          </w:tcPr>
          <w:p w14:paraId="2968DD45"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17C91" w:rsidRPr="00817C91" w14:paraId="2273D3C8" w14:textId="77777777" w:rsidTr="00817C91">
        <w:tblPrEx>
          <w:tblCellMar>
            <w:top w:w="0" w:type="dxa"/>
            <w:bottom w:w="0" w:type="dxa"/>
          </w:tblCellMar>
        </w:tblPrEx>
        <w:tc>
          <w:tcPr>
            <w:tcW w:w="1247" w:type="dxa"/>
          </w:tcPr>
          <w:p w14:paraId="34DE8F18" w14:textId="77777777" w:rsidR="00817C91" w:rsidRPr="00817C91" w:rsidRDefault="00817C91" w:rsidP="00817C91">
            <w:pPr>
              <w:spacing w:line="240" w:lineRule="auto"/>
              <w:jc w:val="left"/>
              <w:rPr>
                <w:rFonts w:cs="Frankruhel"/>
                <w:sz w:val="24"/>
                <w:rtl/>
              </w:rPr>
            </w:pPr>
            <w:r>
              <w:rPr>
                <w:rFonts w:cs="Times New Roman"/>
                <w:sz w:val="24"/>
                <w:rtl/>
              </w:rPr>
              <w:t xml:space="preserve">סעיף 23ד </w:t>
            </w:r>
          </w:p>
        </w:tc>
        <w:tc>
          <w:tcPr>
            <w:tcW w:w="5669" w:type="dxa"/>
          </w:tcPr>
          <w:p w14:paraId="59244F87" w14:textId="77777777" w:rsidR="00817C91" w:rsidRPr="00817C91" w:rsidRDefault="00817C91" w:rsidP="00817C91">
            <w:pPr>
              <w:spacing w:line="240" w:lineRule="auto"/>
              <w:jc w:val="left"/>
              <w:rPr>
                <w:rFonts w:cs="Frankruhel"/>
                <w:sz w:val="24"/>
                <w:rtl/>
              </w:rPr>
            </w:pPr>
            <w:r>
              <w:rPr>
                <w:rFonts w:cs="Times New Roman"/>
                <w:sz w:val="24"/>
                <w:rtl/>
              </w:rPr>
              <w:t>מימון הוצאות אבטחה נוספות</w:t>
            </w:r>
          </w:p>
        </w:tc>
        <w:tc>
          <w:tcPr>
            <w:tcW w:w="567" w:type="dxa"/>
          </w:tcPr>
          <w:p w14:paraId="610BD6A4" w14:textId="77777777" w:rsidR="00817C91" w:rsidRPr="00817C91" w:rsidRDefault="00817C91" w:rsidP="00817C91">
            <w:pPr>
              <w:spacing w:line="240" w:lineRule="auto"/>
              <w:jc w:val="left"/>
              <w:rPr>
                <w:rStyle w:val="Hyperlink"/>
                <w:rtl/>
              </w:rPr>
            </w:pPr>
            <w:hyperlink w:anchor="Seif30" w:tooltip="מימון הוצאות אבטחה נוספות" w:history="1">
              <w:r w:rsidRPr="00817C91">
                <w:rPr>
                  <w:rStyle w:val="Hyperlink"/>
                </w:rPr>
                <w:t>Go</w:t>
              </w:r>
            </w:hyperlink>
          </w:p>
        </w:tc>
        <w:tc>
          <w:tcPr>
            <w:tcW w:w="850" w:type="dxa"/>
          </w:tcPr>
          <w:p w14:paraId="1E36414C"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17C91" w:rsidRPr="00817C91" w14:paraId="58A662CC" w14:textId="77777777" w:rsidTr="00817C91">
        <w:tblPrEx>
          <w:tblCellMar>
            <w:top w:w="0" w:type="dxa"/>
            <w:bottom w:w="0" w:type="dxa"/>
          </w:tblCellMar>
        </w:tblPrEx>
        <w:tc>
          <w:tcPr>
            <w:tcW w:w="1247" w:type="dxa"/>
          </w:tcPr>
          <w:p w14:paraId="50906AF5" w14:textId="77777777" w:rsidR="00817C91" w:rsidRPr="00817C91" w:rsidRDefault="00817C91" w:rsidP="00817C91">
            <w:pPr>
              <w:spacing w:line="240" w:lineRule="auto"/>
              <w:jc w:val="left"/>
              <w:rPr>
                <w:rFonts w:cs="Frankruhel"/>
                <w:sz w:val="24"/>
                <w:rtl/>
              </w:rPr>
            </w:pPr>
            <w:r>
              <w:rPr>
                <w:rFonts w:cs="Times New Roman"/>
                <w:sz w:val="24"/>
                <w:rtl/>
              </w:rPr>
              <w:t xml:space="preserve">סעיף 23ה </w:t>
            </w:r>
          </w:p>
        </w:tc>
        <w:tc>
          <w:tcPr>
            <w:tcW w:w="5669" w:type="dxa"/>
          </w:tcPr>
          <w:p w14:paraId="4F6427E6" w14:textId="77777777" w:rsidR="00817C91" w:rsidRPr="00817C91" w:rsidRDefault="00817C91" w:rsidP="00817C91">
            <w:pPr>
              <w:spacing w:line="240" w:lineRule="auto"/>
              <w:jc w:val="left"/>
              <w:rPr>
                <w:rFonts w:cs="Frankruhel"/>
                <w:sz w:val="24"/>
                <w:rtl/>
              </w:rPr>
            </w:pPr>
            <w:r>
              <w:rPr>
                <w:rFonts w:cs="Times New Roman"/>
                <w:sz w:val="24"/>
                <w:rtl/>
              </w:rPr>
              <w:t>תשלום מיוחד</w:t>
            </w:r>
          </w:p>
        </w:tc>
        <w:tc>
          <w:tcPr>
            <w:tcW w:w="567" w:type="dxa"/>
          </w:tcPr>
          <w:p w14:paraId="505B75CD" w14:textId="77777777" w:rsidR="00817C91" w:rsidRPr="00817C91" w:rsidRDefault="00817C91" w:rsidP="00817C91">
            <w:pPr>
              <w:spacing w:line="240" w:lineRule="auto"/>
              <w:jc w:val="left"/>
              <w:rPr>
                <w:rStyle w:val="Hyperlink"/>
                <w:rtl/>
              </w:rPr>
            </w:pPr>
            <w:hyperlink w:anchor="Seif31" w:tooltip="תשלום מיוחד" w:history="1">
              <w:r w:rsidRPr="00817C91">
                <w:rPr>
                  <w:rStyle w:val="Hyperlink"/>
                </w:rPr>
                <w:t>Go</w:t>
              </w:r>
            </w:hyperlink>
          </w:p>
        </w:tc>
        <w:tc>
          <w:tcPr>
            <w:tcW w:w="850" w:type="dxa"/>
          </w:tcPr>
          <w:p w14:paraId="5FC30BBE"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426673A0" w14:textId="77777777" w:rsidTr="00817C91">
        <w:tblPrEx>
          <w:tblCellMar>
            <w:top w:w="0" w:type="dxa"/>
            <w:bottom w:w="0" w:type="dxa"/>
          </w:tblCellMar>
        </w:tblPrEx>
        <w:tc>
          <w:tcPr>
            <w:tcW w:w="1247" w:type="dxa"/>
          </w:tcPr>
          <w:p w14:paraId="0228FFBC" w14:textId="77777777" w:rsidR="00817C91" w:rsidRPr="00817C91" w:rsidRDefault="00817C91" w:rsidP="00817C91">
            <w:pPr>
              <w:spacing w:line="240" w:lineRule="auto"/>
              <w:jc w:val="left"/>
              <w:rPr>
                <w:rFonts w:cs="Frankruhel"/>
                <w:sz w:val="24"/>
                <w:rtl/>
              </w:rPr>
            </w:pPr>
            <w:r>
              <w:rPr>
                <w:rFonts w:cs="Times New Roman"/>
                <w:sz w:val="24"/>
                <w:rtl/>
              </w:rPr>
              <w:t xml:space="preserve">סעיף 23ו </w:t>
            </w:r>
          </w:p>
        </w:tc>
        <w:tc>
          <w:tcPr>
            <w:tcW w:w="5669" w:type="dxa"/>
          </w:tcPr>
          <w:p w14:paraId="79E777AE" w14:textId="77777777" w:rsidR="00817C91" w:rsidRPr="00817C91" w:rsidRDefault="00817C91" w:rsidP="00817C91">
            <w:pPr>
              <w:spacing w:line="240" w:lineRule="auto"/>
              <w:jc w:val="left"/>
              <w:rPr>
                <w:rFonts w:cs="Frankruhel"/>
                <w:sz w:val="24"/>
                <w:rtl/>
              </w:rPr>
            </w:pPr>
            <w:r>
              <w:rPr>
                <w:rFonts w:cs="Times New Roman"/>
                <w:sz w:val="24"/>
                <w:rtl/>
              </w:rPr>
              <w:t>שלילת תשלומים מראש הממשלה לשעבר שהורשע</w:t>
            </w:r>
          </w:p>
        </w:tc>
        <w:tc>
          <w:tcPr>
            <w:tcW w:w="567" w:type="dxa"/>
          </w:tcPr>
          <w:p w14:paraId="3FE74ABF" w14:textId="77777777" w:rsidR="00817C91" w:rsidRPr="00817C91" w:rsidRDefault="00817C91" w:rsidP="00817C91">
            <w:pPr>
              <w:spacing w:line="240" w:lineRule="auto"/>
              <w:jc w:val="left"/>
              <w:rPr>
                <w:rStyle w:val="Hyperlink"/>
                <w:rtl/>
              </w:rPr>
            </w:pPr>
            <w:hyperlink w:anchor="Seif33" w:tooltip="שלילת תשלומים מראש הממשלה לשעבר שהורשע" w:history="1">
              <w:r w:rsidRPr="00817C91">
                <w:rPr>
                  <w:rStyle w:val="Hyperlink"/>
                </w:rPr>
                <w:t>Go</w:t>
              </w:r>
            </w:hyperlink>
          </w:p>
        </w:tc>
        <w:tc>
          <w:tcPr>
            <w:tcW w:w="850" w:type="dxa"/>
          </w:tcPr>
          <w:p w14:paraId="272B4799"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3BA0533A" w14:textId="77777777" w:rsidTr="00817C91">
        <w:tblPrEx>
          <w:tblCellMar>
            <w:top w:w="0" w:type="dxa"/>
            <w:bottom w:w="0" w:type="dxa"/>
          </w:tblCellMar>
        </w:tblPrEx>
        <w:tc>
          <w:tcPr>
            <w:tcW w:w="1247" w:type="dxa"/>
          </w:tcPr>
          <w:p w14:paraId="6F6EA00E" w14:textId="77777777" w:rsidR="00817C91" w:rsidRPr="00817C91" w:rsidRDefault="00817C91" w:rsidP="00817C91">
            <w:pPr>
              <w:spacing w:line="240" w:lineRule="auto"/>
              <w:jc w:val="left"/>
              <w:rPr>
                <w:rFonts w:cs="Frankruhel"/>
                <w:sz w:val="24"/>
                <w:rtl/>
              </w:rPr>
            </w:pPr>
            <w:r>
              <w:rPr>
                <w:rFonts w:cs="Times New Roman"/>
                <w:sz w:val="24"/>
                <w:rtl/>
              </w:rPr>
              <w:t xml:space="preserve">סעיף 24א </w:t>
            </w:r>
          </w:p>
        </w:tc>
        <w:tc>
          <w:tcPr>
            <w:tcW w:w="5669" w:type="dxa"/>
          </w:tcPr>
          <w:p w14:paraId="01FF3E9D" w14:textId="77777777" w:rsidR="00817C91" w:rsidRPr="00817C91" w:rsidRDefault="00817C91" w:rsidP="00817C91">
            <w:pPr>
              <w:spacing w:line="240" w:lineRule="auto"/>
              <w:jc w:val="left"/>
              <w:rPr>
                <w:rFonts w:cs="Frankruhel"/>
                <w:sz w:val="24"/>
                <w:rtl/>
              </w:rPr>
            </w:pPr>
            <w:r>
              <w:rPr>
                <w:rFonts w:cs="Times New Roman"/>
                <w:sz w:val="24"/>
                <w:rtl/>
              </w:rPr>
              <w:t>גמלאות חברי הכנסת</w:t>
            </w:r>
          </w:p>
        </w:tc>
        <w:tc>
          <w:tcPr>
            <w:tcW w:w="567" w:type="dxa"/>
          </w:tcPr>
          <w:p w14:paraId="3811B486" w14:textId="77777777" w:rsidR="00817C91" w:rsidRPr="00817C91" w:rsidRDefault="00817C91" w:rsidP="00817C91">
            <w:pPr>
              <w:spacing w:line="240" w:lineRule="auto"/>
              <w:jc w:val="left"/>
              <w:rPr>
                <w:rStyle w:val="Hyperlink"/>
                <w:rtl/>
              </w:rPr>
            </w:pPr>
            <w:hyperlink w:anchor="Seif24" w:tooltip="גמלאות חברי הכנסת" w:history="1">
              <w:r w:rsidRPr="00817C91">
                <w:rPr>
                  <w:rStyle w:val="Hyperlink"/>
                </w:rPr>
                <w:t>Go</w:t>
              </w:r>
            </w:hyperlink>
          </w:p>
        </w:tc>
        <w:tc>
          <w:tcPr>
            <w:tcW w:w="850" w:type="dxa"/>
          </w:tcPr>
          <w:p w14:paraId="1A4747F5"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13238DBC" w14:textId="77777777" w:rsidTr="00817C91">
        <w:tblPrEx>
          <w:tblCellMar>
            <w:top w:w="0" w:type="dxa"/>
            <w:bottom w:w="0" w:type="dxa"/>
          </w:tblCellMar>
        </w:tblPrEx>
        <w:tc>
          <w:tcPr>
            <w:tcW w:w="1247" w:type="dxa"/>
          </w:tcPr>
          <w:p w14:paraId="10A5AE04" w14:textId="77777777" w:rsidR="00817C91" w:rsidRPr="00817C91" w:rsidRDefault="00817C91" w:rsidP="00817C91">
            <w:pPr>
              <w:spacing w:line="240" w:lineRule="auto"/>
              <w:jc w:val="left"/>
              <w:rPr>
                <w:rFonts w:cs="Frankruhel"/>
                <w:sz w:val="24"/>
                <w:rtl/>
              </w:rPr>
            </w:pPr>
            <w:r>
              <w:rPr>
                <w:rFonts w:cs="Times New Roman"/>
                <w:sz w:val="24"/>
                <w:rtl/>
              </w:rPr>
              <w:t xml:space="preserve">סעיף 25 </w:t>
            </w:r>
          </w:p>
        </w:tc>
        <w:tc>
          <w:tcPr>
            <w:tcW w:w="5669" w:type="dxa"/>
          </w:tcPr>
          <w:p w14:paraId="3F11900B" w14:textId="77777777" w:rsidR="00817C91" w:rsidRPr="00817C91" w:rsidRDefault="00817C91" w:rsidP="00817C91">
            <w:pPr>
              <w:spacing w:line="240" w:lineRule="auto"/>
              <w:jc w:val="left"/>
              <w:rPr>
                <w:rFonts w:cs="Frankruhel"/>
                <w:sz w:val="24"/>
                <w:rtl/>
              </w:rPr>
            </w:pPr>
            <w:r>
              <w:rPr>
                <w:rFonts w:cs="Times New Roman"/>
                <w:sz w:val="24"/>
                <w:rtl/>
              </w:rPr>
              <w:t>הוצאות לדיור</w:t>
            </w:r>
          </w:p>
        </w:tc>
        <w:tc>
          <w:tcPr>
            <w:tcW w:w="567" w:type="dxa"/>
          </w:tcPr>
          <w:p w14:paraId="1FCFBF81" w14:textId="77777777" w:rsidR="00817C91" w:rsidRPr="00817C91" w:rsidRDefault="00817C91" w:rsidP="00817C91">
            <w:pPr>
              <w:spacing w:line="240" w:lineRule="auto"/>
              <w:jc w:val="left"/>
              <w:rPr>
                <w:rStyle w:val="Hyperlink"/>
                <w:rtl/>
              </w:rPr>
            </w:pPr>
            <w:hyperlink w:anchor="Seif25" w:tooltip="הוצאות לדיור" w:history="1">
              <w:r w:rsidRPr="00817C91">
                <w:rPr>
                  <w:rStyle w:val="Hyperlink"/>
                </w:rPr>
                <w:t>Go</w:t>
              </w:r>
            </w:hyperlink>
          </w:p>
        </w:tc>
        <w:tc>
          <w:tcPr>
            <w:tcW w:w="850" w:type="dxa"/>
          </w:tcPr>
          <w:p w14:paraId="7FF2729A"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6366DA17" w14:textId="77777777" w:rsidTr="00817C91">
        <w:tblPrEx>
          <w:tblCellMar>
            <w:top w:w="0" w:type="dxa"/>
            <w:bottom w:w="0" w:type="dxa"/>
          </w:tblCellMar>
        </w:tblPrEx>
        <w:tc>
          <w:tcPr>
            <w:tcW w:w="1247" w:type="dxa"/>
          </w:tcPr>
          <w:p w14:paraId="56012EA7" w14:textId="77777777" w:rsidR="00817C91" w:rsidRPr="00817C91" w:rsidRDefault="00817C91" w:rsidP="00817C91">
            <w:pPr>
              <w:spacing w:line="240" w:lineRule="auto"/>
              <w:jc w:val="left"/>
              <w:rPr>
                <w:rFonts w:cs="Frankruhel"/>
                <w:sz w:val="24"/>
                <w:rtl/>
              </w:rPr>
            </w:pPr>
            <w:r>
              <w:rPr>
                <w:rFonts w:cs="Times New Roman"/>
                <w:sz w:val="24"/>
                <w:rtl/>
              </w:rPr>
              <w:t xml:space="preserve">סעיף 25א </w:t>
            </w:r>
          </w:p>
        </w:tc>
        <w:tc>
          <w:tcPr>
            <w:tcW w:w="5669" w:type="dxa"/>
          </w:tcPr>
          <w:p w14:paraId="06678FD8" w14:textId="77777777" w:rsidR="00817C91" w:rsidRPr="00817C91" w:rsidRDefault="00817C91" w:rsidP="00817C91">
            <w:pPr>
              <w:spacing w:line="240" w:lineRule="auto"/>
              <w:jc w:val="left"/>
              <w:rPr>
                <w:rFonts w:cs="Frankruhel"/>
                <w:sz w:val="24"/>
                <w:rtl/>
              </w:rPr>
            </w:pPr>
            <w:r>
              <w:rPr>
                <w:rFonts w:cs="Times New Roman"/>
                <w:sz w:val="24"/>
                <w:rtl/>
              </w:rPr>
              <w:t>שלילת תשלומים והטבות משר לשעבר שהורשע</w:t>
            </w:r>
          </w:p>
        </w:tc>
        <w:tc>
          <w:tcPr>
            <w:tcW w:w="567" w:type="dxa"/>
          </w:tcPr>
          <w:p w14:paraId="4E05F668" w14:textId="77777777" w:rsidR="00817C91" w:rsidRPr="00817C91" w:rsidRDefault="00817C91" w:rsidP="00817C91">
            <w:pPr>
              <w:spacing w:line="240" w:lineRule="auto"/>
              <w:jc w:val="left"/>
              <w:rPr>
                <w:rStyle w:val="Hyperlink"/>
                <w:rtl/>
              </w:rPr>
            </w:pPr>
            <w:hyperlink w:anchor="Seif34" w:tooltip="שלילת תשלומים והטבות משר לשעבר שהורשע" w:history="1">
              <w:r w:rsidRPr="00817C91">
                <w:rPr>
                  <w:rStyle w:val="Hyperlink"/>
                </w:rPr>
                <w:t>Go</w:t>
              </w:r>
            </w:hyperlink>
          </w:p>
        </w:tc>
        <w:tc>
          <w:tcPr>
            <w:tcW w:w="850" w:type="dxa"/>
          </w:tcPr>
          <w:p w14:paraId="55CAE2AD"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635AAD9A" w14:textId="77777777" w:rsidTr="00817C91">
        <w:tblPrEx>
          <w:tblCellMar>
            <w:top w:w="0" w:type="dxa"/>
            <w:bottom w:w="0" w:type="dxa"/>
          </w:tblCellMar>
        </w:tblPrEx>
        <w:tc>
          <w:tcPr>
            <w:tcW w:w="1247" w:type="dxa"/>
          </w:tcPr>
          <w:p w14:paraId="7BC99CFD" w14:textId="77777777" w:rsidR="00817C91" w:rsidRPr="00817C91" w:rsidRDefault="00817C91" w:rsidP="00817C91">
            <w:pPr>
              <w:spacing w:line="240" w:lineRule="auto"/>
              <w:jc w:val="left"/>
              <w:rPr>
                <w:rFonts w:cs="Frankruhel"/>
                <w:sz w:val="24"/>
                <w:rtl/>
              </w:rPr>
            </w:pPr>
            <w:r>
              <w:rPr>
                <w:rFonts w:cs="Times New Roman"/>
                <w:sz w:val="24"/>
                <w:rtl/>
              </w:rPr>
              <w:t xml:space="preserve">סעיף 26 </w:t>
            </w:r>
          </w:p>
        </w:tc>
        <w:tc>
          <w:tcPr>
            <w:tcW w:w="5669" w:type="dxa"/>
          </w:tcPr>
          <w:p w14:paraId="009880B0" w14:textId="77777777" w:rsidR="00817C91" w:rsidRPr="00817C91" w:rsidRDefault="00817C91" w:rsidP="00817C91">
            <w:pPr>
              <w:spacing w:line="240" w:lineRule="auto"/>
              <w:jc w:val="left"/>
              <w:rPr>
                <w:rFonts w:cs="Frankruhel"/>
                <w:sz w:val="24"/>
                <w:rtl/>
              </w:rPr>
            </w:pPr>
            <w:r>
              <w:rPr>
                <w:rFonts w:cs="Times New Roman"/>
                <w:sz w:val="24"/>
                <w:rtl/>
              </w:rPr>
              <w:t>הצמדה</w:t>
            </w:r>
          </w:p>
        </w:tc>
        <w:tc>
          <w:tcPr>
            <w:tcW w:w="567" w:type="dxa"/>
          </w:tcPr>
          <w:p w14:paraId="758D8D44" w14:textId="77777777" w:rsidR="00817C91" w:rsidRPr="00817C91" w:rsidRDefault="00817C91" w:rsidP="00817C91">
            <w:pPr>
              <w:spacing w:line="240" w:lineRule="auto"/>
              <w:jc w:val="left"/>
              <w:rPr>
                <w:rStyle w:val="Hyperlink"/>
                <w:rtl/>
              </w:rPr>
            </w:pPr>
            <w:hyperlink w:anchor="Seif26" w:tooltip="הצמדה" w:history="1">
              <w:r w:rsidRPr="00817C91">
                <w:rPr>
                  <w:rStyle w:val="Hyperlink"/>
                </w:rPr>
                <w:t>Go</w:t>
              </w:r>
            </w:hyperlink>
          </w:p>
        </w:tc>
        <w:tc>
          <w:tcPr>
            <w:tcW w:w="850" w:type="dxa"/>
          </w:tcPr>
          <w:p w14:paraId="527165C9"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6089D6FF" w14:textId="77777777" w:rsidTr="00817C91">
        <w:tblPrEx>
          <w:tblCellMar>
            <w:top w:w="0" w:type="dxa"/>
            <w:bottom w:w="0" w:type="dxa"/>
          </w:tblCellMar>
        </w:tblPrEx>
        <w:tc>
          <w:tcPr>
            <w:tcW w:w="1247" w:type="dxa"/>
          </w:tcPr>
          <w:p w14:paraId="28C2E821" w14:textId="77777777" w:rsidR="00817C91" w:rsidRPr="00817C91" w:rsidRDefault="00817C91" w:rsidP="00817C91">
            <w:pPr>
              <w:spacing w:line="240" w:lineRule="auto"/>
              <w:jc w:val="left"/>
              <w:rPr>
                <w:rFonts w:cs="Frankruhel"/>
                <w:sz w:val="24"/>
                <w:rtl/>
              </w:rPr>
            </w:pPr>
            <w:r>
              <w:rPr>
                <w:rFonts w:cs="Times New Roman"/>
                <w:sz w:val="24"/>
                <w:rtl/>
              </w:rPr>
              <w:t xml:space="preserve">סעיף 27 </w:t>
            </w:r>
          </w:p>
        </w:tc>
        <w:tc>
          <w:tcPr>
            <w:tcW w:w="5669" w:type="dxa"/>
          </w:tcPr>
          <w:p w14:paraId="58500524" w14:textId="77777777" w:rsidR="00817C91" w:rsidRPr="00817C91" w:rsidRDefault="00817C91" w:rsidP="00817C91">
            <w:pPr>
              <w:spacing w:line="240" w:lineRule="auto"/>
              <w:jc w:val="left"/>
              <w:rPr>
                <w:rFonts w:cs="Frankruhel"/>
                <w:sz w:val="24"/>
                <w:rtl/>
              </w:rPr>
            </w:pPr>
            <w:r>
              <w:rPr>
                <w:rFonts w:cs="Times New Roman"/>
                <w:sz w:val="24"/>
                <w:rtl/>
              </w:rPr>
              <w:t>הוראות מעבר</w:t>
            </w:r>
          </w:p>
        </w:tc>
        <w:tc>
          <w:tcPr>
            <w:tcW w:w="567" w:type="dxa"/>
          </w:tcPr>
          <w:p w14:paraId="10E2170A" w14:textId="77777777" w:rsidR="00817C91" w:rsidRPr="00817C91" w:rsidRDefault="00817C91" w:rsidP="00817C91">
            <w:pPr>
              <w:spacing w:line="240" w:lineRule="auto"/>
              <w:jc w:val="left"/>
              <w:rPr>
                <w:rStyle w:val="Hyperlink"/>
                <w:rtl/>
              </w:rPr>
            </w:pPr>
            <w:hyperlink w:anchor="Seif27" w:tooltip="הוראות מעבר" w:history="1">
              <w:r w:rsidRPr="00817C91">
                <w:rPr>
                  <w:rStyle w:val="Hyperlink"/>
                </w:rPr>
                <w:t>Go</w:t>
              </w:r>
            </w:hyperlink>
          </w:p>
        </w:tc>
        <w:tc>
          <w:tcPr>
            <w:tcW w:w="850" w:type="dxa"/>
          </w:tcPr>
          <w:p w14:paraId="4C9A8FC2"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7C91" w:rsidRPr="00817C91" w14:paraId="72B62C60" w14:textId="77777777" w:rsidTr="00817C91">
        <w:tblPrEx>
          <w:tblCellMar>
            <w:top w:w="0" w:type="dxa"/>
            <w:bottom w:w="0" w:type="dxa"/>
          </w:tblCellMar>
        </w:tblPrEx>
        <w:tc>
          <w:tcPr>
            <w:tcW w:w="1247" w:type="dxa"/>
          </w:tcPr>
          <w:p w14:paraId="2309E674" w14:textId="77777777" w:rsidR="00817C91" w:rsidRPr="00817C91" w:rsidRDefault="00817C91" w:rsidP="00817C91">
            <w:pPr>
              <w:spacing w:line="240" w:lineRule="auto"/>
              <w:jc w:val="left"/>
              <w:rPr>
                <w:rFonts w:cs="Frankruhel"/>
                <w:sz w:val="24"/>
                <w:rtl/>
              </w:rPr>
            </w:pPr>
            <w:r>
              <w:rPr>
                <w:rFonts w:cs="Times New Roman"/>
                <w:sz w:val="24"/>
                <w:rtl/>
              </w:rPr>
              <w:t xml:space="preserve">סעיף 28 </w:t>
            </w:r>
          </w:p>
        </w:tc>
        <w:tc>
          <w:tcPr>
            <w:tcW w:w="5669" w:type="dxa"/>
          </w:tcPr>
          <w:p w14:paraId="4DDAC69B" w14:textId="77777777" w:rsidR="00817C91" w:rsidRPr="00817C91" w:rsidRDefault="00817C91" w:rsidP="00817C91">
            <w:pPr>
              <w:spacing w:line="240" w:lineRule="auto"/>
              <w:jc w:val="left"/>
              <w:rPr>
                <w:rFonts w:cs="Frankruhel"/>
                <w:sz w:val="24"/>
                <w:rtl/>
              </w:rPr>
            </w:pPr>
            <w:r>
              <w:rPr>
                <w:rFonts w:cs="Times New Roman"/>
                <w:sz w:val="24"/>
                <w:rtl/>
              </w:rPr>
              <w:t>ביטול</w:t>
            </w:r>
          </w:p>
        </w:tc>
        <w:tc>
          <w:tcPr>
            <w:tcW w:w="567" w:type="dxa"/>
          </w:tcPr>
          <w:p w14:paraId="5D0219AC" w14:textId="77777777" w:rsidR="00817C91" w:rsidRPr="00817C91" w:rsidRDefault="00817C91" w:rsidP="00817C91">
            <w:pPr>
              <w:spacing w:line="240" w:lineRule="auto"/>
              <w:jc w:val="left"/>
              <w:rPr>
                <w:rStyle w:val="Hyperlink"/>
                <w:rtl/>
              </w:rPr>
            </w:pPr>
            <w:hyperlink w:anchor="Seif28" w:tooltip="ביטול" w:history="1">
              <w:r w:rsidRPr="00817C91">
                <w:rPr>
                  <w:rStyle w:val="Hyperlink"/>
                </w:rPr>
                <w:t>Go</w:t>
              </w:r>
            </w:hyperlink>
          </w:p>
        </w:tc>
        <w:tc>
          <w:tcPr>
            <w:tcW w:w="850" w:type="dxa"/>
          </w:tcPr>
          <w:p w14:paraId="349FD4DF" w14:textId="77777777" w:rsidR="00817C91" w:rsidRPr="00817C91" w:rsidRDefault="00817C91" w:rsidP="00817C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51D15603" w14:textId="77777777" w:rsidR="00B00C09" w:rsidRDefault="00B00C09">
      <w:pPr>
        <w:pStyle w:val="big-header"/>
        <w:ind w:left="0" w:right="1134"/>
        <w:rPr>
          <w:rtl/>
        </w:rPr>
      </w:pPr>
    </w:p>
    <w:p w14:paraId="66DD83BC" w14:textId="77777777" w:rsidR="00B00C09" w:rsidRDefault="00B00C09" w:rsidP="00E42C69">
      <w:pPr>
        <w:pStyle w:val="big-header"/>
        <w:ind w:left="0" w:right="1134"/>
        <w:rPr>
          <w:rStyle w:val="default"/>
          <w:rFonts w:cs="FrankRuehl" w:hint="cs"/>
          <w:rtl/>
        </w:rPr>
      </w:pPr>
      <w:r>
        <w:rPr>
          <w:rtl/>
        </w:rPr>
        <w:br w:type="page"/>
      </w:r>
      <w:r>
        <w:rPr>
          <w:rtl/>
        </w:rPr>
        <w:lastRenderedPageBreak/>
        <w:t>ה</w:t>
      </w:r>
      <w:r>
        <w:rPr>
          <w:rFonts w:hint="cs"/>
          <w:rtl/>
        </w:rPr>
        <w:t xml:space="preserve">חלטת גמלאות לנושאי משרה ברשויות השלטון (שרים ושאיריהם), </w:t>
      </w:r>
      <w:r>
        <w:rPr>
          <w:rtl/>
        </w:rPr>
        <w:br/>
      </w:r>
      <w:r>
        <w:rPr>
          <w:rFonts w:hint="cs"/>
          <w:rtl/>
        </w:rPr>
        <w:t>תשמ"א-1981</w:t>
      </w:r>
      <w:r>
        <w:rPr>
          <w:rStyle w:val="default"/>
          <w:rtl/>
        </w:rPr>
        <w:footnoteReference w:customMarkFollows="1" w:id="1"/>
        <w:t>*</w:t>
      </w:r>
    </w:p>
    <w:p w14:paraId="5B13AA8C" w14:textId="77777777" w:rsidR="00B00C09" w:rsidRDefault="00B00C0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לפי סעיף 1 לחוק גמלאות לנושאי משרה ברשויות השלטון, תשכ"ט-1969, מחליטה וע</w:t>
      </w:r>
      <w:r>
        <w:rPr>
          <w:rStyle w:val="default"/>
          <w:rFonts w:cs="FrankRuehl"/>
          <w:rtl/>
        </w:rPr>
        <w:t>ד</w:t>
      </w:r>
      <w:r>
        <w:rPr>
          <w:rStyle w:val="default"/>
          <w:rFonts w:cs="FrankRuehl" w:hint="cs"/>
          <w:rtl/>
        </w:rPr>
        <w:t xml:space="preserve">ת הכספים של הכנסת לאמור: </w:t>
      </w:r>
    </w:p>
    <w:p w14:paraId="1C82A23D" w14:textId="77777777" w:rsidR="00B00C09" w:rsidRDefault="00B00C09">
      <w:pPr>
        <w:pStyle w:val="P00"/>
        <w:spacing w:before="72"/>
        <w:ind w:left="0" w:right="1134"/>
        <w:rPr>
          <w:rStyle w:val="default"/>
          <w:rFonts w:cs="FrankRuehl" w:hint="cs"/>
          <w:rtl/>
        </w:rPr>
      </w:pPr>
      <w:bookmarkStart w:id="0" w:name="Seif14"/>
      <w:bookmarkEnd w:id="0"/>
      <w:r>
        <w:rPr>
          <w:lang w:val="he-IL"/>
        </w:rPr>
        <w:pict w14:anchorId="3DB4F02E">
          <v:rect id="_x0000_s1026" style="position:absolute;left:0;text-align:left;margin-left:464.5pt;margin-top:8.05pt;width:75.05pt;height:14pt;z-index:251643392" o:allowincell="f" filled="f" stroked="f" strokecolor="lime" strokeweight=".25pt">
            <v:textbox inset="0,0,0,0">
              <w:txbxContent>
                <w:p w14:paraId="080B4B4B"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sidR="00FE3C0B">
        <w:rPr>
          <w:rStyle w:val="default"/>
          <w:rFonts w:cs="FrankRuehl"/>
          <w:rtl/>
        </w:rPr>
        <w:t>–</w:t>
      </w:r>
    </w:p>
    <w:p w14:paraId="5A96CEC8" w14:textId="77777777" w:rsidR="00B00C09" w:rsidRDefault="00B00C09" w:rsidP="00FE3C0B">
      <w:pPr>
        <w:pStyle w:val="P00"/>
        <w:spacing w:before="72"/>
        <w:ind w:left="0" w:right="1134"/>
        <w:rPr>
          <w:rFonts w:hint="cs"/>
          <w:rtl/>
        </w:rPr>
      </w:pPr>
      <w:r>
        <w:rPr>
          <w:rtl/>
        </w:rPr>
        <w:tab/>
      </w:r>
      <w:r>
        <w:rPr>
          <w:rFonts w:hint="cs"/>
          <w:rtl/>
        </w:rPr>
        <w:t xml:space="preserve">"שר לשעבר" </w:t>
      </w:r>
      <w:r w:rsidR="00FE3C0B">
        <w:rPr>
          <w:rFonts w:hint="cs"/>
          <w:rtl/>
        </w:rPr>
        <w:t>-</w:t>
      </w:r>
      <w:r>
        <w:rPr>
          <w:rFonts w:hint="cs"/>
          <w:rtl/>
        </w:rPr>
        <w:t xml:space="preserve"> אדם שכיהן כשר וחדל לכהן;</w:t>
      </w:r>
    </w:p>
    <w:p w14:paraId="6687B994" w14:textId="77777777" w:rsidR="00B00C09" w:rsidRDefault="00B00C09">
      <w:pPr>
        <w:pStyle w:val="P00"/>
        <w:spacing w:before="72"/>
        <w:ind w:left="0" w:right="1134"/>
        <w:rPr>
          <w:rFonts w:hint="cs"/>
          <w:rtl/>
        </w:rPr>
      </w:pPr>
      <w:r>
        <w:rPr>
          <w:rtl/>
          <w:lang w:val="he-IL"/>
        </w:rPr>
        <w:pict w14:anchorId="616EFA89">
          <v:shapetype id="_x0000_t202" coordsize="21600,21600" o:spt="202" path="m,l,21600r21600,l21600,xe">
            <v:stroke joinstyle="miter"/>
            <v:path gradientshapeok="t" o:connecttype="rect"/>
          </v:shapetype>
          <v:shape id="_x0000_s1069" type="#_x0000_t202" style="position:absolute;left:0;text-align:left;margin-left:462pt;margin-top:7.1pt;width:80.25pt;height:10.1pt;z-index:251668992" filled="f" stroked="f">
            <v:textbox inset="1mm,0,1mm,0">
              <w:txbxContent>
                <w:p w14:paraId="1EF3A425" w14:textId="77777777" w:rsidR="004869C9" w:rsidRDefault="004869C9">
                  <w:pPr>
                    <w:spacing w:line="160" w:lineRule="exact"/>
                    <w:jc w:val="left"/>
                    <w:rPr>
                      <w:rFonts w:cs="Miriam" w:hint="cs"/>
                      <w:szCs w:val="18"/>
                      <w:rtl/>
                    </w:rPr>
                  </w:pPr>
                  <w:r>
                    <w:rPr>
                      <w:rFonts w:cs="Miriam" w:hint="cs"/>
                      <w:szCs w:val="18"/>
                      <w:rtl/>
                    </w:rPr>
                    <w:t>החלטה תשס"ו-2006</w:t>
                  </w:r>
                </w:p>
              </w:txbxContent>
            </v:textbox>
            <w10:anchorlock/>
          </v:shape>
        </w:pict>
      </w:r>
      <w:r>
        <w:rPr>
          <w:rFonts w:hint="cs"/>
          <w:rtl/>
        </w:rPr>
        <w:tab/>
      </w:r>
      <w:r>
        <w:rPr>
          <w:rtl/>
        </w:rPr>
        <w:t>"ראש הממשלה לשעבר" – אדם שכיהן כראש הממשלה שמונה עשר חודשים לפחות וחדל לכהן;</w:t>
      </w:r>
    </w:p>
    <w:p w14:paraId="7FE74452" w14:textId="77777777" w:rsidR="00B00C09" w:rsidRPr="004A2DC9" w:rsidRDefault="00B00C09">
      <w:pPr>
        <w:pStyle w:val="P00"/>
        <w:spacing w:before="0"/>
        <w:ind w:left="0" w:right="1134"/>
        <w:rPr>
          <w:rFonts w:hint="cs"/>
          <w:vanish/>
          <w:color w:val="FF0000"/>
          <w:szCs w:val="20"/>
          <w:shd w:val="clear" w:color="auto" w:fill="FFFF99"/>
          <w:rtl/>
        </w:rPr>
      </w:pPr>
      <w:bookmarkStart w:id="1" w:name="Rov34"/>
      <w:r w:rsidRPr="004A2DC9">
        <w:rPr>
          <w:rFonts w:hint="cs"/>
          <w:vanish/>
          <w:color w:val="FF0000"/>
          <w:szCs w:val="20"/>
          <w:shd w:val="clear" w:color="auto" w:fill="FFFF99"/>
          <w:rtl/>
        </w:rPr>
        <w:t>מיום 22.3.2006</w:t>
      </w:r>
    </w:p>
    <w:p w14:paraId="6634EAA8"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171B2C64" w14:textId="77777777" w:rsidR="00B00C09" w:rsidRPr="004A2DC9" w:rsidRDefault="00B00C09">
      <w:pPr>
        <w:pStyle w:val="P00"/>
        <w:spacing w:before="0"/>
        <w:ind w:left="0" w:right="1134"/>
        <w:rPr>
          <w:rFonts w:hint="cs"/>
          <w:vanish/>
          <w:szCs w:val="20"/>
          <w:shd w:val="clear" w:color="auto" w:fill="FFFF99"/>
          <w:rtl/>
        </w:rPr>
      </w:pPr>
      <w:hyperlink r:id="rId6"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611</w:t>
      </w:r>
    </w:p>
    <w:p w14:paraId="0882A763" w14:textId="77777777" w:rsidR="00B00C09" w:rsidRDefault="00B00C09">
      <w:pPr>
        <w:pStyle w:val="P00"/>
        <w:spacing w:before="0"/>
        <w:ind w:left="0" w:right="1134"/>
        <w:rPr>
          <w:rFonts w:hint="cs"/>
          <w:b/>
          <w:bCs/>
          <w:sz w:val="2"/>
          <w:szCs w:val="2"/>
          <w:rtl/>
        </w:rPr>
      </w:pPr>
      <w:r w:rsidRPr="004A2DC9">
        <w:rPr>
          <w:rFonts w:hint="cs"/>
          <w:b/>
          <w:bCs/>
          <w:vanish/>
          <w:szCs w:val="20"/>
          <w:shd w:val="clear" w:color="auto" w:fill="FFFF99"/>
          <w:rtl/>
        </w:rPr>
        <w:t>הוספת הגדרת "ראש הממשלה לשעבר"</w:t>
      </w:r>
      <w:bookmarkEnd w:id="1"/>
    </w:p>
    <w:p w14:paraId="175C3724" w14:textId="77777777" w:rsidR="00B00C09" w:rsidRDefault="00B00C09">
      <w:pPr>
        <w:pStyle w:val="P00"/>
        <w:spacing w:before="72"/>
        <w:ind w:left="0" w:right="1134"/>
        <w:rPr>
          <w:rFonts w:hint="cs"/>
          <w:rtl/>
        </w:rPr>
      </w:pPr>
      <w:r>
        <w:rPr>
          <w:rtl/>
          <w:lang w:val="he-IL"/>
        </w:rPr>
        <w:pict w14:anchorId="798E5433">
          <v:shape id="_x0000_s1070" type="#_x0000_t202" style="position:absolute;left:0;text-align:left;margin-left:462pt;margin-top:7.1pt;width:80.25pt;height:11.2pt;z-index:251670016" filled="f" stroked="f">
            <v:textbox inset="1mm,0,1mm,0">
              <w:txbxContent>
                <w:p w14:paraId="32E80A91" w14:textId="77777777" w:rsidR="004869C9" w:rsidRDefault="004869C9">
                  <w:pPr>
                    <w:spacing w:line="160" w:lineRule="exact"/>
                    <w:jc w:val="left"/>
                    <w:rPr>
                      <w:rFonts w:cs="Miriam" w:hint="cs"/>
                      <w:szCs w:val="18"/>
                      <w:rtl/>
                    </w:rPr>
                  </w:pPr>
                  <w:r>
                    <w:rPr>
                      <w:rFonts w:cs="Miriam" w:hint="cs"/>
                      <w:szCs w:val="18"/>
                      <w:rtl/>
                    </w:rPr>
                    <w:t>החלטה תשס"ו-2006</w:t>
                  </w:r>
                </w:p>
              </w:txbxContent>
            </v:textbox>
            <w10:anchorlock/>
          </v:shape>
        </w:pict>
      </w:r>
      <w:r>
        <w:rPr>
          <w:rFonts w:hint="cs"/>
          <w:rtl/>
        </w:rPr>
        <w:tab/>
      </w:r>
      <w:r>
        <w:rPr>
          <w:rtl/>
        </w:rPr>
        <w:t>"תקופת הזכאות", לענין ראש הממשלה לשעבר – תקופה של חמש שנים רצופות מתום כהונה כראש הממשלה;</w:t>
      </w:r>
    </w:p>
    <w:p w14:paraId="47BC2011" w14:textId="77777777" w:rsidR="00B00C09" w:rsidRPr="004A2DC9" w:rsidRDefault="00B00C09">
      <w:pPr>
        <w:pStyle w:val="P00"/>
        <w:spacing w:before="0"/>
        <w:ind w:left="0" w:right="1134"/>
        <w:rPr>
          <w:rFonts w:hint="cs"/>
          <w:vanish/>
          <w:color w:val="FF0000"/>
          <w:szCs w:val="20"/>
          <w:shd w:val="clear" w:color="auto" w:fill="FFFF99"/>
          <w:rtl/>
        </w:rPr>
      </w:pPr>
      <w:bookmarkStart w:id="2" w:name="Rov35"/>
      <w:r w:rsidRPr="004A2DC9">
        <w:rPr>
          <w:rFonts w:hint="cs"/>
          <w:vanish/>
          <w:color w:val="FF0000"/>
          <w:szCs w:val="20"/>
          <w:shd w:val="clear" w:color="auto" w:fill="FFFF99"/>
          <w:rtl/>
        </w:rPr>
        <w:t>מיום 22.3.2006</w:t>
      </w:r>
    </w:p>
    <w:p w14:paraId="17270AAA"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4FD0D11B" w14:textId="77777777" w:rsidR="00B00C09" w:rsidRPr="004A2DC9" w:rsidRDefault="00B00C09">
      <w:pPr>
        <w:pStyle w:val="P00"/>
        <w:spacing w:before="0"/>
        <w:ind w:left="0" w:right="1134"/>
        <w:rPr>
          <w:rFonts w:hint="cs"/>
          <w:vanish/>
          <w:szCs w:val="20"/>
          <w:shd w:val="clear" w:color="auto" w:fill="FFFF99"/>
          <w:rtl/>
        </w:rPr>
      </w:pPr>
      <w:hyperlink r:id="rId7"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611</w:t>
      </w:r>
    </w:p>
    <w:p w14:paraId="18F2DF3D" w14:textId="77777777" w:rsidR="00B00C09" w:rsidRDefault="00B00C09">
      <w:pPr>
        <w:pStyle w:val="P00"/>
        <w:spacing w:before="0"/>
        <w:ind w:left="0" w:right="1134"/>
        <w:rPr>
          <w:rFonts w:hint="cs"/>
          <w:b/>
          <w:bCs/>
          <w:sz w:val="2"/>
          <w:szCs w:val="2"/>
          <w:rtl/>
        </w:rPr>
      </w:pPr>
      <w:r w:rsidRPr="004A2DC9">
        <w:rPr>
          <w:rFonts w:hint="cs"/>
          <w:b/>
          <w:bCs/>
          <w:vanish/>
          <w:szCs w:val="20"/>
          <w:shd w:val="clear" w:color="auto" w:fill="FFFF99"/>
          <w:rtl/>
        </w:rPr>
        <w:t>הוספת הגדרת "תקופת הזכאות"</w:t>
      </w:r>
      <w:bookmarkEnd w:id="2"/>
    </w:p>
    <w:p w14:paraId="386AE640"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זכאי" </w:t>
      </w:r>
      <w:r w:rsidR="00FE3C0B">
        <w:rPr>
          <w:rStyle w:val="default"/>
          <w:rFonts w:cs="FrankRuehl" w:hint="cs"/>
          <w:rtl/>
        </w:rPr>
        <w:t>-</w:t>
      </w:r>
      <w:r>
        <w:rPr>
          <w:rStyle w:val="default"/>
          <w:rFonts w:cs="FrankRuehl" w:hint="cs"/>
          <w:rtl/>
        </w:rPr>
        <w:t xml:space="preserve"> שר לשעבר, שאיריו של שר ושאיריו של שר לשעבר;</w:t>
      </w:r>
    </w:p>
    <w:p w14:paraId="780FFCD7" w14:textId="77777777" w:rsidR="00B00C09" w:rsidRDefault="00B00C09" w:rsidP="007C61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גמלה"  </w:t>
      </w:r>
      <w:r w:rsidR="00FE3C0B">
        <w:rPr>
          <w:rStyle w:val="default"/>
          <w:rFonts w:cs="FrankRuehl" w:hint="cs"/>
          <w:rtl/>
        </w:rPr>
        <w:t xml:space="preserve">- </w:t>
      </w:r>
      <w:r>
        <w:rPr>
          <w:rStyle w:val="default"/>
          <w:rFonts w:cs="FrankRuehl" w:hint="cs"/>
          <w:rtl/>
        </w:rPr>
        <w:t>קצבה או מענק, לרבות טובת הנאה או שירות;</w:t>
      </w:r>
    </w:p>
    <w:p w14:paraId="1863AAE9"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מענק" </w:t>
      </w:r>
      <w:r w:rsidR="00FE3C0B">
        <w:rPr>
          <w:rStyle w:val="default"/>
          <w:rFonts w:cs="FrankRuehl" w:hint="cs"/>
          <w:rtl/>
        </w:rPr>
        <w:t>-</w:t>
      </w:r>
      <w:r>
        <w:rPr>
          <w:rStyle w:val="default"/>
          <w:rFonts w:cs="FrankRuehl" w:hint="cs"/>
          <w:rtl/>
        </w:rPr>
        <w:t xml:space="preserve"> תשלום חד פעמי;</w:t>
      </w:r>
    </w:p>
    <w:p w14:paraId="42A06836"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קצבה" </w:t>
      </w:r>
      <w:r w:rsidR="00FE3C0B">
        <w:rPr>
          <w:rStyle w:val="default"/>
          <w:rFonts w:cs="FrankRuehl" w:hint="cs"/>
          <w:rtl/>
        </w:rPr>
        <w:t>-</w:t>
      </w:r>
      <w:r>
        <w:rPr>
          <w:rStyle w:val="default"/>
          <w:rFonts w:cs="FrankRuehl" w:hint="cs"/>
          <w:rtl/>
        </w:rPr>
        <w:t xml:space="preserve"> סכום המשתלם מדי חודש;</w:t>
      </w:r>
    </w:p>
    <w:p w14:paraId="1ECAC8F8"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משכורת הקובעת", לענין חישוב גמלתו של זכאי ביום פלוני </w:t>
      </w:r>
      <w:r w:rsidR="00FE3C0B">
        <w:rPr>
          <w:rStyle w:val="default"/>
          <w:rFonts w:cs="FrankRuehl" w:hint="cs"/>
          <w:rtl/>
        </w:rPr>
        <w:t>-</w:t>
      </w:r>
      <w:r>
        <w:rPr>
          <w:rStyle w:val="default"/>
          <w:rFonts w:cs="FrankRuehl" w:hint="cs"/>
          <w:rtl/>
        </w:rPr>
        <w:t xml:space="preserve"> סכום המשכורת, בצירוף תוספת יוקר, המגיע באותו יום לשר שתפקידו כתפקיד השר לשעבר שמכוחו נתבעת הגמלה; </w:t>
      </w:r>
    </w:p>
    <w:p w14:paraId="648C9467" w14:textId="77777777" w:rsidR="00B00C09" w:rsidRDefault="00B00C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שאיר" </w:t>
      </w:r>
      <w:r w:rsidR="00FE3C0B">
        <w:rPr>
          <w:rStyle w:val="default"/>
          <w:rFonts w:cs="FrankRuehl"/>
          <w:rtl/>
        </w:rPr>
        <w:t>–</w:t>
      </w:r>
    </w:p>
    <w:p w14:paraId="00262A1C" w14:textId="77777777" w:rsidR="00B00C09" w:rsidRDefault="00B00C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בן זוגו של נפטר;</w:t>
      </w:r>
    </w:p>
    <w:p w14:paraId="532A1CDB" w14:textId="77777777" w:rsidR="00B00C09" w:rsidRDefault="00B00C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ילדו של נפטר, לרבות ילד חורג, ונכדו שפרנסתו היתה עליו בעת פטירתו, אם לא מלאו להם עשרים שנים, או </w:t>
      </w:r>
      <w:r>
        <w:rPr>
          <w:rStyle w:val="default"/>
          <w:rFonts w:cs="FrankRuehl"/>
          <w:rtl/>
        </w:rPr>
        <w:t>א</w:t>
      </w:r>
      <w:r>
        <w:rPr>
          <w:rStyle w:val="default"/>
          <w:rFonts w:cs="FrankRuehl" w:hint="cs"/>
          <w:rtl/>
        </w:rPr>
        <w:t>ף שמלאו להם עשרים שנים אך עקב ליקוי גופני או שכלי אינם מסוגלים לכלכל את עצמם, ואין להם הכנסה כדי מחייתם;</w:t>
      </w:r>
    </w:p>
    <w:p w14:paraId="11A1EF9B" w14:textId="77777777" w:rsidR="00B00C09" w:rsidRDefault="00B00C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הוריו של הנפטר שפרנסתם היתה עליו בעת פטירתו, אם לא השאיר בני משפחה כאמור בפסקאות (1) ו-(2); </w:t>
      </w:r>
    </w:p>
    <w:p w14:paraId="0C71BA58" w14:textId="77777777" w:rsidR="00B00C09" w:rsidRDefault="00B00C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קטינים שהיו תלויים בנפטר בעת פטירתו, אם לא השאיר </w:t>
      </w:r>
      <w:r>
        <w:rPr>
          <w:rStyle w:val="default"/>
          <w:rFonts w:cs="FrankRuehl"/>
          <w:rtl/>
        </w:rPr>
        <w:t>ב</w:t>
      </w:r>
      <w:r>
        <w:rPr>
          <w:rStyle w:val="default"/>
          <w:rFonts w:cs="FrankRuehl" w:hint="cs"/>
          <w:rtl/>
        </w:rPr>
        <w:t xml:space="preserve">ני משפחה כאמור בפסקאות (1), (2) ו-(3). </w:t>
      </w:r>
    </w:p>
    <w:p w14:paraId="02067BD1" w14:textId="77777777" w:rsidR="00B00C09" w:rsidRDefault="00B00C09" w:rsidP="00FE3C0B">
      <w:pPr>
        <w:pStyle w:val="P00"/>
        <w:spacing w:before="72"/>
        <w:ind w:left="0" w:right="1134"/>
        <w:rPr>
          <w:rStyle w:val="default"/>
          <w:rFonts w:cs="FrankRuehl" w:hint="cs"/>
          <w:rtl/>
        </w:rPr>
      </w:pPr>
      <w:r>
        <w:rPr>
          <w:lang w:val="he-IL"/>
        </w:rPr>
        <w:pict w14:anchorId="64412116">
          <v:rect id="_x0000_s1027" style="position:absolute;left:0;text-align:left;margin-left:464.5pt;margin-top:8.05pt;width:75.05pt;height:19.45pt;z-index:251644416" o:allowincell="f" filled="f" stroked="f" strokecolor="lime" strokeweight=".25pt">
            <v:textbox inset="0,0,0,0">
              <w:txbxContent>
                <w:p w14:paraId="529401A8"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חלטה (</w:t>
                  </w:r>
                  <w:r>
                    <w:rPr>
                      <w:rFonts w:cs="Miriam"/>
                      <w:szCs w:val="18"/>
                      <w:rtl/>
                    </w:rPr>
                    <w:t>מ</w:t>
                  </w:r>
                  <w:r>
                    <w:rPr>
                      <w:rFonts w:cs="Miriam" w:hint="cs"/>
                      <w:szCs w:val="18"/>
                      <w:rtl/>
                    </w:rPr>
                    <w:t>ס'</w:t>
                  </w:r>
                  <w:r w:rsidR="00FE3C0B">
                    <w:rPr>
                      <w:rFonts w:cs="Miriam" w:hint="cs"/>
                      <w:szCs w:val="18"/>
                      <w:rtl/>
                    </w:rPr>
                    <w:t xml:space="preserve"> </w:t>
                  </w:r>
                  <w:r>
                    <w:rPr>
                      <w:rFonts w:cs="Miriam" w:hint="cs"/>
                      <w:szCs w:val="18"/>
                      <w:rtl/>
                    </w:rPr>
                    <w:t>3) תשנ"ו</w:t>
                  </w:r>
                  <w:r w:rsidR="0055218D">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בן-זוג" </w:t>
      </w:r>
      <w:r w:rsidR="00FE3C0B">
        <w:rPr>
          <w:rStyle w:val="default"/>
          <w:rFonts w:cs="FrankRuehl" w:hint="cs"/>
          <w:rtl/>
        </w:rPr>
        <w:t>-</w:t>
      </w:r>
      <w:r>
        <w:rPr>
          <w:rStyle w:val="default"/>
          <w:rFonts w:cs="FrankRuehl" w:hint="cs"/>
          <w:rtl/>
        </w:rPr>
        <w:t xml:space="preserve"> מי שהיתה אשתו של נפטר בשעת מותו, לרבות מי שהיתה ידועה בציבור כאשתו וגרה עמו אותה שעה, וכן לפחות בשלוש השנים שקדמו לפטירתו או שנולד להם ילד, או מי שהיה בעלה של נפטרת בשעת מותה</w:t>
      </w:r>
      <w:r>
        <w:rPr>
          <w:rStyle w:val="default"/>
          <w:rFonts w:cs="FrankRuehl"/>
          <w:rtl/>
        </w:rPr>
        <w:t xml:space="preserve">, </w:t>
      </w:r>
      <w:r>
        <w:rPr>
          <w:rStyle w:val="default"/>
          <w:rFonts w:cs="FrankRuehl" w:hint="cs"/>
          <w:rtl/>
        </w:rPr>
        <w:t>לרבות מי שהיה ידוע בציבור כבעלה וגר עמה אותה שעה וכן לפחות בשלוש השנים שקדמו לפטירתה או שנולד להם ילד.</w:t>
      </w:r>
    </w:p>
    <w:p w14:paraId="4DC8BD18" w14:textId="77777777" w:rsidR="00471528" w:rsidRPr="004A2DC9" w:rsidRDefault="00471528" w:rsidP="00471528">
      <w:pPr>
        <w:pStyle w:val="P00"/>
        <w:tabs>
          <w:tab w:val="clear" w:pos="6259"/>
        </w:tabs>
        <w:spacing w:before="0"/>
        <w:ind w:left="0" w:right="1134"/>
        <w:rPr>
          <w:vanish/>
          <w:szCs w:val="20"/>
          <w:shd w:val="clear" w:color="auto" w:fill="FFFF99"/>
          <w:rtl/>
        </w:rPr>
      </w:pPr>
      <w:bookmarkStart w:id="3" w:name="Rov48"/>
      <w:r w:rsidRPr="004A2DC9">
        <w:rPr>
          <w:rFonts w:hint="cs"/>
          <w:vanish/>
          <w:color w:val="FF0000"/>
          <w:szCs w:val="20"/>
          <w:shd w:val="clear" w:color="auto" w:fill="FFFF99"/>
          <w:rtl/>
        </w:rPr>
        <w:t>מיום 1.4.1996</w:t>
      </w:r>
    </w:p>
    <w:p w14:paraId="290B1618" w14:textId="77777777" w:rsidR="00471528" w:rsidRPr="004A2DC9" w:rsidRDefault="00471528"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3) תשנ"ו-1996</w:t>
      </w:r>
    </w:p>
    <w:p w14:paraId="295B4F11" w14:textId="77777777" w:rsidR="00471528" w:rsidRPr="004A2DC9" w:rsidRDefault="00471528" w:rsidP="00471528">
      <w:pPr>
        <w:pStyle w:val="P00"/>
        <w:spacing w:before="0"/>
        <w:ind w:left="0" w:right="1134"/>
        <w:rPr>
          <w:rFonts w:hint="cs"/>
          <w:vanish/>
          <w:szCs w:val="20"/>
          <w:shd w:val="clear" w:color="auto" w:fill="FFFF99"/>
          <w:rtl/>
        </w:rPr>
      </w:pPr>
      <w:hyperlink r:id="rId8" w:history="1">
        <w:r w:rsidRPr="004A2DC9">
          <w:rPr>
            <w:rStyle w:val="Hyperlink"/>
            <w:rFonts w:hint="cs"/>
            <w:vanish/>
            <w:szCs w:val="20"/>
            <w:shd w:val="clear" w:color="auto" w:fill="FFFF99"/>
            <w:rtl/>
          </w:rPr>
          <w:t>ק"ת תשנ"ו מס' 5770</w:t>
        </w:r>
      </w:hyperlink>
      <w:r w:rsidRPr="004A2DC9">
        <w:rPr>
          <w:rFonts w:hint="cs"/>
          <w:vanish/>
          <w:szCs w:val="20"/>
          <w:shd w:val="clear" w:color="auto" w:fill="FFFF99"/>
          <w:rtl/>
        </w:rPr>
        <w:t xml:space="preserve"> מיום 4.7.1996 עמ' 1424</w:t>
      </w:r>
    </w:p>
    <w:p w14:paraId="2EF5096E" w14:textId="77777777" w:rsidR="00471528" w:rsidRPr="007C61F8" w:rsidRDefault="00471528" w:rsidP="007C61F8">
      <w:pPr>
        <w:pStyle w:val="P00"/>
        <w:spacing w:before="0"/>
        <w:ind w:left="0" w:right="1134"/>
        <w:rPr>
          <w:rFonts w:hint="cs"/>
          <w:b/>
          <w:bCs/>
          <w:sz w:val="2"/>
          <w:szCs w:val="2"/>
          <w:rtl/>
        </w:rPr>
      </w:pPr>
      <w:r w:rsidRPr="004A2DC9">
        <w:rPr>
          <w:rFonts w:hint="cs"/>
          <w:b/>
          <w:bCs/>
          <w:vanish/>
          <w:szCs w:val="20"/>
          <w:shd w:val="clear" w:color="auto" w:fill="FFFF99"/>
          <w:rtl/>
        </w:rPr>
        <w:t>הוספת הגדרת "בן-זוג"</w:t>
      </w:r>
      <w:bookmarkEnd w:id="3"/>
    </w:p>
    <w:p w14:paraId="09779B07" w14:textId="77777777" w:rsidR="00B00C09" w:rsidRDefault="00B00C09" w:rsidP="00FE3C0B">
      <w:pPr>
        <w:pStyle w:val="P00"/>
        <w:spacing w:before="72"/>
        <w:ind w:left="0" w:right="1134"/>
        <w:rPr>
          <w:rStyle w:val="default"/>
          <w:rFonts w:cs="FrankRuehl"/>
          <w:rtl/>
        </w:rPr>
      </w:pPr>
      <w:bookmarkStart w:id="4" w:name="Seif15"/>
      <w:bookmarkEnd w:id="4"/>
      <w:r>
        <w:rPr>
          <w:lang w:val="he-IL"/>
        </w:rPr>
        <w:pict w14:anchorId="319F2CDF">
          <v:rect id="_x0000_s1028" style="position:absolute;left:0;text-align:left;margin-left:464.5pt;margin-top:8.05pt;width:75.05pt;height:12.8pt;z-index:251645440" o:allowincell="f" filled="f" stroked="f" strokecolor="lime" strokeweight=".25pt">
            <v:textbox inset="0,0,0,0">
              <w:txbxContent>
                <w:p w14:paraId="76419A47" w14:textId="77777777" w:rsidR="004869C9" w:rsidRDefault="004869C9">
                  <w:pPr>
                    <w:spacing w:line="160" w:lineRule="exact"/>
                    <w:jc w:val="left"/>
                    <w:rPr>
                      <w:rFonts w:cs="Miriam"/>
                      <w:noProof/>
                      <w:szCs w:val="18"/>
                      <w:rtl/>
                    </w:rPr>
                  </w:pPr>
                  <w:r>
                    <w:rPr>
                      <w:rFonts w:cs="Miriam"/>
                      <w:szCs w:val="18"/>
                      <w:rtl/>
                    </w:rPr>
                    <w:t>ד</w:t>
                  </w:r>
                  <w:r>
                    <w:rPr>
                      <w:rFonts w:cs="Miriam" w:hint="cs"/>
                      <w:szCs w:val="18"/>
                      <w:rtl/>
                    </w:rPr>
                    <w:t>ין אלמן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החלטה זו </w:t>
      </w:r>
      <w:r w:rsidR="00FE3C0B">
        <w:rPr>
          <w:rStyle w:val="default"/>
          <w:rFonts w:cs="FrankRuehl" w:hint="cs"/>
          <w:rtl/>
        </w:rPr>
        <w:t>-</w:t>
      </w:r>
      <w:r>
        <w:rPr>
          <w:rStyle w:val="default"/>
          <w:rFonts w:cs="FrankRuehl" w:hint="cs"/>
          <w:rtl/>
        </w:rPr>
        <w:t xml:space="preserve"> דין אלמן כדין אלמנה.</w:t>
      </w:r>
    </w:p>
    <w:p w14:paraId="4C831BC2" w14:textId="77777777" w:rsidR="00B00C09" w:rsidRDefault="00B00C09">
      <w:pPr>
        <w:pStyle w:val="P00"/>
        <w:spacing w:before="72"/>
        <w:ind w:left="0" w:right="1134"/>
        <w:rPr>
          <w:rStyle w:val="default"/>
          <w:rFonts w:cs="FrankRuehl"/>
          <w:rtl/>
        </w:rPr>
      </w:pPr>
      <w:bookmarkStart w:id="5" w:name="Seif16"/>
      <w:bookmarkEnd w:id="5"/>
      <w:r>
        <w:rPr>
          <w:lang w:val="he-IL"/>
        </w:rPr>
        <w:pict w14:anchorId="428945B9">
          <v:rect id="_x0000_s1029" style="position:absolute;left:0;text-align:left;margin-left:464.5pt;margin-top:8.05pt;width:75.05pt;height:16pt;z-index:251646464" o:allowincell="f" filled="f" stroked="f" strokecolor="lime" strokeweight=".25pt">
            <v:textbox inset="0,0,0,0">
              <w:txbxContent>
                <w:p w14:paraId="201E6CC4" w14:textId="77777777" w:rsidR="004869C9" w:rsidRDefault="004869C9" w:rsidP="0055218D">
                  <w:pPr>
                    <w:spacing w:line="160" w:lineRule="exact"/>
                    <w:jc w:val="left"/>
                    <w:rPr>
                      <w:rFonts w:cs="Miriam"/>
                      <w:noProof/>
                      <w:szCs w:val="18"/>
                      <w:rtl/>
                    </w:rPr>
                  </w:pPr>
                  <w:r>
                    <w:rPr>
                      <w:rFonts w:cs="Miriam"/>
                      <w:szCs w:val="18"/>
                      <w:rtl/>
                    </w:rPr>
                    <w:t>מ</w:t>
                  </w:r>
                  <w:r>
                    <w:rPr>
                      <w:rFonts w:cs="Miriam" w:hint="cs"/>
                      <w:szCs w:val="18"/>
                      <w:rtl/>
                    </w:rPr>
                    <w:t>שכורת לשר</w:t>
                  </w:r>
                  <w:r w:rsidR="0055218D">
                    <w:rPr>
                      <w:rFonts w:cs="Miriam" w:hint="cs"/>
                      <w:szCs w:val="18"/>
                      <w:rtl/>
                    </w:rPr>
                    <w:t xml:space="preserve"> </w:t>
                  </w:r>
                  <w:r>
                    <w:rPr>
                      <w:rFonts w:cs="Miriam"/>
                      <w:szCs w:val="18"/>
                      <w:rtl/>
                    </w:rPr>
                    <w:t>ל</w:t>
                  </w:r>
                  <w:r>
                    <w:rPr>
                      <w:rFonts w:cs="Miriam" w:hint="cs"/>
                      <w:szCs w:val="18"/>
                      <w:rtl/>
                    </w:rPr>
                    <w:t>שעבר</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 xml:space="preserve">שכורתו של שר לשעבר תשולם לו עד סוף החודש שבו חדל לכהן. </w:t>
      </w:r>
    </w:p>
    <w:p w14:paraId="5CCCAE80" w14:textId="77777777" w:rsidR="00B00C09" w:rsidRDefault="00B00C09">
      <w:pPr>
        <w:pStyle w:val="P00"/>
        <w:spacing w:before="72"/>
        <w:ind w:left="0" w:right="1134"/>
        <w:rPr>
          <w:rStyle w:val="default"/>
          <w:rFonts w:cs="FrankRuehl" w:hint="cs"/>
          <w:rtl/>
        </w:rPr>
      </w:pPr>
      <w:bookmarkStart w:id="6" w:name="Seif17"/>
      <w:bookmarkEnd w:id="6"/>
      <w:r>
        <w:rPr>
          <w:lang w:val="he-IL"/>
        </w:rPr>
        <w:pict w14:anchorId="27449476">
          <v:rect id="_x0000_s1030" style="position:absolute;left:0;text-align:left;margin-left:464.5pt;margin-top:8.05pt;width:75.05pt;height:28.95pt;z-index:251647488" o:allowincell="f" filled="f" stroked="f" strokecolor="lime" strokeweight=".25pt">
            <v:textbox inset="0,0,0,0">
              <w:txbxContent>
                <w:p w14:paraId="7D9FAE01" w14:textId="77777777" w:rsidR="004869C9" w:rsidRDefault="004869C9">
                  <w:pPr>
                    <w:spacing w:line="160" w:lineRule="exact"/>
                    <w:jc w:val="left"/>
                    <w:rPr>
                      <w:rFonts w:cs="Miriam"/>
                      <w:noProof/>
                      <w:szCs w:val="18"/>
                      <w:rtl/>
                    </w:rPr>
                  </w:pPr>
                  <w:r>
                    <w:rPr>
                      <w:rFonts w:cs="Miriam"/>
                      <w:szCs w:val="18"/>
                      <w:rtl/>
                    </w:rPr>
                    <w:t>ק</w:t>
                  </w:r>
                  <w:r>
                    <w:rPr>
                      <w:rFonts w:cs="Miriam" w:hint="cs"/>
                      <w:szCs w:val="18"/>
                      <w:rtl/>
                    </w:rPr>
                    <w:t>צב</w:t>
                  </w:r>
                  <w:r>
                    <w:rPr>
                      <w:rFonts w:cs="Miriam"/>
                      <w:szCs w:val="18"/>
                      <w:rtl/>
                    </w:rPr>
                    <w:t>ה</w:t>
                  </w:r>
                  <w:r>
                    <w:rPr>
                      <w:rFonts w:cs="Miriam" w:hint="cs"/>
                      <w:szCs w:val="18"/>
                      <w:rtl/>
                    </w:rPr>
                    <w:t xml:space="preserve"> לשר לשעבר</w:t>
                  </w:r>
                </w:p>
                <w:p w14:paraId="71E3518C"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w:t>
                  </w:r>
                  <w:r>
                    <w:rPr>
                      <w:rFonts w:cs="Miriam"/>
                      <w:szCs w:val="18"/>
                      <w:rtl/>
                    </w:rPr>
                    <w:t>ט</w:t>
                  </w:r>
                  <w:r>
                    <w:rPr>
                      <w:rFonts w:cs="Miriam" w:hint="cs"/>
                      <w:szCs w:val="18"/>
                      <w:rtl/>
                    </w:rPr>
                    <w:t>ה (מס' 2) תשנ"ו</w:t>
                  </w:r>
                  <w:r w:rsidR="0055218D">
                    <w:rPr>
                      <w:rFonts w:cs="Miriam" w:hint="cs"/>
                      <w:szCs w:val="18"/>
                      <w:rtl/>
                    </w:rPr>
                    <w:t>-</w:t>
                  </w:r>
                  <w:r>
                    <w:rPr>
                      <w:rFonts w:cs="Miriam" w:hint="cs"/>
                      <w:szCs w:val="18"/>
                      <w:rtl/>
                    </w:rPr>
                    <w:t>1996</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ר לשעבר, שכיהן כשר שנתיים לפחות, תשולם לו כל ימי חייו, מתחילת החודש שלאחר החודש שבו שולמה לו המשכורת כאמור בסעיף 3, קצבה בסכום שהוא 2% מהמשכורת הקובעת כפול מספר שנות כהונתו.</w:t>
      </w:r>
    </w:p>
    <w:p w14:paraId="334F5A37" w14:textId="77777777" w:rsidR="00471528" w:rsidRPr="004A2DC9" w:rsidRDefault="00471528" w:rsidP="00471528">
      <w:pPr>
        <w:pStyle w:val="P00"/>
        <w:tabs>
          <w:tab w:val="clear" w:pos="6259"/>
        </w:tabs>
        <w:spacing w:before="0"/>
        <w:ind w:left="0" w:right="1134"/>
        <w:rPr>
          <w:vanish/>
          <w:szCs w:val="20"/>
          <w:shd w:val="clear" w:color="auto" w:fill="FFFF99"/>
          <w:rtl/>
        </w:rPr>
      </w:pPr>
      <w:bookmarkStart w:id="7" w:name="Rov51"/>
      <w:r w:rsidRPr="004A2DC9">
        <w:rPr>
          <w:rFonts w:hint="cs"/>
          <w:vanish/>
          <w:color w:val="FF0000"/>
          <w:szCs w:val="20"/>
          <w:shd w:val="clear" w:color="auto" w:fill="FFFF99"/>
          <w:rtl/>
        </w:rPr>
        <w:t>מיום 1.7.1996</w:t>
      </w:r>
    </w:p>
    <w:p w14:paraId="0644B12C" w14:textId="77777777" w:rsidR="00471528" w:rsidRPr="004A2DC9" w:rsidRDefault="00471528"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2) תשנ"ו-1996</w:t>
      </w:r>
    </w:p>
    <w:p w14:paraId="144D9983" w14:textId="77777777" w:rsidR="00471528" w:rsidRPr="004A2DC9" w:rsidRDefault="00471528" w:rsidP="00471528">
      <w:pPr>
        <w:pStyle w:val="P00"/>
        <w:spacing w:before="0"/>
        <w:ind w:left="0" w:right="1134"/>
        <w:rPr>
          <w:rFonts w:hint="cs"/>
          <w:vanish/>
          <w:szCs w:val="20"/>
          <w:shd w:val="clear" w:color="auto" w:fill="FFFF99"/>
          <w:rtl/>
        </w:rPr>
      </w:pPr>
      <w:hyperlink r:id="rId9" w:history="1">
        <w:r w:rsidRPr="004A2DC9">
          <w:rPr>
            <w:rStyle w:val="Hyperlink"/>
            <w:rFonts w:hint="cs"/>
            <w:vanish/>
            <w:szCs w:val="20"/>
            <w:shd w:val="clear" w:color="auto" w:fill="FFFF99"/>
            <w:rtl/>
          </w:rPr>
          <w:t>ק"ת תשנ"ו מס' 5764</w:t>
        </w:r>
      </w:hyperlink>
      <w:r w:rsidRPr="004A2DC9">
        <w:rPr>
          <w:rFonts w:hint="cs"/>
          <w:vanish/>
          <w:szCs w:val="20"/>
          <w:shd w:val="clear" w:color="auto" w:fill="FFFF99"/>
          <w:rtl/>
        </w:rPr>
        <w:t xml:space="preserve"> מיום 18.6.1996 עמ' 1162</w:t>
      </w:r>
    </w:p>
    <w:p w14:paraId="0006F6BC" w14:textId="77777777" w:rsidR="00471528" w:rsidRPr="007C61F8" w:rsidRDefault="00471528" w:rsidP="008D02FD">
      <w:pPr>
        <w:pStyle w:val="P00"/>
        <w:ind w:left="0" w:right="1134"/>
        <w:rPr>
          <w:rStyle w:val="default"/>
          <w:rFonts w:cs="FrankRuehl" w:hint="cs"/>
          <w:sz w:val="2"/>
          <w:szCs w:val="2"/>
          <w:rtl/>
        </w:rPr>
      </w:pPr>
      <w:r w:rsidRPr="004A2DC9">
        <w:rPr>
          <w:rStyle w:val="big-number"/>
          <w:rFonts w:cs="FrankRuehl"/>
          <w:vanish/>
          <w:sz w:val="22"/>
          <w:szCs w:val="22"/>
          <w:shd w:val="clear" w:color="auto" w:fill="FFFF99"/>
          <w:rtl/>
        </w:rPr>
        <w:t>4.</w:t>
      </w: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ש</w:t>
      </w:r>
      <w:r w:rsidRPr="004A2DC9">
        <w:rPr>
          <w:rStyle w:val="default"/>
          <w:rFonts w:cs="FrankRuehl" w:hint="cs"/>
          <w:vanish/>
          <w:sz w:val="22"/>
          <w:szCs w:val="22"/>
          <w:shd w:val="clear" w:color="auto" w:fill="FFFF99"/>
          <w:rtl/>
        </w:rPr>
        <w:t xml:space="preserve">ר לשעבר, שכיהן כשר שנתיים לפחות, תשולם לו כל ימי חייו, מתחילת החודש שלאחר החודש שבו שולמה לו המשכורת כאמור בסעיף 3, </w:t>
      </w:r>
      <w:r w:rsidRPr="004A2DC9">
        <w:rPr>
          <w:rStyle w:val="default"/>
          <w:rFonts w:cs="FrankRuehl" w:hint="cs"/>
          <w:strike/>
          <w:vanish/>
          <w:sz w:val="22"/>
          <w:szCs w:val="22"/>
          <w:shd w:val="clear" w:color="auto" w:fill="FFFF99"/>
          <w:rtl/>
        </w:rPr>
        <w:t>קצבה בסכום שהוא 7% מהמשכורת הקובעת כפול מספר שנות כהונתו, אך לא פחות מ-21%</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קצבה בסכום שהוא 2% מהמשכורת הקובעת כפול מספר שנות כהונתו</w:t>
      </w:r>
      <w:r w:rsidRPr="004A2DC9">
        <w:rPr>
          <w:rStyle w:val="default"/>
          <w:rFonts w:cs="FrankRuehl" w:hint="cs"/>
          <w:vanish/>
          <w:sz w:val="22"/>
          <w:szCs w:val="22"/>
          <w:shd w:val="clear" w:color="auto" w:fill="FFFF99"/>
          <w:rtl/>
        </w:rPr>
        <w:t>.</w:t>
      </w:r>
      <w:bookmarkEnd w:id="7"/>
    </w:p>
    <w:p w14:paraId="263429FE" w14:textId="77777777" w:rsidR="00B00C09" w:rsidRDefault="00B00C09">
      <w:pPr>
        <w:pStyle w:val="P00"/>
        <w:spacing w:before="72"/>
        <w:ind w:left="0" w:right="1134"/>
        <w:rPr>
          <w:rStyle w:val="default"/>
          <w:rFonts w:cs="FrankRuehl" w:hint="cs"/>
          <w:rtl/>
        </w:rPr>
      </w:pPr>
      <w:bookmarkStart w:id="8" w:name="Seif18"/>
      <w:bookmarkEnd w:id="8"/>
      <w:r>
        <w:rPr>
          <w:lang w:val="he-IL"/>
        </w:rPr>
        <w:pict w14:anchorId="0D004CEF">
          <v:rect id="_x0000_s1031" style="position:absolute;left:0;text-align:left;margin-left:464.5pt;margin-top:8.05pt;width:75.05pt;height:29pt;z-index:251648512" o:allowincell="f" filled="f" stroked="f" strokecolor="lime" strokeweight=".25pt">
            <v:textbox inset="0,0,0,0">
              <w:txbxContent>
                <w:p w14:paraId="2F6F79DF" w14:textId="77777777" w:rsidR="004869C9" w:rsidRDefault="004869C9">
                  <w:pPr>
                    <w:pStyle w:val="2"/>
                    <w:rPr>
                      <w:rFonts w:hint="cs"/>
                      <w:rtl/>
                    </w:rPr>
                  </w:pPr>
                  <w:r>
                    <w:rPr>
                      <w:rFonts w:hint="cs"/>
                      <w:rtl/>
                    </w:rPr>
                    <w:t>קצבה לראש הממשלה לשעבר</w:t>
                  </w:r>
                </w:p>
                <w:p w14:paraId="62A3247F" w14:textId="77777777" w:rsidR="004869C9" w:rsidRDefault="004869C9">
                  <w:pPr>
                    <w:spacing w:line="160" w:lineRule="exact"/>
                    <w:jc w:val="left"/>
                    <w:rPr>
                      <w:rFonts w:cs="Miriam" w:hint="cs"/>
                      <w:noProof/>
                      <w:szCs w:val="18"/>
                      <w:rtl/>
                    </w:rPr>
                  </w:pPr>
                  <w:r>
                    <w:rPr>
                      <w:rFonts w:cs="Miriam" w:hint="cs"/>
                      <w:noProof/>
                      <w:szCs w:val="18"/>
                      <w:rtl/>
                    </w:rPr>
                    <w:t>החלטה תשס"ו-2006</w:t>
                  </w:r>
                </w:p>
              </w:txbxContent>
            </v:textbox>
            <w10:anchorlock/>
          </v:rect>
        </w:pict>
      </w:r>
      <w:r>
        <w:rPr>
          <w:rStyle w:val="big-number"/>
          <w:rtl/>
        </w:rPr>
        <w:t>5.</w:t>
      </w:r>
      <w:r>
        <w:rPr>
          <w:rStyle w:val="big-number"/>
          <w:rtl/>
        </w:rPr>
        <w:tab/>
      </w:r>
      <w:r>
        <w:rPr>
          <w:rStyle w:val="default"/>
          <w:rFonts w:cs="FrankRuehl"/>
          <w:rtl/>
        </w:rPr>
        <w:t>ש</w:t>
      </w:r>
      <w:r>
        <w:rPr>
          <w:rStyle w:val="default"/>
          <w:rFonts w:cs="FrankRuehl" w:hint="cs"/>
          <w:rtl/>
        </w:rPr>
        <w:t xml:space="preserve">ר לשעבר שהוא ראש הממשלה לשעבר, תשולם לו קצבה, כאמור בסעיף 4, בשיעור שהיה משתלם לו אילו חדל לכהן בהיותו ראש ממשלה. </w:t>
      </w:r>
    </w:p>
    <w:p w14:paraId="3A3BC8BF" w14:textId="77777777" w:rsidR="00B00C09" w:rsidRPr="004A2DC9" w:rsidRDefault="00B00C09">
      <w:pPr>
        <w:pStyle w:val="P00"/>
        <w:spacing w:before="0"/>
        <w:ind w:left="0" w:right="1134"/>
        <w:rPr>
          <w:rFonts w:hint="cs"/>
          <w:vanish/>
          <w:color w:val="FF0000"/>
          <w:szCs w:val="20"/>
          <w:shd w:val="clear" w:color="auto" w:fill="FFFF99"/>
          <w:rtl/>
        </w:rPr>
      </w:pPr>
      <w:bookmarkStart w:id="9" w:name="Rov36"/>
      <w:r w:rsidRPr="004A2DC9">
        <w:rPr>
          <w:rFonts w:hint="cs"/>
          <w:vanish/>
          <w:color w:val="FF0000"/>
          <w:szCs w:val="20"/>
          <w:shd w:val="clear" w:color="auto" w:fill="FFFF99"/>
          <w:rtl/>
        </w:rPr>
        <w:t>מיום 22.3.2006</w:t>
      </w:r>
    </w:p>
    <w:p w14:paraId="229115D7"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32FF9367" w14:textId="77777777" w:rsidR="00B00C09" w:rsidRPr="004A2DC9" w:rsidRDefault="00B00C09">
      <w:pPr>
        <w:pStyle w:val="P00"/>
        <w:spacing w:before="0"/>
        <w:ind w:left="0" w:right="1134"/>
        <w:rPr>
          <w:rFonts w:hint="cs"/>
          <w:vanish/>
          <w:szCs w:val="20"/>
          <w:shd w:val="clear" w:color="auto" w:fill="FFFF99"/>
          <w:rtl/>
        </w:rPr>
      </w:pPr>
      <w:hyperlink r:id="rId10"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611</w:t>
      </w:r>
    </w:p>
    <w:p w14:paraId="11C69609" w14:textId="77777777" w:rsidR="00B00C09" w:rsidRPr="004A2DC9" w:rsidRDefault="00B00C09">
      <w:pPr>
        <w:pStyle w:val="P00"/>
        <w:ind w:left="0" w:right="1134"/>
        <w:rPr>
          <w:rStyle w:val="big-number"/>
          <w:rFonts w:hint="cs"/>
          <w:vanish/>
          <w:sz w:val="16"/>
          <w:szCs w:val="16"/>
          <w:u w:val="single"/>
          <w:shd w:val="clear" w:color="auto" w:fill="FFFF99"/>
          <w:rtl/>
        </w:rPr>
      </w:pPr>
      <w:r w:rsidRPr="004A2DC9">
        <w:rPr>
          <w:rStyle w:val="big-number"/>
          <w:rFonts w:hint="cs"/>
          <w:strike/>
          <w:vanish/>
          <w:sz w:val="16"/>
          <w:szCs w:val="16"/>
          <w:shd w:val="clear" w:color="auto" w:fill="FFFF99"/>
          <w:rtl/>
        </w:rPr>
        <w:t>קצבה למי שכיהן כראש-ממשלה</w:t>
      </w:r>
      <w:r w:rsidRPr="004A2DC9">
        <w:rPr>
          <w:rStyle w:val="big-number"/>
          <w:rFonts w:hint="cs"/>
          <w:vanish/>
          <w:sz w:val="16"/>
          <w:szCs w:val="16"/>
          <w:shd w:val="clear" w:color="auto" w:fill="FFFF99"/>
          <w:rtl/>
        </w:rPr>
        <w:t xml:space="preserve"> </w:t>
      </w:r>
      <w:r w:rsidRPr="004A2DC9">
        <w:rPr>
          <w:rStyle w:val="big-number"/>
          <w:rFonts w:hint="cs"/>
          <w:vanish/>
          <w:sz w:val="16"/>
          <w:szCs w:val="16"/>
          <w:u w:val="single"/>
          <w:shd w:val="clear" w:color="auto" w:fill="FFFF99"/>
          <w:rtl/>
        </w:rPr>
        <w:t>קצבה לראש הממשלה לשעבר</w:t>
      </w:r>
    </w:p>
    <w:p w14:paraId="0A7692EB" w14:textId="77777777" w:rsidR="00B00C09" w:rsidRDefault="00B00C09">
      <w:pPr>
        <w:pStyle w:val="P00"/>
        <w:spacing w:before="0"/>
        <w:ind w:left="0" w:right="1134"/>
        <w:rPr>
          <w:rStyle w:val="default"/>
          <w:rFonts w:cs="FrankRuehl" w:hint="cs"/>
          <w:sz w:val="2"/>
          <w:szCs w:val="2"/>
          <w:rtl/>
        </w:rPr>
      </w:pPr>
      <w:r w:rsidRPr="004A2DC9">
        <w:rPr>
          <w:rStyle w:val="big-number"/>
          <w:rFonts w:cs="FrankRuehl"/>
          <w:vanish/>
          <w:sz w:val="22"/>
          <w:szCs w:val="22"/>
          <w:shd w:val="clear" w:color="auto" w:fill="FFFF99"/>
          <w:rtl/>
        </w:rPr>
        <w:t>5.</w:t>
      </w: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ש</w:t>
      </w:r>
      <w:r w:rsidRPr="004A2DC9">
        <w:rPr>
          <w:rStyle w:val="default"/>
          <w:rFonts w:cs="FrankRuehl" w:hint="cs"/>
          <w:vanish/>
          <w:sz w:val="22"/>
          <w:szCs w:val="22"/>
          <w:shd w:val="clear" w:color="auto" w:fill="FFFF99"/>
          <w:rtl/>
        </w:rPr>
        <w:t xml:space="preserve">ר לשעבר </w:t>
      </w:r>
      <w:r w:rsidRPr="004A2DC9">
        <w:rPr>
          <w:rStyle w:val="default"/>
          <w:rFonts w:cs="FrankRuehl" w:hint="cs"/>
          <w:strike/>
          <w:vanish/>
          <w:sz w:val="22"/>
          <w:szCs w:val="22"/>
          <w:shd w:val="clear" w:color="auto" w:fill="FFFF99"/>
          <w:rtl/>
        </w:rPr>
        <w:t xml:space="preserve">שכיהן כראש </w:t>
      </w:r>
      <w:r w:rsidRPr="004A2DC9">
        <w:rPr>
          <w:rStyle w:val="default"/>
          <w:rFonts w:cs="FrankRuehl"/>
          <w:strike/>
          <w:vanish/>
          <w:sz w:val="22"/>
          <w:szCs w:val="22"/>
          <w:shd w:val="clear" w:color="auto" w:fill="FFFF99"/>
          <w:rtl/>
        </w:rPr>
        <w:t>מ</w:t>
      </w:r>
      <w:r w:rsidRPr="004A2DC9">
        <w:rPr>
          <w:rStyle w:val="default"/>
          <w:rFonts w:cs="FrankRuehl" w:hint="cs"/>
          <w:strike/>
          <w:vanish/>
          <w:sz w:val="22"/>
          <w:szCs w:val="22"/>
          <w:shd w:val="clear" w:color="auto" w:fill="FFFF99"/>
          <w:rtl/>
        </w:rPr>
        <w:t>משלה שמונה עשר חודשים לפחות</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שהוא ראש הממשלה לשעבר</w:t>
      </w:r>
      <w:r w:rsidRPr="004A2DC9">
        <w:rPr>
          <w:rStyle w:val="default"/>
          <w:rFonts w:cs="FrankRuehl" w:hint="cs"/>
          <w:vanish/>
          <w:sz w:val="22"/>
          <w:szCs w:val="22"/>
          <w:shd w:val="clear" w:color="auto" w:fill="FFFF99"/>
          <w:rtl/>
        </w:rPr>
        <w:t xml:space="preserve">, תשולם לו קצבה, כאמור בסעיף 4, בשיעור שהיה משתלם לו אילו חדל לכהן בהיותו ראש ממשלה. </w:t>
      </w:r>
      <w:bookmarkEnd w:id="9"/>
    </w:p>
    <w:p w14:paraId="01EEE4F7" w14:textId="77777777" w:rsidR="00B00C09" w:rsidRDefault="00B00C09">
      <w:pPr>
        <w:pStyle w:val="P00"/>
        <w:spacing w:before="72"/>
        <w:ind w:left="0" w:right="1134"/>
        <w:rPr>
          <w:rStyle w:val="default"/>
          <w:rFonts w:cs="FrankRuehl" w:hint="cs"/>
          <w:rtl/>
        </w:rPr>
      </w:pPr>
      <w:r>
        <w:rPr>
          <w:lang w:val="he-IL"/>
        </w:rPr>
        <w:pict w14:anchorId="5F942D09">
          <v:rect id="_x0000_s1032" style="position:absolute;left:0;text-align:left;margin-left:464.5pt;margin-top:8.05pt;width:75.05pt;height:11.35pt;z-index:251649536" o:allowincell="f" filled="f" stroked="f" strokecolor="lime" strokeweight=".25pt">
            <v:textbox inset="0,0,0,0">
              <w:txbxContent>
                <w:p w14:paraId="70F50832"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w:t>
                  </w:r>
                  <w:r>
                    <w:rPr>
                      <w:rFonts w:cs="Miriam"/>
                      <w:szCs w:val="18"/>
                      <w:rtl/>
                    </w:rPr>
                    <w:t>ל</w:t>
                  </w:r>
                  <w:r>
                    <w:rPr>
                      <w:rFonts w:cs="Miriam" w:hint="cs"/>
                      <w:szCs w:val="18"/>
                      <w:rtl/>
                    </w:rPr>
                    <w:t xml:space="preserve">טה </w:t>
                  </w:r>
                  <w:r>
                    <w:rPr>
                      <w:rFonts w:cs="Miriam"/>
                      <w:szCs w:val="18"/>
                      <w:rtl/>
                    </w:rPr>
                    <w:t>ת</w:t>
                  </w:r>
                  <w:r>
                    <w:rPr>
                      <w:rFonts w:cs="Miriam" w:hint="cs"/>
                      <w:szCs w:val="18"/>
                      <w:rtl/>
                    </w:rPr>
                    <w:t>שנ"ח</w:t>
                  </w:r>
                  <w:r w:rsidR="0055218D">
                    <w:rPr>
                      <w:rFonts w:cs="Miriam" w:hint="cs"/>
                      <w:szCs w:val="18"/>
                      <w:rtl/>
                    </w:rPr>
                    <w:t>-</w:t>
                  </w:r>
                  <w:r>
                    <w:rPr>
                      <w:rFonts w:cs="Miriam" w:hint="cs"/>
                      <w:szCs w:val="18"/>
                      <w:rtl/>
                    </w:rPr>
                    <w:t>1998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בוטל).</w:t>
      </w:r>
    </w:p>
    <w:p w14:paraId="44D295EC" w14:textId="77777777" w:rsidR="00D804BC" w:rsidRPr="004A2DC9" w:rsidRDefault="00D804BC" w:rsidP="00D804BC">
      <w:pPr>
        <w:pStyle w:val="P00"/>
        <w:tabs>
          <w:tab w:val="clear" w:pos="6259"/>
        </w:tabs>
        <w:spacing w:before="0"/>
        <w:ind w:left="0" w:right="1134"/>
        <w:rPr>
          <w:vanish/>
          <w:szCs w:val="20"/>
          <w:shd w:val="clear" w:color="auto" w:fill="FFFF99"/>
          <w:rtl/>
        </w:rPr>
      </w:pPr>
      <w:bookmarkStart w:id="10" w:name="Rov52"/>
      <w:r w:rsidRPr="004A2DC9">
        <w:rPr>
          <w:rFonts w:hint="cs"/>
          <w:vanish/>
          <w:color w:val="FF0000"/>
          <w:szCs w:val="20"/>
          <w:shd w:val="clear" w:color="auto" w:fill="FFFF99"/>
          <w:rtl/>
        </w:rPr>
        <w:t>מיום 12.3.1998</w:t>
      </w:r>
    </w:p>
    <w:p w14:paraId="5DCE4F6F" w14:textId="77777777" w:rsidR="00D804BC" w:rsidRPr="004A2DC9" w:rsidRDefault="00D804BC" w:rsidP="00D804BC">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תשנ"ח-1998</w:t>
      </w:r>
    </w:p>
    <w:p w14:paraId="4ECA37DB" w14:textId="77777777" w:rsidR="00D804BC" w:rsidRPr="004A2DC9" w:rsidRDefault="00D804BC" w:rsidP="00D804BC">
      <w:pPr>
        <w:pStyle w:val="P00"/>
        <w:spacing w:before="0"/>
        <w:ind w:left="0" w:right="1134"/>
        <w:rPr>
          <w:rFonts w:hint="cs"/>
          <w:vanish/>
          <w:szCs w:val="20"/>
          <w:shd w:val="clear" w:color="auto" w:fill="FFFF99"/>
          <w:rtl/>
        </w:rPr>
      </w:pPr>
      <w:hyperlink r:id="rId11" w:history="1">
        <w:r w:rsidRPr="004A2DC9">
          <w:rPr>
            <w:rStyle w:val="Hyperlink"/>
            <w:rFonts w:hint="cs"/>
            <w:vanish/>
            <w:szCs w:val="20"/>
            <w:shd w:val="clear" w:color="auto" w:fill="FFFF99"/>
            <w:rtl/>
          </w:rPr>
          <w:t>ק"ת תשנ"ח מס' 5886</w:t>
        </w:r>
      </w:hyperlink>
      <w:r w:rsidRPr="004A2DC9">
        <w:rPr>
          <w:rFonts w:hint="cs"/>
          <w:vanish/>
          <w:szCs w:val="20"/>
          <w:shd w:val="clear" w:color="auto" w:fill="FFFF99"/>
          <w:rtl/>
        </w:rPr>
        <w:t xml:space="preserve"> מיום 12.3.1998 עמ' 551</w:t>
      </w:r>
    </w:p>
    <w:p w14:paraId="3ECDA0EE" w14:textId="77777777" w:rsidR="00D804BC" w:rsidRPr="004A2DC9" w:rsidRDefault="00D804BC" w:rsidP="00D804BC">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ביטול סעיף 6</w:t>
      </w:r>
    </w:p>
    <w:p w14:paraId="71A3922A" w14:textId="77777777" w:rsidR="00D804BC" w:rsidRPr="004A2DC9" w:rsidRDefault="00D804BC" w:rsidP="004869C9">
      <w:pPr>
        <w:pStyle w:val="P00"/>
        <w:ind w:left="0" w:right="1134"/>
        <w:rPr>
          <w:rFonts w:hint="cs"/>
          <w:vanish/>
          <w:szCs w:val="20"/>
          <w:shd w:val="clear" w:color="auto" w:fill="FFFF99"/>
          <w:rtl/>
        </w:rPr>
      </w:pPr>
      <w:r w:rsidRPr="004A2DC9">
        <w:rPr>
          <w:rFonts w:hint="cs"/>
          <w:vanish/>
          <w:szCs w:val="20"/>
          <w:shd w:val="clear" w:color="auto" w:fill="FFFF99"/>
          <w:rtl/>
        </w:rPr>
        <w:t>הנוסח הקודם:</w:t>
      </w:r>
    </w:p>
    <w:p w14:paraId="2B2B4EF1" w14:textId="77777777" w:rsidR="00D804BC" w:rsidRPr="004A2DC9" w:rsidRDefault="00D804BC" w:rsidP="004869C9">
      <w:pPr>
        <w:pStyle w:val="P00"/>
        <w:spacing w:before="20"/>
        <w:ind w:left="0" w:right="1134"/>
        <w:rPr>
          <w:rFonts w:cs="Miriam" w:hint="cs"/>
          <w:strike/>
          <w:vanish/>
          <w:sz w:val="16"/>
          <w:szCs w:val="16"/>
          <w:shd w:val="clear" w:color="auto" w:fill="FFFF99"/>
          <w:rtl/>
        </w:rPr>
      </w:pPr>
      <w:r w:rsidRPr="004A2DC9">
        <w:rPr>
          <w:rFonts w:cs="Miriam" w:hint="cs"/>
          <w:strike/>
          <w:vanish/>
          <w:sz w:val="16"/>
          <w:szCs w:val="16"/>
          <w:shd w:val="clear" w:color="auto" w:fill="FFFF99"/>
          <w:rtl/>
        </w:rPr>
        <w:t>תוספת לקצבה בשל גיל</w:t>
      </w:r>
    </w:p>
    <w:p w14:paraId="37804CCB" w14:textId="77777777" w:rsidR="00D804BC" w:rsidRPr="004A2DC9" w:rsidRDefault="00D804BC" w:rsidP="00D804BC">
      <w:pPr>
        <w:pStyle w:val="P00"/>
        <w:spacing w:before="0"/>
        <w:ind w:left="0" w:right="1134"/>
        <w:rPr>
          <w:rFonts w:hint="cs"/>
          <w:strike/>
          <w:vanish/>
          <w:sz w:val="22"/>
          <w:szCs w:val="22"/>
          <w:shd w:val="clear" w:color="auto" w:fill="FFFF99"/>
          <w:rtl/>
        </w:rPr>
      </w:pPr>
      <w:r w:rsidRPr="004A2DC9">
        <w:rPr>
          <w:rFonts w:hint="cs"/>
          <w:strike/>
          <w:vanish/>
          <w:sz w:val="22"/>
          <w:szCs w:val="22"/>
          <w:shd w:val="clear" w:color="auto" w:fill="FFFF99"/>
          <w:rtl/>
        </w:rPr>
        <w:t>6.</w:t>
      </w:r>
      <w:r w:rsidRPr="004A2DC9">
        <w:rPr>
          <w:rFonts w:hint="cs"/>
          <w:strike/>
          <w:vanish/>
          <w:sz w:val="22"/>
          <w:szCs w:val="22"/>
          <w:shd w:val="clear" w:color="auto" w:fill="FFFF99"/>
          <w:rtl/>
        </w:rPr>
        <w:tab/>
        <w:t>(א)</w:t>
      </w:r>
      <w:r w:rsidRPr="004A2DC9">
        <w:rPr>
          <w:rFonts w:hint="cs"/>
          <w:strike/>
          <w:vanish/>
          <w:sz w:val="22"/>
          <w:szCs w:val="22"/>
          <w:shd w:val="clear" w:color="auto" w:fill="FFFF99"/>
          <w:rtl/>
        </w:rPr>
        <w:tab/>
        <w:t>שר לשעבר, שבשעה שחדל לכהן היה גילו למעלה מ-55 שנים, תינתן לו תוספת על הקצבה שהוא זכאי לה לפי סעיפים 4 או 5 בשיעור של 2% מהמשכורת הקובעת בעד כל שנת גילו שהיתה למעלה מ-55 בשעה שחדל לכהן.</w:t>
      </w:r>
    </w:p>
    <w:p w14:paraId="500EC809" w14:textId="77777777" w:rsidR="00D804BC" w:rsidRPr="008D02FD" w:rsidRDefault="00D804BC" w:rsidP="008D02FD">
      <w:pPr>
        <w:pStyle w:val="P00"/>
        <w:spacing w:before="0"/>
        <w:ind w:left="0" w:right="1134"/>
        <w:rPr>
          <w:strike/>
          <w:sz w:val="2"/>
          <w:szCs w:val="2"/>
          <w:rtl/>
        </w:rPr>
      </w:pPr>
      <w:r w:rsidRPr="004A2DC9">
        <w:rPr>
          <w:rFonts w:hint="cs"/>
          <w:vanish/>
          <w:sz w:val="22"/>
          <w:szCs w:val="22"/>
          <w:shd w:val="clear" w:color="auto" w:fill="FFFF99"/>
          <w:rtl/>
        </w:rPr>
        <w:tab/>
      </w:r>
      <w:r w:rsidRPr="004A2DC9">
        <w:rPr>
          <w:rFonts w:hint="cs"/>
          <w:strike/>
          <w:vanish/>
          <w:sz w:val="22"/>
          <w:szCs w:val="22"/>
          <w:shd w:val="clear" w:color="auto" w:fill="FFFF99"/>
          <w:rtl/>
        </w:rPr>
        <w:t>(ב)</w:t>
      </w:r>
      <w:r w:rsidRPr="004A2DC9">
        <w:rPr>
          <w:rFonts w:hint="cs"/>
          <w:strike/>
          <w:vanish/>
          <w:sz w:val="22"/>
          <w:szCs w:val="22"/>
          <w:shd w:val="clear" w:color="auto" w:fill="FFFF99"/>
          <w:rtl/>
        </w:rPr>
        <w:tab/>
        <w:t>בעד כל חודש מחדשי גילו של שר כאמור שאינם מגיעים לשנה תמימה ישולם החלק השנים עשר של האחוז האמור.</w:t>
      </w:r>
      <w:bookmarkEnd w:id="10"/>
    </w:p>
    <w:p w14:paraId="621CD543" w14:textId="77777777" w:rsidR="00B00C09" w:rsidRDefault="00B00C09">
      <w:pPr>
        <w:pStyle w:val="P00"/>
        <w:spacing w:before="72"/>
        <w:ind w:left="0" w:right="1134"/>
        <w:rPr>
          <w:rStyle w:val="default"/>
          <w:rFonts w:cs="FrankRuehl" w:hint="cs"/>
          <w:rtl/>
        </w:rPr>
      </w:pPr>
      <w:bookmarkStart w:id="11" w:name="Seif1"/>
      <w:bookmarkEnd w:id="11"/>
      <w:r>
        <w:rPr>
          <w:lang w:val="he-IL"/>
        </w:rPr>
        <w:pict w14:anchorId="5290A5A9">
          <v:rect id="_x0000_s1033" style="position:absolute;left:0;text-align:left;margin-left:464.5pt;margin-top:8.05pt;width:75.05pt;height:32pt;z-index:251627008" o:allowincell="f" filled="f" stroked="f" strokecolor="lime" strokeweight=".25pt">
            <v:textbox style="mso-next-textbox:#_x0000_s1033" inset="0,0,0,0">
              <w:txbxContent>
                <w:p w14:paraId="0B0D7B97" w14:textId="77777777" w:rsidR="004869C9" w:rsidRDefault="004869C9" w:rsidP="0055218D">
                  <w:pPr>
                    <w:spacing w:line="160" w:lineRule="exact"/>
                    <w:jc w:val="left"/>
                    <w:rPr>
                      <w:rFonts w:cs="Miriam"/>
                      <w:noProof/>
                      <w:szCs w:val="18"/>
                      <w:rtl/>
                    </w:rPr>
                  </w:pPr>
                  <w:r>
                    <w:rPr>
                      <w:rFonts w:cs="Miriam"/>
                      <w:szCs w:val="18"/>
                      <w:rtl/>
                    </w:rPr>
                    <w:t>ח</w:t>
                  </w:r>
                  <w:r>
                    <w:rPr>
                      <w:rFonts w:cs="Miriam" w:hint="cs"/>
                      <w:szCs w:val="18"/>
                      <w:rtl/>
                    </w:rPr>
                    <w:t>יש</w:t>
                  </w:r>
                  <w:r>
                    <w:rPr>
                      <w:rFonts w:cs="Miriam"/>
                      <w:szCs w:val="18"/>
                      <w:rtl/>
                    </w:rPr>
                    <w:t>ו</w:t>
                  </w:r>
                  <w:r>
                    <w:rPr>
                      <w:rFonts w:cs="Miriam" w:hint="cs"/>
                      <w:szCs w:val="18"/>
                      <w:rtl/>
                    </w:rPr>
                    <w:t>ב תקופת</w:t>
                  </w:r>
                  <w:r w:rsidR="0055218D">
                    <w:rPr>
                      <w:rFonts w:cs="Miriam" w:hint="cs"/>
                      <w:szCs w:val="18"/>
                      <w:rtl/>
                    </w:rPr>
                    <w:t xml:space="preserve"> </w:t>
                  </w:r>
                  <w:r>
                    <w:rPr>
                      <w:rFonts w:cs="Miriam"/>
                      <w:szCs w:val="18"/>
                      <w:rtl/>
                    </w:rPr>
                    <w:t>כ</w:t>
                  </w:r>
                  <w:r>
                    <w:rPr>
                      <w:rFonts w:cs="Miriam" w:hint="cs"/>
                      <w:szCs w:val="18"/>
                      <w:rtl/>
                    </w:rPr>
                    <w:t>הונה לענין</w:t>
                  </w:r>
                  <w:r w:rsidR="0055218D">
                    <w:rPr>
                      <w:rFonts w:cs="Miriam" w:hint="cs"/>
                      <w:noProof/>
                      <w:szCs w:val="18"/>
                      <w:rtl/>
                    </w:rPr>
                    <w:t xml:space="preserve"> </w:t>
                  </w:r>
                  <w:r>
                    <w:rPr>
                      <w:rFonts w:cs="Miriam"/>
                      <w:szCs w:val="18"/>
                      <w:rtl/>
                    </w:rPr>
                    <w:t>ה</w:t>
                  </w:r>
                  <w:r>
                    <w:rPr>
                      <w:rFonts w:cs="Miriam" w:hint="cs"/>
                      <w:szCs w:val="18"/>
                      <w:rtl/>
                    </w:rPr>
                    <w:t>זכות לקצבה</w:t>
                  </w:r>
                  <w:r w:rsidR="0055218D">
                    <w:rPr>
                      <w:rFonts w:cs="Miriam" w:hint="cs"/>
                      <w:szCs w:val="18"/>
                      <w:rtl/>
                    </w:rPr>
                    <w:t xml:space="preserve"> </w:t>
                  </w:r>
                  <w:r>
                    <w:rPr>
                      <w:rFonts w:cs="Miriam"/>
                      <w:szCs w:val="18"/>
                      <w:rtl/>
                    </w:rPr>
                    <w:t>ו</w:t>
                  </w:r>
                  <w:r>
                    <w:rPr>
                      <w:rFonts w:cs="Miriam" w:hint="cs"/>
                      <w:szCs w:val="18"/>
                      <w:rtl/>
                    </w:rPr>
                    <w:t>שיעורה</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 xml:space="preserve">קביעת הזכות לקצבה של שר לשעבר ושיעורה, לענין סעיפים 4 ו-5, יחושבו </w:t>
      </w:r>
      <w:r w:rsidR="00FE3C0B">
        <w:rPr>
          <w:rStyle w:val="default"/>
          <w:rFonts w:cs="FrankRuehl"/>
          <w:rtl/>
        </w:rPr>
        <w:t>–</w:t>
      </w:r>
    </w:p>
    <w:p w14:paraId="072E5CEF" w14:textId="77777777" w:rsidR="00B00C09" w:rsidRDefault="00B00C09" w:rsidP="00FE3C0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תקופות כהונתו כשר בזמן מן הזמנים </w:t>
      </w:r>
      <w:r w:rsidR="00FE3C0B">
        <w:rPr>
          <w:rStyle w:val="default"/>
          <w:rFonts w:cs="FrankRuehl" w:hint="cs"/>
          <w:rtl/>
        </w:rPr>
        <w:t>-</w:t>
      </w:r>
      <w:r>
        <w:rPr>
          <w:rStyle w:val="default"/>
          <w:rFonts w:cs="FrankRuehl" w:hint="cs"/>
          <w:rtl/>
        </w:rPr>
        <w:t xml:space="preserve"> כתקופת כהונה אחת; </w:t>
      </w:r>
    </w:p>
    <w:p w14:paraId="18AFFE64" w14:textId="77777777" w:rsidR="00B00C09" w:rsidRDefault="00B00C09" w:rsidP="00FE3C0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תקופות כהונתו כחבר הנהלת הועד הלאומי של כנסת ישראל או כחבר ההנהלה </w:t>
      </w:r>
      <w:r>
        <w:rPr>
          <w:rStyle w:val="default"/>
          <w:rFonts w:cs="FrankRuehl"/>
          <w:rtl/>
        </w:rPr>
        <w:t>ש</w:t>
      </w:r>
      <w:r>
        <w:rPr>
          <w:rStyle w:val="default"/>
          <w:rFonts w:cs="FrankRuehl" w:hint="cs"/>
          <w:rtl/>
        </w:rPr>
        <w:t xml:space="preserve">ל ההסתדרות הציונית העולמית לפני קום המדינה, שקדמו, ללא הפסקת הרציפות, לחברותו בממשלה </w:t>
      </w:r>
      <w:r w:rsidR="00FE3C0B">
        <w:rPr>
          <w:rStyle w:val="default"/>
          <w:rFonts w:cs="FrankRuehl" w:hint="cs"/>
          <w:rtl/>
        </w:rPr>
        <w:t>-</w:t>
      </w:r>
      <w:r>
        <w:rPr>
          <w:rStyle w:val="default"/>
          <w:rFonts w:cs="FrankRuehl" w:hint="cs"/>
          <w:rtl/>
        </w:rPr>
        <w:t xml:space="preserve"> ככהונת שר במשך ארבע חמישיות מאותה תקופה. </w:t>
      </w:r>
    </w:p>
    <w:p w14:paraId="32BEF355" w14:textId="77777777" w:rsidR="00B00C09" w:rsidRDefault="00B00C09" w:rsidP="00FE3C0B">
      <w:pPr>
        <w:pStyle w:val="P00"/>
        <w:spacing w:before="72"/>
        <w:ind w:left="0" w:right="1134"/>
        <w:rPr>
          <w:rStyle w:val="default"/>
          <w:rFonts w:cs="FrankRuehl"/>
          <w:rtl/>
        </w:rPr>
      </w:pPr>
      <w:bookmarkStart w:id="12" w:name="Seif2"/>
      <w:bookmarkEnd w:id="12"/>
      <w:r>
        <w:rPr>
          <w:lang w:val="he-IL"/>
        </w:rPr>
        <w:pict w14:anchorId="123013BF">
          <v:rect id="_x0000_s1034" style="position:absolute;left:0;text-align:left;margin-left:464.5pt;margin-top:8.05pt;width:75.05pt;height:37.05pt;z-index:251628032" o:allowincell="f" filled="f" stroked="f" strokecolor="lime" strokeweight=".25pt">
            <v:textbox style="mso-next-textbox:#_x0000_s1034" inset="0,0,0,0">
              <w:txbxContent>
                <w:p w14:paraId="1B336367" w14:textId="77777777" w:rsidR="0055218D" w:rsidRDefault="004869C9" w:rsidP="0055218D">
                  <w:pPr>
                    <w:spacing w:line="160" w:lineRule="exact"/>
                    <w:jc w:val="left"/>
                    <w:rPr>
                      <w:rFonts w:cs="Miriam" w:hint="cs"/>
                      <w:szCs w:val="18"/>
                      <w:rtl/>
                    </w:rPr>
                  </w:pPr>
                  <w:r>
                    <w:rPr>
                      <w:rFonts w:cs="Miriam"/>
                      <w:szCs w:val="18"/>
                      <w:rtl/>
                    </w:rPr>
                    <w:t>ק</w:t>
                  </w:r>
                  <w:r>
                    <w:rPr>
                      <w:rFonts w:cs="Miriam" w:hint="cs"/>
                      <w:szCs w:val="18"/>
                      <w:rtl/>
                    </w:rPr>
                    <w:t>צבאות לשר</w:t>
                  </w:r>
                  <w:r w:rsidR="0055218D">
                    <w:rPr>
                      <w:rFonts w:cs="Miriam" w:hint="cs"/>
                      <w:szCs w:val="18"/>
                      <w:rtl/>
                    </w:rPr>
                    <w:t xml:space="preserve"> </w:t>
                  </w:r>
                  <w:r>
                    <w:rPr>
                      <w:rFonts w:cs="Miriam"/>
                      <w:szCs w:val="18"/>
                      <w:rtl/>
                    </w:rPr>
                    <w:t>ל</w:t>
                  </w:r>
                  <w:r>
                    <w:rPr>
                      <w:rFonts w:cs="Miriam" w:hint="cs"/>
                      <w:szCs w:val="18"/>
                      <w:rtl/>
                    </w:rPr>
                    <w:t>שעבר בשל</w:t>
                  </w:r>
                  <w:r w:rsidR="0055218D">
                    <w:rPr>
                      <w:rFonts w:cs="Miriam" w:hint="cs"/>
                      <w:noProof/>
                      <w:szCs w:val="18"/>
                      <w:rtl/>
                    </w:rPr>
                    <w:t xml:space="preserve"> </w:t>
                  </w:r>
                  <w:r>
                    <w:rPr>
                      <w:rFonts w:cs="Miriam"/>
                      <w:szCs w:val="18"/>
                      <w:rtl/>
                    </w:rPr>
                    <w:t>כ</w:t>
                  </w:r>
                  <w:r>
                    <w:rPr>
                      <w:rFonts w:cs="Miriam" w:hint="cs"/>
                      <w:szCs w:val="18"/>
                      <w:rtl/>
                    </w:rPr>
                    <w:t>הונה בכנסת</w:t>
                  </w:r>
                </w:p>
                <w:p w14:paraId="1D791BBB" w14:textId="77777777" w:rsidR="004869C9" w:rsidRDefault="004869C9" w:rsidP="0055218D">
                  <w:pPr>
                    <w:spacing w:line="160" w:lineRule="exact"/>
                    <w:jc w:val="left"/>
                    <w:rPr>
                      <w:rFonts w:cs="Miriam"/>
                      <w:szCs w:val="18"/>
                      <w:rtl/>
                    </w:rPr>
                  </w:pPr>
                  <w:r>
                    <w:rPr>
                      <w:rFonts w:cs="Miriam"/>
                      <w:szCs w:val="18"/>
                      <w:rtl/>
                    </w:rPr>
                    <w:t>ה</w:t>
                  </w:r>
                  <w:r>
                    <w:rPr>
                      <w:rFonts w:cs="Miriam" w:hint="cs"/>
                      <w:szCs w:val="18"/>
                      <w:rtl/>
                    </w:rPr>
                    <w:t>חלטה</w:t>
                  </w:r>
                  <w:r w:rsidR="0055218D">
                    <w:rPr>
                      <w:rFonts w:cs="Miriam" w:hint="cs"/>
                      <w:szCs w:val="18"/>
                      <w:rtl/>
                    </w:rPr>
                    <w:t xml:space="preserve"> </w:t>
                  </w:r>
                  <w:r>
                    <w:rPr>
                      <w:rFonts w:cs="Miriam"/>
                      <w:szCs w:val="18"/>
                      <w:rtl/>
                    </w:rPr>
                    <w:t>ת</w:t>
                  </w:r>
                  <w:r>
                    <w:rPr>
                      <w:rFonts w:cs="Miriam" w:hint="cs"/>
                      <w:szCs w:val="18"/>
                      <w:rtl/>
                    </w:rPr>
                    <w:t>שנ"ב</w:t>
                  </w:r>
                  <w:r w:rsidR="0055218D">
                    <w:rPr>
                      <w:rFonts w:cs="Miriam" w:hint="cs"/>
                      <w:szCs w:val="18"/>
                      <w:rtl/>
                    </w:rPr>
                    <w:t>-</w:t>
                  </w:r>
                  <w:r>
                    <w:rPr>
                      <w:rFonts w:cs="Miriam" w:hint="cs"/>
                      <w:szCs w:val="18"/>
                      <w:rtl/>
                    </w:rPr>
                    <w:t>1992</w:t>
                  </w:r>
                </w:p>
                <w:p w14:paraId="4A29A4B2" w14:textId="77777777" w:rsidR="004A2DC9" w:rsidRDefault="004A2DC9" w:rsidP="0055218D">
                  <w:pPr>
                    <w:spacing w:line="160" w:lineRule="exact"/>
                    <w:jc w:val="left"/>
                    <w:rPr>
                      <w:rFonts w:cs="Miriam"/>
                      <w:noProof/>
                      <w:szCs w:val="18"/>
                      <w:rtl/>
                    </w:rPr>
                  </w:pPr>
                  <w:r>
                    <w:rPr>
                      <w:rFonts w:cs="Miriam" w:hint="cs"/>
                      <w:noProof/>
                      <w:szCs w:val="18"/>
                      <w:rtl/>
                    </w:rPr>
                    <w:t>החלטה תשע"ט-2018</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בקביעת שיעור הקצבה של שר לשעבר תחושב לפי בחירתו גם כל תקופת חברות </w:t>
      </w:r>
      <w:r>
        <w:rPr>
          <w:rStyle w:val="default"/>
          <w:rFonts w:cs="FrankRuehl"/>
          <w:rtl/>
        </w:rPr>
        <w:t>ב</w:t>
      </w:r>
      <w:r>
        <w:rPr>
          <w:rStyle w:val="default"/>
          <w:rFonts w:cs="FrankRuehl" w:hint="cs"/>
          <w:rtl/>
        </w:rPr>
        <w:t xml:space="preserve">כנסת אשר בה לא כיהן כשר והמובאת בחשבון לצורך הזכות לגמלאות, לרבות תקופת שירות או כהונה שצורפו אליה ובמידה שצורפו </w:t>
      </w:r>
      <w:r w:rsidR="004A2DC9">
        <w:rPr>
          <w:rStyle w:val="default"/>
          <w:rFonts w:cs="FrankRuehl"/>
          <w:rtl/>
        </w:rPr>
        <w:t>–</w:t>
      </w:r>
      <w:r>
        <w:rPr>
          <w:rStyle w:val="default"/>
          <w:rFonts w:cs="FrankRuehl" w:hint="cs"/>
          <w:rtl/>
        </w:rPr>
        <w:t xml:space="preserve"> ככהונת שר.</w:t>
      </w:r>
    </w:p>
    <w:p w14:paraId="6289D5C6"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 (א) יחול גם לגבי תקופת כהונה בכנסת שלגביה קיבל השר לשעבר, בעת שחדל לכהן כחבר כנסת, מענק, א</w:t>
      </w:r>
      <w:r>
        <w:rPr>
          <w:rStyle w:val="default"/>
          <w:rFonts w:cs="FrankRuehl"/>
          <w:rtl/>
        </w:rPr>
        <w:t>ם</w:t>
      </w:r>
      <w:r>
        <w:rPr>
          <w:rStyle w:val="default"/>
          <w:rFonts w:cs="FrankRuehl" w:hint="cs"/>
          <w:rtl/>
        </w:rPr>
        <w:t xml:space="preserve"> בחר </w:t>
      </w:r>
      <w:r w:rsidR="004A2DC9">
        <w:rPr>
          <w:rStyle w:val="default"/>
          <w:rFonts w:cs="FrankRuehl"/>
          <w:rtl/>
        </w:rPr>
        <w:t>–</w:t>
      </w:r>
      <w:r>
        <w:rPr>
          <w:rStyle w:val="default"/>
          <w:rFonts w:cs="FrankRuehl" w:hint="cs"/>
          <w:rtl/>
        </w:rPr>
        <w:t xml:space="preserve"> תוך ששה חדשים מיום שחזר וכיהן כחבר הכנסת </w:t>
      </w:r>
      <w:r w:rsidR="004A2DC9">
        <w:rPr>
          <w:rStyle w:val="default"/>
          <w:rFonts w:cs="FrankRuehl"/>
          <w:rtl/>
        </w:rPr>
        <w:t>–</w:t>
      </w:r>
      <w:r>
        <w:rPr>
          <w:rStyle w:val="default"/>
          <w:rFonts w:cs="FrankRuehl" w:hint="cs"/>
          <w:rtl/>
        </w:rPr>
        <w:t xml:space="preserve"> להחזיר את המענק שקיבל.</w:t>
      </w:r>
    </w:p>
    <w:p w14:paraId="5CDAFB39" w14:textId="77777777" w:rsidR="00B00C09" w:rsidRDefault="00B00C09" w:rsidP="00FE3C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שבחר להחזיר מענק לפי סעיף קטן (ב) יחזירו צמוד לשיעור העליה במשכורת שרים מיום קבלת המענק; ההחזרה תבוצע, בין בתשלום אחד שישולם תוך חדשיים מיום שבחר להחזיר את המענק, ובין בתשלומ</w:t>
      </w:r>
      <w:r>
        <w:rPr>
          <w:rStyle w:val="default"/>
          <w:rFonts w:cs="FrankRuehl"/>
          <w:rtl/>
        </w:rPr>
        <w:t>י</w:t>
      </w:r>
      <w:r>
        <w:rPr>
          <w:rStyle w:val="default"/>
          <w:rFonts w:cs="FrankRuehl" w:hint="cs"/>
          <w:rtl/>
        </w:rPr>
        <w:t xml:space="preserve">ם חדשיים שווים שכל אחד מהם, חוץ מהאחרון </w:t>
      </w:r>
      <w:r w:rsidR="004A2DC9">
        <w:rPr>
          <w:rStyle w:val="default"/>
          <w:rFonts w:cs="FrankRuehl"/>
          <w:rtl/>
        </w:rPr>
        <w:t>–</w:t>
      </w:r>
      <w:r>
        <w:rPr>
          <w:rStyle w:val="default"/>
          <w:rFonts w:cs="FrankRuehl" w:hint="cs"/>
          <w:rtl/>
        </w:rPr>
        <w:t xml:space="preserve"> שבו ישולם העודף, לא יפחת מחמישית משכורתו החדשית, מתחילת החודש שלאחר החודש שבו בחר לעשות כן. </w:t>
      </w:r>
    </w:p>
    <w:p w14:paraId="57E4A1EE" w14:textId="77777777" w:rsidR="00B00C09" w:rsidRDefault="00B00C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בסעיף קטן (א) לא תובא בחשבון בקביעת שיעור הקצבה של שר לשעבר שהוא חבר הכנסת כל תקופת חברות בכנסת, לרבות </w:t>
      </w:r>
      <w:r>
        <w:rPr>
          <w:rStyle w:val="default"/>
          <w:rFonts w:cs="FrankRuehl"/>
          <w:rtl/>
        </w:rPr>
        <w:t>ת</w:t>
      </w:r>
      <w:r>
        <w:rPr>
          <w:rStyle w:val="default"/>
          <w:rFonts w:cs="FrankRuehl" w:hint="cs"/>
          <w:rtl/>
        </w:rPr>
        <w:t xml:space="preserve">קופת שירות או כהונה שצורפו אליה ובמידה שצורפו, כל עוד הוא חבר הכנסת ואולם לקביעת שיעור הקצבה לענין סעיף 24 תובא בחשבון תקופת החברות בכנסת, לרבות תקופות שצורפו לה כאמור, אשר היו מובאות בחשבון אילו פרש השר לשעבר מכהונתו בכנסת ביום שחדל לכהן כשר. </w:t>
      </w:r>
    </w:p>
    <w:p w14:paraId="79251AB3" w14:textId="77777777" w:rsidR="00B67968" w:rsidRPr="004A2DC9" w:rsidRDefault="00B67968" w:rsidP="00B67968">
      <w:pPr>
        <w:pStyle w:val="P00"/>
        <w:tabs>
          <w:tab w:val="clear" w:pos="6259"/>
        </w:tabs>
        <w:spacing w:before="0"/>
        <w:ind w:left="0" w:right="1134"/>
        <w:rPr>
          <w:vanish/>
          <w:szCs w:val="20"/>
          <w:shd w:val="clear" w:color="auto" w:fill="FFFF99"/>
          <w:rtl/>
        </w:rPr>
      </w:pPr>
      <w:bookmarkStart w:id="13" w:name="Rov53"/>
      <w:r w:rsidRPr="004A2DC9">
        <w:rPr>
          <w:rFonts w:hint="cs"/>
          <w:vanish/>
          <w:color w:val="FF0000"/>
          <w:szCs w:val="20"/>
          <w:shd w:val="clear" w:color="auto" w:fill="FFFF99"/>
          <w:rtl/>
        </w:rPr>
        <w:t>מיום 1.4.1992</w:t>
      </w:r>
    </w:p>
    <w:p w14:paraId="1F7E2CCE" w14:textId="77777777" w:rsidR="00B67968" w:rsidRPr="004A2DC9" w:rsidRDefault="00B67968" w:rsidP="00B6796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תשנ"ב-1992</w:t>
      </w:r>
    </w:p>
    <w:p w14:paraId="4689A457" w14:textId="77777777" w:rsidR="00B67968" w:rsidRPr="004A2DC9" w:rsidRDefault="00B67968" w:rsidP="00B67968">
      <w:pPr>
        <w:pStyle w:val="P00"/>
        <w:spacing w:before="0"/>
        <w:ind w:left="0" w:right="1134"/>
        <w:rPr>
          <w:vanish/>
          <w:szCs w:val="20"/>
          <w:rtl/>
        </w:rPr>
      </w:pPr>
      <w:hyperlink r:id="rId12" w:history="1">
        <w:r w:rsidRPr="004A2DC9">
          <w:rPr>
            <w:rStyle w:val="Hyperlink"/>
            <w:rFonts w:hint="cs"/>
            <w:vanish/>
            <w:szCs w:val="20"/>
            <w:shd w:val="clear" w:color="auto" w:fill="FFFF99"/>
            <w:rtl/>
          </w:rPr>
          <w:t>ק"ת תשנ"ב מס' 5438</w:t>
        </w:r>
      </w:hyperlink>
      <w:r w:rsidRPr="004A2DC9">
        <w:rPr>
          <w:rFonts w:hint="cs"/>
          <w:vanish/>
          <w:szCs w:val="20"/>
          <w:shd w:val="clear" w:color="auto" w:fill="FFFF99"/>
          <w:rtl/>
        </w:rPr>
        <w:t xml:space="preserve"> מיום 1.5.1992 עמ' 1020</w:t>
      </w:r>
    </w:p>
    <w:p w14:paraId="29727EB7" w14:textId="77777777" w:rsidR="004A2DC9" w:rsidRPr="004A2DC9" w:rsidRDefault="004A2DC9" w:rsidP="004A2DC9">
      <w:pPr>
        <w:pStyle w:val="P00"/>
        <w:ind w:left="0" w:right="1134"/>
        <w:rPr>
          <w:rStyle w:val="default"/>
          <w:rFonts w:cs="FrankRuehl"/>
          <w:vanish/>
          <w:sz w:val="22"/>
          <w:szCs w:val="22"/>
          <w:shd w:val="clear" w:color="auto" w:fill="FFFF99"/>
          <w:rtl/>
        </w:rPr>
      </w:pP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בקביעת שיעור הקצבה של שר לשעבר תחושב </w:t>
      </w:r>
      <w:r w:rsidRPr="004A2DC9">
        <w:rPr>
          <w:rStyle w:val="default"/>
          <w:rFonts w:cs="FrankRuehl" w:hint="cs"/>
          <w:vanish/>
          <w:sz w:val="22"/>
          <w:szCs w:val="22"/>
          <w:u w:val="single"/>
          <w:shd w:val="clear" w:color="auto" w:fill="FFFF99"/>
          <w:rtl/>
        </w:rPr>
        <w:t>לפי בחירתו</w:t>
      </w:r>
      <w:r w:rsidRPr="004A2DC9">
        <w:rPr>
          <w:rStyle w:val="default"/>
          <w:rFonts w:cs="FrankRuehl" w:hint="cs"/>
          <w:vanish/>
          <w:sz w:val="22"/>
          <w:szCs w:val="22"/>
          <w:shd w:val="clear" w:color="auto" w:fill="FFFF99"/>
          <w:rtl/>
        </w:rPr>
        <w:t xml:space="preserve"> גם כל תקופת חברות </w:t>
      </w:r>
      <w:r w:rsidRPr="004A2DC9">
        <w:rPr>
          <w:rStyle w:val="default"/>
          <w:rFonts w:cs="FrankRuehl"/>
          <w:vanish/>
          <w:sz w:val="22"/>
          <w:szCs w:val="22"/>
          <w:shd w:val="clear" w:color="auto" w:fill="FFFF99"/>
          <w:rtl/>
        </w:rPr>
        <w:t>ב</w:t>
      </w:r>
      <w:r w:rsidRPr="004A2DC9">
        <w:rPr>
          <w:rStyle w:val="default"/>
          <w:rFonts w:cs="FrankRuehl" w:hint="cs"/>
          <w:vanish/>
          <w:sz w:val="22"/>
          <w:szCs w:val="22"/>
          <w:shd w:val="clear" w:color="auto" w:fill="FFFF99"/>
          <w:rtl/>
        </w:rPr>
        <w:t>כנסת</w:t>
      </w:r>
      <w:r w:rsidRPr="004A2DC9">
        <w:rPr>
          <w:rStyle w:val="default"/>
          <w:rFonts w:cs="FrankRuehl" w:hint="cs"/>
          <w:strike/>
          <w:vanish/>
          <w:sz w:val="22"/>
          <w:szCs w:val="22"/>
          <w:shd w:val="clear" w:color="auto" w:fill="FFFF99"/>
          <w:rtl/>
        </w:rPr>
        <w:t>, בזמן מן הזמנים,</w:t>
      </w:r>
      <w:r w:rsidRPr="004A2DC9">
        <w:rPr>
          <w:rStyle w:val="default"/>
          <w:rFonts w:cs="FrankRuehl" w:hint="cs"/>
          <w:vanish/>
          <w:sz w:val="22"/>
          <w:szCs w:val="22"/>
          <w:shd w:val="clear" w:color="auto" w:fill="FFFF99"/>
          <w:rtl/>
        </w:rPr>
        <w:t xml:space="preserve"> אשר בה לא כיהן כשר והמובאת בחשבון לצורך הזכות לגמלאות, לרבות תקופת שירות או כהונה שצורפו אליה ובמידה שצורפו - ככהונת שר במשך מחצית מאותה תקופה.</w:t>
      </w:r>
    </w:p>
    <w:p w14:paraId="2873F58B" w14:textId="77777777" w:rsidR="004A2DC9" w:rsidRPr="004A2DC9" w:rsidRDefault="004A2DC9" w:rsidP="00B67968">
      <w:pPr>
        <w:pStyle w:val="P00"/>
        <w:spacing w:before="0"/>
        <w:ind w:left="0" w:right="1134"/>
        <w:rPr>
          <w:vanish/>
          <w:szCs w:val="20"/>
          <w:shd w:val="clear" w:color="auto" w:fill="FFFF99"/>
          <w:rtl/>
        </w:rPr>
      </w:pPr>
    </w:p>
    <w:p w14:paraId="039F9EC8" w14:textId="77777777" w:rsidR="004A2DC9" w:rsidRPr="004A2DC9" w:rsidRDefault="004A2DC9" w:rsidP="00B67968">
      <w:pPr>
        <w:pStyle w:val="P00"/>
        <w:spacing w:before="0"/>
        <w:ind w:left="0" w:right="1134"/>
        <w:rPr>
          <w:vanish/>
          <w:color w:val="FF0000"/>
          <w:szCs w:val="20"/>
          <w:shd w:val="clear" w:color="auto" w:fill="FFFF99"/>
          <w:rtl/>
        </w:rPr>
      </w:pPr>
      <w:r w:rsidRPr="004A2DC9">
        <w:rPr>
          <w:rFonts w:hint="cs"/>
          <w:vanish/>
          <w:color w:val="FF0000"/>
          <w:szCs w:val="20"/>
          <w:shd w:val="clear" w:color="auto" w:fill="FFFF99"/>
          <w:rtl/>
        </w:rPr>
        <w:t>מיום 1.12.2018</w:t>
      </w:r>
    </w:p>
    <w:p w14:paraId="1D9B047F" w14:textId="77777777" w:rsidR="004A2DC9" w:rsidRPr="004A2DC9" w:rsidRDefault="004A2DC9" w:rsidP="00B67968">
      <w:pPr>
        <w:pStyle w:val="P00"/>
        <w:spacing w:before="0"/>
        <w:ind w:left="0" w:right="1134"/>
        <w:rPr>
          <w:vanish/>
          <w:szCs w:val="20"/>
          <w:shd w:val="clear" w:color="auto" w:fill="FFFF99"/>
          <w:rtl/>
        </w:rPr>
      </w:pPr>
      <w:r w:rsidRPr="004A2DC9">
        <w:rPr>
          <w:rFonts w:hint="cs"/>
          <w:b/>
          <w:bCs/>
          <w:vanish/>
          <w:szCs w:val="20"/>
          <w:shd w:val="clear" w:color="auto" w:fill="FFFF99"/>
          <w:rtl/>
        </w:rPr>
        <w:t>החלטה תשע"ט-2018</w:t>
      </w:r>
    </w:p>
    <w:p w14:paraId="5F084B8F" w14:textId="77777777" w:rsidR="004A2DC9" w:rsidRPr="004A2DC9" w:rsidRDefault="004A2DC9" w:rsidP="00B67968">
      <w:pPr>
        <w:pStyle w:val="P00"/>
        <w:spacing w:before="0"/>
        <w:ind w:left="0" w:right="1134"/>
        <w:rPr>
          <w:vanish/>
          <w:szCs w:val="20"/>
          <w:shd w:val="clear" w:color="auto" w:fill="FFFF99"/>
          <w:rtl/>
        </w:rPr>
      </w:pPr>
      <w:hyperlink r:id="rId13" w:history="1">
        <w:r w:rsidRPr="004A2DC9">
          <w:rPr>
            <w:rStyle w:val="Hyperlink"/>
            <w:rFonts w:hint="cs"/>
            <w:vanish/>
            <w:szCs w:val="20"/>
            <w:shd w:val="clear" w:color="auto" w:fill="FFFF99"/>
            <w:rtl/>
          </w:rPr>
          <w:t>ק"ת תשע"ט מס' 8101</w:t>
        </w:r>
      </w:hyperlink>
      <w:r w:rsidRPr="004A2DC9">
        <w:rPr>
          <w:rFonts w:hint="cs"/>
          <w:vanish/>
          <w:szCs w:val="20"/>
          <w:shd w:val="clear" w:color="auto" w:fill="FFFF99"/>
          <w:rtl/>
        </w:rPr>
        <w:t xml:space="preserve"> מיום 4.11.2018 עמ' 710</w:t>
      </w:r>
    </w:p>
    <w:p w14:paraId="5C479B78" w14:textId="77777777" w:rsidR="00B67968" w:rsidRPr="008D02FD" w:rsidRDefault="00B67968" w:rsidP="00FE3C0B">
      <w:pPr>
        <w:pStyle w:val="P00"/>
        <w:ind w:left="0" w:right="1134"/>
        <w:rPr>
          <w:rStyle w:val="default"/>
          <w:rFonts w:cs="FrankRuehl"/>
          <w:sz w:val="2"/>
          <w:szCs w:val="2"/>
          <w:rtl/>
        </w:rPr>
      </w:pP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בקביעת שיעור הקצבה של שר לשעבר תחושב לפי בחירתו גם כל תקופת חברות </w:t>
      </w:r>
      <w:r w:rsidRPr="004A2DC9">
        <w:rPr>
          <w:rStyle w:val="default"/>
          <w:rFonts w:cs="FrankRuehl"/>
          <w:vanish/>
          <w:sz w:val="22"/>
          <w:szCs w:val="22"/>
          <w:shd w:val="clear" w:color="auto" w:fill="FFFF99"/>
          <w:rtl/>
        </w:rPr>
        <w:t>ב</w:t>
      </w:r>
      <w:r w:rsidRPr="004A2DC9">
        <w:rPr>
          <w:rStyle w:val="default"/>
          <w:rFonts w:cs="FrankRuehl" w:hint="cs"/>
          <w:vanish/>
          <w:sz w:val="22"/>
          <w:szCs w:val="22"/>
          <w:shd w:val="clear" w:color="auto" w:fill="FFFF99"/>
          <w:rtl/>
        </w:rPr>
        <w:t xml:space="preserve">כנסת אשר בה לא כיהן כשר והמובאת בחשבון לצורך הזכות לגמלאות, לרבות תקופת שירות או כהונה שצורפו אליה ובמידה שצורפו </w:t>
      </w:r>
      <w:r w:rsidR="004A2DC9"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 xml:space="preserve"> ככהונת שר </w:t>
      </w:r>
      <w:r w:rsidRPr="004A2DC9">
        <w:rPr>
          <w:rStyle w:val="default"/>
          <w:rFonts w:cs="FrankRuehl" w:hint="cs"/>
          <w:strike/>
          <w:vanish/>
          <w:sz w:val="22"/>
          <w:szCs w:val="22"/>
          <w:shd w:val="clear" w:color="auto" w:fill="FFFF99"/>
          <w:rtl/>
        </w:rPr>
        <w:t>במשך מחצית מאותה תקופה</w:t>
      </w:r>
      <w:r w:rsidRPr="004A2DC9">
        <w:rPr>
          <w:rStyle w:val="default"/>
          <w:rFonts w:cs="FrankRuehl" w:hint="cs"/>
          <w:vanish/>
          <w:sz w:val="22"/>
          <w:szCs w:val="22"/>
          <w:shd w:val="clear" w:color="auto" w:fill="FFFF99"/>
          <w:rtl/>
        </w:rPr>
        <w:t>.</w:t>
      </w:r>
      <w:bookmarkEnd w:id="13"/>
    </w:p>
    <w:p w14:paraId="4224215C" w14:textId="77777777" w:rsidR="00B00C09" w:rsidRDefault="00B00C09">
      <w:pPr>
        <w:pStyle w:val="P00"/>
        <w:spacing w:before="72"/>
        <w:ind w:left="0" w:right="1134"/>
        <w:rPr>
          <w:rStyle w:val="default"/>
          <w:rFonts w:cs="FrankRuehl" w:hint="cs"/>
          <w:rtl/>
        </w:rPr>
      </w:pPr>
      <w:bookmarkStart w:id="14" w:name="Seif3"/>
      <w:bookmarkEnd w:id="14"/>
      <w:r>
        <w:rPr>
          <w:lang w:val="he-IL"/>
        </w:rPr>
        <w:pict w14:anchorId="59724793">
          <v:rect id="_x0000_s1035" style="position:absolute;left:0;text-align:left;margin-left:464.5pt;margin-top:8.05pt;width:75.05pt;height:12.85pt;z-index:251629056" o:allowincell="f" filled="f" stroked="f" strokecolor="lime" strokeweight=".25pt">
            <v:textbox style="mso-next-textbox:#_x0000_s1035" inset="0,0,0,0">
              <w:txbxContent>
                <w:p w14:paraId="2A525201" w14:textId="77777777" w:rsidR="004869C9" w:rsidRDefault="004869C9">
                  <w:pPr>
                    <w:spacing w:line="160" w:lineRule="exact"/>
                    <w:jc w:val="left"/>
                    <w:rPr>
                      <w:rFonts w:cs="Miriam"/>
                      <w:noProof/>
                      <w:szCs w:val="18"/>
                      <w:rtl/>
                    </w:rPr>
                  </w:pPr>
                  <w:r>
                    <w:rPr>
                      <w:rFonts w:cs="Miriam"/>
                      <w:szCs w:val="18"/>
                      <w:rtl/>
                    </w:rPr>
                    <w:t>ח</w:t>
                  </w:r>
                  <w:r>
                    <w:rPr>
                      <w:rFonts w:cs="Miriam" w:hint="cs"/>
                      <w:szCs w:val="18"/>
                      <w:rtl/>
                    </w:rPr>
                    <w:t>ישוב זמני</w:t>
                  </w:r>
                  <w:r>
                    <w:rPr>
                      <w:rFonts w:cs="Miriam"/>
                      <w:szCs w:val="18"/>
                      <w:rtl/>
                    </w:rPr>
                    <w:t>ם</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עד כל חודש מחדשי הכהונה כשר שאינם עולים לשנה תמימה יזכה בחלק שנים עשר מן הקצבה המגעת בעד כל שנת כהונה, וכל פרק זמן של כהונה שאינו עולה לחודש ייחשב כחוד</w:t>
      </w:r>
      <w:r w:rsidR="0055218D">
        <w:rPr>
          <w:rStyle w:val="default"/>
          <w:rFonts w:cs="FrankRuehl" w:hint="cs"/>
          <w:rtl/>
        </w:rPr>
        <w:t>ש מלא.</w:t>
      </w:r>
    </w:p>
    <w:p w14:paraId="7F20AD4B" w14:textId="77777777" w:rsidR="00B00C09" w:rsidRDefault="00B00C09">
      <w:pPr>
        <w:pStyle w:val="P00"/>
        <w:spacing w:before="72"/>
        <w:ind w:left="0" w:right="1134"/>
        <w:rPr>
          <w:rStyle w:val="default"/>
          <w:rFonts w:cs="FrankRuehl" w:hint="cs"/>
          <w:rtl/>
        </w:rPr>
      </w:pPr>
      <w:bookmarkStart w:id="15" w:name="Seif4"/>
      <w:bookmarkEnd w:id="15"/>
      <w:r>
        <w:rPr>
          <w:lang w:val="he-IL"/>
        </w:rPr>
        <w:pict w14:anchorId="1030AD4B">
          <v:rect id="_x0000_s1036" style="position:absolute;left:0;text-align:left;margin-left:464.5pt;margin-top:8.05pt;width:75.05pt;height:16pt;z-index:251630080" o:allowincell="f" filled="f" stroked="f" strokecolor="lime" strokeweight=".25pt">
            <v:textbox style="mso-next-textbox:#_x0000_s1036" inset="0,0,0,0">
              <w:txbxContent>
                <w:p w14:paraId="0AC94C46" w14:textId="77777777" w:rsidR="004869C9" w:rsidRDefault="004869C9" w:rsidP="0055218D">
                  <w:pPr>
                    <w:spacing w:line="160" w:lineRule="exact"/>
                    <w:jc w:val="left"/>
                    <w:rPr>
                      <w:rFonts w:cs="Miriam"/>
                      <w:noProof/>
                      <w:szCs w:val="18"/>
                      <w:rtl/>
                    </w:rPr>
                  </w:pPr>
                  <w:r>
                    <w:rPr>
                      <w:rFonts w:cs="Miriam"/>
                      <w:szCs w:val="18"/>
                      <w:rtl/>
                    </w:rPr>
                    <w:t>ס</w:t>
                  </w:r>
                  <w:r>
                    <w:rPr>
                      <w:rFonts w:cs="Miriam" w:hint="cs"/>
                      <w:szCs w:val="18"/>
                      <w:rtl/>
                    </w:rPr>
                    <w:t>ייג לשיעור</w:t>
                  </w:r>
                  <w:r w:rsidR="0055218D">
                    <w:rPr>
                      <w:rFonts w:cs="Miriam" w:hint="cs"/>
                      <w:szCs w:val="18"/>
                      <w:rtl/>
                    </w:rPr>
                    <w:t xml:space="preserve"> </w:t>
                  </w:r>
                  <w:r>
                    <w:rPr>
                      <w:rFonts w:cs="Miriam"/>
                      <w:szCs w:val="18"/>
                      <w:rtl/>
                    </w:rPr>
                    <w:t>ה</w:t>
                  </w:r>
                  <w:r w:rsidR="0055218D">
                    <w:rPr>
                      <w:rFonts w:cs="Miriam" w:hint="cs"/>
                      <w:szCs w:val="18"/>
                      <w:rtl/>
                    </w:rPr>
                    <w:t>קצבה</w:t>
                  </w:r>
                </w:p>
              </w:txbxContent>
            </v:textbox>
            <w10:anchorlock/>
          </v:rect>
        </w:pict>
      </w:r>
      <w:r>
        <w:rPr>
          <w:rStyle w:val="big-number"/>
          <w:rtl/>
        </w:rPr>
        <w:t>10</w:t>
      </w:r>
      <w:r w:rsidRPr="00213C1E">
        <w:rPr>
          <w:rStyle w:val="default"/>
          <w:rFonts w:cs="FrankRuehl"/>
          <w:rtl/>
        </w:rPr>
        <w:t>.</w:t>
      </w:r>
      <w:r w:rsidRPr="00213C1E">
        <w:rPr>
          <w:rStyle w:val="default"/>
          <w:rFonts w:cs="FrankRuehl"/>
          <w:rtl/>
        </w:rPr>
        <w:tab/>
      </w:r>
      <w:r>
        <w:rPr>
          <w:rStyle w:val="default"/>
          <w:rFonts w:cs="FrankRuehl"/>
          <w:rtl/>
        </w:rPr>
        <w:t>ק</w:t>
      </w:r>
      <w:r>
        <w:rPr>
          <w:rStyle w:val="default"/>
          <w:rFonts w:cs="FrankRuehl" w:hint="cs"/>
          <w:rtl/>
        </w:rPr>
        <w:t>צבה המשתלמת לשר לשעבר לפי החלטה זו לא תעלה על 70% מהמשכורת הק</w:t>
      </w:r>
      <w:r>
        <w:rPr>
          <w:rStyle w:val="default"/>
          <w:rFonts w:cs="FrankRuehl"/>
          <w:rtl/>
        </w:rPr>
        <w:t>ו</w:t>
      </w:r>
      <w:r w:rsidR="00213C1E">
        <w:rPr>
          <w:rStyle w:val="default"/>
          <w:rFonts w:cs="FrankRuehl" w:hint="cs"/>
          <w:rtl/>
        </w:rPr>
        <w:t>בעת.</w:t>
      </w:r>
    </w:p>
    <w:p w14:paraId="23A52583" w14:textId="77777777" w:rsidR="00213C1E" w:rsidRDefault="00213C1E" w:rsidP="00826A0B">
      <w:pPr>
        <w:pStyle w:val="P00"/>
        <w:spacing w:before="72"/>
        <w:ind w:left="0" w:right="1134"/>
        <w:rPr>
          <w:rStyle w:val="default"/>
          <w:rFonts w:cs="FrankRuehl" w:hint="cs"/>
          <w:rtl/>
        </w:rPr>
      </w:pPr>
      <w:bookmarkStart w:id="16" w:name="Seif36"/>
      <w:bookmarkEnd w:id="16"/>
      <w:r>
        <w:rPr>
          <w:lang w:val="he-IL"/>
        </w:rPr>
        <w:pict w14:anchorId="3674D663">
          <v:rect id="_x0000_s1110" style="position:absolute;left:0;text-align:left;margin-left:464.5pt;margin-top:8.05pt;width:75.05pt;height:34.1pt;z-index:251683328" o:allowincell="f" filled="f" stroked="f" strokecolor="lime" strokeweight=".25pt">
            <v:textbox style="mso-next-textbox:#_x0000_s1110" inset="0,0,0,0">
              <w:txbxContent>
                <w:p w14:paraId="2F0C9920" w14:textId="77777777" w:rsidR="00213C1E" w:rsidRDefault="00213C1E" w:rsidP="00213C1E">
                  <w:pPr>
                    <w:spacing w:line="160" w:lineRule="exact"/>
                    <w:jc w:val="left"/>
                    <w:rPr>
                      <w:rFonts w:cs="Miriam" w:hint="cs"/>
                      <w:szCs w:val="18"/>
                      <w:rtl/>
                    </w:rPr>
                  </w:pPr>
                  <w:r>
                    <w:rPr>
                      <w:rFonts w:cs="Miriam" w:hint="cs"/>
                      <w:szCs w:val="18"/>
                      <w:rtl/>
                    </w:rPr>
                    <w:t>הפרשות לקופת גמל</w:t>
                  </w:r>
                </w:p>
                <w:p w14:paraId="115B220A" w14:textId="77777777" w:rsidR="00213C1E" w:rsidRDefault="00213C1E" w:rsidP="00213C1E">
                  <w:pPr>
                    <w:spacing w:line="160" w:lineRule="exact"/>
                    <w:jc w:val="left"/>
                    <w:rPr>
                      <w:rFonts w:cs="Miriam" w:hint="cs"/>
                      <w:szCs w:val="18"/>
                      <w:rtl/>
                    </w:rPr>
                  </w:pPr>
                  <w:r>
                    <w:rPr>
                      <w:rFonts w:cs="Miriam" w:hint="cs"/>
                      <w:szCs w:val="18"/>
                      <w:rtl/>
                    </w:rPr>
                    <w:t>החלטה תשע"ז-2017</w:t>
                  </w:r>
                </w:p>
                <w:p w14:paraId="7035A30F" w14:textId="77777777" w:rsidR="00826A0B" w:rsidRDefault="00826A0B" w:rsidP="00213C1E">
                  <w:pPr>
                    <w:spacing w:line="160" w:lineRule="exact"/>
                    <w:jc w:val="left"/>
                    <w:rPr>
                      <w:rFonts w:cs="Miriam" w:hint="cs"/>
                      <w:noProof/>
                      <w:szCs w:val="18"/>
                      <w:rtl/>
                    </w:rPr>
                  </w:pPr>
                  <w:r>
                    <w:rPr>
                      <w:rFonts w:cs="Miriam" w:hint="cs"/>
                      <w:szCs w:val="18"/>
                      <w:rtl/>
                    </w:rPr>
                    <w:t>החלטה (מס' 2) תשע"ז-2017</w:t>
                  </w:r>
                </w:p>
              </w:txbxContent>
            </v:textbox>
            <w10:anchorlock/>
          </v:rect>
        </w:pict>
      </w:r>
      <w:r>
        <w:rPr>
          <w:rStyle w:val="big-number"/>
          <w:rtl/>
        </w:rPr>
        <w:t>10</w:t>
      </w:r>
      <w:r>
        <w:rPr>
          <w:rStyle w:val="default"/>
          <w:rFonts w:cs="FrankRuehl" w:hint="cs"/>
          <w:rtl/>
        </w:rPr>
        <w:t>א</w:t>
      </w:r>
      <w:r w:rsidRPr="00213C1E">
        <w:rPr>
          <w:rStyle w:val="default"/>
          <w:rFonts w:cs="FrankRuehl"/>
          <w:rtl/>
        </w:rPr>
        <w:t>.</w:t>
      </w:r>
      <w:r w:rsidRPr="00213C1E">
        <w:rPr>
          <w:rStyle w:val="default"/>
          <w:rFonts w:cs="FrankRuehl"/>
          <w:rtl/>
        </w:rPr>
        <w:tab/>
      </w:r>
      <w:r>
        <w:rPr>
          <w:rStyle w:val="default"/>
          <w:rFonts w:cs="FrankRuehl" w:hint="cs"/>
          <w:rtl/>
        </w:rPr>
        <w:t>(א)</w:t>
      </w:r>
      <w:r>
        <w:rPr>
          <w:rStyle w:val="default"/>
          <w:rFonts w:cs="FrankRuehl" w:hint="cs"/>
          <w:rtl/>
        </w:rPr>
        <w:tab/>
        <w:t xml:space="preserve">לשר או לסגן שר שהוא עמית בקופת גמל בהתאם לסעיף 1א לחוק גמלאות לנושאי משרה ברשויות השלטון, התשכ"ט-1969, יופרשו בתקופת כהונתו, </w:t>
      </w:r>
      <w:r w:rsidR="00826A0B" w:rsidRPr="00826A0B">
        <w:rPr>
          <w:rStyle w:val="default"/>
          <w:rFonts w:cs="FrankRuehl" w:hint="cs"/>
          <w:rtl/>
        </w:rPr>
        <w:t>מהשכר הכולל כהגדרתו בסעיף 5(א) להחלטת</w:t>
      </w:r>
      <w:r>
        <w:rPr>
          <w:rStyle w:val="default"/>
          <w:rFonts w:cs="FrankRuehl" w:hint="cs"/>
          <w:rtl/>
        </w:rPr>
        <w:t xml:space="preserve"> שכר שרים וסגני שרים, התשמ"ב-1982 (בסעיף זה </w:t>
      </w:r>
      <w:r>
        <w:rPr>
          <w:rStyle w:val="default"/>
          <w:rFonts w:cs="FrankRuehl"/>
          <w:rtl/>
        </w:rPr>
        <w:t>–</w:t>
      </w:r>
      <w:r>
        <w:rPr>
          <w:rStyle w:val="default"/>
          <w:rFonts w:cs="FrankRuehl" w:hint="cs"/>
          <w:rtl/>
        </w:rPr>
        <w:t xml:space="preserve"> החלטת שכר שרים וסגני שרים), לקופת גמל לקצבה שבה הוא עמית, שיעורים אלה:</w:t>
      </w:r>
    </w:p>
    <w:p w14:paraId="119CD175" w14:textId="77777777" w:rsidR="00213C1E" w:rsidRDefault="00826A0B" w:rsidP="00826A0B">
      <w:pPr>
        <w:pStyle w:val="P00"/>
        <w:spacing w:before="72"/>
        <w:ind w:left="1021" w:right="1134"/>
        <w:rPr>
          <w:rStyle w:val="default"/>
          <w:rFonts w:cs="FrankRuehl" w:hint="cs"/>
          <w:rtl/>
        </w:rPr>
      </w:pPr>
      <w:r>
        <w:rPr>
          <w:rFonts w:hint="cs"/>
          <w:rtl/>
          <w:lang w:eastAsia="en-US"/>
        </w:rPr>
        <w:pict w14:anchorId="3B515A06">
          <v:shape id="_x0000_s1114" type="#_x0000_t202" style="position:absolute;left:0;text-align:left;margin-left:470.35pt;margin-top:7.1pt;width:1in;height:16.8pt;z-index:251684352" filled="f" stroked="f">
            <v:textbox inset="1mm,0,1mm,0">
              <w:txbxContent>
                <w:p w14:paraId="038935E7" w14:textId="77777777" w:rsidR="00826A0B" w:rsidRDefault="00826A0B" w:rsidP="00826A0B">
                  <w:pPr>
                    <w:spacing w:line="160" w:lineRule="exact"/>
                    <w:jc w:val="left"/>
                    <w:rPr>
                      <w:rFonts w:cs="Miriam" w:hint="cs"/>
                      <w:noProof/>
                      <w:szCs w:val="18"/>
                      <w:rtl/>
                    </w:rPr>
                  </w:pPr>
                  <w:r>
                    <w:rPr>
                      <w:rFonts w:cs="Miriam" w:hint="cs"/>
                      <w:szCs w:val="18"/>
                      <w:rtl/>
                    </w:rPr>
                    <w:t>החלטה (מס' 2) תשע"ז-2017</w:t>
                  </w:r>
                </w:p>
              </w:txbxContent>
            </v:textbox>
            <w10:anchorlock/>
          </v:shape>
        </w:pict>
      </w:r>
      <w:r w:rsidR="00213C1E">
        <w:rPr>
          <w:rStyle w:val="default"/>
          <w:rFonts w:cs="FrankRuehl" w:hint="cs"/>
          <w:rtl/>
        </w:rPr>
        <w:t>(1)</w:t>
      </w:r>
      <w:r w:rsidR="00213C1E">
        <w:rPr>
          <w:rStyle w:val="default"/>
          <w:rFonts w:cs="FrankRuehl" w:hint="cs"/>
          <w:rtl/>
        </w:rPr>
        <w:tab/>
      </w:r>
      <w:r w:rsidR="006F1F5E">
        <w:rPr>
          <w:rStyle w:val="default"/>
          <w:rFonts w:cs="FrankRuehl" w:hint="cs"/>
          <w:rtl/>
        </w:rPr>
        <w:t xml:space="preserve">שיעור של 6% </w:t>
      </w:r>
      <w:r>
        <w:rPr>
          <w:rStyle w:val="default"/>
          <w:rFonts w:cs="FrankRuehl" w:hint="cs"/>
          <w:rtl/>
        </w:rPr>
        <w:t>מהשכר הכולל</w:t>
      </w:r>
      <w:r w:rsidR="006F1F5E">
        <w:rPr>
          <w:rStyle w:val="default"/>
          <w:rFonts w:cs="FrankRuehl" w:hint="cs"/>
          <w:rtl/>
        </w:rPr>
        <w:t xml:space="preserve"> של השר או של סגן השר למרכיב התגמולים;</w:t>
      </w:r>
    </w:p>
    <w:p w14:paraId="481C3831" w14:textId="77777777" w:rsidR="006F1F5E" w:rsidRDefault="00826A0B" w:rsidP="00826A0B">
      <w:pPr>
        <w:pStyle w:val="P00"/>
        <w:spacing w:before="72"/>
        <w:ind w:left="1021" w:right="1134"/>
        <w:rPr>
          <w:rStyle w:val="default"/>
          <w:rFonts w:cs="FrankRuehl" w:hint="cs"/>
          <w:rtl/>
        </w:rPr>
      </w:pPr>
      <w:r>
        <w:rPr>
          <w:rFonts w:hint="cs"/>
          <w:rtl/>
          <w:lang w:eastAsia="en-US"/>
        </w:rPr>
        <w:pict w14:anchorId="3AF76BA7">
          <v:shape id="_x0000_s1117" type="#_x0000_t202" style="position:absolute;left:0;text-align:left;margin-left:470.35pt;margin-top:7.1pt;width:1in;height:16.8pt;z-index:251685376" filled="f" stroked="f">
            <v:textbox inset="1mm,0,1mm,0">
              <w:txbxContent>
                <w:p w14:paraId="1DAFAF91" w14:textId="77777777" w:rsidR="00826A0B" w:rsidRDefault="00826A0B" w:rsidP="00826A0B">
                  <w:pPr>
                    <w:spacing w:line="160" w:lineRule="exact"/>
                    <w:jc w:val="left"/>
                    <w:rPr>
                      <w:rFonts w:cs="Miriam" w:hint="cs"/>
                      <w:noProof/>
                      <w:szCs w:val="18"/>
                      <w:rtl/>
                    </w:rPr>
                  </w:pPr>
                  <w:r>
                    <w:rPr>
                      <w:rFonts w:cs="Miriam" w:hint="cs"/>
                      <w:szCs w:val="18"/>
                      <w:rtl/>
                    </w:rPr>
                    <w:t>החלטה (מס' 2) תשע"ז-2017</w:t>
                  </w:r>
                </w:p>
              </w:txbxContent>
            </v:textbox>
            <w10:anchorlock/>
          </v:shape>
        </w:pict>
      </w:r>
      <w:r w:rsidR="006F1F5E">
        <w:rPr>
          <w:rStyle w:val="default"/>
          <w:rFonts w:cs="FrankRuehl" w:hint="cs"/>
          <w:rtl/>
        </w:rPr>
        <w:t>(2)</w:t>
      </w:r>
      <w:r w:rsidR="006F1F5E">
        <w:rPr>
          <w:rStyle w:val="default"/>
          <w:rFonts w:cs="FrankRuehl" w:hint="cs"/>
          <w:rtl/>
        </w:rPr>
        <w:tab/>
        <w:t xml:space="preserve">שיעור של 6.5% למרכיב התגמולים ושיעור של 8.33% למרכיב פיצויי הפיטורים </w:t>
      </w:r>
      <w:r>
        <w:rPr>
          <w:rStyle w:val="default"/>
          <w:rFonts w:cs="FrankRuehl" w:hint="cs"/>
          <w:rtl/>
        </w:rPr>
        <w:t>מהשכר הכולל</w:t>
      </w:r>
      <w:r w:rsidR="006F1F5E">
        <w:rPr>
          <w:rStyle w:val="default"/>
          <w:rFonts w:cs="FrankRuehl" w:hint="cs"/>
          <w:rtl/>
        </w:rPr>
        <w:t xml:space="preserve"> של השר או של סגן השר, שישולמו מאוצר המדינה.</w:t>
      </w:r>
    </w:p>
    <w:p w14:paraId="7DA47C99" w14:textId="77777777" w:rsidR="006F1F5E" w:rsidRDefault="006F1F5E" w:rsidP="00213C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בפסקאות (1) ו-(2) לסעיף קטן (א), שר או סגן שר רשאי לבקש ששיעור ההפרשות לקופת גמל לקצבה שבה הוא עמית, יהיה בשיעורים אלה:</w:t>
      </w:r>
    </w:p>
    <w:p w14:paraId="2A4D00C1" w14:textId="77777777" w:rsidR="006F1F5E" w:rsidRDefault="00826A0B" w:rsidP="00826A0B">
      <w:pPr>
        <w:pStyle w:val="P00"/>
        <w:spacing w:before="72"/>
        <w:ind w:left="1021" w:right="1134"/>
        <w:rPr>
          <w:rStyle w:val="default"/>
          <w:rFonts w:cs="FrankRuehl" w:hint="cs"/>
          <w:rtl/>
        </w:rPr>
      </w:pPr>
      <w:r>
        <w:rPr>
          <w:rFonts w:hint="cs"/>
          <w:rtl/>
          <w:lang w:eastAsia="en-US"/>
        </w:rPr>
        <w:pict w14:anchorId="40E9A67B">
          <v:shape id="_x0000_s1120" type="#_x0000_t202" style="position:absolute;left:0;text-align:left;margin-left:470.35pt;margin-top:7.1pt;width:1in;height:16.8pt;z-index:251686400" filled="f" stroked="f">
            <v:textbox inset="1mm,0,1mm,0">
              <w:txbxContent>
                <w:p w14:paraId="28A1549B" w14:textId="77777777" w:rsidR="00826A0B" w:rsidRDefault="00826A0B" w:rsidP="00826A0B">
                  <w:pPr>
                    <w:spacing w:line="160" w:lineRule="exact"/>
                    <w:jc w:val="left"/>
                    <w:rPr>
                      <w:rFonts w:cs="Miriam" w:hint="cs"/>
                      <w:noProof/>
                      <w:szCs w:val="18"/>
                      <w:rtl/>
                    </w:rPr>
                  </w:pPr>
                  <w:r>
                    <w:rPr>
                      <w:rFonts w:cs="Miriam" w:hint="cs"/>
                      <w:szCs w:val="18"/>
                      <w:rtl/>
                    </w:rPr>
                    <w:t>החלטה (מס' 2) תשע"ז-2017</w:t>
                  </w:r>
                </w:p>
              </w:txbxContent>
            </v:textbox>
            <w10:anchorlock/>
          </v:shape>
        </w:pict>
      </w:r>
      <w:r w:rsidR="006F1F5E">
        <w:rPr>
          <w:rStyle w:val="default"/>
          <w:rFonts w:cs="FrankRuehl" w:hint="cs"/>
          <w:rtl/>
        </w:rPr>
        <w:t>(1)</w:t>
      </w:r>
      <w:r w:rsidR="006F1F5E">
        <w:rPr>
          <w:rStyle w:val="default"/>
          <w:rFonts w:cs="FrankRuehl" w:hint="cs"/>
          <w:rtl/>
        </w:rPr>
        <w:tab/>
        <w:t xml:space="preserve">שיעור של 7% </w:t>
      </w:r>
      <w:r>
        <w:rPr>
          <w:rStyle w:val="default"/>
          <w:rFonts w:cs="FrankRuehl" w:hint="cs"/>
          <w:rtl/>
        </w:rPr>
        <w:t>מהשכר הכולל</w:t>
      </w:r>
      <w:r w:rsidR="006F1F5E">
        <w:rPr>
          <w:rStyle w:val="default"/>
          <w:rFonts w:cs="FrankRuehl" w:hint="cs"/>
          <w:rtl/>
        </w:rPr>
        <w:t xml:space="preserve"> של השר או של סגן השר למרכיב התגמולים;</w:t>
      </w:r>
    </w:p>
    <w:p w14:paraId="6722B9A9" w14:textId="77777777" w:rsidR="006F1F5E" w:rsidRDefault="00826A0B" w:rsidP="00826A0B">
      <w:pPr>
        <w:pStyle w:val="P00"/>
        <w:spacing w:before="72"/>
        <w:ind w:left="1021" w:right="1134"/>
        <w:rPr>
          <w:rStyle w:val="default"/>
          <w:rFonts w:cs="FrankRuehl" w:hint="cs"/>
          <w:rtl/>
        </w:rPr>
      </w:pPr>
      <w:r>
        <w:rPr>
          <w:rFonts w:hint="cs"/>
          <w:rtl/>
          <w:lang w:eastAsia="en-US"/>
        </w:rPr>
        <w:pict w14:anchorId="5EA49B17">
          <v:shape id="_x0000_s1123" type="#_x0000_t202" style="position:absolute;left:0;text-align:left;margin-left:470.35pt;margin-top:7.1pt;width:1in;height:16.8pt;z-index:251687424" filled="f" stroked="f">
            <v:textbox inset="1mm,0,1mm,0">
              <w:txbxContent>
                <w:p w14:paraId="7EEEC5D2" w14:textId="77777777" w:rsidR="00826A0B" w:rsidRDefault="00826A0B" w:rsidP="00826A0B">
                  <w:pPr>
                    <w:spacing w:line="160" w:lineRule="exact"/>
                    <w:jc w:val="left"/>
                    <w:rPr>
                      <w:rFonts w:cs="Miriam" w:hint="cs"/>
                      <w:noProof/>
                      <w:szCs w:val="18"/>
                      <w:rtl/>
                    </w:rPr>
                  </w:pPr>
                  <w:r>
                    <w:rPr>
                      <w:rFonts w:cs="Miriam" w:hint="cs"/>
                      <w:szCs w:val="18"/>
                      <w:rtl/>
                    </w:rPr>
                    <w:t>החלטה (מס' 2) תשע"ז-2017</w:t>
                  </w:r>
                </w:p>
              </w:txbxContent>
            </v:textbox>
            <w10:anchorlock/>
          </v:shape>
        </w:pict>
      </w:r>
      <w:r w:rsidR="006F1F5E">
        <w:rPr>
          <w:rStyle w:val="default"/>
          <w:rFonts w:cs="FrankRuehl" w:hint="cs"/>
          <w:rtl/>
        </w:rPr>
        <w:t>(2)</w:t>
      </w:r>
      <w:r w:rsidR="006F1F5E">
        <w:rPr>
          <w:rStyle w:val="default"/>
          <w:rFonts w:cs="FrankRuehl" w:hint="cs"/>
          <w:rtl/>
        </w:rPr>
        <w:tab/>
        <w:t xml:space="preserve">שיעור של 7.5% למרכיב התגמולים ושיעור של 8.33% למרכיב פיצויי הפיטורים </w:t>
      </w:r>
      <w:r>
        <w:rPr>
          <w:rStyle w:val="default"/>
          <w:rFonts w:cs="FrankRuehl" w:hint="cs"/>
          <w:rtl/>
        </w:rPr>
        <w:t>מהשכר הכולל</w:t>
      </w:r>
      <w:r w:rsidR="006F1F5E">
        <w:rPr>
          <w:rStyle w:val="default"/>
          <w:rFonts w:cs="FrankRuehl" w:hint="cs"/>
          <w:rtl/>
        </w:rPr>
        <w:t xml:space="preserve"> של השר או של סגן השר, שישולמו מאוצר המדינה.</w:t>
      </w:r>
    </w:p>
    <w:p w14:paraId="3A398886" w14:textId="77777777" w:rsidR="006F1F5E" w:rsidRDefault="00826A0B" w:rsidP="008253BC">
      <w:pPr>
        <w:pStyle w:val="P00"/>
        <w:spacing w:before="72"/>
        <w:ind w:left="0" w:right="1134"/>
        <w:rPr>
          <w:rStyle w:val="default"/>
          <w:rFonts w:cs="FrankRuehl" w:hint="cs"/>
          <w:rtl/>
        </w:rPr>
      </w:pPr>
      <w:r>
        <w:rPr>
          <w:rFonts w:hint="cs"/>
          <w:rtl/>
          <w:lang w:eastAsia="en-US"/>
        </w:rPr>
        <w:pict w14:anchorId="6BDEBC76">
          <v:shape id="_x0000_s1126" type="#_x0000_t202" style="position:absolute;left:0;text-align:left;margin-left:470.35pt;margin-top:7.1pt;width:1in;height:26.4pt;z-index:251688448" filled="f" stroked="f">
            <v:textbox inset="1mm,0,1mm,0">
              <w:txbxContent>
                <w:p w14:paraId="7D99D431" w14:textId="77777777" w:rsidR="00826A0B" w:rsidRDefault="00826A0B" w:rsidP="00826A0B">
                  <w:pPr>
                    <w:spacing w:line="160" w:lineRule="exact"/>
                    <w:jc w:val="left"/>
                    <w:rPr>
                      <w:rFonts w:cs="Miriam" w:hint="cs"/>
                      <w:noProof/>
                      <w:szCs w:val="18"/>
                      <w:rtl/>
                    </w:rPr>
                  </w:pPr>
                  <w:r>
                    <w:rPr>
                      <w:rFonts w:cs="Miriam" w:hint="cs"/>
                      <w:szCs w:val="18"/>
                      <w:rtl/>
                    </w:rPr>
                    <w:t>החלטה (מס' 2) תשע"ז-2017</w:t>
                  </w:r>
                </w:p>
                <w:p w14:paraId="116E6213" w14:textId="77777777" w:rsidR="008253BC" w:rsidRDefault="008253BC" w:rsidP="00826A0B">
                  <w:pPr>
                    <w:spacing w:line="160" w:lineRule="exact"/>
                    <w:jc w:val="left"/>
                    <w:rPr>
                      <w:rFonts w:cs="Miriam" w:hint="cs"/>
                      <w:noProof/>
                      <w:szCs w:val="18"/>
                      <w:rtl/>
                    </w:rPr>
                  </w:pPr>
                  <w:r>
                    <w:rPr>
                      <w:rFonts w:cs="Miriam" w:hint="cs"/>
                      <w:noProof/>
                      <w:szCs w:val="18"/>
                      <w:rtl/>
                    </w:rPr>
                    <w:t>ת"ט תשע"ז-2017</w:t>
                  </w:r>
                </w:p>
              </w:txbxContent>
            </v:textbox>
            <w10:anchorlock/>
          </v:shape>
        </w:pict>
      </w:r>
      <w:r w:rsidR="006F1F5E">
        <w:rPr>
          <w:rStyle w:val="default"/>
          <w:rFonts w:cs="FrankRuehl" w:hint="cs"/>
          <w:rtl/>
        </w:rPr>
        <w:tab/>
        <w:t>(ג)</w:t>
      </w:r>
      <w:r w:rsidR="006F1F5E">
        <w:rPr>
          <w:rStyle w:val="default"/>
          <w:rFonts w:cs="FrankRuehl" w:hint="cs"/>
          <w:rtl/>
        </w:rPr>
        <w:tab/>
        <w:t xml:space="preserve">שר או סגן שר רשאי לבקש כי יופרשו לקופת גמל לקצבה שבה הוא עמית השיעורים האלה מתוך התשלומים המשולמים לו </w:t>
      </w:r>
      <w:r w:rsidRPr="00826A0B">
        <w:rPr>
          <w:rStyle w:val="default"/>
          <w:rFonts w:cs="FrankRuehl" w:hint="cs"/>
          <w:rtl/>
        </w:rPr>
        <w:t xml:space="preserve">בעד </w:t>
      </w:r>
      <w:r w:rsidR="008253BC">
        <w:rPr>
          <w:rStyle w:val="default"/>
          <w:rFonts w:cs="FrankRuehl" w:hint="cs"/>
          <w:rtl/>
        </w:rPr>
        <w:t>ב</w:t>
      </w:r>
      <w:r w:rsidRPr="00826A0B">
        <w:rPr>
          <w:rStyle w:val="default"/>
          <w:rFonts w:cs="FrankRuehl" w:hint="cs"/>
          <w:rtl/>
        </w:rPr>
        <w:t>יגוד לפי סעיף 6ב להחלטת שכר שרים וסגני שרים ובעד דמי כלכלה לפי סעיף 9 להחלטה האמורה</w:t>
      </w:r>
      <w:r w:rsidR="006F1F5E">
        <w:rPr>
          <w:rStyle w:val="default"/>
          <w:rFonts w:cs="FrankRuehl" w:hint="cs"/>
          <w:rtl/>
        </w:rPr>
        <w:t>:</w:t>
      </w:r>
    </w:p>
    <w:p w14:paraId="4C374762" w14:textId="77777777" w:rsidR="006F1F5E" w:rsidRDefault="006F1F5E" w:rsidP="006F1F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של 5% עד 7% למרכיב התגמולים, לפי בחירתו של השר או סגן השר;</w:t>
      </w:r>
    </w:p>
    <w:p w14:paraId="7FBA581C" w14:textId="77777777" w:rsidR="006F1F5E" w:rsidRDefault="006F1F5E" w:rsidP="006F1F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של 5% למרכיב התגמולים, שישולמו מאוצר המדינה.</w:t>
      </w:r>
    </w:p>
    <w:p w14:paraId="2AD31E63" w14:textId="77777777" w:rsidR="006F1F5E" w:rsidRDefault="006F1F5E" w:rsidP="00213C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"עמית", "קופת גמל לקצבה" </w:t>
      </w:r>
      <w:r>
        <w:rPr>
          <w:rStyle w:val="default"/>
          <w:rFonts w:cs="FrankRuehl"/>
          <w:rtl/>
        </w:rPr>
        <w:t>–</w:t>
      </w:r>
      <w:r>
        <w:rPr>
          <w:rStyle w:val="default"/>
          <w:rFonts w:cs="FrankRuehl" w:hint="cs"/>
          <w:rtl/>
        </w:rPr>
        <w:t xml:space="preserve"> כהגדרתם בחוק הפיקוח על שירותים פיננסיים (קופות גמל), התשס"ה-2005.</w:t>
      </w:r>
    </w:p>
    <w:p w14:paraId="00418B51" w14:textId="77777777" w:rsidR="00213C1E" w:rsidRPr="004A2DC9" w:rsidRDefault="00213C1E" w:rsidP="00213C1E">
      <w:pPr>
        <w:pStyle w:val="P00"/>
        <w:spacing w:before="0"/>
        <w:ind w:left="0" w:right="1134"/>
        <w:rPr>
          <w:rStyle w:val="default"/>
          <w:rFonts w:cs="FrankRuehl" w:hint="cs"/>
          <w:vanish/>
          <w:color w:val="FF0000"/>
          <w:szCs w:val="20"/>
          <w:shd w:val="clear" w:color="auto" w:fill="FFFF99"/>
          <w:rtl/>
        </w:rPr>
      </w:pPr>
      <w:bookmarkStart w:id="17" w:name="Rov67"/>
      <w:r w:rsidRPr="004A2DC9">
        <w:rPr>
          <w:rStyle w:val="default"/>
          <w:rFonts w:cs="FrankRuehl" w:hint="cs"/>
          <w:vanish/>
          <w:color w:val="FF0000"/>
          <w:szCs w:val="20"/>
          <w:shd w:val="clear" w:color="auto" w:fill="FFFF99"/>
          <w:rtl/>
        </w:rPr>
        <w:t>מיום 1.1.2017</w:t>
      </w:r>
    </w:p>
    <w:p w14:paraId="6D8A639C" w14:textId="77777777" w:rsidR="00213C1E" w:rsidRPr="004A2DC9" w:rsidRDefault="00213C1E" w:rsidP="00213C1E">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החלטה תשע"ז-2017</w:t>
      </w:r>
    </w:p>
    <w:p w14:paraId="711C58EC" w14:textId="77777777" w:rsidR="00213C1E" w:rsidRPr="004A2DC9" w:rsidRDefault="00213C1E" w:rsidP="00213C1E">
      <w:pPr>
        <w:pStyle w:val="P00"/>
        <w:spacing w:before="0"/>
        <w:ind w:left="0" w:right="1134"/>
        <w:rPr>
          <w:rStyle w:val="default"/>
          <w:rFonts w:cs="FrankRuehl" w:hint="cs"/>
          <w:vanish/>
          <w:szCs w:val="20"/>
          <w:shd w:val="clear" w:color="auto" w:fill="FFFF99"/>
          <w:rtl/>
        </w:rPr>
      </w:pPr>
      <w:hyperlink r:id="rId14" w:history="1">
        <w:r w:rsidRPr="004A2DC9">
          <w:rPr>
            <w:rStyle w:val="Hyperlink"/>
            <w:rFonts w:hint="cs"/>
            <w:vanish/>
            <w:szCs w:val="20"/>
            <w:shd w:val="clear" w:color="auto" w:fill="FFFF99"/>
            <w:rtl/>
          </w:rPr>
          <w:t>ק"ת תשע"ז מס' 7779</w:t>
        </w:r>
      </w:hyperlink>
      <w:r w:rsidRPr="004A2DC9">
        <w:rPr>
          <w:rStyle w:val="default"/>
          <w:rFonts w:cs="FrankRuehl" w:hint="cs"/>
          <w:vanish/>
          <w:szCs w:val="20"/>
          <w:shd w:val="clear" w:color="auto" w:fill="FFFF99"/>
          <w:rtl/>
        </w:rPr>
        <w:t xml:space="preserve"> מיום 22.2.2017 עמ' 732</w:t>
      </w:r>
    </w:p>
    <w:p w14:paraId="678C4AB2" w14:textId="77777777" w:rsidR="00213C1E" w:rsidRPr="004A2DC9" w:rsidRDefault="00213C1E" w:rsidP="006F1F5E">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הוספת סעיף 10א</w:t>
      </w:r>
    </w:p>
    <w:p w14:paraId="0C1A7D56" w14:textId="77777777" w:rsidR="00826A0B" w:rsidRPr="004A2DC9" w:rsidRDefault="00826A0B" w:rsidP="006F1F5E">
      <w:pPr>
        <w:pStyle w:val="P00"/>
        <w:spacing w:before="0"/>
        <w:ind w:left="0" w:right="1134"/>
        <w:rPr>
          <w:rStyle w:val="default"/>
          <w:rFonts w:cs="FrankRuehl" w:hint="cs"/>
          <w:vanish/>
          <w:szCs w:val="20"/>
          <w:shd w:val="clear" w:color="auto" w:fill="FFFF99"/>
          <w:rtl/>
        </w:rPr>
      </w:pPr>
    </w:p>
    <w:p w14:paraId="6F470A94" w14:textId="77777777" w:rsidR="00826A0B" w:rsidRPr="004A2DC9" w:rsidRDefault="00826A0B" w:rsidP="006F1F5E">
      <w:pPr>
        <w:pStyle w:val="P00"/>
        <w:spacing w:before="0"/>
        <w:ind w:left="0" w:right="1134"/>
        <w:rPr>
          <w:rStyle w:val="default"/>
          <w:rFonts w:cs="FrankRuehl" w:hint="cs"/>
          <w:vanish/>
          <w:color w:val="FF0000"/>
          <w:szCs w:val="20"/>
          <w:shd w:val="clear" w:color="auto" w:fill="FFFF99"/>
          <w:rtl/>
        </w:rPr>
      </w:pPr>
      <w:r w:rsidRPr="004A2DC9">
        <w:rPr>
          <w:rStyle w:val="default"/>
          <w:rFonts w:cs="FrankRuehl" w:hint="cs"/>
          <w:vanish/>
          <w:color w:val="FF0000"/>
          <w:szCs w:val="20"/>
          <w:shd w:val="clear" w:color="auto" w:fill="FFFF99"/>
          <w:rtl/>
        </w:rPr>
        <w:t>מיום 1.1.2017</w:t>
      </w:r>
    </w:p>
    <w:p w14:paraId="136DD4C4" w14:textId="77777777" w:rsidR="00826A0B" w:rsidRPr="004A2DC9" w:rsidRDefault="00826A0B" w:rsidP="006F1F5E">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החלטה (מס' 2) תשע"ז-2017</w:t>
      </w:r>
    </w:p>
    <w:p w14:paraId="77882690" w14:textId="77777777" w:rsidR="00826A0B" w:rsidRPr="004A2DC9" w:rsidRDefault="00826A0B" w:rsidP="006F1F5E">
      <w:pPr>
        <w:pStyle w:val="P00"/>
        <w:spacing w:before="0"/>
        <w:ind w:left="0" w:right="1134"/>
        <w:rPr>
          <w:rStyle w:val="default"/>
          <w:rFonts w:cs="FrankRuehl" w:hint="cs"/>
          <w:vanish/>
          <w:szCs w:val="20"/>
          <w:shd w:val="clear" w:color="auto" w:fill="FFFF99"/>
          <w:rtl/>
        </w:rPr>
      </w:pPr>
      <w:hyperlink r:id="rId15" w:history="1">
        <w:r w:rsidRPr="004A2DC9">
          <w:rPr>
            <w:rStyle w:val="Hyperlink"/>
            <w:rFonts w:hint="cs"/>
            <w:vanish/>
            <w:szCs w:val="20"/>
            <w:shd w:val="clear" w:color="auto" w:fill="FFFF99"/>
            <w:rtl/>
          </w:rPr>
          <w:t>ק"ת תשע"ז מס' 7820</w:t>
        </w:r>
      </w:hyperlink>
      <w:r w:rsidRPr="004A2DC9">
        <w:rPr>
          <w:rStyle w:val="default"/>
          <w:rFonts w:cs="FrankRuehl" w:hint="cs"/>
          <w:vanish/>
          <w:szCs w:val="20"/>
          <w:shd w:val="clear" w:color="auto" w:fill="FFFF99"/>
          <w:rtl/>
        </w:rPr>
        <w:t xml:space="preserve"> מיום 1.6.2017 עמ' 1164</w:t>
      </w:r>
    </w:p>
    <w:p w14:paraId="3D3C4777" w14:textId="77777777" w:rsidR="008253BC" w:rsidRPr="004A2DC9" w:rsidRDefault="008253BC" w:rsidP="006F1F5E">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ת"ט תשע"ז-2017</w:t>
      </w:r>
    </w:p>
    <w:p w14:paraId="4C8E8276" w14:textId="77777777" w:rsidR="008253BC" w:rsidRPr="004A2DC9" w:rsidRDefault="008253BC" w:rsidP="006F1F5E">
      <w:pPr>
        <w:pStyle w:val="P00"/>
        <w:spacing w:before="0"/>
        <w:ind w:left="0" w:right="1134"/>
        <w:rPr>
          <w:rStyle w:val="default"/>
          <w:rFonts w:cs="FrankRuehl" w:hint="cs"/>
          <w:vanish/>
          <w:szCs w:val="20"/>
          <w:shd w:val="clear" w:color="auto" w:fill="FFFF99"/>
          <w:rtl/>
        </w:rPr>
      </w:pPr>
      <w:hyperlink r:id="rId16" w:history="1">
        <w:r w:rsidRPr="004A2DC9">
          <w:rPr>
            <w:rStyle w:val="Hyperlink"/>
            <w:rFonts w:hint="cs"/>
            <w:vanish/>
            <w:szCs w:val="20"/>
            <w:shd w:val="clear" w:color="auto" w:fill="FFFF99"/>
            <w:rtl/>
          </w:rPr>
          <w:t>ק"ת תשע"ז מס' 7830</w:t>
        </w:r>
      </w:hyperlink>
      <w:r w:rsidRPr="004A2DC9">
        <w:rPr>
          <w:rStyle w:val="default"/>
          <w:rFonts w:cs="FrankRuehl" w:hint="cs"/>
          <w:vanish/>
          <w:szCs w:val="20"/>
          <w:shd w:val="clear" w:color="auto" w:fill="FFFF99"/>
          <w:rtl/>
        </w:rPr>
        <w:t xml:space="preserve"> מיום 29.6.2017 עמ' 1304</w:t>
      </w:r>
    </w:p>
    <w:p w14:paraId="122FC7BB" w14:textId="77777777" w:rsidR="00826A0B" w:rsidRPr="004A2DC9" w:rsidRDefault="00826A0B" w:rsidP="008253BC">
      <w:pPr>
        <w:pStyle w:val="P00"/>
        <w:ind w:left="0"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(א)</w:t>
      </w:r>
      <w:r w:rsidRPr="004A2DC9">
        <w:rPr>
          <w:rStyle w:val="default"/>
          <w:rFonts w:cs="FrankRuehl" w:hint="cs"/>
          <w:vanish/>
          <w:sz w:val="22"/>
          <w:szCs w:val="22"/>
          <w:shd w:val="clear" w:color="auto" w:fill="FFFF99"/>
          <w:rtl/>
        </w:rPr>
        <w:tab/>
        <w:t xml:space="preserve">לשר או לסגן שר שהוא עמית בקופת גמל בהתאם לסעיף 1א לחוק גמלאות לנושאי משרה ברשויות השלטון, התשכ"ט-1969, יופרשו בתקופת כהונתו, </w:t>
      </w:r>
      <w:r w:rsidRPr="004A2DC9">
        <w:rPr>
          <w:rStyle w:val="default"/>
          <w:rFonts w:cs="FrankRuehl" w:hint="cs"/>
          <w:strike/>
          <w:vanish/>
          <w:sz w:val="22"/>
          <w:szCs w:val="22"/>
          <w:shd w:val="clear" w:color="auto" w:fill="FFFF99"/>
          <w:rtl/>
        </w:rPr>
        <w:t>משכר היסוד כמשמעותו בהחלטת</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 xml:space="preserve">מהשכר </w:t>
      </w:r>
      <w:r w:rsidR="008253BC" w:rsidRPr="004A2DC9">
        <w:rPr>
          <w:rStyle w:val="default"/>
          <w:rFonts w:cs="FrankRuehl" w:hint="cs"/>
          <w:vanish/>
          <w:sz w:val="22"/>
          <w:szCs w:val="22"/>
          <w:u w:val="single"/>
          <w:shd w:val="clear" w:color="auto" w:fill="FFFF99"/>
          <w:rtl/>
        </w:rPr>
        <w:t>הכולל</w:t>
      </w:r>
      <w:r w:rsidRPr="004A2DC9">
        <w:rPr>
          <w:rStyle w:val="default"/>
          <w:rFonts w:cs="FrankRuehl" w:hint="cs"/>
          <w:vanish/>
          <w:sz w:val="22"/>
          <w:szCs w:val="22"/>
          <w:u w:val="single"/>
          <w:shd w:val="clear" w:color="auto" w:fill="FFFF99"/>
          <w:rtl/>
        </w:rPr>
        <w:t xml:space="preserve"> כהגדרתו בסעיף 5(א) להחלטת</w:t>
      </w:r>
      <w:r w:rsidRPr="004A2DC9">
        <w:rPr>
          <w:rStyle w:val="default"/>
          <w:rFonts w:cs="FrankRuehl" w:hint="cs"/>
          <w:vanish/>
          <w:sz w:val="22"/>
          <w:szCs w:val="22"/>
          <w:shd w:val="clear" w:color="auto" w:fill="FFFF99"/>
          <w:rtl/>
        </w:rPr>
        <w:t xml:space="preserve"> שכר שרים וסגני שרים, התשמ"ב-1982 (בסעיף זה </w:t>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 xml:space="preserve"> החלטת שכר שרים וסגני שרים), לקופת גמל לקצבה שבה הוא עמית, שיעורים אלה:</w:t>
      </w:r>
    </w:p>
    <w:p w14:paraId="4E0E02C3" w14:textId="77777777" w:rsidR="00826A0B" w:rsidRPr="004A2DC9" w:rsidRDefault="00826A0B" w:rsidP="00826A0B">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(1)</w:t>
      </w:r>
      <w:r w:rsidRPr="004A2DC9">
        <w:rPr>
          <w:rStyle w:val="default"/>
          <w:rFonts w:cs="FrankRuehl" w:hint="cs"/>
          <w:vanish/>
          <w:sz w:val="22"/>
          <w:szCs w:val="22"/>
          <w:shd w:val="clear" w:color="auto" w:fill="FFFF99"/>
          <w:rtl/>
        </w:rPr>
        <w:tab/>
        <w:t xml:space="preserve">שיעור של 6% </w:t>
      </w:r>
      <w:r w:rsidRPr="004A2DC9">
        <w:rPr>
          <w:rStyle w:val="default"/>
          <w:rFonts w:cs="FrankRuehl" w:hint="cs"/>
          <w:strike/>
          <w:vanish/>
          <w:sz w:val="22"/>
          <w:szCs w:val="22"/>
          <w:shd w:val="clear" w:color="auto" w:fill="FFFF99"/>
          <w:rtl/>
        </w:rPr>
        <w:t>משכר היסוד</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מהשכר הכולל</w:t>
      </w:r>
      <w:r w:rsidRPr="004A2DC9">
        <w:rPr>
          <w:rStyle w:val="default"/>
          <w:rFonts w:cs="FrankRuehl" w:hint="cs"/>
          <w:vanish/>
          <w:sz w:val="22"/>
          <w:szCs w:val="22"/>
          <w:shd w:val="clear" w:color="auto" w:fill="FFFF99"/>
          <w:rtl/>
        </w:rPr>
        <w:t xml:space="preserve"> של השר או של סגן השר למרכיב התגמולים;</w:t>
      </w:r>
    </w:p>
    <w:p w14:paraId="0A8CC4AA" w14:textId="77777777" w:rsidR="00826A0B" w:rsidRPr="004A2DC9" w:rsidRDefault="00826A0B" w:rsidP="00826A0B">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w:t>
      </w:r>
      <w:r w:rsidRPr="004A2DC9">
        <w:rPr>
          <w:rStyle w:val="default"/>
          <w:rFonts w:cs="FrankRuehl" w:hint="cs"/>
          <w:vanish/>
          <w:sz w:val="22"/>
          <w:szCs w:val="22"/>
          <w:shd w:val="clear" w:color="auto" w:fill="FFFF99"/>
          <w:rtl/>
        </w:rPr>
        <w:tab/>
        <w:t xml:space="preserve">שיעור של 6.5% למרכיב התגמולים ושיעור של 8.33% למרכיב פיצויי הפיטורים </w:t>
      </w:r>
      <w:r w:rsidRPr="004A2DC9">
        <w:rPr>
          <w:rStyle w:val="default"/>
          <w:rFonts w:cs="FrankRuehl" w:hint="cs"/>
          <w:strike/>
          <w:vanish/>
          <w:sz w:val="22"/>
          <w:szCs w:val="22"/>
          <w:shd w:val="clear" w:color="auto" w:fill="FFFF99"/>
          <w:rtl/>
        </w:rPr>
        <w:t>משכר היסוד</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מהשכר הכולל</w:t>
      </w:r>
      <w:r w:rsidRPr="004A2DC9">
        <w:rPr>
          <w:rStyle w:val="default"/>
          <w:rFonts w:cs="FrankRuehl" w:hint="cs"/>
          <w:vanish/>
          <w:sz w:val="22"/>
          <w:szCs w:val="22"/>
          <w:shd w:val="clear" w:color="auto" w:fill="FFFF99"/>
          <w:rtl/>
        </w:rPr>
        <w:t xml:space="preserve"> של השר או של סגן השר, שישולמו מאוצר המדינה.</w:t>
      </w:r>
    </w:p>
    <w:p w14:paraId="55616EB8" w14:textId="77777777" w:rsidR="00826A0B" w:rsidRPr="004A2DC9" w:rsidRDefault="00826A0B" w:rsidP="00826A0B">
      <w:pPr>
        <w:pStyle w:val="P00"/>
        <w:spacing w:before="0"/>
        <w:ind w:left="0"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ab/>
        <w:t>(ב)</w:t>
      </w:r>
      <w:r w:rsidRPr="004A2DC9">
        <w:rPr>
          <w:rStyle w:val="default"/>
          <w:rFonts w:cs="FrankRuehl" w:hint="cs"/>
          <w:vanish/>
          <w:sz w:val="22"/>
          <w:szCs w:val="22"/>
          <w:shd w:val="clear" w:color="auto" w:fill="FFFF99"/>
          <w:rtl/>
        </w:rPr>
        <w:tab/>
        <w:t>על אף האמור בפסקאות (1) ו-(2) לסעיף קטן (א), שר או סגן שר רשאי לבקש ששיעור ההפרשות לקופת גמל לקצבה שבה הוא עמית, יהיה בשיעורים אלה:</w:t>
      </w:r>
    </w:p>
    <w:p w14:paraId="15E17531" w14:textId="77777777" w:rsidR="00826A0B" w:rsidRPr="004A2DC9" w:rsidRDefault="00826A0B" w:rsidP="00826A0B">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(1)</w:t>
      </w:r>
      <w:r w:rsidRPr="004A2DC9">
        <w:rPr>
          <w:rStyle w:val="default"/>
          <w:rFonts w:cs="FrankRuehl" w:hint="cs"/>
          <w:vanish/>
          <w:sz w:val="22"/>
          <w:szCs w:val="22"/>
          <w:shd w:val="clear" w:color="auto" w:fill="FFFF99"/>
          <w:rtl/>
        </w:rPr>
        <w:tab/>
        <w:t xml:space="preserve">שיעור של 7% </w:t>
      </w:r>
      <w:r w:rsidRPr="004A2DC9">
        <w:rPr>
          <w:rStyle w:val="default"/>
          <w:rFonts w:cs="FrankRuehl" w:hint="cs"/>
          <w:strike/>
          <w:vanish/>
          <w:sz w:val="22"/>
          <w:szCs w:val="22"/>
          <w:shd w:val="clear" w:color="auto" w:fill="FFFF99"/>
          <w:rtl/>
        </w:rPr>
        <w:t>משכר היסוד</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מהשכר הכולל</w:t>
      </w:r>
      <w:r w:rsidRPr="004A2DC9">
        <w:rPr>
          <w:rStyle w:val="default"/>
          <w:rFonts w:cs="FrankRuehl" w:hint="cs"/>
          <w:vanish/>
          <w:sz w:val="22"/>
          <w:szCs w:val="22"/>
          <w:shd w:val="clear" w:color="auto" w:fill="FFFF99"/>
          <w:rtl/>
        </w:rPr>
        <w:t xml:space="preserve"> של השר או של סגן השר למרכיב התגמולים;</w:t>
      </w:r>
    </w:p>
    <w:p w14:paraId="0559A54E" w14:textId="77777777" w:rsidR="00826A0B" w:rsidRPr="004A2DC9" w:rsidRDefault="00826A0B" w:rsidP="00826A0B">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w:t>
      </w:r>
      <w:r w:rsidRPr="004A2DC9">
        <w:rPr>
          <w:rStyle w:val="default"/>
          <w:rFonts w:cs="FrankRuehl" w:hint="cs"/>
          <w:vanish/>
          <w:sz w:val="22"/>
          <w:szCs w:val="22"/>
          <w:shd w:val="clear" w:color="auto" w:fill="FFFF99"/>
          <w:rtl/>
        </w:rPr>
        <w:tab/>
        <w:t xml:space="preserve">שיעור של 7.5% למרכיב התגמולים ושיעור של 8.33% למרכיב פיצויי הפיטורים </w:t>
      </w:r>
      <w:r w:rsidRPr="004A2DC9">
        <w:rPr>
          <w:rStyle w:val="default"/>
          <w:rFonts w:cs="FrankRuehl" w:hint="cs"/>
          <w:strike/>
          <w:vanish/>
          <w:sz w:val="22"/>
          <w:szCs w:val="22"/>
          <w:shd w:val="clear" w:color="auto" w:fill="FFFF99"/>
          <w:rtl/>
        </w:rPr>
        <w:t>ממשכורתו</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מהשכר הכולל</w:t>
      </w:r>
      <w:r w:rsidRPr="004A2DC9">
        <w:rPr>
          <w:rStyle w:val="default"/>
          <w:rFonts w:cs="FrankRuehl" w:hint="cs"/>
          <w:vanish/>
          <w:sz w:val="22"/>
          <w:szCs w:val="22"/>
          <w:shd w:val="clear" w:color="auto" w:fill="FFFF99"/>
          <w:rtl/>
        </w:rPr>
        <w:t xml:space="preserve"> של השר או של סגן השר, שישולמו מאוצר המדינה.</w:t>
      </w:r>
    </w:p>
    <w:p w14:paraId="5B276645" w14:textId="77777777" w:rsidR="00826A0B" w:rsidRPr="004A2DC9" w:rsidRDefault="00826A0B" w:rsidP="008253BC">
      <w:pPr>
        <w:pStyle w:val="P00"/>
        <w:spacing w:before="0"/>
        <w:ind w:left="0"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ab/>
        <w:t>(ג)</w:t>
      </w:r>
      <w:r w:rsidRPr="004A2DC9">
        <w:rPr>
          <w:rStyle w:val="default"/>
          <w:rFonts w:cs="FrankRuehl" w:hint="cs"/>
          <w:vanish/>
          <w:sz w:val="22"/>
          <w:szCs w:val="22"/>
          <w:shd w:val="clear" w:color="auto" w:fill="FFFF99"/>
          <w:rtl/>
        </w:rPr>
        <w:tab/>
        <w:t xml:space="preserve">שר או סגן שר רשאי לבקש כי יופרשו לקופת גמל לקצבה שבה הוא עמית השיעורים האלה מתוך התשלומים המשולמים לו </w:t>
      </w:r>
      <w:r w:rsidRPr="004A2DC9">
        <w:rPr>
          <w:rStyle w:val="default"/>
          <w:rFonts w:cs="FrankRuehl" w:hint="cs"/>
          <w:strike/>
          <w:vanish/>
          <w:sz w:val="22"/>
          <w:szCs w:val="22"/>
          <w:shd w:val="clear" w:color="auto" w:fill="FFFF99"/>
          <w:rtl/>
        </w:rPr>
        <w:t>בעד דמי כלכלה לפי סעיף 9 להחלטת שכר שרים וסגני שרים</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 xml:space="preserve">בעד </w:t>
      </w:r>
      <w:r w:rsidR="008253BC" w:rsidRPr="004A2DC9">
        <w:rPr>
          <w:rStyle w:val="default"/>
          <w:rFonts w:cs="FrankRuehl" w:hint="cs"/>
          <w:vanish/>
          <w:sz w:val="22"/>
          <w:szCs w:val="22"/>
          <w:u w:val="single"/>
          <w:shd w:val="clear" w:color="auto" w:fill="FFFF99"/>
          <w:rtl/>
        </w:rPr>
        <w:t>ב</w:t>
      </w:r>
      <w:r w:rsidRPr="004A2DC9">
        <w:rPr>
          <w:rStyle w:val="default"/>
          <w:rFonts w:cs="FrankRuehl" w:hint="cs"/>
          <w:vanish/>
          <w:sz w:val="22"/>
          <w:szCs w:val="22"/>
          <w:u w:val="single"/>
          <w:shd w:val="clear" w:color="auto" w:fill="FFFF99"/>
          <w:rtl/>
        </w:rPr>
        <w:t>יגוד לפי סעיף 6ב להחלטת שכר שרים וסגני שרים ובעד דמי כלכלה לפי סעיף 9 להחלטה האמורה</w:t>
      </w:r>
      <w:r w:rsidRPr="004A2DC9">
        <w:rPr>
          <w:rStyle w:val="default"/>
          <w:rFonts w:cs="FrankRuehl" w:hint="cs"/>
          <w:vanish/>
          <w:sz w:val="22"/>
          <w:szCs w:val="22"/>
          <w:shd w:val="clear" w:color="auto" w:fill="FFFF99"/>
          <w:rtl/>
        </w:rPr>
        <w:t>:</w:t>
      </w:r>
    </w:p>
    <w:p w14:paraId="118B431B" w14:textId="77777777" w:rsidR="00826A0B" w:rsidRPr="004A2DC9" w:rsidRDefault="00826A0B" w:rsidP="00826A0B">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(1)</w:t>
      </w:r>
      <w:r w:rsidRPr="004A2DC9">
        <w:rPr>
          <w:rStyle w:val="default"/>
          <w:rFonts w:cs="FrankRuehl" w:hint="cs"/>
          <w:vanish/>
          <w:sz w:val="22"/>
          <w:szCs w:val="22"/>
          <w:shd w:val="clear" w:color="auto" w:fill="FFFF99"/>
          <w:rtl/>
        </w:rPr>
        <w:tab/>
        <w:t>שיעור של 5% עד 7% למרכיב התגמולים, לפי בחירתו של השר או סגן השר;</w:t>
      </w:r>
    </w:p>
    <w:p w14:paraId="269A14B6" w14:textId="77777777" w:rsidR="00826A0B" w:rsidRPr="00826A0B" w:rsidRDefault="00826A0B" w:rsidP="00826A0B">
      <w:pPr>
        <w:pStyle w:val="P00"/>
        <w:spacing w:before="0"/>
        <w:ind w:left="1021" w:right="1134"/>
        <w:rPr>
          <w:rStyle w:val="default"/>
          <w:rFonts w:cs="FrankRuehl" w:hint="cs"/>
          <w:sz w:val="2"/>
          <w:szCs w:val="2"/>
          <w:rtl/>
        </w:rPr>
      </w:pPr>
      <w:r w:rsidRPr="004A2DC9">
        <w:rPr>
          <w:rStyle w:val="default"/>
          <w:rFonts w:cs="FrankRuehl" w:hint="cs"/>
          <w:vanish/>
          <w:sz w:val="22"/>
          <w:szCs w:val="22"/>
          <w:shd w:val="clear" w:color="auto" w:fill="FFFF99"/>
          <w:rtl/>
        </w:rPr>
        <w:t>(2)</w:t>
      </w:r>
      <w:r w:rsidRPr="004A2DC9">
        <w:rPr>
          <w:rStyle w:val="default"/>
          <w:rFonts w:cs="FrankRuehl" w:hint="cs"/>
          <w:vanish/>
          <w:sz w:val="22"/>
          <w:szCs w:val="22"/>
          <w:shd w:val="clear" w:color="auto" w:fill="FFFF99"/>
          <w:rtl/>
        </w:rPr>
        <w:tab/>
        <w:t>שיעור של 5% למרכיב התגמולים, שישולמו מאוצר המדינה.</w:t>
      </w:r>
      <w:bookmarkEnd w:id="17"/>
    </w:p>
    <w:p w14:paraId="001962E9" w14:textId="77777777" w:rsidR="00B00C09" w:rsidRDefault="00B00C09">
      <w:pPr>
        <w:pStyle w:val="P00"/>
        <w:spacing w:before="72"/>
        <w:ind w:left="0" w:right="1134"/>
        <w:rPr>
          <w:rStyle w:val="default"/>
          <w:rFonts w:cs="FrankRuehl" w:hint="cs"/>
          <w:rtl/>
        </w:rPr>
      </w:pPr>
      <w:bookmarkStart w:id="18" w:name="Seif5"/>
      <w:bookmarkEnd w:id="18"/>
      <w:r>
        <w:rPr>
          <w:lang w:val="he-IL"/>
        </w:rPr>
        <w:pict w14:anchorId="5AF0E56A">
          <v:rect id="_x0000_s1037" style="position:absolute;left:0;text-align:left;margin-left:464.5pt;margin-top:8.05pt;width:75.05pt;height:19.8pt;z-index:251631104" o:allowincell="f" filled="f" stroked="f" strokecolor="lime" strokeweight=".25pt">
            <v:textbox style="mso-next-textbox:#_x0000_s1037" inset="0,0,0,0">
              <w:txbxContent>
                <w:p w14:paraId="0D6E07CE" w14:textId="77777777" w:rsidR="004869C9" w:rsidRDefault="004869C9" w:rsidP="0055218D">
                  <w:pPr>
                    <w:spacing w:line="160" w:lineRule="exact"/>
                    <w:jc w:val="left"/>
                    <w:rPr>
                      <w:rFonts w:cs="Miriam" w:hint="cs"/>
                      <w:noProof/>
                      <w:szCs w:val="18"/>
                      <w:rtl/>
                    </w:rPr>
                  </w:pPr>
                  <w:r>
                    <w:rPr>
                      <w:rFonts w:cs="Miriam"/>
                      <w:szCs w:val="18"/>
                      <w:rtl/>
                    </w:rPr>
                    <w:t>צ</w:t>
                  </w:r>
                  <w:r>
                    <w:rPr>
                      <w:rFonts w:cs="Miriam" w:hint="cs"/>
                      <w:szCs w:val="18"/>
                      <w:rtl/>
                    </w:rPr>
                    <w:t>ירוף תקופות</w:t>
                  </w:r>
                  <w:r w:rsidR="0055218D">
                    <w:rPr>
                      <w:rFonts w:cs="Miriam" w:hint="cs"/>
                      <w:szCs w:val="18"/>
                      <w:rtl/>
                    </w:rPr>
                    <w:t xml:space="preserve"> </w:t>
                  </w:r>
                  <w:r>
                    <w:rPr>
                      <w:rFonts w:cs="Miriam"/>
                      <w:szCs w:val="18"/>
                      <w:rtl/>
                    </w:rPr>
                    <w:t>ש</w:t>
                  </w:r>
                  <w:r w:rsidR="0055218D">
                    <w:rPr>
                      <w:rFonts w:cs="Miriam" w:hint="cs"/>
                      <w:szCs w:val="18"/>
                      <w:rtl/>
                    </w:rPr>
                    <w:t>ירות במדינה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בקביעת הזכות לקצבה של שר לשעבר ושיעורה תחושב תקופת שירות במשרה ציבורית, כפי שהיא מחושבת לענין זכויות לגמלאות מאוצר המדינה, כתקופת כהונה כשר במשך אותה תקופה, ובלבד </w:t>
      </w:r>
      <w:r w:rsidR="00FE3C0B">
        <w:rPr>
          <w:rStyle w:val="default"/>
          <w:rFonts w:cs="FrankRuehl"/>
          <w:rtl/>
        </w:rPr>
        <w:t>–</w:t>
      </w:r>
    </w:p>
    <w:p w14:paraId="68F4417C" w14:textId="77777777" w:rsidR="00B00C09" w:rsidRDefault="00B00C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שאותה תקופ</w:t>
      </w:r>
      <w:r>
        <w:rPr>
          <w:rStyle w:val="default"/>
          <w:rFonts w:cs="FrankRuehl"/>
          <w:rtl/>
        </w:rPr>
        <w:t>ה</w:t>
      </w:r>
      <w:r>
        <w:rPr>
          <w:rStyle w:val="default"/>
          <w:rFonts w:cs="FrankRuehl" w:hint="cs"/>
          <w:rtl/>
        </w:rPr>
        <w:t xml:space="preserve"> אינה מובאת בחשבון לענין זכות לגמלה מאוצר המדינה או לענין חישוב שיעורה של גמלה כזו;</w:t>
      </w:r>
    </w:p>
    <w:p w14:paraId="7D811EC4" w14:textId="77777777" w:rsidR="00B00C09" w:rsidRDefault="00B00C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שהשר לשעבר בחר להחזיר כל מענק ששולם לו עם פרישתו משירות כאמור, תוך שלושה חדשים מיום שהחל לכהן כשר, והחזירו כאמור בסעיף 8(ג);</w:t>
      </w:r>
    </w:p>
    <w:p w14:paraId="5D86422F" w14:textId="77777777" w:rsidR="00B00C09" w:rsidRDefault="00B00C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שהשר לשעבר היה לשר תוך שלוש שנים מיום </w:t>
      </w:r>
      <w:r>
        <w:rPr>
          <w:rStyle w:val="default"/>
          <w:rFonts w:cs="FrankRuehl"/>
          <w:rtl/>
        </w:rPr>
        <w:t>ש</w:t>
      </w:r>
      <w:r>
        <w:rPr>
          <w:rStyle w:val="default"/>
          <w:rFonts w:cs="FrankRuehl" w:hint="cs"/>
          <w:rtl/>
        </w:rPr>
        <w:t>פרש משירותו באותה משרה;</w:t>
      </w:r>
    </w:p>
    <w:p w14:paraId="02A5DE05" w14:textId="77777777" w:rsidR="00B00C09" w:rsidRDefault="00B00C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שאותה תקופה לא הובאה כבר בחשבון לענין גמלאות בשל חברותו של השר לשעבר בכנסת.</w:t>
      </w:r>
    </w:p>
    <w:p w14:paraId="30430A3C" w14:textId="77777777" w:rsidR="00B00C09" w:rsidRDefault="00B00C09" w:rsidP="00917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"משרה ציבורית", לענין סעיף קטן (א) </w:t>
      </w:r>
      <w:r w:rsidR="004A2DC9">
        <w:rPr>
          <w:rStyle w:val="default"/>
          <w:rFonts w:cs="FrankRuehl"/>
          <w:rtl/>
        </w:rPr>
        <w:t>–</w:t>
      </w:r>
      <w:r>
        <w:rPr>
          <w:rStyle w:val="default"/>
          <w:rFonts w:cs="FrankRuehl" w:hint="cs"/>
          <w:rtl/>
        </w:rPr>
        <w:t xml:space="preserve"> שירות במדינה כעובד המדינה או כחייל, או כל משרה אחרת המזכה לגמלאות מאוצר המדינה.</w:t>
      </w:r>
    </w:p>
    <w:p w14:paraId="16EC5DEB" w14:textId="77777777" w:rsidR="004A2DC9" w:rsidRPr="004A2DC9" w:rsidRDefault="004A2DC9" w:rsidP="004A2DC9">
      <w:pPr>
        <w:pStyle w:val="P00"/>
        <w:spacing w:before="0"/>
        <w:ind w:left="0" w:right="1134"/>
        <w:rPr>
          <w:vanish/>
          <w:color w:val="FF0000"/>
          <w:szCs w:val="20"/>
          <w:shd w:val="clear" w:color="auto" w:fill="FFFF99"/>
          <w:rtl/>
        </w:rPr>
      </w:pPr>
      <w:bookmarkStart w:id="19" w:name="Rov68"/>
      <w:r w:rsidRPr="004A2DC9">
        <w:rPr>
          <w:rFonts w:hint="cs"/>
          <w:vanish/>
          <w:color w:val="FF0000"/>
          <w:szCs w:val="20"/>
          <w:shd w:val="clear" w:color="auto" w:fill="FFFF99"/>
          <w:rtl/>
        </w:rPr>
        <w:t>מיום 1.12.2018</w:t>
      </w:r>
    </w:p>
    <w:p w14:paraId="04DBBABF" w14:textId="77777777" w:rsidR="004A2DC9" w:rsidRPr="004A2DC9" w:rsidRDefault="004A2DC9" w:rsidP="004A2DC9">
      <w:pPr>
        <w:pStyle w:val="P00"/>
        <w:spacing w:before="0"/>
        <w:ind w:left="0" w:right="1134"/>
        <w:rPr>
          <w:vanish/>
          <w:szCs w:val="20"/>
          <w:shd w:val="clear" w:color="auto" w:fill="FFFF99"/>
          <w:rtl/>
        </w:rPr>
      </w:pPr>
      <w:r w:rsidRPr="004A2DC9">
        <w:rPr>
          <w:rFonts w:hint="cs"/>
          <w:b/>
          <w:bCs/>
          <w:vanish/>
          <w:szCs w:val="20"/>
          <w:shd w:val="clear" w:color="auto" w:fill="FFFF99"/>
          <w:rtl/>
        </w:rPr>
        <w:t>החלטה תשע"ט-2018</w:t>
      </w:r>
    </w:p>
    <w:p w14:paraId="7C97D19A" w14:textId="77777777" w:rsidR="004A2DC9" w:rsidRPr="004A2DC9" w:rsidRDefault="004A2DC9" w:rsidP="004A2DC9">
      <w:pPr>
        <w:pStyle w:val="P00"/>
        <w:spacing w:before="0"/>
        <w:ind w:left="0" w:right="1134"/>
        <w:rPr>
          <w:vanish/>
          <w:szCs w:val="20"/>
          <w:shd w:val="clear" w:color="auto" w:fill="FFFF99"/>
          <w:rtl/>
        </w:rPr>
      </w:pPr>
      <w:hyperlink r:id="rId17" w:history="1">
        <w:r w:rsidRPr="004A2DC9">
          <w:rPr>
            <w:rStyle w:val="Hyperlink"/>
            <w:rFonts w:hint="cs"/>
            <w:vanish/>
            <w:szCs w:val="20"/>
            <w:shd w:val="clear" w:color="auto" w:fill="FFFF99"/>
            <w:rtl/>
          </w:rPr>
          <w:t>ק"ת תשע"ט מס' 8101</w:t>
        </w:r>
      </w:hyperlink>
      <w:r w:rsidRPr="004A2DC9">
        <w:rPr>
          <w:rFonts w:hint="cs"/>
          <w:vanish/>
          <w:szCs w:val="20"/>
          <w:shd w:val="clear" w:color="auto" w:fill="FFFF99"/>
          <w:rtl/>
        </w:rPr>
        <w:t xml:space="preserve"> מיום 4.11.2018 עמ' 710</w:t>
      </w:r>
    </w:p>
    <w:p w14:paraId="67510531" w14:textId="77777777" w:rsidR="004A2DC9" w:rsidRPr="004A2DC9" w:rsidRDefault="004A2DC9" w:rsidP="004A2DC9">
      <w:pPr>
        <w:pStyle w:val="P00"/>
        <w:ind w:left="0" w:right="1134"/>
        <w:rPr>
          <w:rStyle w:val="default"/>
          <w:rFonts w:cs="FrankRuehl" w:hint="cs"/>
          <w:sz w:val="2"/>
          <w:szCs w:val="2"/>
          <w:shd w:val="clear" w:color="auto" w:fill="FFFF99"/>
          <w:rtl/>
        </w:rPr>
      </w:pPr>
      <w:r w:rsidRPr="004A2DC9">
        <w:rPr>
          <w:rStyle w:val="default"/>
          <w:rFonts w:cs="FrankRuehl"/>
          <w:vanish/>
          <w:sz w:val="22"/>
          <w:szCs w:val="22"/>
          <w:shd w:val="clear" w:color="auto" w:fill="FFFF99"/>
          <w:rtl/>
        </w:rPr>
        <w:tab/>
        <w:t>(</w:t>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בקביעת הזכות לקצבה של שר לשעבר ושיעורה תחושב תקופת שירות במשרה ציבורית, כפי שהיא מחושבת לענין זכויות לגמלאות מאוצר המדינה, כתקופת כהונה כשר במשך </w:t>
      </w:r>
      <w:r w:rsidRPr="004A2DC9">
        <w:rPr>
          <w:rStyle w:val="default"/>
          <w:rFonts w:cs="FrankRuehl" w:hint="cs"/>
          <w:strike/>
          <w:vanish/>
          <w:sz w:val="22"/>
          <w:szCs w:val="22"/>
          <w:shd w:val="clear" w:color="auto" w:fill="FFFF99"/>
          <w:rtl/>
        </w:rPr>
        <w:t>רבע מאותה</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אותה</w:t>
      </w:r>
      <w:r w:rsidRPr="004A2DC9">
        <w:rPr>
          <w:rStyle w:val="default"/>
          <w:rFonts w:cs="FrankRuehl" w:hint="cs"/>
          <w:vanish/>
          <w:sz w:val="22"/>
          <w:szCs w:val="22"/>
          <w:shd w:val="clear" w:color="auto" w:fill="FFFF99"/>
          <w:rtl/>
        </w:rPr>
        <w:t xml:space="preserve"> תקופה, ובלבד </w:t>
      </w:r>
      <w:r w:rsidRPr="004A2DC9">
        <w:rPr>
          <w:rStyle w:val="default"/>
          <w:rFonts w:cs="FrankRuehl"/>
          <w:vanish/>
          <w:sz w:val="22"/>
          <w:szCs w:val="22"/>
          <w:shd w:val="clear" w:color="auto" w:fill="FFFF99"/>
          <w:rtl/>
        </w:rPr>
        <w:t>–</w:t>
      </w:r>
      <w:bookmarkEnd w:id="19"/>
    </w:p>
    <w:p w14:paraId="2A411992" w14:textId="77777777" w:rsidR="00B00C09" w:rsidRDefault="00B00C09" w:rsidP="00917020">
      <w:pPr>
        <w:pStyle w:val="P00"/>
        <w:spacing w:before="72"/>
        <w:ind w:left="0" w:right="1134"/>
        <w:rPr>
          <w:rStyle w:val="default"/>
          <w:rFonts w:cs="FrankRuehl"/>
          <w:rtl/>
        </w:rPr>
      </w:pPr>
      <w:bookmarkStart w:id="20" w:name="Seif6"/>
      <w:bookmarkEnd w:id="20"/>
      <w:r>
        <w:rPr>
          <w:lang w:val="he-IL"/>
        </w:rPr>
        <w:pict w14:anchorId="669DF8BC">
          <v:rect id="_x0000_s1038" style="position:absolute;left:0;text-align:left;margin-left:464.5pt;margin-top:8.05pt;width:75.05pt;height:28.2pt;z-index:251632128" o:allowincell="f" filled="f" stroked="f" strokecolor="lime" strokeweight=".25pt">
            <v:textbox style="mso-next-textbox:#_x0000_s1038" inset="0,0,0,0">
              <w:txbxContent>
                <w:p w14:paraId="73F5F766"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 xml:space="preserve">גדלת קצבה </w:t>
                  </w:r>
                  <w:r>
                    <w:rPr>
                      <w:rFonts w:cs="Miriam"/>
                      <w:szCs w:val="18"/>
                      <w:rtl/>
                    </w:rPr>
                    <w:t>ב</w:t>
                  </w:r>
                  <w:r>
                    <w:rPr>
                      <w:rFonts w:cs="Miriam" w:hint="cs"/>
                      <w:szCs w:val="18"/>
                      <w:rtl/>
                    </w:rPr>
                    <w:t xml:space="preserve">של תקופת עבודה </w:t>
                  </w:r>
                  <w:r>
                    <w:rPr>
                      <w:rFonts w:cs="Miriam"/>
                      <w:szCs w:val="18"/>
                      <w:rtl/>
                    </w:rPr>
                    <w:t>ב</w:t>
                  </w:r>
                  <w:r>
                    <w:rPr>
                      <w:rFonts w:cs="Miriam" w:hint="cs"/>
                      <w:szCs w:val="18"/>
                      <w:rtl/>
                    </w:rPr>
                    <w:t>מוסד ציבורי</w:t>
                  </w:r>
                </w:p>
              </w:txbxContent>
            </v:textbox>
            <w10:anchorlock/>
          </v:rect>
        </w:pict>
      </w:r>
      <w:r>
        <w:rPr>
          <w:rStyle w:val="big-number"/>
          <w:rtl/>
        </w:rPr>
        <w:t>12.</w:t>
      </w:r>
      <w:r>
        <w:rPr>
          <w:rStyle w:val="big-number"/>
          <w:rtl/>
        </w:rPr>
        <w:tab/>
      </w:r>
      <w:r>
        <w:rPr>
          <w:rStyle w:val="default"/>
          <w:rFonts w:cs="FrankRuehl"/>
          <w:rtl/>
        </w:rPr>
        <w:t>ע</w:t>
      </w:r>
      <w:r>
        <w:rPr>
          <w:rStyle w:val="default"/>
          <w:rFonts w:cs="FrankRuehl" w:hint="cs"/>
          <w:rtl/>
        </w:rPr>
        <w:t>בד שר לשעבר לפני שהיה לשר במשרה שאחד הסעיפים 82 עד 86 לחוק שירות המדינה (גמלאות) [נוסח משולב], תש"ל</w:t>
      </w:r>
      <w:r w:rsidR="00917020">
        <w:rPr>
          <w:rStyle w:val="default"/>
          <w:rFonts w:cs="FrankRuehl" w:hint="cs"/>
          <w:rtl/>
        </w:rPr>
        <w:t>-</w:t>
      </w:r>
      <w:r>
        <w:rPr>
          <w:rStyle w:val="default"/>
          <w:rFonts w:cs="FrankRuehl" w:hint="cs"/>
          <w:rtl/>
        </w:rPr>
        <w:t>1970, חל עליה, ואותה תקופת עבודה, כולה או מקצתה, היתה מובאת בחשבון לענין זכות לגמלאות אילו עבר לשירות המדינה במועד שבו היה לשר, תוגדל ה</w:t>
      </w:r>
      <w:r>
        <w:rPr>
          <w:rStyle w:val="default"/>
          <w:rFonts w:cs="FrankRuehl"/>
          <w:rtl/>
        </w:rPr>
        <w:t>ק</w:t>
      </w:r>
      <w:r>
        <w:rPr>
          <w:rStyle w:val="default"/>
          <w:rFonts w:cs="FrankRuehl" w:hint="cs"/>
          <w:rtl/>
        </w:rPr>
        <w:t xml:space="preserve">צבה שהוא זכאי לה לפי החלטה זו באותו שיעור באחוזים שבו היתה גדלה קצבתו אילו היה זכאי לקצבה לפי החוק האמור, ובלבד שנתמלאו התנאים שנקבעו בסעיפים האמורים או על פיהם. </w:t>
      </w:r>
    </w:p>
    <w:p w14:paraId="1E7EB7AE" w14:textId="77777777" w:rsidR="00B00C09" w:rsidRDefault="00B00C09">
      <w:pPr>
        <w:pStyle w:val="P00"/>
        <w:spacing w:before="72"/>
        <w:ind w:left="0" w:right="1134"/>
        <w:rPr>
          <w:rStyle w:val="default"/>
          <w:rFonts w:cs="FrankRuehl"/>
          <w:rtl/>
        </w:rPr>
      </w:pPr>
      <w:bookmarkStart w:id="21" w:name="Seif7"/>
      <w:bookmarkEnd w:id="21"/>
      <w:r>
        <w:rPr>
          <w:lang w:val="he-IL"/>
        </w:rPr>
        <w:pict w14:anchorId="555C2D58">
          <v:rect id="_x0000_s1039" style="position:absolute;left:0;text-align:left;margin-left:464.5pt;margin-top:8.05pt;width:75.05pt;height:17.9pt;z-index:251633152" o:allowincell="f" filled="f" stroked="f" strokecolor="lime" strokeweight=".25pt">
            <v:textbox style="mso-next-textbox:#_x0000_s1039" inset="0,0,0,0">
              <w:txbxContent>
                <w:p w14:paraId="1470A0EF" w14:textId="77777777" w:rsidR="004869C9" w:rsidRDefault="004869C9" w:rsidP="0055218D">
                  <w:pPr>
                    <w:spacing w:line="160" w:lineRule="exact"/>
                    <w:jc w:val="left"/>
                    <w:rPr>
                      <w:rFonts w:cs="Miriam"/>
                      <w:noProof/>
                      <w:szCs w:val="18"/>
                      <w:rtl/>
                    </w:rPr>
                  </w:pPr>
                  <w:r>
                    <w:rPr>
                      <w:rFonts w:cs="Miriam"/>
                      <w:szCs w:val="18"/>
                      <w:rtl/>
                    </w:rPr>
                    <w:t>מ</w:t>
                  </w:r>
                  <w:r>
                    <w:rPr>
                      <w:rFonts w:cs="Miriam" w:hint="cs"/>
                      <w:szCs w:val="18"/>
                      <w:rtl/>
                    </w:rPr>
                    <w:t>שכורת וקצבה</w:t>
                  </w:r>
                  <w:r w:rsidR="0055218D">
                    <w:rPr>
                      <w:rFonts w:cs="Miriam" w:hint="cs"/>
                      <w:szCs w:val="18"/>
                      <w:rtl/>
                    </w:rPr>
                    <w:t xml:space="preserve"> </w:t>
                  </w:r>
                  <w:r>
                    <w:rPr>
                      <w:rFonts w:cs="Miriam"/>
                      <w:szCs w:val="18"/>
                      <w:rtl/>
                    </w:rPr>
                    <w:t>ל</w:t>
                  </w:r>
                  <w:r w:rsidR="0055218D">
                    <w:rPr>
                      <w:rFonts w:cs="Miriam" w:hint="cs"/>
                      <w:szCs w:val="18"/>
                      <w:rtl/>
                    </w:rPr>
                    <w:t>שאיריו של שר</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ר שנפטר תשולם משכורתו לשאיריו, בעד החודש שבו נפטר ובעד ש</w:t>
      </w:r>
      <w:r>
        <w:rPr>
          <w:rStyle w:val="default"/>
          <w:rFonts w:cs="FrankRuehl"/>
          <w:rtl/>
        </w:rPr>
        <w:t>נ</w:t>
      </w:r>
      <w:r>
        <w:rPr>
          <w:rStyle w:val="default"/>
          <w:rFonts w:cs="FrankRuehl" w:hint="cs"/>
          <w:rtl/>
        </w:rPr>
        <w:t xml:space="preserve">ים עשר חדשים נוספים, ומכאן ואילך תשולם להם קצבה בשיעור שהיה משתלם לנפטר אילו פרש ביום פטירתו. </w:t>
      </w:r>
    </w:p>
    <w:p w14:paraId="7E59462E" w14:textId="77777777" w:rsidR="00B00C09" w:rsidRDefault="00B00C09">
      <w:pPr>
        <w:pStyle w:val="P00"/>
        <w:spacing w:before="72"/>
        <w:ind w:left="0" w:right="1134"/>
        <w:rPr>
          <w:rStyle w:val="default"/>
          <w:rFonts w:cs="FrankRuehl"/>
          <w:rtl/>
        </w:rPr>
      </w:pPr>
      <w:bookmarkStart w:id="22" w:name="Seif8"/>
      <w:bookmarkEnd w:id="22"/>
      <w:r>
        <w:rPr>
          <w:lang w:val="he-IL"/>
        </w:rPr>
        <w:pict w14:anchorId="4C447C22">
          <v:rect id="_x0000_s1040" style="position:absolute;left:0;text-align:left;margin-left:464.5pt;margin-top:8.05pt;width:75.05pt;height:24pt;z-index:251634176" o:allowincell="f" filled="f" stroked="f" strokecolor="lime" strokeweight=".25pt">
            <v:textbox style="mso-next-textbox:#_x0000_s1040" inset="0,0,0,0">
              <w:txbxContent>
                <w:p w14:paraId="41179891" w14:textId="77777777" w:rsidR="004869C9" w:rsidRDefault="004869C9" w:rsidP="0055218D">
                  <w:pPr>
                    <w:spacing w:line="160" w:lineRule="exact"/>
                    <w:jc w:val="left"/>
                    <w:rPr>
                      <w:rFonts w:cs="Miriam"/>
                      <w:noProof/>
                      <w:szCs w:val="18"/>
                      <w:rtl/>
                    </w:rPr>
                  </w:pPr>
                  <w:r>
                    <w:rPr>
                      <w:rFonts w:cs="Miriam"/>
                      <w:szCs w:val="18"/>
                      <w:rtl/>
                    </w:rPr>
                    <w:t>ק</w:t>
                  </w:r>
                  <w:r>
                    <w:rPr>
                      <w:rFonts w:cs="Miriam" w:hint="cs"/>
                      <w:szCs w:val="18"/>
                      <w:rtl/>
                    </w:rPr>
                    <w:t>צבה לשאירי</w:t>
                  </w:r>
                  <w:r w:rsidR="0055218D">
                    <w:rPr>
                      <w:rFonts w:cs="Miriam" w:hint="cs"/>
                      <w:szCs w:val="18"/>
                      <w:rtl/>
                    </w:rPr>
                    <w:t xml:space="preserve"> </w:t>
                  </w:r>
                  <w:r>
                    <w:rPr>
                      <w:rFonts w:cs="Miriam"/>
                      <w:szCs w:val="18"/>
                      <w:rtl/>
                    </w:rPr>
                    <w:t>ש</w:t>
                  </w:r>
                  <w:r>
                    <w:rPr>
                      <w:rFonts w:cs="Miriam" w:hint="cs"/>
                      <w:szCs w:val="18"/>
                      <w:rtl/>
                    </w:rPr>
                    <w:t>ר שכיהן פחות</w:t>
                  </w:r>
                  <w:r w:rsidR="0055218D">
                    <w:rPr>
                      <w:rFonts w:cs="Miriam" w:hint="cs"/>
                      <w:noProof/>
                      <w:szCs w:val="18"/>
                      <w:rtl/>
                    </w:rPr>
                    <w:t xml:space="preserve"> </w:t>
                  </w:r>
                  <w:r>
                    <w:rPr>
                      <w:rFonts w:cs="Miriam"/>
                      <w:szCs w:val="18"/>
                      <w:rtl/>
                    </w:rPr>
                    <w:t>מ</w:t>
                  </w:r>
                  <w:r>
                    <w:rPr>
                      <w:rFonts w:cs="Miriam" w:hint="cs"/>
                      <w:szCs w:val="18"/>
                      <w:rtl/>
                    </w:rPr>
                    <w:t xml:space="preserve">שנתיים </w:t>
                  </w:r>
                </w:p>
              </w:txbxContent>
            </v:textbox>
            <w10:anchorlock/>
          </v:rect>
        </w:pict>
      </w:r>
      <w:r>
        <w:rPr>
          <w:rStyle w:val="big-number"/>
          <w:rtl/>
        </w:rPr>
        <w:t>14.</w:t>
      </w:r>
      <w:r>
        <w:rPr>
          <w:rStyle w:val="big-number"/>
          <w:rtl/>
        </w:rPr>
        <w:tab/>
      </w:r>
      <w:r>
        <w:rPr>
          <w:rStyle w:val="default"/>
          <w:rFonts w:cs="FrankRuehl"/>
          <w:rtl/>
        </w:rPr>
        <w:t>נ</w:t>
      </w:r>
      <w:r>
        <w:rPr>
          <w:rStyle w:val="default"/>
          <w:rFonts w:cs="FrankRuehl" w:hint="cs"/>
          <w:rtl/>
        </w:rPr>
        <w:t xml:space="preserve">פטר שר לאחר שכיהן כשר פחות משנתיים, רואים את זכויות שאיריו לקצבה לפי סעיף 4 כאילו כיהן שנתיים. </w:t>
      </w:r>
    </w:p>
    <w:p w14:paraId="41E646DA" w14:textId="77777777" w:rsidR="00B00C09" w:rsidRDefault="00B00C09">
      <w:pPr>
        <w:pStyle w:val="P00"/>
        <w:spacing w:before="72"/>
        <w:ind w:left="0" w:right="1134"/>
        <w:rPr>
          <w:rStyle w:val="default"/>
          <w:rFonts w:cs="FrankRuehl"/>
          <w:rtl/>
        </w:rPr>
      </w:pPr>
      <w:bookmarkStart w:id="23" w:name="Seif9"/>
      <w:bookmarkEnd w:id="23"/>
      <w:r>
        <w:rPr>
          <w:lang w:val="he-IL"/>
        </w:rPr>
        <w:pict w14:anchorId="7A5B0528">
          <v:rect id="_x0000_s1041" style="position:absolute;left:0;text-align:left;margin-left:464.5pt;margin-top:8.05pt;width:75.05pt;height:19.25pt;z-index:251635200" o:allowincell="f" filled="f" stroked="f" strokecolor="lime" strokeweight=".25pt">
            <v:textbox style="mso-next-textbox:#_x0000_s1041" inset="0,0,0,0">
              <w:txbxContent>
                <w:p w14:paraId="09B3FB1E" w14:textId="77777777" w:rsidR="004869C9" w:rsidRDefault="004869C9" w:rsidP="0055218D">
                  <w:pPr>
                    <w:spacing w:line="160" w:lineRule="exact"/>
                    <w:jc w:val="left"/>
                    <w:rPr>
                      <w:rFonts w:cs="Miriam" w:hint="cs"/>
                      <w:noProof/>
                      <w:szCs w:val="18"/>
                      <w:rtl/>
                    </w:rPr>
                  </w:pPr>
                  <w:r>
                    <w:rPr>
                      <w:rFonts w:cs="Miriam"/>
                      <w:szCs w:val="18"/>
                      <w:rtl/>
                    </w:rPr>
                    <w:t>קצ</w:t>
                  </w:r>
                  <w:r>
                    <w:rPr>
                      <w:rFonts w:cs="Miriam" w:hint="cs"/>
                      <w:szCs w:val="18"/>
                      <w:rtl/>
                    </w:rPr>
                    <w:t>בה לשאירי</w:t>
                  </w:r>
                  <w:r w:rsidR="0055218D">
                    <w:rPr>
                      <w:rFonts w:cs="Miriam" w:hint="cs"/>
                      <w:szCs w:val="18"/>
                      <w:rtl/>
                    </w:rPr>
                    <w:t xml:space="preserve"> </w:t>
                  </w:r>
                  <w:r>
                    <w:rPr>
                      <w:rFonts w:cs="Miriam"/>
                      <w:szCs w:val="18"/>
                      <w:rtl/>
                    </w:rPr>
                    <w:t>ש</w:t>
                  </w:r>
                  <w:r>
                    <w:rPr>
                      <w:rFonts w:cs="Miriam" w:hint="cs"/>
                      <w:szCs w:val="18"/>
                      <w:rtl/>
                    </w:rPr>
                    <w:t>ר לש</w:t>
                  </w:r>
                  <w:r w:rsidR="0055218D">
                    <w:rPr>
                      <w:rFonts w:cs="Miriam" w:hint="cs"/>
                      <w:szCs w:val="18"/>
                      <w:rtl/>
                    </w:rPr>
                    <w:t>עבר</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 xml:space="preserve">שאיריו של שר לשעבר תשולם מיום פטירתו של השר לשעבר הקצבה שהיתה משתלמת לו; לענין זה לא תבוא בחשבון הפחתה שהופחתה מקצבת השר לשעבר עקב הוראות סעיפים 8(ד), 16 או 19. </w:t>
      </w:r>
    </w:p>
    <w:p w14:paraId="3A38E1A7" w14:textId="77777777" w:rsidR="00B00C09" w:rsidRDefault="00B00C09" w:rsidP="00917020">
      <w:pPr>
        <w:pStyle w:val="P00"/>
        <w:spacing w:before="72"/>
        <w:ind w:left="0" w:right="1134"/>
        <w:rPr>
          <w:rStyle w:val="default"/>
          <w:rFonts w:cs="FrankRuehl"/>
          <w:rtl/>
        </w:rPr>
      </w:pPr>
      <w:bookmarkStart w:id="24" w:name="Seif10"/>
      <w:bookmarkEnd w:id="24"/>
      <w:r>
        <w:rPr>
          <w:lang w:val="he-IL"/>
        </w:rPr>
        <w:pict w14:anchorId="10E1C373">
          <v:rect id="_x0000_s1042" style="position:absolute;left:0;text-align:left;margin-left:464.5pt;margin-top:8.05pt;width:75.05pt;height:29.3pt;z-index:251636224" o:allowincell="f" filled="f" stroked="f" strokecolor="lime" strokeweight=".25pt">
            <v:textbox style="mso-next-textbox:#_x0000_s1042" inset="0,0,0,0">
              <w:txbxContent>
                <w:p w14:paraId="413493BF" w14:textId="77777777" w:rsidR="004869C9" w:rsidRDefault="004869C9" w:rsidP="0055218D">
                  <w:pPr>
                    <w:spacing w:line="160" w:lineRule="exact"/>
                    <w:jc w:val="left"/>
                    <w:rPr>
                      <w:rFonts w:cs="Miriam" w:hint="cs"/>
                      <w:noProof/>
                      <w:szCs w:val="18"/>
                      <w:rtl/>
                    </w:rPr>
                  </w:pPr>
                  <w:r>
                    <w:rPr>
                      <w:rFonts w:cs="Miriam"/>
                      <w:szCs w:val="18"/>
                      <w:rtl/>
                    </w:rPr>
                    <w:t>ה</w:t>
                  </w:r>
                  <w:r>
                    <w:rPr>
                      <w:rFonts w:cs="Miriam" w:hint="cs"/>
                      <w:szCs w:val="18"/>
                      <w:rtl/>
                    </w:rPr>
                    <w:t>פחתת קצבאות</w:t>
                  </w:r>
                  <w:r w:rsidR="0055218D">
                    <w:rPr>
                      <w:rFonts w:cs="Miriam" w:hint="cs"/>
                      <w:szCs w:val="18"/>
                      <w:rtl/>
                    </w:rPr>
                    <w:t xml:space="preserve"> </w:t>
                  </w:r>
                  <w:r>
                    <w:rPr>
                      <w:rFonts w:cs="Miriam"/>
                      <w:szCs w:val="18"/>
                      <w:rtl/>
                    </w:rPr>
                    <w:t>ל</w:t>
                  </w:r>
                  <w:r>
                    <w:rPr>
                      <w:rFonts w:cs="Miriam" w:hint="cs"/>
                      <w:szCs w:val="18"/>
                      <w:rtl/>
                    </w:rPr>
                    <w:t>זכאים בשל</w:t>
                  </w:r>
                  <w:r w:rsidR="0055218D">
                    <w:rPr>
                      <w:rFonts w:cs="Miriam" w:hint="cs"/>
                      <w:szCs w:val="18"/>
                      <w:rtl/>
                    </w:rPr>
                    <w:t xml:space="preserve"> </w:t>
                  </w:r>
                  <w:r>
                    <w:rPr>
                      <w:rFonts w:cs="Miriam"/>
                      <w:szCs w:val="18"/>
                      <w:rtl/>
                    </w:rPr>
                    <w:t>ה</w:t>
                  </w:r>
                  <w:r w:rsidR="0055218D">
                    <w:rPr>
                      <w:rFonts w:cs="Miriam" w:hint="cs"/>
                      <w:szCs w:val="18"/>
                      <w:rtl/>
                    </w:rPr>
                    <w:t>כנסה אחרת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שיש לו</w:t>
      </w:r>
      <w:r>
        <w:rPr>
          <w:rStyle w:val="default"/>
          <w:rFonts w:cs="FrankRuehl"/>
          <w:rtl/>
        </w:rPr>
        <w:t xml:space="preserve"> </w:t>
      </w:r>
      <w:r>
        <w:rPr>
          <w:rStyle w:val="default"/>
          <w:rFonts w:cs="FrankRuehl" w:hint="cs"/>
          <w:rtl/>
        </w:rPr>
        <w:t>הכנסה ממשכורת או מקצבה המשתלמות לו מאוצר המדינה שלא לפי החלטה זו או מקופה שנקבעה כקופה ציבורית לענין סעיף 35 לחוק שירות המדינה (גמלאות) [נוסח משולב], תש"ל</w:t>
      </w:r>
      <w:r w:rsidR="00917020">
        <w:rPr>
          <w:rStyle w:val="default"/>
          <w:rFonts w:cs="FrankRuehl" w:hint="cs"/>
          <w:rtl/>
        </w:rPr>
        <w:t>-</w:t>
      </w:r>
      <w:r>
        <w:rPr>
          <w:rStyle w:val="default"/>
          <w:rFonts w:cs="FrankRuehl" w:hint="cs"/>
          <w:rtl/>
        </w:rPr>
        <w:t xml:space="preserve">1970 (להלן </w:t>
      </w:r>
      <w:r w:rsidR="00917020">
        <w:rPr>
          <w:rStyle w:val="default"/>
          <w:rFonts w:cs="FrankRuehl" w:hint="cs"/>
          <w:rtl/>
        </w:rPr>
        <w:t>-</w:t>
      </w:r>
      <w:r>
        <w:rPr>
          <w:rStyle w:val="default"/>
          <w:rFonts w:cs="FrankRuehl" w:hint="cs"/>
          <w:rtl/>
        </w:rPr>
        <w:t xml:space="preserve"> קופה ציבורית), יופחת מקצבתו, למעט ממשכורת המשתלמת לפי סעיף 13, כל סכום שבו עולה הקצבה </w:t>
      </w:r>
      <w:r>
        <w:rPr>
          <w:rStyle w:val="default"/>
          <w:rFonts w:cs="FrankRuehl"/>
          <w:rtl/>
        </w:rPr>
        <w:t>לפ</w:t>
      </w:r>
      <w:r>
        <w:rPr>
          <w:rStyle w:val="default"/>
          <w:rFonts w:cs="FrankRuehl" w:hint="cs"/>
          <w:rtl/>
        </w:rPr>
        <w:t>י החלטה זו בצירוף ההכנסה האמורה על המשכורת הקובעת.</w:t>
      </w:r>
    </w:p>
    <w:p w14:paraId="33358FF2" w14:textId="77777777" w:rsidR="00B00C09" w:rsidRDefault="00B00C09" w:rsidP="00917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קטן (א) לא יובאו בחשבון קצבאות זקנה או שאירים המשתלמות לזכאי על פי חוק הביטוח הלאומי [נוסח משולב], תשכ"ח</w:t>
      </w:r>
      <w:r w:rsidR="00917020">
        <w:rPr>
          <w:rStyle w:val="default"/>
          <w:rFonts w:cs="FrankRuehl" w:hint="cs"/>
          <w:rtl/>
        </w:rPr>
        <w:t>-</w:t>
      </w:r>
      <w:r>
        <w:rPr>
          <w:rStyle w:val="default"/>
          <w:rFonts w:cs="FrankRuehl" w:hint="cs"/>
          <w:rtl/>
        </w:rPr>
        <w:t>1968.</w:t>
      </w:r>
    </w:p>
    <w:p w14:paraId="28E00D4F"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(א) לא תופחת קצבתה של אלמנה זכאית, שאין עמה שאירים</w:t>
      </w:r>
      <w:r>
        <w:rPr>
          <w:rStyle w:val="default"/>
          <w:rFonts w:cs="FrankRuehl"/>
          <w:rtl/>
        </w:rPr>
        <w:t xml:space="preserve"> </w:t>
      </w:r>
      <w:r>
        <w:rPr>
          <w:rStyle w:val="default"/>
          <w:rFonts w:cs="FrankRuehl" w:hint="cs"/>
          <w:rtl/>
        </w:rPr>
        <w:t xml:space="preserve">נוספים הזכאים לקצבה, לסכום הקטן מ-40% מהמשכורת הקובעת. </w:t>
      </w:r>
    </w:p>
    <w:p w14:paraId="366B53BC" w14:textId="77777777" w:rsidR="00B00C09" w:rsidRDefault="00B00C09" w:rsidP="00917020">
      <w:pPr>
        <w:pStyle w:val="P00"/>
        <w:spacing w:before="72"/>
        <w:ind w:left="0" w:right="1134"/>
        <w:rPr>
          <w:rStyle w:val="default"/>
          <w:rFonts w:cs="FrankRuehl"/>
          <w:rtl/>
        </w:rPr>
      </w:pPr>
      <w:r>
        <w:rPr>
          <w:lang w:val="he-IL"/>
        </w:rPr>
        <w:pict w14:anchorId="4013C641">
          <v:rect id="_x0000_s1043" style="position:absolute;left:0;text-align:left;margin-left:464.5pt;margin-top:8.05pt;width:75.05pt;height:16pt;z-index:251637248" o:allowincell="f" filled="f" stroked="f" strokecolor="lime" strokeweight=".25pt">
            <v:textbox style="mso-next-textbox:#_x0000_s1043" inset="0,0,0,0">
              <w:txbxContent>
                <w:p w14:paraId="4FD9CF07"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w:t>
                  </w:r>
                  <w:r>
                    <w:rPr>
                      <w:rFonts w:cs="Miriam"/>
                      <w:szCs w:val="18"/>
                      <w:rtl/>
                    </w:rPr>
                    <w:t>ה</w:t>
                  </w:r>
                  <w:r>
                    <w:rPr>
                      <w:rFonts w:cs="Miriam" w:hint="cs"/>
                      <w:szCs w:val="18"/>
                      <w:rtl/>
                    </w:rPr>
                    <w:t xml:space="preserve"> </w:t>
                  </w:r>
                  <w:r>
                    <w:rPr>
                      <w:rFonts w:cs="Miriam"/>
                      <w:szCs w:val="18"/>
                      <w:rtl/>
                    </w:rPr>
                    <w:t>ת</w:t>
                  </w:r>
                  <w:r>
                    <w:rPr>
                      <w:rFonts w:cs="Miriam" w:hint="cs"/>
                      <w:szCs w:val="18"/>
                      <w:rtl/>
                    </w:rPr>
                    <w:t>שמ"ט</w:t>
                  </w:r>
                  <w:r w:rsidR="0055218D">
                    <w:rPr>
                      <w:rFonts w:cs="Miriam" w:hint="cs"/>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בסעיף קטן (א) לא תפחת קצבתו של זכאי משליש, ואם מלאו לו 60 שנה </w:t>
      </w:r>
      <w:r w:rsidR="00917020">
        <w:rPr>
          <w:rStyle w:val="default"/>
          <w:rFonts w:cs="FrankRuehl" w:hint="cs"/>
          <w:rtl/>
        </w:rPr>
        <w:t>-</w:t>
      </w:r>
      <w:r>
        <w:rPr>
          <w:rStyle w:val="default"/>
          <w:rFonts w:cs="FrankRuehl" w:hint="cs"/>
          <w:rtl/>
        </w:rPr>
        <w:t xml:space="preserve"> משני שלישים, מהקצבה שהיתה מגיעה לו אילולא היתה לו הכנסה ממשכורת מאוצר המדינה או מקופה ציב</w:t>
      </w:r>
      <w:r>
        <w:rPr>
          <w:rStyle w:val="default"/>
          <w:rFonts w:cs="FrankRuehl"/>
          <w:rtl/>
        </w:rPr>
        <w:t>ו</w:t>
      </w:r>
      <w:r>
        <w:rPr>
          <w:rStyle w:val="default"/>
          <w:rFonts w:cs="FrankRuehl" w:hint="cs"/>
          <w:rtl/>
        </w:rPr>
        <w:t xml:space="preserve">רית; הוראה זו לא תחול כל אימת שהזכאי מכהן כשר או כחבר כנסת. </w:t>
      </w:r>
    </w:p>
    <w:p w14:paraId="4E782A70" w14:textId="77777777" w:rsidR="00B00C09" w:rsidRDefault="00B00C09">
      <w:pPr>
        <w:pStyle w:val="P00"/>
        <w:spacing w:before="72"/>
        <w:ind w:left="0" w:right="1134"/>
        <w:rPr>
          <w:rStyle w:val="default"/>
          <w:rFonts w:cs="FrankRuehl" w:hint="cs"/>
          <w:rtl/>
        </w:rPr>
      </w:pPr>
      <w:r>
        <w:rPr>
          <w:lang w:val="he-IL"/>
        </w:rPr>
        <w:pict w14:anchorId="51A97D49">
          <v:rect id="_x0000_s1044" style="position:absolute;left:0;text-align:left;margin-left:464.5pt;margin-top:8.05pt;width:75.05pt;height:16pt;z-index:251638272" o:allowincell="f" filled="f" stroked="f" strokecolor="lime" strokeweight=".25pt">
            <v:textbox style="mso-next-textbox:#_x0000_s1044" inset="0,0,0,0">
              <w:txbxContent>
                <w:p w14:paraId="713F2978"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w:t>
                  </w:r>
                  <w:r w:rsidR="0055218D">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סעיף זה לענין הפחתה בשל הכנסה ממשכורת מאוצר המדינה או מקופה ציבורית לא יחולו על זכאי שהגיע לגיל 65. </w:t>
      </w:r>
    </w:p>
    <w:p w14:paraId="7300EE0A" w14:textId="77777777" w:rsidR="00B67968" w:rsidRPr="004A2DC9" w:rsidRDefault="00B67968" w:rsidP="00B67968">
      <w:pPr>
        <w:pStyle w:val="P00"/>
        <w:tabs>
          <w:tab w:val="clear" w:pos="6259"/>
        </w:tabs>
        <w:spacing w:before="0"/>
        <w:ind w:left="0" w:right="1134"/>
        <w:rPr>
          <w:vanish/>
          <w:szCs w:val="20"/>
          <w:shd w:val="clear" w:color="auto" w:fill="FFFF99"/>
          <w:rtl/>
        </w:rPr>
      </w:pPr>
      <w:bookmarkStart w:id="25" w:name="Rov54"/>
      <w:r w:rsidRPr="004A2DC9">
        <w:rPr>
          <w:rFonts w:hint="cs"/>
          <w:vanish/>
          <w:color w:val="FF0000"/>
          <w:szCs w:val="20"/>
          <w:shd w:val="clear" w:color="auto" w:fill="FFFF99"/>
          <w:rtl/>
        </w:rPr>
        <w:t>מיום 1.4.1988</w:t>
      </w:r>
    </w:p>
    <w:p w14:paraId="05B8F04B" w14:textId="77777777" w:rsidR="00B67968" w:rsidRPr="004A2DC9" w:rsidRDefault="00B67968" w:rsidP="00B6796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תשמ"ט-1988</w:t>
      </w:r>
    </w:p>
    <w:p w14:paraId="22E72E10" w14:textId="77777777" w:rsidR="00B67968" w:rsidRPr="004A2DC9" w:rsidRDefault="00B67968" w:rsidP="00B67968">
      <w:pPr>
        <w:pStyle w:val="P00"/>
        <w:spacing w:before="0"/>
        <w:ind w:left="0" w:right="1134"/>
        <w:rPr>
          <w:rFonts w:hint="cs"/>
          <w:vanish/>
          <w:szCs w:val="20"/>
          <w:shd w:val="clear" w:color="auto" w:fill="FFFF99"/>
          <w:rtl/>
        </w:rPr>
      </w:pPr>
      <w:hyperlink r:id="rId18" w:history="1">
        <w:r w:rsidRPr="004A2DC9">
          <w:rPr>
            <w:rStyle w:val="Hyperlink"/>
            <w:rFonts w:hint="cs"/>
            <w:vanish/>
            <w:szCs w:val="20"/>
            <w:shd w:val="clear" w:color="auto" w:fill="FFFF99"/>
            <w:rtl/>
          </w:rPr>
          <w:t>ק"ת תשמ"ט מס' 5149</w:t>
        </w:r>
      </w:hyperlink>
      <w:r w:rsidRPr="004A2DC9">
        <w:rPr>
          <w:rFonts w:hint="cs"/>
          <w:vanish/>
          <w:szCs w:val="20"/>
          <w:shd w:val="clear" w:color="auto" w:fill="FFFF99"/>
          <w:rtl/>
        </w:rPr>
        <w:t xml:space="preserve"> מיום 1.12.1988 עמ' 198</w:t>
      </w:r>
    </w:p>
    <w:p w14:paraId="19DED3DD" w14:textId="77777777" w:rsidR="00B67968" w:rsidRPr="004A2DC9" w:rsidRDefault="00B67968" w:rsidP="00917020">
      <w:pPr>
        <w:pStyle w:val="P00"/>
        <w:ind w:left="0" w:right="1134"/>
        <w:rPr>
          <w:rStyle w:val="default"/>
          <w:rFonts w:cs="FrankRuehl"/>
          <w:vanish/>
          <w:sz w:val="22"/>
          <w:szCs w:val="22"/>
          <w:shd w:val="clear" w:color="auto" w:fill="FFFF99"/>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ד)</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על אף האמור בסעיף קטן (א) לא תפחת קצבתו של זכאי משליש, ואם מלאו לו </w:t>
      </w:r>
      <w:r w:rsidRPr="004A2DC9">
        <w:rPr>
          <w:rStyle w:val="default"/>
          <w:rFonts w:cs="FrankRuehl" w:hint="cs"/>
          <w:strike/>
          <w:vanish/>
          <w:sz w:val="22"/>
          <w:szCs w:val="22"/>
          <w:shd w:val="clear" w:color="auto" w:fill="FFFF99"/>
          <w:rtl/>
        </w:rPr>
        <w:t>65 שנה</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60 שנה</w:t>
      </w:r>
      <w:r w:rsidRPr="004A2DC9">
        <w:rPr>
          <w:rStyle w:val="default"/>
          <w:rFonts w:cs="FrankRuehl" w:hint="cs"/>
          <w:vanish/>
          <w:sz w:val="22"/>
          <w:szCs w:val="22"/>
          <w:shd w:val="clear" w:color="auto" w:fill="FFFF99"/>
          <w:rtl/>
        </w:rPr>
        <w:t xml:space="preserve"> </w:t>
      </w:r>
      <w:r w:rsidR="00917020" w:rsidRPr="004A2DC9">
        <w:rPr>
          <w:rStyle w:val="default"/>
          <w:rFonts w:cs="FrankRuehl" w:hint="cs"/>
          <w:vanish/>
          <w:sz w:val="22"/>
          <w:szCs w:val="22"/>
          <w:shd w:val="clear" w:color="auto" w:fill="FFFF99"/>
          <w:rtl/>
        </w:rPr>
        <w:t>-</w:t>
      </w:r>
      <w:r w:rsidRPr="004A2DC9">
        <w:rPr>
          <w:rStyle w:val="default"/>
          <w:rFonts w:cs="FrankRuehl" w:hint="cs"/>
          <w:vanish/>
          <w:sz w:val="22"/>
          <w:szCs w:val="22"/>
          <w:shd w:val="clear" w:color="auto" w:fill="FFFF99"/>
          <w:rtl/>
        </w:rPr>
        <w:t xml:space="preserve"> משני שלישים, מהקצבה שהיתה מגיעה לו אילולא היתה לו הכנסה ממשכורת מאוצר המדינה או מקופה ציב</w:t>
      </w:r>
      <w:r w:rsidRPr="004A2DC9">
        <w:rPr>
          <w:rStyle w:val="default"/>
          <w:rFonts w:cs="FrankRuehl"/>
          <w:vanish/>
          <w:sz w:val="22"/>
          <w:szCs w:val="22"/>
          <w:shd w:val="clear" w:color="auto" w:fill="FFFF99"/>
          <w:rtl/>
        </w:rPr>
        <w:t>ו</w:t>
      </w:r>
      <w:r w:rsidRPr="004A2DC9">
        <w:rPr>
          <w:rStyle w:val="default"/>
          <w:rFonts w:cs="FrankRuehl" w:hint="cs"/>
          <w:vanish/>
          <w:sz w:val="22"/>
          <w:szCs w:val="22"/>
          <w:shd w:val="clear" w:color="auto" w:fill="FFFF99"/>
          <w:rtl/>
        </w:rPr>
        <w:t xml:space="preserve">רית; הוראה זו לא תחול כל אימת שהזכאי מכהן כשר או כחבר כנסת. </w:t>
      </w:r>
    </w:p>
    <w:p w14:paraId="147273AB" w14:textId="77777777" w:rsidR="00B67968" w:rsidRPr="008D02FD" w:rsidRDefault="00B67968" w:rsidP="008D02FD">
      <w:pPr>
        <w:pStyle w:val="P00"/>
        <w:spacing w:before="0"/>
        <w:ind w:left="0" w:right="1134"/>
        <w:rPr>
          <w:rStyle w:val="default"/>
          <w:rFonts w:cs="FrankRuehl" w:hint="cs"/>
          <w:sz w:val="2"/>
          <w:szCs w:val="2"/>
          <w:u w:val="single"/>
          <w:rtl/>
        </w:rPr>
      </w:pPr>
      <w:r w:rsidRPr="004A2DC9">
        <w:rPr>
          <w:vanish/>
          <w:sz w:val="22"/>
          <w:szCs w:val="22"/>
          <w:shd w:val="clear" w:color="auto" w:fill="FFFF99"/>
          <w:rtl/>
        </w:rPr>
        <w:tab/>
      </w:r>
      <w:r w:rsidRPr="004A2DC9">
        <w:rPr>
          <w:rStyle w:val="default"/>
          <w:rFonts w:cs="FrankRuehl"/>
          <w:vanish/>
          <w:sz w:val="22"/>
          <w:szCs w:val="22"/>
          <w:u w:val="single"/>
          <w:shd w:val="clear" w:color="auto" w:fill="FFFF99"/>
          <w:rtl/>
        </w:rPr>
        <w:t>(</w:t>
      </w:r>
      <w:r w:rsidRPr="004A2DC9">
        <w:rPr>
          <w:rStyle w:val="default"/>
          <w:rFonts w:cs="FrankRuehl" w:hint="cs"/>
          <w:vanish/>
          <w:sz w:val="22"/>
          <w:szCs w:val="22"/>
          <w:u w:val="single"/>
          <w:shd w:val="clear" w:color="auto" w:fill="FFFF99"/>
          <w:rtl/>
        </w:rPr>
        <w:t>ה)</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 xml:space="preserve">הוראות סעיף זה לענין הפחתה בשל הכנסה ממשכורת מאוצר המדינה או מקופה ציבורית לא יחולו על זכאי שהגיע לגיל 65. </w:t>
      </w:r>
      <w:bookmarkEnd w:id="25"/>
    </w:p>
    <w:p w14:paraId="05CC2B4F" w14:textId="77777777" w:rsidR="00B00C09" w:rsidRDefault="00B00C09">
      <w:pPr>
        <w:pStyle w:val="P00"/>
        <w:spacing w:before="72"/>
        <w:ind w:left="0" w:right="1134"/>
        <w:rPr>
          <w:rStyle w:val="default"/>
          <w:rFonts w:cs="FrankRuehl" w:hint="cs"/>
          <w:rtl/>
        </w:rPr>
      </w:pPr>
      <w:bookmarkStart w:id="26" w:name="Seif11"/>
      <w:bookmarkEnd w:id="26"/>
      <w:r>
        <w:rPr>
          <w:lang w:val="he-IL"/>
        </w:rPr>
        <w:pict w14:anchorId="6E3832E8">
          <v:rect id="_x0000_s1045" style="position:absolute;left:0;text-align:left;margin-left:464.5pt;margin-top:8.05pt;width:75.05pt;height:24.7pt;z-index:251639296" o:allowincell="f" filled="f" stroked="f" strokecolor="lime" strokeweight=".25pt">
            <v:textbox style="mso-next-textbox:#_x0000_s1045" inset="0,0,0,0">
              <w:txbxContent>
                <w:p w14:paraId="2DD62E89" w14:textId="77777777" w:rsidR="004869C9" w:rsidRDefault="004869C9">
                  <w:pPr>
                    <w:spacing w:line="160" w:lineRule="exact"/>
                    <w:jc w:val="left"/>
                    <w:rPr>
                      <w:rFonts w:cs="Miriam" w:hint="cs"/>
                      <w:noProof/>
                      <w:szCs w:val="18"/>
                      <w:rtl/>
                    </w:rPr>
                  </w:pPr>
                  <w:r>
                    <w:rPr>
                      <w:rFonts w:cs="Miriam"/>
                      <w:szCs w:val="18"/>
                      <w:rtl/>
                    </w:rPr>
                    <w:t>ח</w:t>
                  </w:r>
                  <w:r w:rsidR="0055218D">
                    <w:rPr>
                      <w:rFonts w:cs="Miriam" w:hint="cs"/>
                      <w:szCs w:val="18"/>
                      <w:rtl/>
                    </w:rPr>
                    <w:t>לוקת קצבאות</w:t>
                  </w:r>
                </w:p>
                <w:p w14:paraId="0CC40900" w14:textId="77777777" w:rsidR="00917020" w:rsidRDefault="00917020" w:rsidP="00917020">
                  <w:pPr>
                    <w:spacing w:line="160" w:lineRule="exact"/>
                    <w:jc w:val="left"/>
                    <w:rPr>
                      <w:rFonts w:cs="Miriam"/>
                      <w:noProof/>
                      <w:szCs w:val="18"/>
                      <w:rtl/>
                    </w:rPr>
                  </w:pPr>
                  <w:r>
                    <w:rPr>
                      <w:rFonts w:cs="Miriam"/>
                      <w:szCs w:val="18"/>
                      <w:rtl/>
                    </w:rPr>
                    <w:t>ה</w:t>
                  </w:r>
                  <w:r>
                    <w:rPr>
                      <w:rFonts w:cs="Miriam" w:hint="cs"/>
                      <w:szCs w:val="18"/>
                      <w:rtl/>
                    </w:rPr>
                    <w:t>חלטה (מס' 3</w:t>
                  </w:r>
                  <w:r>
                    <w:rPr>
                      <w:rFonts w:cs="Miriam"/>
                      <w:szCs w:val="18"/>
                      <w:rtl/>
                    </w:rPr>
                    <w:t xml:space="preserve">) </w:t>
                  </w:r>
                  <w:r>
                    <w:rPr>
                      <w:rFonts w:cs="Miriam" w:hint="cs"/>
                      <w:szCs w:val="18"/>
                      <w:rtl/>
                    </w:rPr>
                    <w:t>תשנ"ו-1996</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היו כל השאירים הזכאים ס</w:t>
      </w:r>
      <w:r>
        <w:rPr>
          <w:rStyle w:val="default"/>
          <w:rFonts w:cs="FrankRuehl"/>
          <w:rtl/>
        </w:rPr>
        <w:t>מ</w:t>
      </w:r>
      <w:r>
        <w:rPr>
          <w:rStyle w:val="default"/>
          <w:rFonts w:cs="FrankRuehl" w:hint="cs"/>
          <w:rtl/>
        </w:rPr>
        <w:t xml:space="preserve">וכים על שולחן אחד, תחולק ביניהם הקצבה בדרך שיסכימו הזכאים ביניהם; לא הסכימו, הרי </w:t>
      </w:r>
      <w:r w:rsidR="00917020">
        <w:rPr>
          <w:rStyle w:val="default"/>
          <w:rFonts w:cs="FrankRuehl"/>
          <w:rtl/>
        </w:rPr>
        <w:t>–</w:t>
      </w:r>
    </w:p>
    <w:p w14:paraId="04A6346B" w14:textId="77777777" w:rsidR="00B00C09" w:rsidRDefault="00B00C09" w:rsidP="0091702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השאיר הנפטר אלמנה וילדים </w:t>
      </w:r>
      <w:r w:rsidR="00917020">
        <w:rPr>
          <w:rStyle w:val="default"/>
          <w:rFonts w:cs="FrankRuehl" w:hint="cs"/>
          <w:rtl/>
        </w:rPr>
        <w:t>-</w:t>
      </w:r>
      <w:r>
        <w:rPr>
          <w:rStyle w:val="default"/>
          <w:rFonts w:cs="FrankRuehl" w:hint="cs"/>
          <w:rtl/>
        </w:rPr>
        <w:t xml:space="preserve"> תיטול האלמנה מחצית הקצבה והילדים חולקים את היתרה בשווה;</w:t>
      </w:r>
    </w:p>
    <w:p w14:paraId="7735A19E" w14:textId="77777777" w:rsidR="00B00C09" w:rsidRDefault="00B00C09" w:rsidP="0091702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לא השאיר הנפטר אלמנה </w:t>
      </w:r>
      <w:r w:rsidR="00917020">
        <w:rPr>
          <w:rStyle w:val="default"/>
          <w:rFonts w:cs="FrankRuehl" w:hint="cs"/>
          <w:rtl/>
        </w:rPr>
        <w:t>-</w:t>
      </w:r>
      <w:r>
        <w:rPr>
          <w:rStyle w:val="default"/>
          <w:rFonts w:cs="FrankRuehl" w:hint="cs"/>
          <w:rtl/>
        </w:rPr>
        <w:t xml:space="preserve"> כל הזכאים חולקים בשווה. </w:t>
      </w:r>
    </w:p>
    <w:p w14:paraId="5F8625CE" w14:textId="77777777" w:rsidR="00B00C09" w:rsidRDefault="00B00C09">
      <w:pPr>
        <w:pStyle w:val="P00"/>
        <w:spacing w:before="72"/>
        <w:ind w:left="0" w:right="1134"/>
        <w:rPr>
          <w:rStyle w:val="default"/>
          <w:rFonts w:cs="FrankRuehl" w:hint="cs"/>
          <w:rtl/>
        </w:rPr>
      </w:pPr>
      <w:r>
        <w:rPr>
          <w:lang w:val="he-IL"/>
        </w:rPr>
        <w:pict w14:anchorId="7D05E2DE">
          <v:rect id="_x0000_s1046" style="position:absolute;left:0;text-align:left;margin-left:464.5pt;margin-top:8.05pt;width:75.05pt;height:22.75pt;z-index:251640320" o:allowincell="f" filled="f" stroked="f" strokecolor="lime" strokeweight=".25pt">
            <v:textbox style="mso-next-textbox:#_x0000_s1046" inset="0,0,0,0">
              <w:txbxContent>
                <w:p w14:paraId="4AFA99AE"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חלטה (מס'</w:t>
                  </w:r>
                  <w:r w:rsidR="00917020">
                    <w:rPr>
                      <w:rFonts w:cs="Miriam" w:hint="cs"/>
                      <w:szCs w:val="18"/>
                      <w:rtl/>
                    </w:rPr>
                    <w:t xml:space="preserve"> </w:t>
                  </w:r>
                  <w:r>
                    <w:rPr>
                      <w:rFonts w:cs="Miriam" w:hint="cs"/>
                      <w:szCs w:val="18"/>
                      <w:rtl/>
                    </w:rPr>
                    <w:t>3</w:t>
                  </w:r>
                  <w:r>
                    <w:rPr>
                      <w:rFonts w:cs="Miriam"/>
                      <w:szCs w:val="18"/>
                      <w:rtl/>
                    </w:rPr>
                    <w:t xml:space="preserve">) </w:t>
                  </w:r>
                  <w:r>
                    <w:rPr>
                      <w:rFonts w:cs="Miriam" w:hint="cs"/>
                      <w:szCs w:val="18"/>
                      <w:rtl/>
                    </w:rPr>
                    <w:t>תשנ"ו</w:t>
                  </w:r>
                  <w:r w:rsidR="0055218D">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השאיר הנפטר יותר מבן זוג אחד, תחולק הקצבה המגיעה לבן-הזוג לפי החלטה זו, בין בני הזוג, בחלקים כפי שיקבע הממונה על הגמלאות, ואולם </w:t>
      </w:r>
      <w:r w:rsidR="00917020">
        <w:rPr>
          <w:rStyle w:val="default"/>
          <w:rFonts w:cs="FrankRuehl"/>
          <w:rtl/>
        </w:rPr>
        <w:t>–</w:t>
      </w:r>
    </w:p>
    <w:p w14:paraId="38652FF8" w14:textId="77777777" w:rsidR="00B00C09" w:rsidRDefault="00B00C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שאחד מבני הזוג הוא אשה שהנפטר התגרש ממנה ואגב כך נתחייב בתשלום מזונותיה, על פי פסק דין או על פי הסכם בכתב, או אם נוכח הממונה על הגמלאות כי נתקבל תקבול שיכול להיות תחליף לתשלום מזונות, רואים את האשה</w:t>
      </w:r>
      <w:r>
        <w:rPr>
          <w:rStyle w:val="default"/>
          <w:rFonts w:cs="FrankRuehl"/>
          <w:rtl/>
        </w:rPr>
        <w:t xml:space="preserve"> </w:t>
      </w:r>
      <w:r>
        <w:rPr>
          <w:rStyle w:val="default"/>
          <w:rFonts w:cs="FrankRuehl" w:hint="cs"/>
          <w:rtl/>
        </w:rPr>
        <w:t>כאילו לא נתגרשה ממנו, ובלבד שחלקה בקיצבה לא יעלה על סך המזונות שהנפטר היה חייב בהם ערב פטירתו;</w:t>
      </w:r>
    </w:p>
    <w:p w14:paraId="1CEE18A9" w14:textId="77777777" w:rsidR="00B00C09" w:rsidRDefault="00B00C09" w:rsidP="0091702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מקום שאחד מבני הזוג הוא אשה שהנפטר נפרד ממנה פרידה של קבע, או בעל שהנפטרת נפרדה ממנו פרידה של קבע, לא יהא בן זוג זה זכאי לקיצבה; לענין פסקת משנה זו, "פרידה </w:t>
      </w:r>
      <w:r>
        <w:rPr>
          <w:rStyle w:val="default"/>
          <w:rFonts w:cs="FrankRuehl"/>
          <w:rtl/>
        </w:rPr>
        <w:t>ש</w:t>
      </w:r>
      <w:r>
        <w:rPr>
          <w:rStyle w:val="default"/>
          <w:rFonts w:cs="FrankRuehl" w:hint="cs"/>
          <w:rtl/>
        </w:rPr>
        <w:t xml:space="preserve">ל קבע" </w:t>
      </w:r>
      <w:r w:rsidR="00917020">
        <w:rPr>
          <w:rStyle w:val="default"/>
          <w:rFonts w:cs="FrankRuehl" w:hint="cs"/>
          <w:rtl/>
        </w:rPr>
        <w:t>-</w:t>
      </w:r>
      <w:r>
        <w:rPr>
          <w:rStyle w:val="default"/>
          <w:rFonts w:cs="FrankRuehl" w:hint="cs"/>
          <w:rtl/>
        </w:rPr>
        <w:t xml:space="preserve"> אם התגורר עם אשה אחרת לפחות שלוש שנים או שהתגורר עם אשה אחרת שנה אחת ונולד להם ילד משותף.</w:t>
      </w:r>
    </w:p>
    <w:p w14:paraId="7534BD85" w14:textId="77777777" w:rsidR="00471528" w:rsidRPr="004A2DC9" w:rsidRDefault="00471528" w:rsidP="00471528">
      <w:pPr>
        <w:pStyle w:val="P00"/>
        <w:tabs>
          <w:tab w:val="clear" w:pos="6259"/>
        </w:tabs>
        <w:spacing w:before="0"/>
        <w:ind w:left="0" w:right="1134"/>
        <w:rPr>
          <w:vanish/>
          <w:szCs w:val="20"/>
          <w:shd w:val="clear" w:color="auto" w:fill="FFFF99"/>
          <w:rtl/>
        </w:rPr>
      </w:pPr>
      <w:bookmarkStart w:id="27" w:name="Rov55"/>
      <w:r w:rsidRPr="004A2DC9">
        <w:rPr>
          <w:rFonts w:hint="cs"/>
          <w:vanish/>
          <w:color w:val="FF0000"/>
          <w:szCs w:val="20"/>
          <w:shd w:val="clear" w:color="auto" w:fill="FFFF99"/>
          <w:rtl/>
        </w:rPr>
        <w:t>מיום 1.4.1996</w:t>
      </w:r>
    </w:p>
    <w:p w14:paraId="03578504" w14:textId="77777777" w:rsidR="00471528" w:rsidRPr="004A2DC9" w:rsidRDefault="00471528"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3) תשנ"ו-1996</w:t>
      </w:r>
    </w:p>
    <w:p w14:paraId="4F969AEE" w14:textId="77777777" w:rsidR="00471528" w:rsidRPr="004A2DC9" w:rsidRDefault="00471528" w:rsidP="00471528">
      <w:pPr>
        <w:pStyle w:val="P00"/>
        <w:spacing w:before="0"/>
        <w:ind w:left="0" w:right="1134"/>
        <w:rPr>
          <w:rFonts w:hint="cs"/>
          <w:vanish/>
          <w:szCs w:val="20"/>
          <w:shd w:val="clear" w:color="auto" w:fill="FFFF99"/>
          <w:rtl/>
        </w:rPr>
      </w:pPr>
      <w:hyperlink r:id="rId19" w:history="1">
        <w:r w:rsidRPr="004A2DC9">
          <w:rPr>
            <w:rStyle w:val="Hyperlink"/>
            <w:rFonts w:hint="cs"/>
            <w:vanish/>
            <w:szCs w:val="20"/>
            <w:shd w:val="clear" w:color="auto" w:fill="FFFF99"/>
            <w:rtl/>
          </w:rPr>
          <w:t>ק"ת תשנ"ו מס' 5770</w:t>
        </w:r>
      </w:hyperlink>
      <w:r w:rsidRPr="004A2DC9">
        <w:rPr>
          <w:rFonts w:hint="cs"/>
          <w:vanish/>
          <w:szCs w:val="20"/>
          <w:shd w:val="clear" w:color="auto" w:fill="FFFF99"/>
          <w:rtl/>
        </w:rPr>
        <w:t xml:space="preserve"> מיום 4.7.1996 עמ' 1424</w:t>
      </w:r>
    </w:p>
    <w:p w14:paraId="5FC28A4E" w14:textId="77777777" w:rsidR="00471528" w:rsidRPr="004A2DC9" w:rsidRDefault="00471528" w:rsidP="00471528">
      <w:pPr>
        <w:pStyle w:val="P00"/>
        <w:ind w:left="0" w:right="1134"/>
        <w:rPr>
          <w:rStyle w:val="default"/>
          <w:rFonts w:cs="FrankRuehl" w:hint="cs"/>
          <w:vanish/>
          <w:sz w:val="22"/>
          <w:szCs w:val="22"/>
          <w:shd w:val="clear" w:color="auto" w:fill="FFFF99"/>
          <w:rtl/>
        </w:rPr>
      </w:pPr>
      <w:r w:rsidRPr="004A2DC9">
        <w:rPr>
          <w:rStyle w:val="big-number"/>
          <w:rFonts w:cs="FrankRuehl"/>
          <w:vanish/>
          <w:sz w:val="22"/>
          <w:szCs w:val="22"/>
          <w:shd w:val="clear" w:color="auto" w:fill="FFFF99"/>
          <w:rtl/>
        </w:rPr>
        <w:t>17.</w:t>
      </w:r>
      <w:r w:rsidRPr="004A2DC9">
        <w:rPr>
          <w:rStyle w:val="big-number"/>
          <w:rFonts w:cs="FrankRuehl"/>
          <w:vanish/>
          <w:sz w:val="22"/>
          <w:szCs w:val="22"/>
          <w:shd w:val="clear" w:color="auto" w:fill="FFFF99"/>
          <w:rtl/>
        </w:rPr>
        <w:tab/>
      </w:r>
      <w:r w:rsidRPr="004A2DC9">
        <w:rPr>
          <w:rStyle w:val="default"/>
          <w:rFonts w:cs="FrankRuehl"/>
          <w:vanish/>
          <w:sz w:val="22"/>
          <w:szCs w:val="22"/>
          <w:u w:val="single"/>
          <w:shd w:val="clear" w:color="auto" w:fill="FFFF99"/>
          <w:rtl/>
        </w:rPr>
        <w:t>(</w:t>
      </w:r>
      <w:r w:rsidRPr="004A2DC9">
        <w:rPr>
          <w:rStyle w:val="default"/>
          <w:rFonts w:cs="FrankRuehl" w:hint="cs"/>
          <w:vanish/>
          <w:sz w:val="22"/>
          <w:szCs w:val="22"/>
          <w:u w:val="single"/>
          <w:shd w:val="clear" w:color="auto" w:fill="FFFF99"/>
          <w:rtl/>
        </w:rPr>
        <w:t>א)</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לא היו כל השאירים הזכאים ס</w:t>
      </w:r>
      <w:r w:rsidRPr="004A2DC9">
        <w:rPr>
          <w:rStyle w:val="default"/>
          <w:rFonts w:cs="FrankRuehl"/>
          <w:vanish/>
          <w:sz w:val="22"/>
          <w:szCs w:val="22"/>
          <w:shd w:val="clear" w:color="auto" w:fill="FFFF99"/>
          <w:rtl/>
        </w:rPr>
        <w:t>מ</w:t>
      </w:r>
      <w:r w:rsidRPr="004A2DC9">
        <w:rPr>
          <w:rStyle w:val="default"/>
          <w:rFonts w:cs="FrankRuehl" w:hint="cs"/>
          <w:vanish/>
          <w:sz w:val="22"/>
          <w:szCs w:val="22"/>
          <w:shd w:val="clear" w:color="auto" w:fill="FFFF99"/>
          <w:rtl/>
        </w:rPr>
        <w:t xml:space="preserve">וכים על שולחן אחד, תחולק ביניהם הקצבה בדרך שיסכימו הזכאים ביניהם; לא הסכימו, הרי </w:t>
      </w:r>
      <w:r w:rsidR="00917020" w:rsidRPr="004A2DC9">
        <w:rPr>
          <w:rStyle w:val="default"/>
          <w:rFonts w:cs="FrankRuehl"/>
          <w:vanish/>
          <w:sz w:val="22"/>
          <w:szCs w:val="22"/>
          <w:shd w:val="clear" w:color="auto" w:fill="FFFF99"/>
          <w:rtl/>
        </w:rPr>
        <w:t>–</w:t>
      </w:r>
    </w:p>
    <w:p w14:paraId="4540B71D" w14:textId="77777777" w:rsidR="00471528" w:rsidRPr="004A2DC9" w:rsidRDefault="00471528" w:rsidP="00917020">
      <w:pPr>
        <w:pStyle w:val="P22"/>
        <w:spacing w:before="0"/>
        <w:ind w:left="1021" w:right="1134"/>
        <w:rPr>
          <w:rStyle w:val="default"/>
          <w:rFonts w:cs="FrankRuehl"/>
          <w:vanish/>
          <w:sz w:val="22"/>
          <w:szCs w:val="22"/>
          <w:shd w:val="clear" w:color="auto" w:fill="FFFF99"/>
          <w:rtl/>
        </w:rPr>
      </w:pPr>
      <w:r w:rsidRPr="004A2DC9">
        <w:rPr>
          <w:rStyle w:val="default"/>
          <w:rFonts w:cs="FrankRuehl"/>
          <w:vanish/>
          <w:sz w:val="22"/>
          <w:szCs w:val="22"/>
          <w:shd w:val="clear" w:color="auto" w:fill="FFFF99"/>
          <w:rtl/>
        </w:rPr>
        <w:t>(1)</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אם השאיר הנפטר אלמנה וילדים </w:t>
      </w:r>
      <w:r w:rsidR="00917020" w:rsidRPr="004A2DC9">
        <w:rPr>
          <w:rStyle w:val="default"/>
          <w:rFonts w:cs="FrankRuehl" w:hint="cs"/>
          <w:vanish/>
          <w:sz w:val="22"/>
          <w:szCs w:val="22"/>
          <w:shd w:val="clear" w:color="auto" w:fill="FFFF99"/>
          <w:rtl/>
        </w:rPr>
        <w:t>-</w:t>
      </w:r>
      <w:r w:rsidRPr="004A2DC9">
        <w:rPr>
          <w:rStyle w:val="default"/>
          <w:rFonts w:cs="FrankRuehl" w:hint="cs"/>
          <w:vanish/>
          <w:sz w:val="22"/>
          <w:szCs w:val="22"/>
          <w:shd w:val="clear" w:color="auto" w:fill="FFFF99"/>
          <w:rtl/>
        </w:rPr>
        <w:t xml:space="preserve"> תיטול האלמנה מחצית הקצבה והילדים חולקים את היתרה בשווה;</w:t>
      </w:r>
    </w:p>
    <w:p w14:paraId="5EBDB923" w14:textId="77777777" w:rsidR="00471528" w:rsidRPr="004A2DC9" w:rsidRDefault="00471528" w:rsidP="00917020">
      <w:pPr>
        <w:pStyle w:val="P22"/>
        <w:spacing w:before="0"/>
        <w:ind w:left="1021" w:right="1134"/>
        <w:rPr>
          <w:rStyle w:val="default"/>
          <w:rFonts w:cs="FrankRuehl"/>
          <w:vanish/>
          <w:sz w:val="22"/>
          <w:szCs w:val="22"/>
          <w:shd w:val="clear" w:color="auto" w:fill="FFFF99"/>
          <w:rtl/>
        </w:rPr>
      </w:pPr>
      <w:r w:rsidRPr="004A2DC9">
        <w:rPr>
          <w:rStyle w:val="default"/>
          <w:rFonts w:cs="FrankRuehl"/>
          <w:vanish/>
          <w:sz w:val="22"/>
          <w:szCs w:val="22"/>
          <w:shd w:val="clear" w:color="auto" w:fill="FFFF99"/>
          <w:rtl/>
        </w:rPr>
        <w:t>(2)</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אם לא השאיר הנפטר אלמנה </w:t>
      </w:r>
      <w:r w:rsidR="00917020" w:rsidRPr="004A2DC9">
        <w:rPr>
          <w:rStyle w:val="default"/>
          <w:rFonts w:cs="FrankRuehl" w:hint="cs"/>
          <w:vanish/>
          <w:sz w:val="22"/>
          <w:szCs w:val="22"/>
          <w:shd w:val="clear" w:color="auto" w:fill="FFFF99"/>
          <w:rtl/>
        </w:rPr>
        <w:t>-</w:t>
      </w:r>
      <w:r w:rsidRPr="004A2DC9">
        <w:rPr>
          <w:rStyle w:val="default"/>
          <w:rFonts w:cs="FrankRuehl" w:hint="cs"/>
          <w:vanish/>
          <w:sz w:val="22"/>
          <w:szCs w:val="22"/>
          <w:shd w:val="clear" w:color="auto" w:fill="FFFF99"/>
          <w:rtl/>
        </w:rPr>
        <w:t xml:space="preserve"> כל הזכאים חולקים בשווה. </w:t>
      </w:r>
    </w:p>
    <w:p w14:paraId="2F74593E" w14:textId="77777777" w:rsidR="00471528" w:rsidRPr="004A2DC9" w:rsidRDefault="00471528" w:rsidP="00471528">
      <w:pPr>
        <w:pStyle w:val="P00"/>
        <w:spacing w:before="0"/>
        <w:ind w:left="0" w:right="1134"/>
        <w:rPr>
          <w:rStyle w:val="default"/>
          <w:rFonts w:cs="FrankRuehl" w:hint="cs"/>
          <w:vanish/>
          <w:sz w:val="22"/>
          <w:szCs w:val="22"/>
          <w:u w:val="single"/>
          <w:shd w:val="clear" w:color="auto" w:fill="FFFF99"/>
          <w:rtl/>
        </w:rPr>
      </w:pPr>
      <w:r w:rsidRPr="004A2DC9">
        <w:rPr>
          <w:vanish/>
          <w:sz w:val="22"/>
          <w:szCs w:val="22"/>
          <w:shd w:val="clear" w:color="auto" w:fill="FFFF99"/>
          <w:rtl/>
        </w:rPr>
        <w:tab/>
      </w:r>
      <w:r w:rsidRPr="004A2DC9">
        <w:rPr>
          <w:rStyle w:val="default"/>
          <w:rFonts w:cs="FrankRuehl"/>
          <w:vanish/>
          <w:sz w:val="22"/>
          <w:szCs w:val="22"/>
          <w:u w:val="single"/>
          <w:shd w:val="clear" w:color="auto" w:fill="FFFF99"/>
          <w:rtl/>
        </w:rPr>
        <w:t>(</w:t>
      </w:r>
      <w:r w:rsidRPr="004A2DC9">
        <w:rPr>
          <w:rStyle w:val="default"/>
          <w:rFonts w:cs="FrankRuehl" w:hint="cs"/>
          <w:vanish/>
          <w:sz w:val="22"/>
          <w:szCs w:val="22"/>
          <w:u w:val="single"/>
          <w:shd w:val="clear" w:color="auto" w:fill="FFFF99"/>
          <w:rtl/>
        </w:rPr>
        <w:t>ב)</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 xml:space="preserve">השאיר הנפטר יותר מבן זוג אחד, תחולק הקצבה המגיעה לבן-הזוג לפי החלטה זו, בין בני הזוג, בחלקים כפי שיקבע הממונה על הגמלאות, ואולם </w:t>
      </w:r>
      <w:r w:rsidR="00917020" w:rsidRPr="004A2DC9">
        <w:rPr>
          <w:rStyle w:val="default"/>
          <w:rFonts w:cs="FrankRuehl"/>
          <w:vanish/>
          <w:sz w:val="22"/>
          <w:szCs w:val="22"/>
          <w:u w:val="single"/>
          <w:shd w:val="clear" w:color="auto" w:fill="FFFF99"/>
          <w:rtl/>
        </w:rPr>
        <w:t>–</w:t>
      </w:r>
    </w:p>
    <w:p w14:paraId="1D907E16" w14:textId="77777777" w:rsidR="00471528" w:rsidRPr="004A2DC9" w:rsidRDefault="00471528" w:rsidP="00471528">
      <w:pPr>
        <w:pStyle w:val="P22"/>
        <w:spacing w:before="0"/>
        <w:ind w:left="1021" w:right="1134"/>
        <w:rPr>
          <w:rStyle w:val="default"/>
          <w:rFonts w:cs="FrankRuehl"/>
          <w:vanish/>
          <w:sz w:val="22"/>
          <w:szCs w:val="22"/>
          <w:u w:val="single"/>
          <w:shd w:val="clear" w:color="auto" w:fill="FFFF99"/>
          <w:rtl/>
        </w:rPr>
      </w:pPr>
      <w:r w:rsidRPr="004A2DC9">
        <w:rPr>
          <w:rStyle w:val="default"/>
          <w:rFonts w:cs="FrankRuehl"/>
          <w:vanish/>
          <w:sz w:val="22"/>
          <w:szCs w:val="22"/>
          <w:u w:val="single"/>
          <w:shd w:val="clear" w:color="auto" w:fill="FFFF99"/>
          <w:rtl/>
        </w:rPr>
        <w:t>(1)</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מקום שאחד מבני הזוג הוא אשה שהנפטר התגרש ממנה ואגב כך נתחייב בתשלום מזונותיה, על פי פסק דין או על פי הסכם בכתב, או אם נוכח הממונה על הגמלאות כי נתקבל תקבול שיכול להיות תחליף לתשלום מזונות, רואים את האשה</w:t>
      </w:r>
      <w:r w:rsidRPr="004A2DC9">
        <w:rPr>
          <w:rStyle w:val="default"/>
          <w:rFonts w:cs="FrankRuehl"/>
          <w:vanish/>
          <w:sz w:val="22"/>
          <w:szCs w:val="22"/>
          <w:u w:val="single"/>
          <w:shd w:val="clear" w:color="auto" w:fill="FFFF99"/>
          <w:rtl/>
        </w:rPr>
        <w:t xml:space="preserve"> </w:t>
      </w:r>
      <w:r w:rsidRPr="004A2DC9">
        <w:rPr>
          <w:rStyle w:val="default"/>
          <w:rFonts w:cs="FrankRuehl" w:hint="cs"/>
          <w:vanish/>
          <w:sz w:val="22"/>
          <w:szCs w:val="22"/>
          <w:u w:val="single"/>
          <w:shd w:val="clear" w:color="auto" w:fill="FFFF99"/>
          <w:rtl/>
        </w:rPr>
        <w:t>כאילו לא נתגרשה ממנו, ובלבד שחלקה בקיצבה לא יעלה על סך המזונות שהנפטר היה חייב בהם ערב פטירתו;</w:t>
      </w:r>
    </w:p>
    <w:p w14:paraId="4B41CE4F" w14:textId="77777777" w:rsidR="00471528" w:rsidRPr="008D02FD" w:rsidRDefault="00471528" w:rsidP="00917020">
      <w:pPr>
        <w:pStyle w:val="P22"/>
        <w:spacing w:before="0"/>
        <w:ind w:left="1021" w:right="1134"/>
        <w:rPr>
          <w:rStyle w:val="default"/>
          <w:rFonts w:cs="FrankRuehl" w:hint="cs"/>
          <w:sz w:val="2"/>
          <w:szCs w:val="2"/>
          <w:u w:val="single"/>
          <w:rtl/>
        </w:rPr>
      </w:pPr>
      <w:r w:rsidRPr="004A2DC9">
        <w:rPr>
          <w:rStyle w:val="default"/>
          <w:rFonts w:cs="FrankRuehl"/>
          <w:vanish/>
          <w:sz w:val="22"/>
          <w:szCs w:val="22"/>
          <w:u w:val="single"/>
          <w:shd w:val="clear" w:color="auto" w:fill="FFFF99"/>
          <w:rtl/>
        </w:rPr>
        <w:t>(2)</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 xml:space="preserve">מקום שאחד מבני הזוג הוא אשה שהנפטר נפרד ממנה פרידה של קבע, או בעל שהנפטרת נפרדה ממנו פרידה של קבע, לא יהא בן זוג זה זכאי לקיצבה; לענין פסקת משנה זו, "פרידה </w:t>
      </w:r>
      <w:r w:rsidRPr="004A2DC9">
        <w:rPr>
          <w:rStyle w:val="default"/>
          <w:rFonts w:cs="FrankRuehl"/>
          <w:vanish/>
          <w:sz w:val="22"/>
          <w:szCs w:val="22"/>
          <w:u w:val="single"/>
          <w:shd w:val="clear" w:color="auto" w:fill="FFFF99"/>
          <w:rtl/>
        </w:rPr>
        <w:t>ש</w:t>
      </w:r>
      <w:r w:rsidRPr="004A2DC9">
        <w:rPr>
          <w:rStyle w:val="default"/>
          <w:rFonts w:cs="FrankRuehl" w:hint="cs"/>
          <w:vanish/>
          <w:sz w:val="22"/>
          <w:szCs w:val="22"/>
          <w:u w:val="single"/>
          <w:shd w:val="clear" w:color="auto" w:fill="FFFF99"/>
          <w:rtl/>
        </w:rPr>
        <w:t xml:space="preserve">ל קבע" </w:t>
      </w:r>
      <w:r w:rsidR="00917020" w:rsidRPr="004A2DC9">
        <w:rPr>
          <w:rStyle w:val="default"/>
          <w:rFonts w:cs="FrankRuehl" w:hint="cs"/>
          <w:vanish/>
          <w:sz w:val="22"/>
          <w:szCs w:val="22"/>
          <w:u w:val="single"/>
          <w:shd w:val="clear" w:color="auto" w:fill="FFFF99"/>
          <w:rtl/>
        </w:rPr>
        <w:t>-</w:t>
      </w:r>
      <w:r w:rsidRPr="004A2DC9">
        <w:rPr>
          <w:rStyle w:val="default"/>
          <w:rFonts w:cs="FrankRuehl" w:hint="cs"/>
          <w:vanish/>
          <w:sz w:val="22"/>
          <w:szCs w:val="22"/>
          <w:u w:val="single"/>
          <w:shd w:val="clear" w:color="auto" w:fill="FFFF99"/>
          <w:rtl/>
        </w:rPr>
        <w:t xml:space="preserve"> אם התגורר עם אשה אחרת לפחות שלוש שנים או שהתגורר עם אשה אחרת שנה אחת ונולד להם ילד משותף.</w:t>
      </w:r>
      <w:bookmarkEnd w:id="27"/>
    </w:p>
    <w:p w14:paraId="36948F02" w14:textId="77777777" w:rsidR="00B00C09" w:rsidRDefault="00B00C09">
      <w:pPr>
        <w:pStyle w:val="P00"/>
        <w:spacing w:before="72"/>
        <w:ind w:left="0" w:right="1134"/>
        <w:rPr>
          <w:rStyle w:val="default"/>
          <w:rFonts w:cs="FrankRuehl"/>
          <w:rtl/>
        </w:rPr>
      </w:pPr>
      <w:bookmarkStart w:id="28" w:name="Seif12"/>
      <w:bookmarkEnd w:id="28"/>
      <w:r>
        <w:rPr>
          <w:lang w:val="he-IL"/>
        </w:rPr>
        <w:pict w14:anchorId="65DD50C3">
          <v:rect id="_x0000_s1047" style="position:absolute;left:0;text-align:left;margin-left:464.5pt;margin-top:8.05pt;width:75.05pt;height:27.65pt;z-index:251641344" o:allowincell="f" filled="f" stroked="f" strokecolor="lime" strokeweight=".25pt">
            <v:textbox style="mso-next-textbox:#_x0000_s1047" inset="0,0,0,0">
              <w:txbxContent>
                <w:p w14:paraId="46E74C1A"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פסקת קצבאות</w:t>
                  </w:r>
                  <w:r w:rsidR="0055218D">
                    <w:rPr>
                      <w:rFonts w:cs="Miriam" w:hint="cs"/>
                      <w:szCs w:val="18"/>
                      <w:rtl/>
                    </w:rPr>
                    <w:t xml:space="preserve"> </w:t>
                  </w:r>
                  <w:r>
                    <w:rPr>
                      <w:rFonts w:cs="Miriam"/>
                      <w:szCs w:val="18"/>
                      <w:rtl/>
                    </w:rPr>
                    <w:t>ל</w:t>
                  </w:r>
                  <w:r>
                    <w:rPr>
                      <w:rFonts w:cs="Miriam" w:hint="cs"/>
                      <w:szCs w:val="18"/>
                      <w:rtl/>
                    </w:rPr>
                    <w:t>אלמנה שנישאה</w:t>
                  </w:r>
                  <w:r w:rsidR="0055218D">
                    <w:rPr>
                      <w:rFonts w:cs="Miriam" w:hint="cs"/>
                      <w:szCs w:val="18"/>
                      <w:rtl/>
                    </w:rPr>
                    <w:t xml:space="preserve"> </w:t>
                  </w:r>
                  <w:r>
                    <w:rPr>
                      <w:rFonts w:cs="Miriam"/>
                      <w:szCs w:val="18"/>
                      <w:rtl/>
                    </w:rPr>
                    <w:t>ש</w:t>
                  </w:r>
                  <w:r>
                    <w:rPr>
                      <w:rFonts w:cs="Miriam" w:hint="cs"/>
                      <w:szCs w:val="18"/>
                      <w:rtl/>
                    </w:rPr>
                    <w:t>נית</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אלמנה זכאית שנישאה שנית, תחדל עם נישואיה השניים להיחשב שאירה, אולם ישולם לה מענק כשיעור קצבת החודש שהיתה זכאית לה</w:t>
      </w:r>
      <w:r>
        <w:rPr>
          <w:rStyle w:val="default"/>
          <w:rFonts w:cs="FrankRuehl"/>
          <w:rtl/>
        </w:rPr>
        <w:t xml:space="preserve"> </w:t>
      </w:r>
      <w:r>
        <w:rPr>
          <w:rStyle w:val="default"/>
          <w:rFonts w:cs="FrankRuehl" w:hint="cs"/>
          <w:rtl/>
        </w:rPr>
        <w:t xml:space="preserve">לאחרונה לפני נישואיה כפול 36. </w:t>
      </w:r>
    </w:p>
    <w:p w14:paraId="7C3EFF30"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המענק לא תובא בחשבון הפחתה מקצבה על פי הוראות סעיף 16.</w:t>
      </w:r>
    </w:p>
    <w:p w14:paraId="17D0CEE0"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הופקעו הנישואין השניים בשל מות בן-הזוג תוך חמש שנים מהיום שנתקיימו או הופקעו בכל זמן שהוא בשל הליכים שהחלו בהם תוך חמש שנים מיום שנתקיימו, תשוב האשה להי</w:t>
      </w:r>
      <w:r>
        <w:rPr>
          <w:rStyle w:val="default"/>
          <w:rFonts w:cs="FrankRuehl"/>
          <w:rtl/>
        </w:rPr>
        <w:t>ח</w:t>
      </w:r>
      <w:r>
        <w:rPr>
          <w:rStyle w:val="default"/>
          <w:rFonts w:cs="FrankRuehl" w:hint="cs"/>
          <w:rtl/>
        </w:rPr>
        <w:t xml:space="preserve">שב שאירה לענין החלטה זו, אולם אם כבר שולם לה המענק לפי סעיף זה, יופחת שיעור הקצבה עד אשר הסכום שיופחת יהיה שווה לסכום המענק שקיבלה, ובלבד שלא יופחת שיעור הקצבה בשום חודש יותר משליש מהקצבה המשתלמת. </w:t>
      </w:r>
    </w:p>
    <w:p w14:paraId="409D135C" w14:textId="77777777" w:rsidR="00B00C09" w:rsidRDefault="00B00C09">
      <w:pPr>
        <w:pStyle w:val="P00"/>
        <w:spacing w:before="72"/>
        <w:ind w:left="0" w:right="1134"/>
        <w:rPr>
          <w:rStyle w:val="default"/>
          <w:rFonts w:cs="FrankRuehl"/>
          <w:rtl/>
        </w:rPr>
      </w:pPr>
      <w:bookmarkStart w:id="29" w:name="Seif13"/>
      <w:bookmarkEnd w:id="29"/>
      <w:r>
        <w:rPr>
          <w:lang w:val="he-IL"/>
        </w:rPr>
        <w:pict w14:anchorId="76703B41">
          <v:rect id="_x0000_s1048" style="position:absolute;left:0;text-align:left;margin-left:464.5pt;margin-top:8.05pt;width:75.05pt;height:15.95pt;z-index:251642368" o:allowincell="f" filled="f" stroked="f" strokecolor="lime" strokeweight=".25pt">
            <v:textbox style="mso-next-textbox:#_x0000_s1048" inset="0,0,0,0">
              <w:txbxContent>
                <w:p w14:paraId="1165B85D" w14:textId="77777777" w:rsidR="004869C9" w:rsidRDefault="004869C9">
                  <w:pPr>
                    <w:spacing w:line="160" w:lineRule="exact"/>
                    <w:jc w:val="left"/>
                    <w:rPr>
                      <w:rFonts w:cs="Miriam" w:hint="cs"/>
                      <w:noProof/>
                      <w:szCs w:val="18"/>
                      <w:rtl/>
                    </w:rPr>
                  </w:pPr>
                  <w:r>
                    <w:rPr>
                      <w:rFonts w:cs="Miriam"/>
                      <w:szCs w:val="18"/>
                      <w:rtl/>
                    </w:rPr>
                    <w:t>ה</w:t>
                  </w:r>
                  <w:r w:rsidR="0055218D">
                    <w:rPr>
                      <w:rFonts w:cs="Miriam" w:hint="cs"/>
                      <w:szCs w:val="18"/>
                      <w:rtl/>
                    </w:rPr>
                    <w:t>יוון</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לשעבר רשאי להוון עד עשרים וחמישה אחו</w:t>
      </w:r>
      <w:r>
        <w:rPr>
          <w:rStyle w:val="default"/>
          <w:rFonts w:cs="FrankRuehl"/>
          <w:rtl/>
        </w:rPr>
        <w:t>ז</w:t>
      </w:r>
      <w:r>
        <w:rPr>
          <w:rStyle w:val="default"/>
          <w:rFonts w:cs="FrankRuehl" w:hint="cs"/>
          <w:rtl/>
        </w:rPr>
        <w:t xml:space="preserve">ים מקצבתו לתקופה של שש שנים, ולענין זה יראו את הקצבה כאילו היתה משתלמת במלואה, אף אם הופחתה על פי הוראות סעיף 16. </w:t>
      </w:r>
    </w:p>
    <w:p w14:paraId="64FC7BCC"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הבקשה להוון תוגש תוך שנתיים מתום כהונתו של השר. </w:t>
      </w:r>
    </w:p>
    <w:p w14:paraId="452636F9"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לשעבר שהיוון חלק מקצבתו ועקב הוראות סעיף 16 לא ניתן במועד תשלום פלוני לנכות מק</w:t>
      </w:r>
      <w:r>
        <w:rPr>
          <w:rStyle w:val="default"/>
          <w:rFonts w:cs="FrankRuehl"/>
          <w:rtl/>
        </w:rPr>
        <w:t>צ</w:t>
      </w:r>
      <w:r>
        <w:rPr>
          <w:rStyle w:val="default"/>
          <w:rFonts w:cs="FrankRuehl" w:hint="cs"/>
          <w:rtl/>
        </w:rPr>
        <w:t xml:space="preserve">בתו את האחוז שהוון, כולו או מקצתו, ישלם תוך 30 יום לאוצר המדינה את הסכום שלא ניתן לנכותו. </w:t>
      </w:r>
    </w:p>
    <w:p w14:paraId="6617BD94"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שר לשעבר שהיוון חלק מקצבתו ונפטר תוך שש שנים ממועד ההיוון תחושב קצבת שאיריו כאילו לא היוון. </w:t>
      </w:r>
    </w:p>
    <w:p w14:paraId="37D0CFC7" w14:textId="77777777" w:rsidR="00B00C09" w:rsidRDefault="00B00C09">
      <w:pPr>
        <w:pStyle w:val="P00"/>
        <w:spacing w:before="72"/>
        <w:ind w:left="0" w:right="1134"/>
        <w:rPr>
          <w:rStyle w:val="default"/>
          <w:rFonts w:cs="FrankRuehl"/>
          <w:rtl/>
        </w:rPr>
      </w:pPr>
      <w:bookmarkStart w:id="30" w:name="Seif19"/>
      <w:bookmarkEnd w:id="30"/>
      <w:r>
        <w:rPr>
          <w:lang w:val="he-IL"/>
        </w:rPr>
        <w:pict w14:anchorId="4A9E1477">
          <v:rect id="_x0000_s1049" style="position:absolute;left:0;text-align:left;margin-left:464.5pt;margin-top:8.05pt;width:75.05pt;height:10.05pt;z-index:251650560" o:allowincell="f" filled="f" stroked="f" strokecolor="lime" strokeweight=".25pt">
            <v:textbox inset="0,0,0,0">
              <w:txbxContent>
                <w:p w14:paraId="73C232F4" w14:textId="77777777" w:rsidR="004869C9" w:rsidRDefault="004869C9">
                  <w:pPr>
                    <w:spacing w:line="160" w:lineRule="exact"/>
                    <w:jc w:val="left"/>
                    <w:rPr>
                      <w:rFonts w:cs="Miriam"/>
                      <w:noProof/>
                      <w:szCs w:val="18"/>
                      <w:rtl/>
                    </w:rPr>
                  </w:pPr>
                  <w:r>
                    <w:rPr>
                      <w:rFonts w:cs="Miriam"/>
                      <w:szCs w:val="18"/>
                      <w:rtl/>
                    </w:rPr>
                    <w:t>פ</w:t>
                  </w:r>
                  <w:r w:rsidR="0055218D">
                    <w:rPr>
                      <w:rFonts w:cs="Miriam" w:hint="cs"/>
                      <w:szCs w:val="18"/>
                      <w:rtl/>
                    </w:rPr>
                    <w:t>רסומי הממשלה</w:t>
                  </w:r>
                </w:p>
              </w:txbxContent>
            </v:textbox>
            <w10:anchorlock/>
          </v:rect>
        </w:pict>
      </w:r>
      <w:r>
        <w:rPr>
          <w:rStyle w:val="big-number"/>
          <w:rtl/>
        </w:rPr>
        <w:t>20.</w:t>
      </w:r>
      <w:r>
        <w:rPr>
          <w:rStyle w:val="big-number"/>
          <w:rtl/>
        </w:rPr>
        <w:tab/>
      </w:r>
      <w:r>
        <w:rPr>
          <w:rStyle w:val="default"/>
          <w:rFonts w:cs="FrankRuehl"/>
          <w:rtl/>
        </w:rPr>
        <w:t>ש</w:t>
      </w:r>
      <w:r>
        <w:rPr>
          <w:rStyle w:val="default"/>
          <w:rFonts w:cs="FrankRuehl" w:hint="cs"/>
          <w:rtl/>
        </w:rPr>
        <w:t>ר לשעבר הזכאי לקצב</w:t>
      </w:r>
      <w:r>
        <w:rPr>
          <w:rStyle w:val="default"/>
          <w:rFonts w:cs="FrankRuehl"/>
          <w:rtl/>
        </w:rPr>
        <w:t>ה</w:t>
      </w:r>
      <w:r>
        <w:rPr>
          <w:rStyle w:val="default"/>
          <w:rFonts w:cs="FrankRuehl" w:hint="cs"/>
          <w:rtl/>
        </w:rPr>
        <w:t xml:space="preserve"> לפי החלטה זו זכאי לקבל חינם פרסומי הממשלה שהוא הזמין. </w:t>
      </w:r>
    </w:p>
    <w:p w14:paraId="60BFC62E" w14:textId="77777777" w:rsidR="00B00C09" w:rsidRDefault="00B00C09">
      <w:pPr>
        <w:pStyle w:val="P00"/>
        <w:spacing w:before="72"/>
        <w:ind w:left="0" w:right="1134"/>
        <w:rPr>
          <w:rStyle w:val="default"/>
          <w:rFonts w:cs="FrankRuehl"/>
          <w:rtl/>
        </w:rPr>
      </w:pPr>
      <w:bookmarkStart w:id="31" w:name="Seif20"/>
      <w:bookmarkEnd w:id="31"/>
      <w:r>
        <w:rPr>
          <w:lang w:val="he-IL"/>
        </w:rPr>
        <w:pict w14:anchorId="2D83E9C8">
          <v:rect id="_x0000_s1050" style="position:absolute;left:0;text-align:left;margin-left:464.5pt;margin-top:8.05pt;width:75.05pt;height:12.5pt;z-index:251651584" o:allowincell="f" filled="f" stroked="f" strokecolor="lime" strokeweight=".25pt">
            <v:textbox inset="0,0,0,0">
              <w:txbxContent>
                <w:p w14:paraId="67FD41B2" w14:textId="77777777" w:rsidR="004869C9" w:rsidRDefault="004869C9">
                  <w:pPr>
                    <w:spacing w:line="160" w:lineRule="exact"/>
                    <w:jc w:val="left"/>
                    <w:rPr>
                      <w:rFonts w:cs="Miriam"/>
                      <w:noProof/>
                      <w:szCs w:val="18"/>
                      <w:rtl/>
                    </w:rPr>
                  </w:pPr>
                  <w:r>
                    <w:rPr>
                      <w:rFonts w:cs="Miriam"/>
                      <w:szCs w:val="18"/>
                      <w:rtl/>
                    </w:rPr>
                    <w:t>ש</w:t>
                  </w:r>
                  <w:r>
                    <w:rPr>
                      <w:rFonts w:cs="Miriam" w:hint="cs"/>
                      <w:szCs w:val="18"/>
                      <w:rtl/>
                    </w:rPr>
                    <w:t>ירו</w:t>
                  </w:r>
                  <w:r>
                    <w:rPr>
                      <w:rFonts w:cs="Miriam"/>
                      <w:szCs w:val="18"/>
                      <w:rtl/>
                    </w:rPr>
                    <w:t>ת</w:t>
                  </w:r>
                  <w:r>
                    <w:rPr>
                      <w:rFonts w:cs="Miriam" w:hint="cs"/>
                      <w:szCs w:val="18"/>
                      <w:rtl/>
                    </w:rPr>
                    <w:t>י טלפון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לשעבר, אלמנת שר ואלמנת שר לשעבר זכאים לטלפון בדירתם, והטלפון יותקן על חשבון המדינה. </w:t>
      </w:r>
    </w:p>
    <w:p w14:paraId="3822B817" w14:textId="77777777" w:rsidR="00B00C09" w:rsidRDefault="00B00C09">
      <w:pPr>
        <w:pStyle w:val="P00"/>
        <w:spacing w:before="72"/>
        <w:ind w:left="0" w:right="1134"/>
        <w:rPr>
          <w:rStyle w:val="default"/>
          <w:rFonts w:cs="FrankRuehl"/>
          <w:rtl/>
        </w:rPr>
      </w:pPr>
      <w:r>
        <w:rPr>
          <w:lang w:val="he-IL"/>
        </w:rPr>
        <w:pict w14:anchorId="38AC5B40">
          <v:rect id="_x0000_s1051" style="position:absolute;left:0;text-align:left;margin-left:464.5pt;margin-top:8.05pt;width:75.05pt;height:36.75pt;z-index:251652608" o:allowincell="f" filled="f" stroked="f" strokecolor="lime" strokeweight=".25pt">
            <v:textbox inset="0,0,0,0">
              <w:txbxContent>
                <w:p w14:paraId="78792C63" w14:textId="77777777" w:rsidR="004869C9" w:rsidRDefault="004869C9">
                  <w:pPr>
                    <w:spacing w:line="160" w:lineRule="exact"/>
                    <w:jc w:val="left"/>
                    <w:rPr>
                      <w:rFonts w:cs="Miriam" w:hint="cs"/>
                      <w:szCs w:val="18"/>
                      <w:rtl/>
                    </w:rPr>
                  </w:pPr>
                  <w:r>
                    <w:rPr>
                      <w:rFonts w:cs="Miriam"/>
                      <w:szCs w:val="18"/>
                      <w:rtl/>
                    </w:rPr>
                    <w:t>ה</w:t>
                  </w:r>
                  <w:r>
                    <w:rPr>
                      <w:rFonts w:cs="Miriam" w:hint="cs"/>
                      <w:szCs w:val="18"/>
                      <w:rtl/>
                    </w:rPr>
                    <w:t>חלטה (מס' 2) תשס"א-2001</w:t>
                  </w:r>
                </w:p>
                <w:p w14:paraId="5BA8D8C2" w14:textId="77777777" w:rsidR="004869C9" w:rsidRDefault="004869C9">
                  <w:pPr>
                    <w:spacing w:line="160" w:lineRule="exact"/>
                    <w:jc w:val="left"/>
                    <w:rPr>
                      <w:rFonts w:cs="Miriam" w:hint="cs"/>
                      <w:szCs w:val="18"/>
                      <w:rtl/>
                    </w:rPr>
                  </w:pPr>
                  <w:r>
                    <w:rPr>
                      <w:rFonts w:cs="Miriam" w:hint="cs"/>
                      <w:szCs w:val="18"/>
                      <w:rtl/>
                    </w:rPr>
                    <w:t>החלטה תשס"ד-2004</w:t>
                  </w:r>
                </w:p>
                <w:p w14:paraId="779081FC" w14:textId="77777777" w:rsidR="004869C9" w:rsidRDefault="004869C9">
                  <w:pPr>
                    <w:spacing w:line="160" w:lineRule="exact"/>
                    <w:jc w:val="left"/>
                    <w:rPr>
                      <w:rFonts w:cs="Miriam"/>
                      <w:noProof/>
                      <w:szCs w:val="18"/>
                      <w:rtl/>
                    </w:rPr>
                  </w:pPr>
                  <w:r>
                    <w:rPr>
                      <w:rFonts w:cs="Miriam" w:hint="cs"/>
                      <w:szCs w:val="18"/>
                      <w:rtl/>
                    </w:rPr>
                    <w:t>החלטה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שזכאי לטלפון לפי סעיף קטן (א) זכאי לתשלום של הוצאותיו בעבור החזקה ושימוש ברדיו טלפון-נייד ובטלפון שהותקן בדירתו, עד לסכום של 243 שקלים חדשים לחודש </w:t>
      </w:r>
      <w:r>
        <w:rPr>
          <w:rStyle w:val="default"/>
          <w:rFonts w:cs="FrankRuehl"/>
          <w:rtl/>
        </w:rPr>
        <w:t>ואולם ראש הממשלה לשעבר זכאי</w:t>
      </w:r>
      <w:r>
        <w:rPr>
          <w:rStyle w:val="default"/>
          <w:rFonts w:cs="FrankRuehl" w:hint="cs"/>
          <w:rtl/>
        </w:rPr>
        <w:t xml:space="preserve"> </w:t>
      </w:r>
      <w:r>
        <w:rPr>
          <w:rStyle w:val="default"/>
          <w:rFonts w:cs="FrankRuehl"/>
          <w:rtl/>
        </w:rPr>
        <w:t>לתשלום הוצאות כאמור בהתאם לסכום הקבוע בסעיף 29(א) להחלטת גמלאות לנושאי משרה ברשויות השלטון (חברי הכנסת ושאיריהם), התש"</w:t>
      </w:r>
      <w:r>
        <w:rPr>
          <w:rStyle w:val="default"/>
          <w:rFonts w:cs="FrankRuehl" w:hint="cs"/>
          <w:rtl/>
        </w:rPr>
        <w:t>ל-1969.</w:t>
      </w:r>
      <w:r>
        <w:rPr>
          <w:rStyle w:val="default"/>
          <w:rFonts w:cs="FrankRuehl"/>
          <w:rtl/>
        </w:rPr>
        <w:t xml:space="preserve"> </w:t>
      </w:r>
    </w:p>
    <w:p w14:paraId="26FD1AFB" w14:textId="77777777" w:rsidR="00B00C09" w:rsidRDefault="00B00C09">
      <w:pPr>
        <w:pStyle w:val="P00"/>
        <w:spacing w:before="72"/>
        <w:ind w:left="0" w:right="1134"/>
        <w:rPr>
          <w:rStyle w:val="default"/>
          <w:rFonts w:cs="FrankRuehl" w:hint="cs"/>
          <w:rtl/>
        </w:rPr>
      </w:pPr>
      <w:r>
        <w:rPr>
          <w:lang w:val="he-IL"/>
        </w:rPr>
        <w:pict w14:anchorId="47356590">
          <v:rect id="_x0000_s1052" style="position:absolute;left:0;text-align:left;margin-left:464.5pt;margin-top:8.05pt;width:75.05pt;height:19.2pt;z-index:251653632" o:allowincell="f" filled="f" stroked="f" strokecolor="lime" strokeweight=".25pt">
            <v:textbox inset="0,0,0,0">
              <w:txbxContent>
                <w:p w14:paraId="529DEA53"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 xml:space="preserve">חלטה (מס' </w:t>
                  </w:r>
                  <w:r>
                    <w:rPr>
                      <w:rFonts w:cs="Miriam"/>
                      <w:szCs w:val="18"/>
                      <w:rtl/>
                    </w:rPr>
                    <w:t xml:space="preserve">2) </w:t>
                  </w:r>
                  <w:r>
                    <w:rPr>
                      <w:rFonts w:cs="Miriam" w:hint="cs"/>
                      <w:szCs w:val="18"/>
                      <w:rtl/>
                    </w:rPr>
                    <w:t>תשס"א</w:t>
                  </w:r>
                  <w:r w:rsidR="0055218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24א, מי שזכאי לטלפון לפי סעיף זה, לא יהיה זכאי לטלפון לפי החלטת גמלאות לנושאי משרה ברשויות השלטון (</w:t>
      </w:r>
      <w:r>
        <w:rPr>
          <w:rStyle w:val="default"/>
          <w:rFonts w:cs="FrankRuehl"/>
          <w:rtl/>
        </w:rPr>
        <w:t>ח</w:t>
      </w:r>
      <w:r>
        <w:rPr>
          <w:rStyle w:val="default"/>
          <w:rFonts w:cs="FrankRuehl" w:hint="cs"/>
          <w:rtl/>
        </w:rPr>
        <w:t>ברי הכנסת ושאיריהם), תש"ל</w:t>
      </w:r>
      <w:r>
        <w:rPr>
          <w:rStyle w:val="default"/>
          <w:rFonts w:cs="FrankRuehl"/>
          <w:rtl/>
        </w:rPr>
        <w:t>–</w:t>
      </w:r>
      <w:r>
        <w:rPr>
          <w:rStyle w:val="default"/>
          <w:rFonts w:cs="FrankRuehl" w:hint="cs"/>
          <w:rtl/>
        </w:rPr>
        <w:t>1969.</w:t>
      </w:r>
    </w:p>
    <w:p w14:paraId="5700D3BE" w14:textId="77777777" w:rsidR="005E7CA1" w:rsidRPr="004A2DC9" w:rsidRDefault="005E7CA1" w:rsidP="005E7CA1">
      <w:pPr>
        <w:pStyle w:val="P00"/>
        <w:tabs>
          <w:tab w:val="clear" w:pos="6259"/>
        </w:tabs>
        <w:spacing w:before="0"/>
        <w:ind w:left="0" w:right="1134"/>
        <w:rPr>
          <w:vanish/>
          <w:szCs w:val="20"/>
          <w:shd w:val="clear" w:color="auto" w:fill="FFFF99"/>
          <w:rtl/>
        </w:rPr>
      </w:pPr>
      <w:bookmarkStart w:id="32" w:name="Rov56"/>
      <w:r w:rsidRPr="004A2DC9">
        <w:rPr>
          <w:rFonts w:hint="cs"/>
          <w:vanish/>
          <w:color w:val="FF0000"/>
          <w:szCs w:val="20"/>
          <w:shd w:val="clear" w:color="auto" w:fill="FFFF99"/>
          <w:rtl/>
        </w:rPr>
        <w:t>מיום 21.6.2001</w:t>
      </w:r>
    </w:p>
    <w:p w14:paraId="55C80194" w14:textId="77777777" w:rsidR="005E7CA1" w:rsidRPr="004A2DC9" w:rsidRDefault="005E7CA1" w:rsidP="005E7CA1">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2) תשס"א-2001</w:t>
      </w:r>
    </w:p>
    <w:p w14:paraId="74F177A2" w14:textId="77777777" w:rsidR="005E7CA1" w:rsidRPr="004A2DC9" w:rsidRDefault="005E7CA1" w:rsidP="007C61F8">
      <w:pPr>
        <w:pStyle w:val="P00"/>
        <w:spacing w:before="0"/>
        <w:ind w:left="0" w:right="1134"/>
        <w:rPr>
          <w:rFonts w:hint="cs"/>
          <w:vanish/>
          <w:szCs w:val="20"/>
          <w:shd w:val="clear" w:color="auto" w:fill="FFFF99"/>
          <w:rtl/>
        </w:rPr>
      </w:pPr>
      <w:hyperlink r:id="rId20" w:history="1">
        <w:r w:rsidRPr="004A2DC9">
          <w:rPr>
            <w:rStyle w:val="Hyperlink"/>
            <w:rFonts w:hint="cs"/>
            <w:vanish/>
            <w:szCs w:val="20"/>
            <w:shd w:val="clear" w:color="auto" w:fill="FFFF99"/>
            <w:rtl/>
          </w:rPr>
          <w:t>ק"ת תשס"א מס' 6111</w:t>
        </w:r>
      </w:hyperlink>
      <w:r w:rsidRPr="004A2DC9">
        <w:rPr>
          <w:rFonts w:hint="cs"/>
          <w:vanish/>
          <w:szCs w:val="20"/>
          <w:shd w:val="clear" w:color="auto" w:fill="FFFF99"/>
          <w:rtl/>
        </w:rPr>
        <w:t xml:space="preserve"> מיום 21.6.2000 עמ' 878</w:t>
      </w:r>
    </w:p>
    <w:p w14:paraId="6E877F21" w14:textId="77777777" w:rsidR="005E7CA1" w:rsidRPr="004A2DC9" w:rsidRDefault="005E7CA1" w:rsidP="007C61F8">
      <w:pPr>
        <w:pStyle w:val="P00"/>
        <w:ind w:left="0" w:right="1134"/>
        <w:rPr>
          <w:rStyle w:val="default"/>
          <w:rFonts w:cs="FrankRuehl"/>
          <w:vanish/>
          <w:sz w:val="22"/>
          <w:szCs w:val="22"/>
          <w:shd w:val="clear" w:color="auto" w:fill="FFFF99"/>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ב)</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מי שזכאי לטלפון לפי סעיף קטן (א) לא יחוייב בתשלום בעד החזקת טלפון שהותקן בדירתו, מתן שירותים לו, וכל יתר התשלומים בקשר אליו, </w:t>
      </w:r>
      <w:r w:rsidRPr="004A2DC9">
        <w:rPr>
          <w:rStyle w:val="default"/>
          <w:rFonts w:cs="FrankRuehl" w:hint="cs"/>
          <w:strike/>
          <w:vanish/>
          <w:sz w:val="22"/>
          <w:szCs w:val="22"/>
          <w:shd w:val="clear" w:color="auto" w:fill="FFFF99"/>
          <w:rtl/>
        </w:rPr>
        <w:t>למעט שיחות מעל 1,000 פעולות מונה לחודש ושיחות לחוץ לארץ באמצעות טלפונאי "18"</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עד לסכום של 243 שקלים חדשים לחודש.</w:t>
      </w:r>
      <w:r w:rsidRPr="004A2DC9">
        <w:rPr>
          <w:rStyle w:val="default"/>
          <w:rFonts w:cs="FrankRuehl"/>
          <w:vanish/>
          <w:sz w:val="22"/>
          <w:szCs w:val="22"/>
          <w:shd w:val="clear" w:color="auto" w:fill="FFFF99"/>
          <w:rtl/>
        </w:rPr>
        <w:t xml:space="preserve"> </w:t>
      </w:r>
    </w:p>
    <w:p w14:paraId="5F2509CD" w14:textId="77777777" w:rsidR="005E7CA1" w:rsidRPr="004A2DC9" w:rsidRDefault="005E7CA1" w:rsidP="00917020">
      <w:pPr>
        <w:pStyle w:val="P00"/>
        <w:spacing w:before="0"/>
        <w:ind w:left="0" w:right="1134"/>
        <w:rPr>
          <w:rStyle w:val="default"/>
          <w:rFonts w:cs="FrankRuehl" w:hint="cs"/>
          <w:vanish/>
          <w:sz w:val="22"/>
          <w:szCs w:val="22"/>
          <w:u w:val="single"/>
          <w:shd w:val="clear" w:color="auto" w:fill="FFFF99"/>
          <w:rtl/>
        </w:rPr>
      </w:pPr>
      <w:r w:rsidRPr="004A2DC9">
        <w:rPr>
          <w:vanish/>
          <w:sz w:val="22"/>
          <w:szCs w:val="22"/>
          <w:shd w:val="clear" w:color="auto" w:fill="FFFF99"/>
          <w:rtl/>
        </w:rPr>
        <w:tab/>
      </w:r>
      <w:r w:rsidRPr="004A2DC9">
        <w:rPr>
          <w:rStyle w:val="default"/>
          <w:rFonts w:cs="FrankRuehl"/>
          <w:vanish/>
          <w:sz w:val="22"/>
          <w:szCs w:val="22"/>
          <w:u w:val="single"/>
          <w:shd w:val="clear" w:color="auto" w:fill="FFFF99"/>
          <w:rtl/>
        </w:rPr>
        <w:t>(</w:t>
      </w:r>
      <w:r w:rsidRPr="004A2DC9">
        <w:rPr>
          <w:rStyle w:val="default"/>
          <w:rFonts w:cs="FrankRuehl" w:hint="cs"/>
          <w:vanish/>
          <w:sz w:val="22"/>
          <w:szCs w:val="22"/>
          <w:u w:val="single"/>
          <w:shd w:val="clear" w:color="auto" w:fill="FFFF99"/>
          <w:rtl/>
        </w:rPr>
        <w:t>ג)</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על אף האמור בסעיף 24א, מי שזכאי לטלפון לפי סעיף זה, לא יהיה זכאי לטלפון לפי החלטת גמלאות לנושאי משרה ברשויות השלטון (</w:t>
      </w:r>
      <w:r w:rsidRPr="004A2DC9">
        <w:rPr>
          <w:rStyle w:val="default"/>
          <w:rFonts w:cs="FrankRuehl"/>
          <w:vanish/>
          <w:sz w:val="22"/>
          <w:szCs w:val="22"/>
          <w:u w:val="single"/>
          <w:shd w:val="clear" w:color="auto" w:fill="FFFF99"/>
          <w:rtl/>
        </w:rPr>
        <w:t>ח</w:t>
      </w:r>
      <w:r w:rsidRPr="004A2DC9">
        <w:rPr>
          <w:rStyle w:val="default"/>
          <w:rFonts w:cs="FrankRuehl" w:hint="cs"/>
          <w:vanish/>
          <w:sz w:val="22"/>
          <w:szCs w:val="22"/>
          <w:u w:val="single"/>
          <w:shd w:val="clear" w:color="auto" w:fill="FFFF99"/>
          <w:rtl/>
        </w:rPr>
        <w:t>ברי הכנסת ושאיריהם), תש"ל</w:t>
      </w:r>
      <w:r w:rsidR="00917020" w:rsidRPr="004A2DC9">
        <w:rPr>
          <w:rStyle w:val="default"/>
          <w:rFonts w:cs="FrankRuehl" w:hint="cs"/>
          <w:vanish/>
          <w:sz w:val="22"/>
          <w:szCs w:val="22"/>
          <w:u w:val="single"/>
          <w:shd w:val="clear" w:color="auto" w:fill="FFFF99"/>
          <w:rtl/>
        </w:rPr>
        <w:t>-</w:t>
      </w:r>
      <w:r w:rsidRPr="004A2DC9">
        <w:rPr>
          <w:rStyle w:val="default"/>
          <w:rFonts w:cs="FrankRuehl" w:hint="cs"/>
          <w:vanish/>
          <w:sz w:val="22"/>
          <w:szCs w:val="22"/>
          <w:u w:val="single"/>
          <w:shd w:val="clear" w:color="auto" w:fill="FFFF99"/>
          <w:rtl/>
        </w:rPr>
        <w:t>1969.</w:t>
      </w:r>
    </w:p>
    <w:p w14:paraId="2AF5DE35" w14:textId="77777777" w:rsidR="007C61F8" w:rsidRPr="004A2DC9" w:rsidRDefault="007C61F8" w:rsidP="007C61F8">
      <w:pPr>
        <w:pStyle w:val="P00"/>
        <w:tabs>
          <w:tab w:val="clear" w:pos="6259"/>
        </w:tabs>
        <w:spacing w:before="0"/>
        <w:ind w:left="0" w:right="1134"/>
        <w:rPr>
          <w:rFonts w:hint="cs"/>
          <w:vanish/>
          <w:color w:val="FF0000"/>
          <w:szCs w:val="20"/>
          <w:shd w:val="clear" w:color="auto" w:fill="FFFF99"/>
          <w:rtl/>
        </w:rPr>
      </w:pPr>
    </w:p>
    <w:p w14:paraId="355A5DD6" w14:textId="77777777" w:rsidR="007C61F8" w:rsidRPr="004A2DC9" w:rsidRDefault="007C61F8" w:rsidP="007C61F8">
      <w:pPr>
        <w:pStyle w:val="P00"/>
        <w:tabs>
          <w:tab w:val="clear" w:pos="6259"/>
        </w:tabs>
        <w:spacing w:before="0"/>
        <w:ind w:left="0" w:right="1134"/>
        <w:rPr>
          <w:rFonts w:hint="cs"/>
          <w:vanish/>
          <w:szCs w:val="20"/>
          <w:shd w:val="clear" w:color="auto" w:fill="FFFF99"/>
          <w:rtl/>
        </w:rPr>
      </w:pPr>
      <w:r w:rsidRPr="004A2DC9">
        <w:rPr>
          <w:rFonts w:hint="cs"/>
          <w:vanish/>
          <w:color w:val="FF0000"/>
          <w:szCs w:val="20"/>
          <w:shd w:val="clear" w:color="auto" w:fill="FFFF99"/>
          <w:rtl/>
        </w:rPr>
        <w:t>מיום 1.1.2004</w:t>
      </w:r>
    </w:p>
    <w:p w14:paraId="66CEB8A0" w14:textId="77777777" w:rsidR="007C61F8" w:rsidRPr="004A2DC9" w:rsidRDefault="007C61F8" w:rsidP="007C61F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תשס"ד-2004</w:t>
      </w:r>
    </w:p>
    <w:p w14:paraId="238DC2D2" w14:textId="77777777" w:rsidR="007C61F8" w:rsidRPr="004A2DC9" w:rsidRDefault="007C61F8" w:rsidP="007C61F8">
      <w:pPr>
        <w:pStyle w:val="P00"/>
        <w:spacing w:before="0"/>
        <w:ind w:left="0" w:right="1134"/>
        <w:rPr>
          <w:rFonts w:hint="cs"/>
          <w:vanish/>
          <w:szCs w:val="20"/>
          <w:shd w:val="clear" w:color="auto" w:fill="FFFF99"/>
          <w:rtl/>
        </w:rPr>
      </w:pPr>
      <w:hyperlink r:id="rId21" w:history="1">
        <w:r w:rsidRPr="004A2DC9">
          <w:rPr>
            <w:rStyle w:val="Hyperlink"/>
            <w:rFonts w:hint="cs"/>
            <w:vanish/>
            <w:szCs w:val="20"/>
            <w:shd w:val="clear" w:color="auto" w:fill="FFFF99"/>
            <w:rtl/>
          </w:rPr>
          <w:t>ק"ת תשס"ד מס' 6313</w:t>
        </w:r>
      </w:hyperlink>
      <w:r w:rsidRPr="004A2DC9">
        <w:rPr>
          <w:rFonts w:hint="cs"/>
          <w:vanish/>
          <w:szCs w:val="20"/>
          <w:shd w:val="clear" w:color="auto" w:fill="FFFF99"/>
          <w:rtl/>
        </w:rPr>
        <w:t xml:space="preserve"> מיום 6.5.2004 עמ' 497</w:t>
      </w:r>
    </w:p>
    <w:p w14:paraId="1077ACF6" w14:textId="77777777" w:rsidR="007C61F8" w:rsidRPr="004A2DC9" w:rsidRDefault="007C61F8" w:rsidP="007C61F8">
      <w:pPr>
        <w:pStyle w:val="P00"/>
        <w:ind w:left="0" w:right="1134"/>
        <w:rPr>
          <w:rStyle w:val="default"/>
          <w:rFonts w:cs="FrankRuehl"/>
          <w:vanish/>
          <w:sz w:val="22"/>
          <w:szCs w:val="22"/>
          <w:shd w:val="clear" w:color="auto" w:fill="FFFF99"/>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ב)</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מי שזכאי לטלפון לפי סעיף קטן (א) </w:t>
      </w:r>
      <w:r w:rsidRPr="004A2DC9">
        <w:rPr>
          <w:rStyle w:val="default"/>
          <w:rFonts w:cs="FrankRuehl" w:hint="cs"/>
          <w:strike/>
          <w:vanish/>
          <w:sz w:val="22"/>
          <w:szCs w:val="22"/>
          <w:shd w:val="clear" w:color="auto" w:fill="FFFF99"/>
          <w:rtl/>
        </w:rPr>
        <w:t>לא יחוייב בתשלום בעד החזקת טלפון שהותקן בדירתו, מתן שירותים לו, וכל יתר התשלומים בקשר אליו</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זכאי לתשלום של הוצאותיו בעבור החזקה ושימוש ברדיו טלפון-נייד ובטלפון שהותקן בדירתו</w:t>
      </w:r>
      <w:r w:rsidRPr="004A2DC9">
        <w:rPr>
          <w:rStyle w:val="default"/>
          <w:rFonts w:cs="FrankRuehl" w:hint="cs"/>
          <w:vanish/>
          <w:sz w:val="22"/>
          <w:szCs w:val="22"/>
          <w:shd w:val="clear" w:color="auto" w:fill="FFFF99"/>
          <w:rtl/>
        </w:rPr>
        <w:t>, עד לסכום של 243 שקלים חדשים לחודש.</w:t>
      </w:r>
      <w:r w:rsidRPr="004A2DC9">
        <w:rPr>
          <w:rStyle w:val="default"/>
          <w:rFonts w:cs="FrankRuehl"/>
          <w:vanish/>
          <w:sz w:val="22"/>
          <w:szCs w:val="22"/>
          <w:shd w:val="clear" w:color="auto" w:fill="FFFF99"/>
          <w:rtl/>
        </w:rPr>
        <w:t xml:space="preserve"> </w:t>
      </w:r>
    </w:p>
    <w:p w14:paraId="5A331575" w14:textId="77777777" w:rsidR="005E7CA1" w:rsidRPr="004A2DC9" w:rsidRDefault="005E7CA1">
      <w:pPr>
        <w:pStyle w:val="P00"/>
        <w:spacing w:before="0"/>
        <w:ind w:left="0" w:right="1134"/>
        <w:rPr>
          <w:rFonts w:hint="cs"/>
          <w:vanish/>
          <w:color w:val="FF0000"/>
          <w:szCs w:val="20"/>
          <w:shd w:val="clear" w:color="auto" w:fill="FFFF99"/>
          <w:rtl/>
        </w:rPr>
      </w:pPr>
    </w:p>
    <w:p w14:paraId="74CB1D44" w14:textId="77777777" w:rsidR="00B00C09" w:rsidRPr="004A2DC9" w:rsidRDefault="00B00C09">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22.3.2006</w:t>
      </w:r>
    </w:p>
    <w:p w14:paraId="2F2EABE5"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2C854323" w14:textId="77777777" w:rsidR="00B00C09" w:rsidRPr="004A2DC9" w:rsidRDefault="00B00C09">
      <w:pPr>
        <w:pStyle w:val="P00"/>
        <w:spacing w:before="0"/>
        <w:ind w:left="0" w:right="1134"/>
        <w:rPr>
          <w:rFonts w:hint="cs"/>
          <w:vanish/>
          <w:szCs w:val="20"/>
          <w:shd w:val="clear" w:color="auto" w:fill="FFFF99"/>
          <w:rtl/>
        </w:rPr>
      </w:pPr>
      <w:hyperlink r:id="rId22"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611</w:t>
      </w:r>
    </w:p>
    <w:p w14:paraId="0F6D727B" w14:textId="77777777" w:rsidR="00B00C09" w:rsidRPr="008D02FD" w:rsidRDefault="00B00C09" w:rsidP="008D02FD">
      <w:pPr>
        <w:pStyle w:val="P00"/>
        <w:ind w:left="0" w:right="1134"/>
        <w:rPr>
          <w:rStyle w:val="default"/>
          <w:rFonts w:cs="FrankRuehl"/>
          <w:sz w:val="2"/>
          <w:szCs w:val="2"/>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ב)</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מי שזכאי לטלפון לפי סעיף קטן (א) זכאי לתשלום של הוצאותיו בעבור החזקה ושימוש ברדיו טלפון-נייד ובטלפון שהותקן בדירתו, עד לסכום של 243 שקלים חדשים לחודש </w:t>
      </w:r>
      <w:r w:rsidRPr="004A2DC9">
        <w:rPr>
          <w:rStyle w:val="default"/>
          <w:rFonts w:cs="FrankRuehl"/>
          <w:vanish/>
          <w:sz w:val="22"/>
          <w:szCs w:val="22"/>
          <w:u w:val="single"/>
          <w:shd w:val="clear" w:color="auto" w:fill="FFFF99"/>
          <w:rtl/>
        </w:rPr>
        <w:t>ואולם ראש הממשלה לשעבר זכאי</w:t>
      </w:r>
      <w:r w:rsidRPr="004A2DC9">
        <w:rPr>
          <w:rStyle w:val="default"/>
          <w:rFonts w:cs="FrankRuehl" w:hint="cs"/>
          <w:vanish/>
          <w:sz w:val="22"/>
          <w:szCs w:val="22"/>
          <w:u w:val="single"/>
          <w:shd w:val="clear" w:color="auto" w:fill="FFFF99"/>
          <w:rtl/>
        </w:rPr>
        <w:t xml:space="preserve"> </w:t>
      </w:r>
      <w:r w:rsidRPr="004A2DC9">
        <w:rPr>
          <w:rStyle w:val="default"/>
          <w:rFonts w:cs="FrankRuehl"/>
          <w:vanish/>
          <w:sz w:val="22"/>
          <w:szCs w:val="22"/>
          <w:u w:val="single"/>
          <w:shd w:val="clear" w:color="auto" w:fill="FFFF99"/>
          <w:rtl/>
        </w:rPr>
        <w:t>לתשלום הוצאות כאמור בהתאם לסכום הקבוע בסעיף 29(א) להחלטת גמלאות לנושאי משרה ברשויות השלטון (חברי הכנסת ושאיריהם), התש"</w:t>
      </w:r>
      <w:r w:rsidRPr="004A2DC9">
        <w:rPr>
          <w:rStyle w:val="default"/>
          <w:rFonts w:cs="FrankRuehl" w:hint="cs"/>
          <w:vanish/>
          <w:sz w:val="22"/>
          <w:szCs w:val="22"/>
          <w:u w:val="single"/>
          <w:shd w:val="clear" w:color="auto" w:fill="FFFF99"/>
          <w:rtl/>
        </w:rPr>
        <w:t>ל-1969</w:t>
      </w:r>
      <w:r w:rsidRPr="004A2DC9">
        <w:rPr>
          <w:rStyle w:val="default"/>
          <w:rFonts w:cs="FrankRuehl" w:hint="cs"/>
          <w:vanish/>
          <w:sz w:val="22"/>
          <w:szCs w:val="22"/>
          <w:shd w:val="clear" w:color="auto" w:fill="FFFF99"/>
          <w:rtl/>
        </w:rPr>
        <w:t>.</w:t>
      </w:r>
      <w:bookmarkEnd w:id="32"/>
    </w:p>
    <w:p w14:paraId="74CD8736" w14:textId="77777777" w:rsidR="00B00C09" w:rsidRDefault="00B00C09">
      <w:pPr>
        <w:pStyle w:val="P00"/>
        <w:spacing w:before="72"/>
        <w:ind w:left="0" w:right="1134"/>
        <w:rPr>
          <w:rStyle w:val="default"/>
          <w:rFonts w:cs="FrankRuehl" w:hint="cs"/>
          <w:rtl/>
        </w:rPr>
      </w:pPr>
      <w:r>
        <w:rPr>
          <w:lang w:val="he-IL"/>
        </w:rPr>
        <w:pict w14:anchorId="668631CE">
          <v:rect id="_x0000_s1053" style="position:absolute;left:0;text-align:left;margin-left:464.5pt;margin-top:8.05pt;width:75.05pt;height:13pt;z-index:251654656" o:allowincell="f" filled="f" stroked="f" strokecolor="lime" strokeweight=".25pt">
            <v:textbox inset="0,0,0,0">
              <w:txbxContent>
                <w:p w14:paraId="3D8FA59A"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חלטה</w:t>
                  </w:r>
                  <w:r w:rsidR="0055218D">
                    <w:rPr>
                      <w:rFonts w:cs="Miriam" w:hint="cs"/>
                      <w:szCs w:val="18"/>
                      <w:rtl/>
                    </w:rPr>
                    <w:t xml:space="preserve"> </w:t>
                  </w:r>
                  <w:r>
                    <w:rPr>
                      <w:rFonts w:cs="Miriam"/>
                      <w:szCs w:val="18"/>
                      <w:rtl/>
                    </w:rPr>
                    <w:t>ת</w:t>
                  </w:r>
                  <w:r>
                    <w:rPr>
                      <w:rFonts w:cs="Miriam" w:hint="cs"/>
                      <w:szCs w:val="18"/>
                      <w:rtl/>
                    </w:rPr>
                    <w:t>שמ"ו</w:t>
                  </w:r>
                  <w:r w:rsidR="0055218D">
                    <w:rPr>
                      <w:rFonts w:cs="Miriam" w:hint="cs"/>
                      <w:szCs w:val="18"/>
                      <w:rtl/>
                    </w:rPr>
                    <w:t>-1986</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בוטלה).</w:t>
      </w:r>
    </w:p>
    <w:p w14:paraId="0BC91B1B" w14:textId="77777777" w:rsidR="00456943" w:rsidRPr="004A2DC9" w:rsidRDefault="00456943" w:rsidP="00456943">
      <w:pPr>
        <w:pStyle w:val="P00"/>
        <w:tabs>
          <w:tab w:val="clear" w:pos="6259"/>
        </w:tabs>
        <w:spacing w:before="0"/>
        <w:ind w:left="0" w:right="1134"/>
        <w:rPr>
          <w:rFonts w:hint="cs"/>
          <w:vanish/>
          <w:szCs w:val="20"/>
          <w:shd w:val="clear" w:color="auto" w:fill="FFFF99"/>
          <w:rtl/>
        </w:rPr>
      </w:pPr>
      <w:bookmarkStart w:id="33" w:name="Rov57"/>
      <w:r w:rsidRPr="004A2DC9">
        <w:rPr>
          <w:rFonts w:hint="cs"/>
          <w:vanish/>
          <w:color w:val="FF0000"/>
          <w:szCs w:val="20"/>
          <w:shd w:val="clear" w:color="auto" w:fill="FFFF99"/>
          <w:rtl/>
        </w:rPr>
        <w:t>מיום 1.4.1986</w:t>
      </w:r>
    </w:p>
    <w:p w14:paraId="3D219148" w14:textId="77777777" w:rsidR="00456943" w:rsidRPr="004A2DC9" w:rsidRDefault="00456943" w:rsidP="00456943">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תשמ"ו-1986</w:t>
      </w:r>
    </w:p>
    <w:p w14:paraId="4BCF5305" w14:textId="77777777" w:rsidR="00456943" w:rsidRPr="004A2DC9" w:rsidRDefault="00456943" w:rsidP="00456943">
      <w:pPr>
        <w:pStyle w:val="P00"/>
        <w:spacing w:before="0"/>
        <w:ind w:left="0" w:right="1134"/>
        <w:rPr>
          <w:rFonts w:hint="cs"/>
          <w:vanish/>
          <w:szCs w:val="20"/>
          <w:shd w:val="clear" w:color="auto" w:fill="FFFF99"/>
          <w:rtl/>
        </w:rPr>
      </w:pPr>
      <w:hyperlink r:id="rId23" w:history="1">
        <w:r w:rsidRPr="004A2DC9">
          <w:rPr>
            <w:rStyle w:val="Hyperlink"/>
            <w:rFonts w:hint="cs"/>
            <w:vanish/>
            <w:szCs w:val="20"/>
            <w:shd w:val="clear" w:color="auto" w:fill="FFFF99"/>
            <w:rtl/>
          </w:rPr>
          <w:t>ק"ת תשמ"ו מס' 4892</w:t>
        </w:r>
      </w:hyperlink>
      <w:r w:rsidRPr="004A2DC9">
        <w:rPr>
          <w:rFonts w:hint="cs"/>
          <w:vanish/>
          <w:szCs w:val="20"/>
          <w:shd w:val="clear" w:color="auto" w:fill="FFFF99"/>
          <w:rtl/>
        </w:rPr>
        <w:t xml:space="preserve"> מיום 13.1.1986 עמ' 415</w:t>
      </w:r>
    </w:p>
    <w:p w14:paraId="6BB0B4D0" w14:textId="77777777" w:rsidR="00456943" w:rsidRPr="004A2DC9" w:rsidRDefault="00456943" w:rsidP="00456943">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ביטול סעיף 22</w:t>
      </w:r>
    </w:p>
    <w:p w14:paraId="75159322" w14:textId="77777777" w:rsidR="00456943" w:rsidRPr="004A2DC9" w:rsidRDefault="00456943" w:rsidP="00456943">
      <w:pPr>
        <w:pStyle w:val="P00"/>
        <w:ind w:left="0" w:right="1134"/>
        <w:rPr>
          <w:rFonts w:hint="cs"/>
          <w:vanish/>
          <w:szCs w:val="20"/>
          <w:shd w:val="clear" w:color="auto" w:fill="FFFF99"/>
          <w:rtl/>
        </w:rPr>
      </w:pPr>
      <w:r w:rsidRPr="004A2DC9">
        <w:rPr>
          <w:rFonts w:hint="cs"/>
          <w:vanish/>
          <w:szCs w:val="20"/>
          <w:shd w:val="clear" w:color="auto" w:fill="FFFF99"/>
          <w:rtl/>
        </w:rPr>
        <w:t>הנוסח הקודם:</w:t>
      </w:r>
    </w:p>
    <w:p w14:paraId="57BA7E0E" w14:textId="77777777" w:rsidR="00456943" w:rsidRPr="004A2DC9" w:rsidRDefault="00456943" w:rsidP="00456943">
      <w:pPr>
        <w:pStyle w:val="P00"/>
        <w:spacing w:before="20"/>
        <w:ind w:left="0" w:right="1134"/>
        <w:rPr>
          <w:rFonts w:cs="Miriam" w:hint="cs"/>
          <w:strike/>
          <w:vanish/>
          <w:sz w:val="16"/>
          <w:szCs w:val="16"/>
          <w:shd w:val="clear" w:color="auto" w:fill="FFFF99"/>
          <w:rtl/>
        </w:rPr>
      </w:pPr>
      <w:r w:rsidRPr="004A2DC9">
        <w:rPr>
          <w:rFonts w:cs="Miriam" w:hint="cs"/>
          <w:strike/>
          <w:vanish/>
          <w:sz w:val="16"/>
          <w:szCs w:val="16"/>
          <w:shd w:val="clear" w:color="auto" w:fill="FFFF99"/>
          <w:rtl/>
        </w:rPr>
        <w:t>שירותים רפואיים</w:t>
      </w:r>
    </w:p>
    <w:p w14:paraId="2882BEEC" w14:textId="77777777" w:rsidR="00456943" w:rsidRPr="008D02FD" w:rsidRDefault="00456943" w:rsidP="00456943">
      <w:pPr>
        <w:pStyle w:val="P00"/>
        <w:spacing w:before="0"/>
        <w:ind w:left="0" w:right="1134"/>
        <w:rPr>
          <w:rFonts w:hint="cs"/>
          <w:strike/>
          <w:sz w:val="2"/>
          <w:szCs w:val="2"/>
          <w:rtl/>
        </w:rPr>
      </w:pPr>
      <w:r w:rsidRPr="004A2DC9">
        <w:rPr>
          <w:rFonts w:hint="cs"/>
          <w:strike/>
          <w:vanish/>
          <w:sz w:val="22"/>
          <w:szCs w:val="22"/>
          <w:shd w:val="clear" w:color="auto" w:fill="FFFF99"/>
          <w:rtl/>
        </w:rPr>
        <w:t>22.</w:t>
      </w:r>
      <w:r w:rsidRPr="004A2DC9">
        <w:rPr>
          <w:rFonts w:hint="cs"/>
          <w:strike/>
          <w:vanish/>
          <w:sz w:val="22"/>
          <w:szCs w:val="22"/>
          <w:shd w:val="clear" w:color="auto" w:fill="FFFF99"/>
          <w:rtl/>
        </w:rPr>
        <w:tab/>
        <w:t>לשר לשעבר ולבני משפחתו, לשאירי שר ולשאירי שר לשעבר יינתנו שירות רפואי ואישפוז באותם תנאים ובאותו היקף שהיו זכאים להם בעת כהונת השר.</w:t>
      </w:r>
      <w:bookmarkEnd w:id="33"/>
    </w:p>
    <w:p w14:paraId="3AE3236D" w14:textId="77777777" w:rsidR="00456943" w:rsidRDefault="00456943" w:rsidP="00456943">
      <w:pPr>
        <w:pStyle w:val="P00"/>
        <w:spacing w:before="72"/>
        <w:ind w:left="0" w:right="1134"/>
        <w:rPr>
          <w:rStyle w:val="default"/>
          <w:rFonts w:cs="FrankRuehl" w:hint="cs"/>
          <w:rtl/>
        </w:rPr>
      </w:pPr>
      <w:bookmarkStart w:id="34" w:name="Seif35"/>
      <w:bookmarkEnd w:id="34"/>
      <w:r>
        <w:rPr>
          <w:lang w:val="he-IL"/>
        </w:rPr>
        <w:pict w14:anchorId="4531ACA3">
          <v:rect id="_x0000_s1109" style="position:absolute;left:0;text-align:left;margin-left:464.5pt;margin-top:8.05pt;width:75.05pt;height:24.4pt;z-index:251682304" o:allowincell="f" filled="f" stroked="f" strokecolor="lime" strokeweight=".25pt">
            <v:textbox inset="0,0,0,0">
              <w:txbxContent>
                <w:p w14:paraId="492AE043" w14:textId="77777777" w:rsidR="00456943" w:rsidRDefault="00456943" w:rsidP="00456943">
                  <w:pPr>
                    <w:spacing w:line="160" w:lineRule="exact"/>
                    <w:jc w:val="left"/>
                    <w:rPr>
                      <w:rFonts w:cs="Miriam" w:hint="cs"/>
                      <w:szCs w:val="18"/>
                      <w:rtl/>
                    </w:rPr>
                  </w:pPr>
                  <w:r>
                    <w:rPr>
                      <w:rFonts w:cs="Miriam" w:hint="cs"/>
                      <w:szCs w:val="18"/>
                      <w:rtl/>
                    </w:rPr>
                    <w:t>מיסוי שירותים רפואיים</w:t>
                  </w:r>
                </w:p>
                <w:p w14:paraId="0CEA41C9" w14:textId="77777777" w:rsidR="00456943" w:rsidRDefault="00456943" w:rsidP="00456943">
                  <w:pPr>
                    <w:spacing w:line="160" w:lineRule="exact"/>
                    <w:jc w:val="left"/>
                    <w:rPr>
                      <w:rFonts w:cs="Miriam" w:hint="cs"/>
                      <w:noProof/>
                      <w:szCs w:val="18"/>
                      <w:rtl/>
                    </w:rPr>
                  </w:pPr>
                  <w:r>
                    <w:rPr>
                      <w:rFonts w:cs="Miriam" w:hint="cs"/>
                      <w:szCs w:val="18"/>
                      <w:rtl/>
                    </w:rPr>
                    <w:t>החלטה תשע"ב-2012</w:t>
                  </w:r>
                </w:p>
              </w:txbxContent>
            </v:textbox>
            <w10:anchorlock/>
          </v:rect>
        </w:pict>
      </w:r>
      <w:r>
        <w:rPr>
          <w:rStyle w:val="big-number"/>
          <w:rtl/>
        </w:rPr>
        <w:t>22</w:t>
      </w:r>
      <w:r>
        <w:rPr>
          <w:rStyle w:val="default"/>
          <w:rFonts w:cs="FrankRuehl" w:hint="cs"/>
          <w:rtl/>
        </w:rPr>
        <w:t>א</w:t>
      </w:r>
      <w:r w:rsidRPr="00456943">
        <w:rPr>
          <w:rStyle w:val="default"/>
          <w:rFonts w:cs="FrankRuehl"/>
          <w:rtl/>
        </w:rPr>
        <w:t>.</w:t>
      </w:r>
      <w:r w:rsidRPr="00456943">
        <w:rPr>
          <w:rStyle w:val="default"/>
          <w:rFonts w:cs="FrankRuehl"/>
          <w:rtl/>
        </w:rPr>
        <w:tab/>
      </w:r>
      <w:r>
        <w:rPr>
          <w:rStyle w:val="default"/>
          <w:rFonts w:cs="FrankRuehl" w:hint="cs"/>
          <w:rtl/>
        </w:rPr>
        <w:t>75% מהמס המוטל בשל שירות רפואי ואשפוז</w:t>
      </w:r>
      <w:r w:rsidR="006C70D7">
        <w:rPr>
          <w:rStyle w:val="default"/>
          <w:rFonts w:cs="FrankRuehl" w:hint="cs"/>
          <w:rtl/>
        </w:rPr>
        <w:t xml:space="preserve"> ששר לשעבר ובני משפחתו, שאירי שר ושאירי שר לשעבר זכאים להם לפי סעיף 22 ולפי החלטת גמלאות לנושאי משרה ברשויות השלטון (שרים ושאיריהם) (תיקון), התשמ"ו-1986, יהיה על חשבון אוצר המדינה.</w:t>
      </w:r>
    </w:p>
    <w:p w14:paraId="36D2CF36" w14:textId="77777777" w:rsidR="00456943" w:rsidRPr="004A2DC9" w:rsidRDefault="00456943" w:rsidP="00456943">
      <w:pPr>
        <w:pStyle w:val="P00"/>
        <w:spacing w:before="0"/>
        <w:ind w:left="0" w:right="1134"/>
        <w:rPr>
          <w:rFonts w:hint="cs"/>
          <w:vanish/>
          <w:color w:val="FF0000"/>
          <w:szCs w:val="20"/>
          <w:shd w:val="clear" w:color="auto" w:fill="FFFF99"/>
          <w:rtl/>
        </w:rPr>
      </w:pPr>
      <w:bookmarkStart w:id="35" w:name="Rov66"/>
      <w:r w:rsidRPr="004A2DC9">
        <w:rPr>
          <w:rFonts w:hint="cs"/>
          <w:vanish/>
          <w:color w:val="FF0000"/>
          <w:szCs w:val="20"/>
          <w:shd w:val="clear" w:color="auto" w:fill="FFFF99"/>
          <w:rtl/>
        </w:rPr>
        <w:t>מיום 1.1.2012</w:t>
      </w:r>
    </w:p>
    <w:p w14:paraId="50641073" w14:textId="77777777" w:rsidR="00456943" w:rsidRPr="004A2DC9" w:rsidRDefault="00456943" w:rsidP="00456943">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החלטה תשע"ב-2012</w:t>
      </w:r>
    </w:p>
    <w:p w14:paraId="29D7F0B5" w14:textId="77777777" w:rsidR="00456943" w:rsidRPr="004A2DC9" w:rsidRDefault="00456943" w:rsidP="00456943">
      <w:pPr>
        <w:pStyle w:val="P00"/>
        <w:spacing w:before="0"/>
        <w:ind w:left="0" w:right="1134"/>
        <w:rPr>
          <w:rFonts w:hint="cs"/>
          <w:vanish/>
          <w:szCs w:val="20"/>
          <w:shd w:val="clear" w:color="auto" w:fill="FFFF99"/>
          <w:rtl/>
        </w:rPr>
      </w:pPr>
      <w:hyperlink r:id="rId24" w:history="1">
        <w:r w:rsidRPr="004A2DC9">
          <w:rPr>
            <w:rStyle w:val="Hyperlink"/>
            <w:rFonts w:hint="cs"/>
            <w:vanish/>
            <w:szCs w:val="20"/>
            <w:shd w:val="clear" w:color="auto" w:fill="FFFF99"/>
            <w:rtl/>
          </w:rPr>
          <w:t>ק"ת תשע"ב מס' 7108</w:t>
        </w:r>
      </w:hyperlink>
      <w:r w:rsidRPr="004A2DC9">
        <w:rPr>
          <w:rFonts w:hint="cs"/>
          <w:vanish/>
          <w:szCs w:val="20"/>
          <w:shd w:val="clear" w:color="auto" w:fill="FFFF99"/>
          <w:rtl/>
        </w:rPr>
        <w:t xml:space="preserve"> מיום 16.4.2012 עמ' 1023</w:t>
      </w:r>
    </w:p>
    <w:p w14:paraId="5C3A1CEE" w14:textId="77777777" w:rsidR="00456943" w:rsidRPr="006C70D7" w:rsidRDefault="00456943" w:rsidP="006C70D7">
      <w:pPr>
        <w:pStyle w:val="P00"/>
        <w:spacing w:before="0"/>
        <w:ind w:left="0" w:right="1134"/>
        <w:rPr>
          <w:rFonts w:hint="cs"/>
          <w:sz w:val="2"/>
          <w:szCs w:val="2"/>
          <w:shd w:val="clear" w:color="auto" w:fill="FFFF99"/>
          <w:rtl/>
        </w:rPr>
      </w:pPr>
      <w:r w:rsidRPr="004A2DC9">
        <w:rPr>
          <w:rFonts w:hint="cs"/>
          <w:b/>
          <w:bCs/>
          <w:vanish/>
          <w:szCs w:val="20"/>
          <w:shd w:val="clear" w:color="auto" w:fill="FFFF99"/>
          <w:rtl/>
        </w:rPr>
        <w:t>הוספת סעיף 22א</w:t>
      </w:r>
      <w:bookmarkEnd w:id="35"/>
    </w:p>
    <w:p w14:paraId="3C74B3BF" w14:textId="77777777" w:rsidR="00B00C09" w:rsidRDefault="00B00C09">
      <w:pPr>
        <w:pStyle w:val="P00"/>
        <w:spacing w:before="72"/>
        <w:ind w:left="0" w:right="1134"/>
        <w:rPr>
          <w:rStyle w:val="default"/>
          <w:rFonts w:cs="FrankRuehl" w:hint="cs"/>
          <w:rtl/>
        </w:rPr>
      </w:pPr>
      <w:bookmarkStart w:id="36" w:name="Seif21"/>
      <w:bookmarkEnd w:id="36"/>
      <w:r>
        <w:rPr>
          <w:lang w:val="he-IL"/>
        </w:rPr>
        <w:pict w14:anchorId="1DB8CC46">
          <v:rect id="_x0000_s1054" style="position:absolute;left:0;text-align:left;margin-left:464.5pt;margin-top:8.05pt;width:75.05pt;height:37.7pt;z-index:251655680" o:allowincell="f" filled="f" stroked="f" strokecolor="lime" strokeweight=".25pt">
            <v:textbox inset="0,0,0,0">
              <w:txbxContent>
                <w:p w14:paraId="699ECE7D" w14:textId="77777777" w:rsidR="004869C9" w:rsidRDefault="004869C9">
                  <w:pPr>
                    <w:pStyle w:val="3"/>
                    <w:rPr>
                      <w:rFonts w:hint="cs"/>
                      <w:rtl/>
                    </w:rPr>
                  </w:pPr>
                  <w:r>
                    <w:rPr>
                      <w:rFonts w:hint="cs"/>
                      <w:rtl/>
                    </w:rPr>
                    <w:t>הוצאות רכב ונסיעה לראש הממשלה לשעבר</w:t>
                  </w:r>
                </w:p>
                <w:p w14:paraId="0C647A03" w14:textId="77777777" w:rsidR="004869C9" w:rsidRDefault="004869C9">
                  <w:pPr>
                    <w:spacing w:line="160" w:lineRule="exact"/>
                    <w:jc w:val="left"/>
                    <w:rPr>
                      <w:rFonts w:cs="Miriam"/>
                      <w:noProof/>
                      <w:szCs w:val="18"/>
                      <w:rtl/>
                    </w:rPr>
                  </w:pPr>
                  <w:r>
                    <w:rPr>
                      <w:rFonts w:cs="Miriam" w:hint="cs"/>
                      <w:szCs w:val="18"/>
                      <w:rtl/>
                    </w:rPr>
                    <w:t xml:space="preserve">החלטה תשס"ו-2006 </w:t>
                  </w:r>
                </w:p>
              </w:txbxContent>
            </v:textbox>
            <w10:anchorlock/>
          </v:rect>
        </w:pict>
      </w:r>
      <w:r>
        <w:rPr>
          <w:rStyle w:val="big-number"/>
          <w:rtl/>
        </w:rPr>
        <w:t>23.</w:t>
      </w:r>
      <w:r>
        <w:rPr>
          <w:rStyle w:val="big-number"/>
          <w:rtl/>
        </w:rPr>
        <w:tab/>
      </w:r>
      <w:r>
        <w:rPr>
          <w:rStyle w:val="default"/>
          <w:rFonts w:cs="FrankRuehl"/>
          <w:rtl/>
        </w:rPr>
        <w:t>(א)</w:t>
      </w:r>
      <w:r>
        <w:rPr>
          <w:rStyle w:val="default"/>
          <w:rFonts w:cs="FrankRuehl" w:hint="cs"/>
          <w:rtl/>
        </w:rPr>
        <w:tab/>
      </w:r>
      <w:r>
        <w:rPr>
          <w:rStyle w:val="default"/>
          <w:rFonts w:cs="FrankRuehl"/>
          <w:rtl/>
        </w:rPr>
        <w:t>ראש הממשלה לשעבר זכאי לרכב צמוד עם נהג, במשך תקופת הזכאות.</w:t>
      </w:r>
    </w:p>
    <w:p w14:paraId="642085B2"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הממשלה לשעבר רשאי לוותר על טובת ההנאה האמורה בסעיף קטן (א), ואם עשה כן – יהיה זכאי להחזר הוצאות רכב ונסיעה</w:t>
      </w:r>
      <w:r>
        <w:rPr>
          <w:rStyle w:val="default"/>
          <w:rFonts w:cs="FrankRuehl" w:hint="cs"/>
          <w:rtl/>
        </w:rPr>
        <w:t xml:space="preserve"> </w:t>
      </w:r>
      <w:r>
        <w:rPr>
          <w:rStyle w:val="default"/>
          <w:rFonts w:cs="FrankRuehl"/>
          <w:rtl/>
        </w:rPr>
        <w:t>בתנאים המקובלים לדרגה הגבוהה ביותר בשירות המדינה, במשך תקופת הזכאות.</w:t>
      </w:r>
    </w:p>
    <w:p w14:paraId="4EB5D94D"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ראש הממשלה לשעבר שנבחר או שנתמנה, במשך תקופת הזכאות, למשרה ציבורית שמכוחה הוא זכאי להוצאות רכב ונסיעה, בין</w:t>
      </w:r>
      <w:r>
        <w:rPr>
          <w:rStyle w:val="default"/>
          <w:rFonts w:cs="FrankRuehl" w:hint="cs"/>
          <w:rtl/>
        </w:rPr>
        <w:t xml:space="preserve"> </w:t>
      </w:r>
      <w:r>
        <w:rPr>
          <w:rStyle w:val="default"/>
          <w:rFonts w:cs="FrankRuehl"/>
          <w:rtl/>
        </w:rPr>
        <w:t>בתקופת הכהונה במשרה כאמור ובין לאחריה, יבחר האם לקבל הוצאות</w:t>
      </w:r>
      <w:r>
        <w:rPr>
          <w:rStyle w:val="default"/>
          <w:rFonts w:cs="FrankRuehl" w:hint="cs"/>
          <w:rtl/>
        </w:rPr>
        <w:t xml:space="preserve"> </w:t>
      </w:r>
      <w:r>
        <w:rPr>
          <w:rStyle w:val="default"/>
          <w:rFonts w:cs="FrankRuehl"/>
          <w:rtl/>
        </w:rPr>
        <w:t>כאמור מכוח סעיף זה או מכוח אותה משרה והוא לא יהיה זכאי לכפל ההוצאות.</w:t>
      </w:r>
    </w:p>
    <w:p w14:paraId="315E3E6F"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טובת ההנאה לפי סעיף זה פטורה מכל מס המוטל על הכנסה.</w:t>
      </w:r>
    </w:p>
    <w:p w14:paraId="078DEB8A"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אין בהוראות סעיף זה כדי לגרוע ממימון הוצאות רכב ונסיעה בשל צורכי האבטחה והמיגון של ראש הממשלה לשעבר, כפי שיקבעו שירותי הביטחון.</w:t>
      </w:r>
    </w:p>
    <w:p w14:paraId="6A91BDFC" w14:textId="77777777" w:rsidR="00B00C09" w:rsidRPr="004A2DC9" w:rsidRDefault="00B00C09">
      <w:pPr>
        <w:pStyle w:val="P00"/>
        <w:spacing w:before="0"/>
        <w:ind w:left="0" w:right="1134"/>
        <w:rPr>
          <w:rFonts w:hint="cs"/>
          <w:vanish/>
          <w:color w:val="FF0000"/>
          <w:szCs w:val="20"/>
          <w:shd w:val="clear" w:color="auto" w:fill="FFFF99"/>
          <w:rtl/>
        </w:rPr>
      </w:pPr>
      <w:bookmarkStart w:id="37" w:name="Rov38"/>
      <w:r w:rsidRPr="004A2DC9">
        <w:rPr>
          <w:rFonts w:hint="cs"/>
          <w:vanish/>
          <w:color w:val="FF0000"/>
          <w:szCs w:val="20"/>
          <w:shd w:val="clear" w:color="auto" w:fill="FFFF99"/>
          <w:rtl/>
        </w:rPr>
        <w:t>מיום 22.3.2006</w:t>
      </w:r>
    </w:p>
    <w:p w14:paraId="743256DE"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4A3B792F" w14:textId="77777777" w:rsidR="00B00C09" w:rsidRPr="004A2DC9" w:rsidRDefault="00B00C09">
      <w:pPr>
        <w:pStyle w:val="P00"/>
        <w:spacing w:before="0"/>
        <w:ind w:left="0" w:right="1134"/>
        <w:rPr>
          <w:rFonts w:hint="cs"/>
          <w:vanish/>
          <w:szCs w:val="20"/>
          <w:shd w:val="clear" w:color="auto" w:fill="FFFF99"/>
          <w:rtl/>
        </w:rPr>
      </w:pPr>
      <w:hyperlink r:id="rId25"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611</w:t>
      </w:r>
    </w:p>
    <w:p w14:paraId="66A4E7B3" w14:textId="77777777" w:rsidR="00B00C09" w:rsidRPr="004A2DC9" w:rsidRDefault="00B00C09">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החלפת סעיף 23</w:t>
      </w:r>
    </w:p>
    <w:p w14:paraId="5F599FE2" w14:textId="77777777" w:rsidR="00B00C09" w:rsidRPr="004A2DC9" w:rsidRDefault="00B00C09">
      <w:pPr>
        <w:pStyle w:val="P00"/>
        <w:ind w:left="0" w:right="1134"/>
        <w:rPr>
          <w:rFonts w:hint="cs"/>
          <w:vanish/>
          <w:szCs w:val="20"/>
          <w:shd w:val="clear" w:color="auto" w:fill="FFFF99"/>
          <w:rtl/>
        </w:rPr>
      </w:pPr>
      <w:r w:rsidRPr="004A2DC9">
        <w:rPr>
          <w:rFonts w:hint="cs"/>
          <w:vanish/>
          <w:szCs w:val="20"/>
          <w:shd w:val="clear" w:color="auto" w:fill="FFFF99"/>
          <w:rtl/>
        </w:rPr>
        <w:t>הנוסח הקודם:</w:t>
      </w:r>
    </w:p>
    <w:p w14:paraId="0C57837C" w14:textId="77777777" w:rsidR="00B00C09" w:rsidRPr="004A2DC9" w:rsidRDefault="00B00C09">
      <w:pPr>
        <w:pStyle w:val="P00"/>
        <w:spacing w:before="20"/>
        <w:ind w:left="0" w:right="1134"/>
        <w:rPr>
          <w:rStyle w:val="big-number"/>
          <w:rFonts w:hint="cs"/>
          <w:strike/>
          <w:vanish/>
          <w:sz w:val="16"/>
          <w:szCs w:val="16"/>
          <w:shd w:val="clear" w:color="auto" w:fill="FFFF99"/>
          <w:rtl/>
        </w:rPr>
      </w:pPr>
      <w:r w:rsidRPr="004A2DC9">
        <w:rPr>
          <w:rStyle w:val="big-number"/>
          <w:rFonts w:hint="cs"/>
          <w:strike/>
          <w:vanish/>
          <w:sz w:val="16"/>
          <w:szCs w:val="16"/>
          <w:shd w:val="clear" w:color="auto" w:fill="FFFF99"/>
          <w:rtl/>
        </w:rPr>
        <w:t>שירותי הסעה והוצאות נסיעה לראש הממשלה לשעבר</w:t>
      </w:r>
    </w:p>
    <w:p w14:paraId="145BF27C" w14:textId="77777777" w:rsidR="00B00C09" w:rsidRPr="004A2DC9" w:rsidRDefault="00B00C09">
      <w:pPr>
        <w:pStyle w:val="P00"/>
        <w:spacing w:before="0"/>
        <w:ind w:left="0" w:right="1134"/>
        <w:rPr>
          <w:rStyle w:val="default"/>
          <w:rFonts w:cs="FrankRuehl"/>
          <w:strike/>
          <w:vanish/>
          <w:sz w:val="22"/>
          <w:szCs w:val="22"/>
          <w:shd w:val="clear" w:color="auto" w:fill="FFFF99"/>
          <w:rtl/>
        </w:rPr>
      </w:pPr>
      <w:r w:rsidRPr="004A2DC9">
        <w:rPr>
          <w:rStyle w:val="big-number"/>
          <w:rFonts w:cs="FrankRuehl"/>
          <w:strike/>
          <w:vanish/>
          <w:sz w:val="22"/>
          <w:szCs w:val="22"/>
          <w:shd w:val="clear" w:color="auto" w:fill="FFFF99"/>
          <w:rtl/>
        </w:rPr>
        <w:t>23.</w:t>
      </w:r>
      <w:r w:rsidRPr="004A2DC9">
        <w:rPr>
          <w:rStyle w:val="big-number"/>
          <w:rFonts w:cs="FrankRuehl"/>
          <w:strike/>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א)</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ראש הממשלה לשעבר הזכאי לקצבה לפי סעיף 5 יהיה זכאי למכונית צמודה עם נהג, וטובת הנאה זו תהיה פטורה מכל מס המוטל על הכנסה</w:t>
      </w:r>
      <w:r w:rsidRPr="004A2DC9">
        <w:rPr>
          <w:rStyle w:val="default"/>
          <w:rFonts w:cs="FrankRuehl"/>
          <w:strike/>
          <w:vanish/>
          <w:sz w:val="22"/>
          <w:szCs w:val="22"/>
          <w:shd w:val="clear" w:color="auto" w:fill="FFFF99"/>
          <w:rtl/>
        </w:rPr>
        <w:t xml:space="preserve">. </w:t>
      </w:r>
    </w:p>
    <w:p w14:paraId="267228A2" w14:textId="77777777" w:rsidR="00B00C09" w:rsidRDefault="00B00C09">
      <w:pPr>
        <w:pStyle w:val="P00"/>
        <w:spacing w:before="0"/>
        <w:ind w:left="0" w:right="1134"/>
        <w:rPr>
          <w:rStyle w:val="default"/>
          <w:rFonts w:cs="FrankRuehl" w:hint="cs"/>
          <w:sz w:val="2"/>
          <w:szCs w:val="2"/>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ב)</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מי שזכאי למכונית צמודה כאמור רשאי לוותר עליה ואם עשה כן יהיה זכאי לתשלום בעד שירותי הסעה לפי חשבון שהגיש.</w:t>
      </w:r>
      <w:bookmarkEnd w:id="37"/>
    </w:p>
    <w:p w14:paraId="048DA16D" w14:textId="77777777" w:rsidR="00B00C09" w:rsidRDefault="00B00C09">
      <w:pPr>
        <w:pStyle w:val="P00"/>
        <w:spacing w:before="72"/>
        <w:ind w:left="0" w:right="1134"/>
        <w:rPr>
          <w:rStyle w:val="default"/>
          <w:rFonts w:cs="FrankRuehl"/>
          <w:rtl/>
        </w:rPr>
      </w:pPr>
      <w:bookmarkStart w:id="38" w:name="Seif22"/>
      <w:bookmarkEnd w:id="38"/>
      <w:r>
        <w:rPr>
          <w:lang w:val="he-IL"/>
        </w:rPr>
        <w:pict w14:anchorId="558151DA">
          <v:rect id="_x0000_s1055" style="position:absolute;left:0;text-align:left;margin-left:464.5pt;margin-top:8.05pt;width:75.05pt;height:36.05pt;z-index:251656704" o:allowincell="f" filled="f" stroked="f" strokecolor="lime" strokeweight=".25pt">
            <v:textbox inset="0,0,0,0">
              <w:txbxContent>
                <w:p w14:paraId="54CA7E95" w14:textId="77777777" w:rsidR="004869C9" w:rsidRDefault="004869C9" w:rsidP="0055218D">
                  <w:pPr>
                    <w:spacing w:line="160" w:lineRule="exact"/>
                    <w:jc w:val="left"/>
                    <w:rPr>
                      <w:rFonts w:cs="Miriam"/>
                      <w:noProof/>
                      <w:szCs w:val="18"/>
                      <w:rtl/>
                    </w:rPr>
                  </w:pPr>
                  <w:r>
                    <w:rPr>
                      <w:rFonts w:cs="Miriam"/>
                      <w:szCs w:val="18"/>
                      <w:rtl/>
                    </w:rPr>
                    <w:t>ט</w:t>
                  </w:r>
                  <w:r>
                    <w:rPr>
                      <w:rFonts w:cs="Miriam" w:hint="cs"/>
                      <w:szCs w:val="18"/>
                      <w:rtl/>
                    </w:rPr>
                    <w:t>ו</w:t>
                  </w:r>
                  <w:r>
                    <w:rPr>
                      <w:rFonts w:cs="Miriam"/>
                      <w:szCs w:val="18"/>
                      <w:rtl/>
                    </w:rPr>
                    <w:t>ב</w:t>
                  </w:r>
                  <w:r>
                    <w:rPr>
                      <w:rFonts w:cs="Miriam" w:hint="cs"/>
                      <w:szCs w:val="18"/>
                      <w:rtl/>
                    </w:rPr>
                    <w:t xml:space="preserve">ת הנאה </w:t>
                  </w:r>
                  <w:r>
                    <w:rPr>
                      <w:rFonts w:cs="Miriam"/>
                      <w:szCs w:val="18"/>
                      <w:rtl/>
                    </w:rPr>
                    <w:t>ו</w:t>
                  </w:r>
                  <w:r>
                    <w:rPr>
                      <w:rFonts w:cs="Miriam" w:hint="cs"/>
                      <w:szCs w:val="18"/>
                      <w:rtl/>
                    </w:rPr>
                    <w:t>שירותים לאלמנת ראש הממשלה</w:t>
                  </w:r>
                </w:p>
                <w:p w14:paraId="77670BCB"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חלטה</w:t>
                  </w:r>
                  <w:r w:rsidR="0055218D">
                    <w:rPr>
                      <w:rFonts w:cs="Miriam" w:hint="cs"/>
                      <w:noProof/>
                      <w:szCs w:val="18"/>
                      <w:rtl/>
                    </w:rPr>
                    <w:t xml:space="preserve"> </w:t>
                  </w:r>
                  <w:r>
                    <w:rPr>
                      <w:rFonts w:cs="Miriam"/>
                      <w:szCs w:val="18"/>
                      <w:rtl/>
                    </w:rPr>
                    <w:t>ת</w:t>
                  </w:r>
                  <w:r>
                    <w:rPr>
                      <w:rFonts w:cs="Miriam" w:hint="cs"/>
                      <w:szCs w:val="18"/>
                      <w:rtl/>
                    </w:rPr>
                    <w:t>שנ"ו</w:t>
                  </w:r>
                  <w:r w:rsidR="0055218D">
                    <w:rPr>
                      <w:rFonts w:cs="Miriam" w:hint="cs"/>
                      <w:szCs w:val="18"/>
                      <w:rtl/>
                    </w:rPr>
                    <w:t>-</w:t>
                  </w:r>
                  <w:r>
                    <w:rPr>
                      <w:rFonts w:cs="Miriam" w:hint="cs"/>
                      <w:szCs w:val="18"/>
                      <w:rtl/>
                    </w:rPr>
                    <w:t>1996</w:t>
                  </w:r>
                </w:p>
              </w:txbxContent>
            </v:textbox>
            <w10:anchorlock/>
          </v:rect>
        </w:pict>
      </w:r>
      <w:r>
        <w:rPr>
          <w:rStyle w:val="big-number"/>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נפטר ראש ממשלה במהלך כהונתו, בנסיבות יוצאות דופן, זכאית אלמנתו לטובות הנאה</w:t>
      </w:r>
      <w:r>
        <w:rPr>
          <w:rStyle w:val="default"/>
          <w:rFonts w:cs="FrankRuehl"/>
          <w:rtl/>
        </w:rPr>
        <w:t xml:space="preserve"> </w:t>
      </w:r>
      <w:r>
        <w:rPr>
          <w:rStyle w:val="default"/>
          <w:rFonts w:cs="FrankRuehl" w:hint="cs"/>
          <w:rtl/>
        </w:rPr>
        <w:t>ולשירותים הבאים:</w:t>
      </w:r>
    </w:p>
    <w:p w14:paraId="48768C84" w14:textId="77777777" w:rsidR="00B00C09" w:rsidRDefault="00B00C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רכב צמוד ונהג שיועמד לרשותה בתנאים המקובלים לגבי בעלי תפקידים בדירוגים המקצועיים בשירות המדינה, הזכאים לרכב צמוד;</w:t>
      </w:r>
    </w:p>
    <w:p w14:paraId="06F98D75" w14:textId="77777777" w:rsidR="00B00C09" w:rsidRDefault="00B00C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לשכה ושירותי מזכירות לכתיבת זכרונות ולניהול התכתבות אישית בעלת אופי אישי וציבורי, ובלבד שסכום שירותים אלה לא יעלה על</w:t>
      </w:r>
      <w:r>
        <w:rPr>
          <w:rStyle w:val="default"/>
          <w:rFonts w:cs="FrankRuehl"/>
          <w:rtl/>
        </w:rPr>
        <w:t xml:space="preserve"> 300,000 </w:t>
      </w:r>
      <w:r>
        <w:rPr>
          <w:rStyle w:val="default"/>
          <w:rFonts w:cs="FrankRuehl" w:hint="cs"/>
          <w:rtl/>
        </w:rPr>
        <w:t>שקלים חדשים בשנה.</w:t>
      </w:r>
    </w:p>
    <w:p w14:paraId="2EB46B64" w14:textId="77777777" w:rsidR="00B00C09" w:rsidRDefault="00B00C09">
      <w:pPr>
        <w:pStyle w:val="P00"/>
        <w:spacing w:before="72"/>
        <w:ind w:left="0" w:right="1134"/>
        <w:rPr>
          <w:rStyle w:val="default"/>
          <w:rFonts w:cs="FrankRuehl" w:hint="cs"/>
          <w:rtl/>
        </w:rPr>
      </w:pPr>
      <w:r>
        <w:rPr>
          <w:lang w:val="he-IL"/>
        </w:rPr>
        <w:pict w14:anchorId="5D2DE96B">
          <v:rect id="_x0000_s1056" style="position:absolute;left:0;text-align:left;margin-left:464.5pt;margin-top:8.05pt;width:75.05pt;height:13.4pt;z-index:251657728" o:allowincell="f" filled="f" stroked="f" strokecolor="lime" strokeweight=".25pt">
            <v:textbox inset="0,0,0,0">
              <w:txbxContent>
                <w:p w14:paraId="7147BBD2" w14:textId="77777777" w:rsidR="004869C9" w:rsidRDefault="004869C9" w:rsidP="0055218D">
                  <w:pPr>
                    <w:spacing w:line="160" w:lineRule="exact"/>
                    <w:jc w:val="left"/>
                    <w:rPr>
                      <w:rFonts w:cs="Miriam"/>
                      <w:noProof/>
                      <w:szCs w:val="18"/>
                      <w:rtl/>
                    </w:rPr>
                  </w:pPr>
                  <w:r>
                    <w:rPr>
                      <w:rFonts w:cs="Miriam"/>
                      <w:szCs w:val="18"/>
                      <w:rtl/>
                    </w:rPr>
                    <w:t>ה</w:t>
                  </w:r>
                  <w:r>
                    <w:rPr>
                      <w:rFonts w:cs="Miriam" w:hint="cs"/>
                      <w:szCs w:val="18"/>
                      <w:rtl/>
                    </w:rPr>
                    <w:t>חלטה</w:t>
                  </w:r>
                  <w:r>
                    <w:rPr>
                      <w:rFonts w:cs="Miriam"/>
                      <w:szCs w:val="18"/>
                      <w:rtl/>
                    </w:rPr>
                    <w:t xml:space="preserve"> ת</w:t>
                  </w:r>
                  <w:r>
                    <w:rPr>
                      <w:rFonts w:cs="Miriam" w:hint="cs"/>
                      <w:szCs w:val="18"/>
                      <w:rtl/>
                    </w:rPr>
                    <w:t>שנ"ט</w:t>
                  </w:r>
                  <w:r w:rsidR="0055218D">
                    <w:rPr>
                      <w:rFonts w:cs="Miriam" w:hint="cs"/>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טובות ההנאה והשירותים כאמור בסעיף קטן (א) יינתנו עד יום כ"ב בטבת תש"ס (31 בדצמבר 1999), ויהיו פטורים מכל מס המוטל על הכנסה.</w:t>
      </w:r>
    </w:p>
    <w:p w14:paraId="5A88A368" w14:textId="77777777" w:rsidR="00471528" w:rsidRPr="004A2DC9" w:rsidRDefault="00471528" w:rsidP="00471528">
      <w:pPr>
        <w:pStyle w:val="P00"/>
        <w:tabs>
          <w:tab w:val="clear" w:pos="6259"/>
        </w:tabs>
        <w:spacing w:before="0"/>
        <w:ind w:left="0" w:right="1134"/>
        <w:rPr>
          <w:vanish/>
          <w:szCs w:val="20"/>
          <w:shd w:val="clear" w:color="auto" w:fill="FFFF99"/>
          <w:rtl/>
        </w:rPr>
      </w:pPr>
      <w:bookmarkStart w:id="39" w:name="Rov58"/>
      <w:r w:rsidRPr="004A2DC9">
        <w:rPr>
          <w:rFonts w:hint="cs"/>
          <w:vanish/>
          <w:color w:val="FF0000"/>
          <w:szCs w:val="20"/>
          <w:shd w:val="clear" w:color="auto" w:fill="FFFF99"/>
          <w:rtl/>
        </w:rPr>
        <w:t>מיום 4.11.1995</w:t>
      </w:r>
    </w:p>
    <w:p w14:paraId="46F1C2F1" w14:textId="77777777" w:rsidR="00471528" w:rsidRPr="004A2DC9" w:rsidRDefault="00917020"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תשנ"ו-1996</w:t>
      </w:r>
    </w:p>
    <w:p w14:paraId="43D0828C" w14:textId="77777777" w:rsidR="00471528" w:rsidRPr="004A2DC9" w:rsidRDefault="00471528" w:rsidP="00471528">
      <w:pPr>
        <w:pStyle w:val="P00"/>
        <w:spacing w:before="0"/>
        <w:ind w:left="0" w:right="1134"/>
        <w:rPr>
          <w:rFonts w:hint="cs"/>
          <w:vanish/>
          <w:szCs w:val="20"/>
          <w:shd w:val="clear" w:color="auto" w:fill="FFFF99"/>
          <w:rtl/>
        </w:rPr>
      </w:pPr>
      <w:hyperlink r:id="rId26" w:history="1">
        <w:r w:rsidRPr="004A2DC9">
          <w:rPr>
            <w:rStyle w:val="Hyperlink"/>
            <w:rFonts w:hint="cs"/>
            <w:vanish/>
            <w:szCs w:val="20"/>
            <w:shd w:val="clear" w:color="auto" w:fill="FFFF99"/>
            <w:rtl/>
          </w:rPr>
          <w:t>ק"ת תשנ"ו מס' 5733</w:t>
        </w:r>
      </w:hyperlink>
      <w:r w:rsidRPr="004A2DC9">
        <w:rPr>
          <w:rFonts w:hint="cs"/>
          <w:vanish/>
          <w:szCs w:val="20"/>
          <w:shd w:val="clear" w:color="auto" w:fill="FFFF99"/>
          <w:rtl/>
        </w:rPr>
        <w:t xml:space="preserve"> מיום 25.1.1996 עמ' 511</w:t>
      </w:r>
    </w:p>
    <w:p w14:paraId="312D1D63" w14:textId="77777777" w:rsidR="00471528" w:rsidRPr="004A2DC9" w:rsidRDefault="00471528"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23א</w:t>
      </w:r>
    </w:p>
    <w:p w14:paraId="2ACD215A" w14:textId="77777777" w:rsidR="004869C9" w:rsidRPr="004A2DC9" w:rsidRDefault="004869C9" w:rsidP="004869C9">
      <w:pPr>
        <w:pStyle w:val="P00"/>
        <w:tabs>
          <w:tab w:val="clear" w:pos="6259"/>
        </w:tabs>
        <w:spacing w:before="0"/>
        <w:ind w:left="0" w:right="1134"/>
        <w:rPr>
          <w:rFonts w:hint="cs"/>
          <w:vanish/>
          <w:color w:val="FF0000"/>
          <w:szCs w:val="20"/>
          <w:shd w:val="clear" w:color="auto" w:fill="FFFF99"/>
          <w:rtl/>
        </w:rPr>
      </w:pPr>
    </w:p>
    <w:p w14:paraId="1A8550FD" w14:textId="77777777" w:rsidR="004869C9" w:rsidRPr="004A2DC9" w:rsidRDefault="004869C9" w:rsidP="004869C9">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11.7.1999</w:t>
      </w:r>
    </w:p>
    <w:p w14:paraId="0780C4D8" w14:textId="77777777" w:rsidR="004869C9" w:rsidRPr="004A2DC9" w:rsidRDefault="004869C9" w:rsidP="004869C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תשנ"ט-1999</w:t>
      </w:r>
    </w:p>
    <w:p w14:paraId="720C3828" w14:textId="77777777" w:rsidR="004869C9" w:rsidRPr="004A2DC9" w:rsidRDefault="004869C9" w:rsidP="004869C9">
      <w:pPr>
        <w:pStyle w:val="P00"/>
        <w:spacing w:before="0"/>
        <w:ind w:left="0" w:right="1134"/>
        <w:rPr>
          <w:rFonts w:hint="cs"/>
          <w:vanish/>
          <w:szCs w:val="20"/>
          <w:shd w:val="clear" w:color="auto" w:fill="FFFF99"/>
          <w:rtl/>
        </w:rPr>
      </w:pPr>
      <w:hyperlink r:id="rId27" w:history="1">
        <w:r w:rsidRPr="004A2DC9">
          <w:rPr>
            <w:rStyle w:val="Hyperlink"/>
            <w:rFonts w:hint="cs"/>
            <w:vanish/>
            <w:szCs w:val="20"/>
            <w:shd w:val="clear" w:color="auto" w:fill="FFFF99"/>
            <w:rtl/>
          </w:rPr>
          <w:t>ק"ת תשנ"ט מס' 5990</w:t>
        </w:r>
      </w:hyperlink>
      <w:r w:rsidRPr="004A2DC9">
        <w:rPr>
          <w:rFonts w:hint="cs"/>
          <w:vanish/>
          <w:szCs w:val="20"/>
          <w:shd w:val="clear" w:color="auto" w:fill="FFFF99"/>
          <w:rtl/>
        </w:rPr>
        <w:t xml:space="preserve"> מיום 11.7.1999 עמ' 1063</w:t>
      </w:r>
    </w:p>
    <w:p w14:paraId="59D33E61" w14:textId="77777777" w:rsidR="004869C9" w:rsidRPr="008D02FD" w:rsidRDefault="004869C9" w:rsidP="008D02FD">
      <w:pPr>
        <w:pStyle w:val="P00"/>
        <w:ind w:left="0" w:right="1134"/>
        <w:rPr>
          <w:rStyle w:val="default"/>
          <w:rFonts w:cs="FrankRuehl" w:hint="cs"/>
          <w:sz w:val="2"/>
          <w:szCs w:val="2"/>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ב)</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טובות ההנאה והשירותים כאמור בסעיף קטן (א) </w:t>
      </w:r>
      <w:r w:rsidRPr="004A2DC9">
        <w:rPr>
          <w:rStyle w:val="default"/>
          <w:rFonts w:cs="FrankRuehl" w:hint="cs"/>
          <w:strike/>
          <w:vanish/>
          <w:sz w:val="22"/>
          <w:szCs w:val="22"/>
          <w:shd w:val="clear" w:color="auto" w:fill="FFFF99"/>
          <w:rtl/>
        </w:rPr>
        <w:t>יינתנו במשך תקופה של שלוש שנים שתחל ביום פטירתו של ראש הממשלה</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יינתנו עד יום כ"ב בטבת תש"ס (31 בדצמבר 1999)</w:t>
      </w:r>
      <w:r w:rsidRPr="004A2DC9">
        <w:rPr>
          <w:rStyle w:val="default"/>
          <w:rFonts w:cs="FrankRuehl" w:hint="cs"/>
          <w:vanish/>
          <w:sz w:val="22"/>
          <w:szCs w:val="22"/>
          <w:shd w:val="clear" w:color="auto" w:fill="FFFF99"/>
          <w:rtl/>
        </w:rPr>
        <w:t>, ויהיו פטורים מכל מס המוטל על הכנסה.</w:t>
      </w:r>
      <w:bookmarkEnd w:id="39"/>
    </w:p>
    <w:p w14:paraId="180D0627" w14:textId="77777777" w:rsidR="00B00C09" w:rsidRDefault="00B00C09">
      <w:pPr>
        <w:pStyle w:val="P00"/>
        <w:spacing w:before="72"/>
        <w:ind w:left="0" w:right="1134"/>
        <w:rPr>
          <w:rStyle w:val="default"/>
          <w:rFonts w:cs="FrankRuehl" w:hint="cs"/>
          <w:rtl/>
        </w:rPr>
      </w:pPr>
      <w:bookmarkStart w:id="40" w:name="Seif23"/>
      <w:bookmarkEnd w:id="40"/>
      <w:r>
        <w:rPr>
          <w:lang w:val="he-IL"/>
        </w:rPr>
        <w:pict w14:anchorId="456083D0">
          <v:rect id="_x0000_s1057" style="position:absolute;left:0;text-align:left;margin-left:464.5pt;margin-top:8.05pt;width:75.05pt;height:30.55pt;z-index:251658752" o:allowincell="f" filled="f" stroked="f" strokecolor="lime" strokeweight=".25pt">
            <v:textbox inset="0,0,0,0">
              <w:txbxContent>
                <w:p w14:paraId="7E55CBA7" w14:textId="77777777" w:rsidR="004869C9" w:rsidRDefault="004869C9">
                  <w:pPr>
                    <w:spacing w:line="160" w:lineRule="exact"/>
                    <w:jc w:val="left"/>
                    <w:rPr>
                      <w:rFonts w:cs="Miriam"/>
                      <w:noProof/>
                      <w:szCs w:val="18"/>
                      <w:rtl/>
                    </w:rPr>
                  </w:pPr>
                  <w:r>
                    <w:rPr>
                      <w:rFonts w:cs="Miriam"/>
                      <w:szCs w:val="18"/>
                      <w:rtl/>
                    </w:rPr>
                    <w:t>ש</w:t>
                  </w:r>
                  <w:r>
                    <w:rPr>
                      <w:rFonts w:cs="Miriam" w:hint="cs"/>
                      <w:szCs w:val="18"/>
                      <w:rtl/>
                    </w:rPr>
                    <w:t xml:space="preserve">ירותי משרד </w:t>
                  </w:r>
                  <w:r>
                    <w:rPr>
                      <w:rFonts w:cs="Miriam"/>
                      <w:szCs w:val="18"/>
                      <w:rtl/>
                    </w:rPr>
                    <w:t>ל</w:t>
                  </w:r>
                  <w:r>
                    <w:rPr>
                      <w:rFonts w:cs="Miriam" w:hint="cs"/>
                      <w:szCs w:val="18"/>
                      <w:rtl/>
                    </w:rPr>
                    <w:t>ראש הממשלה לשעבר</w:t>
                  </w:r>
                </w:p>
                <w:p w14:paraId="3C72CD97"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שס"ו-2006</w:t>
                  </w:r>
                </w:p>
              </w:txbxContent>
            </v:textbox>
            <w10:anchorlock/>
          </v:rect>
        </w:pict>
      </w:r>
      <w:r>
        <w:rPr>
          <w:rStyle w:val="big-number"/>
          <w:rtl/>
        </w:rPr>
        <w:t>23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t>בסעיף זה, "שירותי משרד" – כל אלה:</w:t>
      </w:r>
    </w:p>
    <w:p w14:paraId="46B1C3C2" w14:textId="77777777" w:rsidR="00815084" w:rsidRDefault="00815084">
      <w:pPr>
        <w:pStyle w:val="P00"/>
        <w:spacing w:before="72"/>
        <w:ind w:left="0" w:right="1134"/>
        <w:rPr>
          <w:rStyle w:val="default"/>
          <w:rFonts w:cs="FrankRuehl" w:hint="cs"/>
          <w:rtl/>
        </w:rPr>
      </w:pPr>
    </w:p>
    <w:p w14:paraId="2CAFCF28" w14:textId="77777777" w:rsidR="00B00C09" w:rsidRDefault="00815084" w:rsidP="00815084">
      <w:pPr>
        <w:pStyle w:val="P00"/>
        <w:spacing w:before="72"/>
        <w:ind w:left="1021" w:right="1134"/>
        <w:rPr>
          <w:rStyle w:val="default"/>
          <w:rFonts w:cs="FrankRuehl" w:hint="cs"/>
          <w:rtl/>
        </w:rPr>
      </w:pPr>
      <w:r>
        <w:rPr>
          <w:rtl/>
          <w:lang w:eastAsia="en-US"/>
        </w:rPr>
        <w:pict w14:anchorId="22ADA984">
          <v:shape id="_x0000_s1103" type="#_x0000_t202" style="position:absolute;left:0;text-align:left;margin-left:462pt;margin-top:7.2pt;width:80.25pt;height:11.2pt;z-index:251678208" filled="f" stroked="f">
            <v:textbox inset="1mm,0,1mm,0">
              <w:txbxContent>
                <w:p w14:paraId="62C2E671" w14:textId="77777777" w:rsidR="00815084" w:rsidRDefault="00815084" w:rsidP="00815084">
                  <w:pPr>
                    <w:spacing w:line="160" w:lineRule="exact"/>
                    <w:jc w:val="left"/>
                    <w:rPr>
                      <w:rFonts w:cs="Miriam" w:hint="cs"/>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שס"ט-2009</w:t>
                  </w:r>
                </w:p>
              </w:txbxContent>
            </v:textbox>
          </v:shape>
        </w:pict>
      </w:r>
      <w:r w:rsidR="00B00C09">
        <w:rPr>
          <w:rStyle w:val="default"/>
          <w:rFonts w:cs="FrankRuehl"/>
          <w:rtl/>
        </w:rPr>
        <w:t>(1)</w:t>
      </w:r>
      <w:r w:rsidR="00B00C09">
        <w:rPr>
          <w:rStyle w:val="default"/>
          <w:rFonts w:cs="FrankRuehl" w:hint="cs"/>
          <w:rtl/>
        </w:rPr>
        <w:tab/>
      </w:r>
      <w:r w:rsidR="00B00C09">
        <w:rPr>
          <w:rStyle w:val="default"/>
          <w:rFonts w:cs="FrankRuehl"/>
          <w:rtl/>
        </w:rPr>
        <w:t xml:space="preserve">משרד בשטח שלא יעלה על </w:t>
      </w:r>
      <w:r w:rsidRPr="00815084">
        <w:rPr>
          <w:rStyle w:val="default"/>
          <w:rFonts w:cs="FrankRuehl" w:hint="cs"/>
          <w:rtl/>
        </w:rPr>
        <w:t>170 מטרים רבועים (ברוטו), מתוכם 30 מטרים רבועים (ברוטו) המיועדים לצורכי הביטחון והאבטחה, כפי שיקבע שירות הביטחון הכללי</w:t>
      </w:r>
      <w:r w:rsidR="00B00C09">
        <w:rPr>
          <w:rStyle w:val="default"/>
          <w:rFonts w:cs="FrankRuehl"/>
          <w:rtl/>
        </w:rPr>
        <w:t>;</w:t>
      </w:r>
    </w:p>
    <w:p w14:paraId="6FAAF7A9" w14:textId="77777777" w:rsidR="00B00C09" w:rsidRDefault="00B00C0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ריהוט וציוד משרדי הולם;</w:t>
      </w:r>
    </w:p>
    <w:p w14:paraId="0CEC0F33" w14:textId="77777777" w:rsidR="00B00C09" w:rsidRDefault="0024127F">
      <w:pPr>
        <w:pStyle w:val="P00"/>
        <w:spacing w:before="72"/>
        <w:ind w:left="1021" w:right="1134"/>
        <w:rPr>
          <w:rStyle w:val="default"/>
          <w:rFonts w:cs="FrankRuehl" w:hint="cs"/>
          <w:rtl/>
        </w:rPr>
      </w:pPr>
      <w:r>
        <w:rPr>
          <w:rtl/>
          <w:lang w:eastAsia="en-US"/>
        </w:rPr>
        <w:pict w14:anchorId="7B4CF674">
          <v:shape id="_x0000_s1106" type="#_x0000_t202" style="position:absolute;left:0;text-align:left;margin-left:470.25pt;margin-top:7.1pt;width:1in;height:22.4pt;z-index:251679232" filled="f" stroked="f">
            <v:textbox inset="1mm,0,1mm,0">
              <w:txbxContent>
                <w:p w14:paraId="6C53DA2B" w14:textId="77777777" w:rsidR="0024127F" w:rsidRDefault="0024127F" w:rsidP="0024127F">
                  <w:pPr>
                    <w:spacing w:line="160" w:lineRule="exact"/>
                    <w:jc w:val="left"/>
                    <w:rPr>
                      <w:rFonts w:cs="Miriam" w:hint="cs"/>
                      <w:noProof/>
                      <w:szCs w:val="18"/>
                      <w:rtl/>
                    </w:rPr>
                  </w:pPr>
                  <w:r>
                    <w:rPr>
                      <w:rFonts w:cs="Miriam"/>
                      <w:szCs w:val="18"/>
                      <w:rtl/>
                    </w:rPr>
                    <w:t>ה</w:t>
                  </w:r>
                  <w:r>
                    <w:rPr>
                      <w:rFonts w:cs="Miriam" w:hint="cs"/>
                      <w:szCs w:val="18"/>
                      <w:rtl/>
                    </w:rPr>
                    <w:t xml:space="preserve">חלטה (מס' 2) </w:t>
                  </w:r>
                  <w:r>
                    <w:rPr>
                      <w:rFonts w:cs="Miriam"/>
                      <w:szCs w:val="18"/>
                      <w:rtl/>
                    </w:rPr>
                    <w:t>ת</w:t>
                  </w:r>
                  <w:r>
                    <w:rPr>
                      <w:rFonts w:cs="Miriam" w:hint="cs"/>
                      <w:szCs w:val="18"/>
                      <w:rtl/>
                    </w:rPr>
                    <w:t>שס"ט-2009</w:t>
                  </w:r>
                </w:p>
              </w:txbxContent>
            </v:textbox>
          </v:shape>
        </w:pict>
      </w:r>
      <w:r w:rsidR="00B00C09">
        <w:rPr>
          <w:rStyle w:val="default"/>
          <w:rFonts w:cs="FrankRuehl"/>
          <w:rtl/>
        </w:rPr>
        <w:t>(3)</w:t>
      </w:r>
      <w:r w:rsidR="00B00C09">
        <w:rPr>
          <w:rStyle w:val="default"/>
          <w:rFonts w:cs="FrankRuehl" w:hint="cs"/>
          <w:rtl/>
        </w:rPr>
        <w:tab/>
      </w:r>
      <w:r w:rsidR="00B00C09">
        <w:rPr>
          <w:rStyle w:val="default"/>
          <w:rFonts w:cs="FrankRuehl"/>
          <w:rtl/>
        </w:rPr>
        <w:t>כוח אדם בהיקף לפי בחירתו, ובלבד שההוצאה הכספית הכוללת לא תעלה על שתי משרות מלאות</w:t>
      </w:r>
      <w:r w:rsidRPr="0024127F">
        <w:rPr>
          <w:rStyle w:val="default"/>
          <w:rFonts w:cs="FrankRuehl" w:hint="cs"/>
          <w:rtl/>
        </w:rPr>
        <w:t>, או כוח אדם מקרב עובדי המדינה בהיקף שלא יעלה על שתי משרות מלאות</w:t>
      </w:r>
      <w:r w:rsidR="00B00C09">
        <w:rPr>
          <w:rStyle w:val="default"/>
          <w:rFonts w:cs="FrankRuehl"/>
          <w:rtl/>
        </w:rPr>
        <w:t>.</w:t>
      </w:r>
    </w:p>
    <w:p w14:paraId="570FD44B" w14:textId="77777777" w:rsidR="00B00C09" w:rsidRDefault="00B00C09">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ראש הממשלה לשעבר זכאי, במשך תקופת הזכאות,</w:t>
      </w:r>
      <w:r>
        <w:rPr>
          <w:rStyle w:val="default"/>
          <w:rFonts w:cs="FrankRuehl" w:hint="cs"/>
          <w:rtl/>
        </w:rPr>
        <w:t xml:space="preserve"> </w:t>
      </w:r>
      <w:r>
        <w:rPr>
          <w:rStyle w:val="default"/>
          <w:rFonts w:cs="FrankRuehl"/>
          <w:rtl/>
        </w:rPr>
        <w:t>לתקציב שנתי כולל לשירותי משרד לצורך פעילותו הצי</w:t>
      </w:r>
      <w:r w:rsidR="0024127F">
        <w:rPr>
          <w:rStyle w:val="default"/>
          <w:rFonts w:cs="FrankRuehl"/>
          <w:rtl/>
        </w:rPr>
        <w:t>בורית (בסעיף זה – התקציב השנתי)</w:t>
      </w:r>
      <w:r w:rsidR="0024127F">
        <w:rPr>
          <w:rStyle w:val="default"/>
          <w:rFonts w:cs="FrankRuehl" w:hint="cs"/>
          <w:rtl/>
        </w:rPr>
        <w:t>;</w:t>
      </w:r>
    </w:p>
    <w:p w14:paraId="15502700" w14:textId="77777777" w:rsidR="00B00C09" w:rsidRDefault="0024127F" w:rsidP="0024127F">
      <w:pPr>
        <w:pStyle w:val="P00"/>
        <w:spacing w:before="72"/>
        <w:ind w:left="1021" w:right="1134"/>
        <w:rPr>
          <w:rStyle w:val="default"/>
          <w:rFonts w:cs="FrankRuehl" w:hint="cs"/>
          <w:rtl/>
        </w:rPr>
      </w:pPr>
      <w:r>
        <w:rPr>
          <w:rtl/>
          <w:lang w:eastAsia="en-US"/>
        </w:rPr>
        <w:pict w14:anchorId="5297C79C">
          <v:shape id="_x0000_s1107" type="#_x0000_t202" style="position:absolute;left:0;text-align:left;margin-left:470.25pt;margin-top:7.1pt;width:1in;height:16.8pt;z-index:251680256" filled="f" stroked="f">
            <v:textbox inset="1mm,0,1mm,0">
              <w:txbxContent>
                <w:p w14:paraId="6ACE60D1" w14:textId="77777777" w:rsidR="0024127F" w:rsidRDefault="0024127F" w:rsidP="0024127F">
                  <w:pPr>
                    <w:spacing w:line="160" w:lineRule="exact"/>
                    <w:jc w:val="left"/>
                    <w:rPr>
                      <w:rFonts w:cs="Miriam" w:hint="cs"/>
                      <w:noProof/>
                      <w:szCs w:val="18"/>
                      <w:rtl/>
                    </w:rPr>
                  </w:pPr>
                  <w:r>
                    <w:rPr>
                      <w:rFonts w:cs="Miriam"/>
                      <w:szCs w:val="18"/>
                      <w:rtl/>
                    </w:rPr>
                    <w:t>ה</w:t>
                  </w:r>
                  <w:r>
                    <w:rPr>
                      <w:rFonts w:cs="Miriam" w:hint="cs"/>
                      <w:szCs w:val="18"/>
                      <w:rtl/>
                    </w:rPr>
                    <w:t xml:space="preserve">חלטה (מס' 2) </w:t>
                  </w:r>
                  <w:r>
                    <w:rPr>
                      <w:rFonts w:cs="Miriam"/>
                      <w:szCs w:val="18"/>
                      <w:rtl/>
                    </w:rPr>
                    <w:t>ת</w:t>
                  </w:r>
                  <w:r>
                    <w:rPr>
                      <w:rFonts w:cs="Miriam" w:hint="cs"/>
                      <w:szCs w:val="18"/>
                      <w:rtl/>
                    </w:rPr>
                    <w:t>שס"ט-2009</w:t>
                  </w:r>
                </w:p>
              </w:txbxContent>
            </v:textbox>
          </v:shape>
        </w:pict>
      </w:r>
      <w:r w:rsidR="00B00C09">
        <w:rPr>
          <w:rStyle w:val="default"/>
          <w:rFonts w:cs="FrankRuehl"/>
          <w:rtl/>
        </w:rPr>
        <w:t>(2)</w:t>
      </w:r>
      <w:r w:rsidR="00B00C09">
        <w:rPr>
          <w:rStyle w:val="default"/>
          <w:rFonts w:cs="FrankRuehl" w:hint="cs"/>
          <w:rtl/>
        </w:rPr>
        <w:tab/>
      </w:r>
      <w:r w:rsidR="00B00C09">
        <w:rPr>
          <w:rStyle w:val="default"/>
          <w:rFonts w:cs="FrankRuehl"/>
          <w:rtl/>
        </w:rPr>
        <w:t>החשב הכללי במשרד האוצר יקבע מדי שנה את התקציב</w:t>
      </w:r>
      <w:r w:rsidR="00B00C09">
        <w:rPr>
          <w:rStyle w:val="default"/>
          <w:rFonts w:cs="FrankRuehl" w:hint="cs"/>
          <w:rtl/>
        </w:rPr>
        <w:t xml:space="preserve"> </w:t>
      </w:r>
      <w:r w:rsidR="00B00C09">
        <w:rPr>
          <w:rStyle w:val="default"/>
          <w:rFonts w:cs="FrankRuehl"/>
          <w:rtl/>
        </w:rPr>
        <w:t>השנתי ובו את הסכומים המרביים של כל אחד מפרטי שירותי</w:t>
      </w:r>
      <w:r w:rsidR="00B00C09">
        <w:rPr>
          <w:rStyle w:val="default"/>
          <w:rFonts w:cs="FrankRuehl" w:hint="cs"/>
          <w:rtl/>
        </w:rPr>
        <w:t xml:space="preserve"> </w:t>
      </w:r>
      <w:r w:rsidR="00B00C09">
        <w:rPr>
          <w:rStyle w:val="default"/>
          <w:rFonts w:cs="FrankRuehl"/>
          <w:rtl/>
        </w:rPr>
        <w:t>המשרד כאמור בפסקאות (1) עד (3) להגדרה "שירותי משרד"</w:t>
      </w:r>
      <w:r w:rsidR="00B00C09">
        <w:rPr>
          <w:rStyle w:val="default"/>
          <w:rFonts w:cs="FrankRuehl" w:hint="cs"/>
          <w:rtl/>
        </w:rPr>
        <w:t xml:space="preserve"> </w:t>
      </w:r>
      <w:r w:rsidR="00B00C09">
        <w:rPr>
          <w:rStyle w:val="default"/>
          <w:rFonts w:cs="FrankRuehl"/>
          <w:rtl/>
        </w:rPr>
        <w:t>שבסעיף קטן (א); קביעה כאמור טעונה את אישור ועדת הכספים של הכנסת</w:t>
      </w:r>
      <w:r>
        <w:rPr>
          <w:rStyle w:val="default"/>
          <w:rFonts w:cs="FrankRuehl" w:hint="cs"/>
          <w:rtl/>
        </w:rPr>
        <w:t>;</w:t>
      </w:r>
    </w:p>
    <w:p w14:paraId="3EF4F81A" w14:textId="77777777" w:rsidR="00B00C09" w:rsidRDefault="0024127F">
      <w:pPr>
        <w:pStyle w:val="P00"/>
        <w:spacing w:before="72"/>
        <w:ind w:left="1021" w:right="1134"/>
        <w:rPr>
          <w:rStyle w:val="default"/>
          <w:rFonts w:cs="FrankRuehl" w:hint="cs"/>
          <w:rtl/>
        </w:rPr>
      </w:pPr>
      <w:r>
        <w:rPr>
          <w:rtl/>
          <w:lang w:eastAsia="en-US"/>
        </w:rPr>
        <w:pict w14:anchorId="23D19519">
          <v:shape id="_x0000_s1108" type="#_x0000_t202" style="position:absolute;left:0;text-align:left;margin-left:470.25pt;margin-top:7.1pt;width:1in;height:16.8pt;z-index:251681280" filled="f" stroked="f">
            <v:textbox inset="1mm,0,1mm,0">
              <w:txbxContent>
                <w:p w14:paraId="667A96BB" w14:textId="77777777" w:rsidR="0024127F" w:rsidRDefault="0024127F" w:rsidP="0024127F">
                  <w:pPr>
                    <w:spacing w:line="160" w:lineRule="exact"/>
                    <w:jc w:val="left"/>
                    <w:rPr>
                      <w:rFonts w:cs="Miriam" w:hint="cs"/>
                      <w:noProof/>
                      <w:szCs w:val="18"/>
                      <w:rtl/>
                    </w:rPr>
                  </w:pPr>
                  <w:r>
                    <w:rPr>
                      <w:rFonts w:cs="Miriam"/>
                      <w:szCs w:val="18"/>
                      <w:rtl/>
                    </w:rPr>
                    <w:t>ה</w:t>
                  </w:r>
                  <w:r>
                    <w:rPr>
                      <w:rFonts w:cs="Miriam" w:hint="cs"/>
                      <w:szCs w:val="18"/>
                      <w:rtl/>
                    </w:rPr>
                    <w:t xml:space="preserve">חלטה (מס' 2) </w:t>
                  </w:r>
                  <w:r>
                    <w:rPr>
                      <w:rFonts w:cs="Miriam"/>
                      <w:szCs w:val="18"/>
                      <w:rtl/>
                    </w:rPr>
                    <w:t>ת</w:t>
                  </w:r>
                  <w:r>
                    <w:rPr>
                      <w:rFonts w:cs="Miriam" w:hint="cs"/>
                      <w:szCs w:val="18"/>
                      <w:rtl/>
                    </w:rPr>
                    <w:t>שס"ט-2009</w:t>
                  </w:r>
                </w:p>
              </w:txbxContent>
            </v:textbox>
          </v:shape>
        </w:pict>
      </w:r>
      <w:r w:rsidR="00B00C09">
        <w:rPr>
          <w:rStyle w:val="default"/>
          <w:rFonts w:cs="FrankRuehl"/>
          <w:rtl/>
        </w:rPr>
        <w:t>(3)</w:t>
      </w:r>
      <w:r w:rsidR="00B00C09">
        <w:rPr>
          <w:rStyle w:val="default"/>
          <w:rFonts w:cs="FrankRuehl" w:hint="cs"/>
          <w:rtl/>
        </w:rPr>
        <w:tab/>
      </w:r>
      <w:r w:rsidR="00B00C09">
        <w:rPr>
          <w:rStyle w:val="default"/>
          <w:rFonts w:cs="FrankRuehl"/>
          <w:rtl/>
        </w:rPr>
        <w:t>ראש הממשלה שמימש את זכאותו לשירותי משרד, ישולם</w:t>
      </w:r>
      <w:r w:rsidR="00B00C09">
        <w:rPr>
          <w:rStyle w:val="default"/>
          <w:rFonts w:cs="FrankRuehl" w:hint="cs"/>
          <w:rtl/>
        </w:rPr>
        <w:t xml:space="preserve"> </w:t>
      </w:r>
      <w:r w:rsidR="00B00C09">
        <w:rPr>
          <w:rStyle w:val="default"/>
          <w:rFonts w:cs="FrankRuehl"/>
          <w:rtl/>
        </w:rPr>
        <w:t>לו החזר הוצאותיו בסכום שלא יעלה על התקציב השנתי, כנגד חשבוניות שיגיש</w:t>
      </w:r>
      <w:r w:rsidRPr="0024127F">
        <w:rPr>
          <w:rStyle w:val="default"/>
          <w:rFonts w:cs="FrankRuehl" w:hint="cs"/>
          <w:rtl/>
        </w:rPr>
        <w:t>; הוראות פסקה זו לא יחולו על העסקת כוח אדם מקרב עובדי המדינה כאמור בסעיף קטן (א)(3)</w:t>
      </w:r>
      <w:r w:rsidR="00B00C09">
        <w:rPr>
          <w:rStyle w:val="default"/>
          <w:rFonts w:cs="FrankRuehl"/>
          <w:rtl/>
        </w:rPr>
        <w:t>.</w:t>
      </w:r>
    </w:p>
    <w:p w14:paraId="56DED3C3"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(ג) ראש הממשלה לשעבר רשאי לוותר על טובת ההנאה האמורה בסעיף קטן (ב), ואם עשה כן – יהיה זכאי לקבל במעונו הפרטי שירותי משרד, לצורך פעילותו הציבורית, בשיעור שלא יעלה על 35% מהתקציב השנתי.</w:t>
      </w:r>
    </w:p>
    <w:p w14:paraId="3D6EC345" w14:textId="77777777" w:rsidR="00B00C09" w:rsidRDefault="00B00C09">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ראש הממשלה לשעבר שנבחר לנשיא המדינה או שנתמנה</w:t>
      </w:r>
      <w:r>
        <w:rPr>
          <w:rStyle w:val="default"/>
          <w:rFonts w:cs="FrankRuehl" w:hint="cs"/>
          <w:rtl/>
        </w:rPr>
        <w:t xml:space="preserve"> </w:t>
      </w:r>
      <w:r>
        <w:rPr>
          <w:rStyle w:val="default"/>
          <w:rFonts w:cs="FrankRuehl"/>
          <w:rtl/>
        </w:rPr>
        <w:t>לשר, במשך תקופת הזכאות, לא זכאי בתקופת הכהונה כאמור לשירותי משרד מכוח סעיף זה.</w:t>
      </w:r>
    </w:p>
    <w:p w14:paraId="5D460954" w14:textId="77777777" w:rsidR="00B00C09" w:rsidRDefault="00B00C0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תמה תקופת כהונתו של ראש הממשלה לשעבר כנשיא</w:t>
      </w:r>
      <w:r>
        <w:rPr>
          <w:rStyle w:val="default"/>
          <w:rFonts w:cs="FrankRuehl" w:hint="cs"/>
          <w:rtl/>
        </w:rPr>
        <w:t xml:space="preserve"> </w:t>
      </w:r>
      <w:r>
        <w:rPr>
          <w:rStyle w:val="default"/>
          <w:rFonts w:cs="FrankRuehl"/>
          <w:rtl/>
        </w:rPr>
        <w:t>המדינה וטרם הסתיימה תקופת הזכאות, יבחר ראש הממשלה</w:t>
      </w:r>
      <w:r>
        <w:rPr>
          <w:rStyle w:val="default"/>
          <w:rFonts w:cs="FrankRuehl" w:hint="cs"/>
          <w:rtl/>
        </w:rPr>
        <w:t xml:space="preserve"> </w:t>
      </w:r>
      <w:r>
        <w:rPr>
          <w:rStyle w:val="default"/>
          <w:rFonts w:cs="FrankRuehl"/>
          <w:rtl/>
        </w:rPr>
        <w:t>לשעבר האם לקבל שירותי משרד מכוח סעיף זה או מכוח סעיף 8 להחלטת גמלאות לנושאי משרה ברשויות השלטון (נשיא המדינה ושאיריו), התשמ"א</w:t>
      </w:r>
      <w:r>
        <w:rPr>
          <w:rStyle w:val="default"/>
          <w:rFonts w:cs="FrankRuehl" w:hint="cs"/>
          <w:rtl/>
        </w:rPr>
        <w:t>-1981</w:t>
      </w:r>
      <w:r>
        <w:rPr>
          <w:rStyle w:val="default"/>
          <w:rFonts w:cs="FrankRuehl"/>
          <w:rtl/>
        </w:rPr>
        <w:t>, והוא לא יהיה זכאי לכפל שירותי המשרד.</w:t>
      </w:r>
    </w:p>
    <w:p w14:paraId="62E0BE7E"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טובת ההנאה לפי סעיף זה פטורה מכל מס המוטל על הכנסה.</w:t>
      </w:r>
    </w:p>
    <w:p w14:paraId="62F8E5F3" w14:textId="77777777" w:rsidR="00634715" w:rsidRPr="004A2DC9" w:rsidRDefault="00634715" w:rsidP="00634715">
      <w:pPr>
        <w:pStyle w:val="P00"/>
        <w:tabs>
          <w:tab w:val="clear" w:pos="6259"/>
        </w:tabs>
        <w:spacing w:before="0"/>
        <w:ind w:left="0" w:right="1134"/>
        <w:rPr>
          <w:vanish/>
          <w:szCs w:val="20"/>
          <w:shd w:val="clear" w:color="auto" w:fill="FFFF99"/>
          <w:rtl/>
        </w:rPr>
      </w:pPr>
      <w:bookmarkStart w:id="41" w:name="Rov65"/>
      <w:r w:rsidRPr="004A2DC9">
        <w:rPr>
          <w:rFonts w:hint="cs"/>
          <w:vanish/>
          <w:color w:val="FF0000"/>
          <w:szCs w:val="20"/>
          <w:shd w:val="clear" w:color="auto" w:fill="FFFF99"/>
          <w:rtl/>
        </w:rPr>
        <w:t>מיום 28.8.2000</w:t>
      </w:r>
    </w:p>
    <w:p w14:paraId="019A96FD" w14:textId="77777777" w:rsidR="00634715" w:rsidRPr="004A2DC9" w:rsidRDefault="00634715" w:rsidP="00634715">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תש"ס-2000</w:t>
      </w:r>
    </w:p>
    <w:p w14:paraId="229F171E" w14:textId="77777777" w:rsidR="00634715" w:rsidRPr="004A2DC9" w:rsidRDefault="00634715" w:rsidP="00634715">
      <w:pPr>
        <w:pStyle w:val="P00"/>
        <w:spacing w:before="0"/>
        <w:ind w:left="0" w:right="1134"/>
        <w:rPr>
          <w:rFonts w:hint="cs"/>
          <w:vanish/>
          <w:szCs w:val="20"/>
          <w:shd w:val="clear" w:color="auto" w:fill="FFFF99"/>
          <w:rtl/>
        </w:rPr>
      </w:pPr>
      <w:hyperlink r:id="rId28" w:history="1">
        <w:r w:rsidRPr="004A2DC9">
          <w:rPr>
            <w:rStyle w:val="Hyperlink"/>
            <w:rFonts w:hint="cs"/>
            <w:vanish/>
            <w:szCs w:val="20"/>
            <w:shd w:val="clear" w:color="auto" w:fill="FFFF99"/>
            <w:rtl/>
          </w:rPr>
          <w:t>ק"ת תש"ס מס' 6052</w:t>
        </w:r>
      </w:hyperlink>
      <w:r w:rsidRPr="004A2DC9">
        <w:rPr>
          <w:rFonts w:hint="cs"/>
          <w:vanish/>
          <w:szCs w:val="20"/>
          <w:shd w:val="clear" w:color="auto" w:fill="FFFF99"/>
          <w:rtl/>
        </w:rPr>
        <w:t xml:space="preserve"> מיום 28.8.2000 עמ' 856</w:t>
      </w:r>
    </w:p>
    <w:p w14:paraId="4C469E02" w14:textId="77777777" w:rsidR="00634715" w:rsidRPr="004A2DC9" w:rsidRDefault="00634715" w:rsidP="00634715">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23ב</w:t>
      </w:r>
    </w:p>
    <w:p w14:paraId="4C289C56" w14:textId="77777777" w:rsidR="007D55FE" w:rsidRPr="004A2DC9" w:rsidRDefault="007D55FE" w:rsidP="007D55FE">
      <w:pPr>
        <w:pStyle w:val="P00"/>
        <w:tabs>
          <w:tab w:val="clear" w:pos="6259"/>
        </w:tabs>
        <w:spacing w:before="0"/>
        <w:ind w:left="0" w:right="1134"/>
        <w:rPr>
          <w:rFonts w:hint="cs"/>
          <w:vanish/>
          <w:color w:val="FF0000"/>
          <w:szCs w:val="20"/>
          <w:shd w:val="clear" w:color="auto" w:fill="FFFF99"/>
          <w:rtl/>
        </w:rPr>
      </w:pPr>
    </w:p>
    <w:p w14:paraId="4D027D16" w14:textId="77777777" w:rsidR="007D55FE" w:rsidRPr="004A2DC9" w:rsidRDefault="007D55FE" w:rsidP="007D55FE">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25.1.2000</w:t>
      </w:r>
    </w:p>
    <w:p w14:paraId="738599C5" w14:textId="77777777" w:rsidR="007D55FE" w:rsidRPr="004A2DC9" w:rsidRDefault="007D55FE" w:rsidP="007D55FE">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תשס"א-2000</w:t>
      </w:r>
    </w:p>
    <w:p w14:paraId="6769002B" w14:textId="77777777" w:rsidR="007D55FE" w:rsidRPr="004A2DC9" w:rsidRDefault="007D55FE" w:rsidP="007D55FE">
      <w:pPr>
        <w:pStyle w:val="P00"/>
        <w:spacing w:before="0"/>
        <w:ind w:left="0" w:right="1134"/>
        <w:rPr>
          <w:rFonts w:hint="cs"/>
          <w:vanish/>
          <w:szCs w:val="20"/>
          <w:shd w:val="clear" w:color="auto" w:fill="FFFF99"/>
          <w:rtl/>
        </w:rPr>
      </w:pPr>
      <w:hyperlink r:id="rId29" w:history="1">
        <w:r w:rsidRPr="004A2DC9">
          <w:rPr>
            <w:rStyle w:val="Hyperlink"/>
            <w:rFonts w:hint="cs"/>
            <w:vanish/>
            <w:szCs w:val="20"/>
            <w:shd w:val="clear" w:color="auto" w:fill="FFFF99"/>
            <w:rtl/>
          </w:rPr>
          <w:t>ק"ת תשס"א מס' 6081</w:t>
        </w:r>
      </w:hyperlink>
      <w:r w:rsidRPr="004A2DC9">
        <w:rPr>
          <w:rFonts w:hint="cs"/>
          <w:vanish/>
          <w:szCs w:val="20"/>
          <w:shd w:val="clear" w:color="auto" w:fill="FFFF99"/>
          <w:rtl/>
        </w:rPr>
        <w:t xml:space="preserve"> מיום 25.1.2000 עמ' 332</w:t>
      </w:r>
    </w:p>
    <w:p w14:paraId="42385726" w14:textId="77777777" w:rsidR="005E7CA1" w:rsidRPr="004A2DC9" w:rsidRDefault="005E7CA1" w:rsidP="005E7CA1">
      <w:pPr>
        <w:pStyle w:val="P00"/>
        <w:ind w:left="0"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בסעיף זה </w:t>
      </w:r>
      <w:r w:rsidR="00917020" w:rsidRPr="004A2DC9">
        <w:rPr>
          <w:rStyle w:val="default"/>
          <w:rFonts w:cs="FrankRuehl"/>
          <w:vanish/>
          <w:sz w:val="22"/>
          <w:szCs w:val="22"/>
          <w:shd w:val="clear" w:color="auto" w:fill="FFFF99"/>
          <w:rtl/>
        </w:rPr>
        <w:t>–</w:t>
      </w:r>
    </w:p>
    <w:p w14:paraId="06742B5E" w14:textId="77777777" w:rsidR="005E7CA1" w:rsidRPr="004A2DC9" w:rsidRDefault="005E7CA1" w:rsidP="00917020">
      <w:pPr>
        <w:pStyle w:val="P00"/>
        <w:spacing w:before="0"/>
        <w:ind w:left="0" w:right="1134"/>
        <w:rPr>
          <w:rStyle w:val="default"/>
          <w:rFonts w:cs="FrankRuehl" w:hint="cs"/>
          <w:vanish/>
          <w:sz w:val="22"/>
          <w:szCs w:val="22"/>
          <w:shd w:val="clear" w:color="auto" w:fill="FFFF99"/>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 xml:space="preserve">ראש הממשלה לשעבר" </w:t>
      </w:r>
      <w:r w:rsidR="00917020" w:rsidRPr="004A2DC9">
        <w:rPr>
          <w:rStyle w:val="default"/>
          <w:rFonts w:cs="FrankRuehl" w:hint="cs"/>
          <w:vanish/>
          <w:sz w:val="22"/>
          <w:szCs w:val="22"/>
          <w:shd w:val="clear" w:color="auto" w:fill="FFFF99"/>
          <w:rtl/>
        </w:rPr>
        <w:t>-</w:t>
      </w:r>
      <w:r w:rsidRPr="004A2DC9">
        <w:rPr>
          <w:rStyle w:val="default"/>
          <w:rFonts w:cs="FrankRuehl" w:hint="cs"/>
          <w:vanish/>
          <w:sz w:val="22"/>
          <w:szCs w:val="22"/>
          <w:shd w:val="clear" w:color="auto" w:fill="FFFF99"/>
          <w:rtl/>
        </w:rPr>
        <w:t xml:space="preserve"> מי שכיהן כראש הממשלה שמונה עשר חודשים לפחות וחדל לכהן;</w:t>
      </w:r>
    </w:p>
    <w:p w14:paraId="31B07178" w14:textId="77777777" w:rsidR="005E7CA1" w:rsidRPr="004A2DC9" w:rsidRDefault="005E7CA1" w:rsidP="005E7CA1">
      <w:pPr>
        <w:pStyle w:val="P00"/>
        <w:spacing w:before="0"/>
        <w:ind w:left="0" w:right="1134"/>
        <w:rPr>
          <w:rStyle w:val="default"/>
          <w:rFonts w:cs="FrankRuehl"/>
          <w:strike/>
          <w:vanish/>
          <w:sz w:val="22"/>
          <w:szCs w:val="22"/>
          <w:shd w:val="clear" w:color="auto" w:fill="FFFF99"/>
          <w:rtl/>
        </w:rPr>
      </w:pPr>
      <w:r w:rsidRPr="004A2DC9">
        <w:rPr>
          <w:rStyle w:val="default"/>
          <w:rFonts w:cs="FrankRuehl" w:hint="cs"/>
          <w:vanish/>
          <w:sz w:val="22"/>
          <w:szCs w:val="22"/>
          <w:shd w:val="clear" w:color="auto" w:fill="FFFF99"/>
          <w:rtl/>
        </w:rPr>
        <w:tab/>
      </w:r>
      <w:r w:rsidRPr="004A2DC9">
        <w:rPr>
          <w:rStyle w:val="default"/>
          <w:rFonts w:cs="FrankRuehl" w:hint="cs"/>
          <w:strike/>
          <w:vanish/>
          <w:sz w:val="22"/>
          <w:szCs w:val="22"/>
          <w:shd w:val="clear" w:color="auto" w:fill="FFFF99"/>
          <w:rtl/>
        </w:rPr>
        <w:t xml:space="preserve">"שירותי משרד" </w:t>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 xml:space="preserve"> לשכה ושירותי מזכירות לניהול פעילות והתכתבות בעלת אופי וציבורי.</w:t>
      </w:r>
    </w:p>
    <w:p w14:paraId="58FDC489" w14:textId="77777777" w:rsidR="005E7CA1" w:rsidRPr="004A2DC9" w:rsidRDefault="005E7CA1" w:rsidP="00917020">
      <w:pPr>
        <w:pStyle w:val="P00"/>
        <w:spacing w:before="0"/>
        <w:ind w:left="0" w:right="1134"/>
        <w:rPr>
          <w:rStyle w:val="default"/>
          <w:rFonts w:cs="FrankRuehl"/>
          <w:vanish/>
          <w:sz w:val="22"/>
          <w:szCs w:val="22"/>
          <w:u w:val="single"/>
          <w:shd w:val="clear" w:color="auto" w:fill="FFFF99"/>
          <w:rtl/>
        </w:rPr>
      </w:pPr>
      <w:r w:rsidRPr="004A2DC9">
        <w:rPr>
          <w:vanish/>
          <w:sz w:val="22"/>
          <w:szCs w:val="22"/>
          <w:shd w:val="clear" w:color="auto" w:fill="FFFF99"/>
          <w:rtl/>
        </w:rPr>
        <w:tab/>
      </w:r>
      <w:r w:rsidRPr="004A2DC9">
        <w:rPr>
          <w:rStyle w:val="default"/>
          <w:rFonts w:cs="FrankRuehl"/>
          <w:vanish/>
          <w:sz w:val="22"/>
          <w:szCs w:val="22"/>
          <w:u w:val="single"/>
          <w:shd w:val="clear" w:color="auto" w:fill="FFFF99"/>
          <w:rtl/>
        </w:rPr>
        <w:t>"</w:t>
      </w:r>
      <w:r w:rsidRPr="004A2DC9">
        <w:rPr>
          <w:rStyle w:val="default"/>
          <w:rFonts w:cs="FrankRuehl" w:hint="cs"/>
          <w:vanish/>
          <w:sz w:val="22"/>
          <w:szCs w:val="22"/>
          <w:u w:val="single"/>
          <w:shd w:val="clear" w:color="auto" w:fill="FFFF99"/>
          <w:rtl/>
        </w:rPr>
        <w:t xml:space="preserve">שירותי משרד" </w:t>
      </w:r>
      <w:r w:rsidR="00917020" w:rsidRPr="004A2DC9">
        <w:rPr>
          <w:rStyle w:val="default"/>
          <w:rFonts w:cs="FrankRuehl" w:hint="cs"/>
          <w:vanish/>
          <w:sz w:val="22"/>
          <w:szCs w:val="22"/>
          <w:u w:val="single"/>
          <w:shd w:val="clear" w:color="auto" w:fill="FFFF99"/>
          <w:rtl/>
        </w:rPr>
        <w:t>-</w:t>
      </w:r>
      <w:r w:rsidRPr="004A2DC9">
        <w:rPr>
          <w:rStyle w:val="default"/>
          <w:rFonts w:cs="FrankRuehl" w:hint="cs"/>
          <w:vanish/>
          <w:sz w:val="22"/>
          <w:szCs w:val="22"/>
          <w:u w:val="single"/>
          <w:shd w:val="clear" w:color="auto" w:fill="FFFF99"/>
          <w:rtl/>
        </w:rPr>
        <w:t xml:space="preserve"> כל אלה:</w:t>
      </w:r>
    </w:p>
    <w:p w14:paraId="1A69A19A" w14:textId="77777777" w:rsidR="005E7CA1" w:rsidRPr="004A2DC9" w:rsidRDefault="005E7CA1" w:rsidP="005E7CA1">
      <w:pPr>
        <w:pStyle w:val="P22"/>
        <w:spacing w:before="0"/>
        <w:ind w:left="1021" w:right="1134"/>
        <w:rPr>
          <w:rStyle w:val="default"/>
          <w:rFonts w:cs="FrankRuehl"/>
          <w:vanish/>
          <w:sz w:val="22"/>
          <w:szCs w:val="22"/>
          <w:u w:val="single"/>
          <w:shd w:val="clear" w:color="auto" w:fill="FFFF99"/>
          <w:rtl/>
        </w:rPr>
      </w:pPr>
      <w:r w:rsidRPr="004A2DC9">
        <w:rPr>
          <w:rStyle w:val="default"/>
          <w:rFonts w:cs="FrankRuehl"/>
          <w:vanish/>
          <w:sz w:val="22"/>
          <w:szCs w:val="22"/>
          <w:u w:val="single"/>
          <w:shd w:val="clear" w:color="auto" w:fill="FFFF99"/>
          <w:rtl/>
        </w:rPr>
        <w:t>(1)</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משרד, לרבות ריהוט וציוד משרדי הולם, שיועמד על ידי המדינה;</w:t>
      </w:r>
    </w:p>
    <w:p w14:paraId="61693EA6" w14:textId="77777777" w:rsidR="005E7CA1" w:rsidRPr="004A2DC9" w:rsidRDefault="005E7CA1" w:rsidP="005E7CA1">
      <w:pPr>
        <w:pStyle w:val="P22"/>
        <w:spacing w:before="0"/>
        <w:ind w:left="1021" w:right="1134"/>
        <w:rPr>
          <w:rStyle w:val="default"/>
          <w:rFonts w:cs="FrankRuehl"/>
          <w:vanish/>
          <w:sz w:val="22"/>
          <w:szCs w:val="22"/>
          <w:u w:val="single"/>
          <w:shd w:val="clear" w:color="auto" w:fill="FFFF99"/>
          <w:rtl/>
        </w:rPr>
      </w:pPr>
      <w:r w:rsidRPr="004A2DC9">
        <w:rPr>
          <w:rStyle w:val="default"/>
          <w:rFonts w:cs="FrankRuehl"/>
          <w:vanish/>
          <w:sz w:val="22"/>
          <w:szCs w:val="22"/>
          <w:u w:val="single"/>
          <w:shd w:val="clear" w:color="auto" w:fill="FFFF99"/>
          <w:rtl/>
        </w:rPr>
        <w:t>(2)</w:t>
      </w:r>
      <w:r w:rsidRPr="004A2DC9">
        <w:rPr>
          <w:rStyle w:val="default"/>
          <w:rFonts w:cs="FrankRuehl"/>
          <w:vanish/>
          <w:sz w:val="22"/>
          <w:szCs w:val="22"/>
          <w:u w:val="single"/>
          <w:shd w:val="clear" w:color="auto" w:fill="FFFF99"/>
          <w:rtl/>
        </w:rPr>
        <w:tab/>
      </w:r>
      <w:r w:rsidRPr="004A2DC9">
        <w:rPr>
          <w:rStyle w:val="default"/>
          <w:rFonts w:cs="FrankRuehl" w:hint="cs"/>
          <w:vanish/>
          <w:sz w:val="22"/>
          <w:szCs w:val="22"/>
          <w:u w:val="single"/>
          <w:shd w:val="clear" w:color="auto" w:fill="FFFF99"/>
          <w:rtl/>
        </w:rPr>
        <w:t>כוח אדם מקרב עובדי המדינה בהיקף שלא יעלה על שתי משרות מלאות.</w:t>
      </w:r>
    </w:p>
    <w:p w14:paraId="1D955EDE" w14:textId="77777777" w:rsidR="007C61F8" w:rsidRPr="004A2DC9" w:rsidRDefault="007C61F8" w:rsidP="007C61F8">
      <w:pPr>
        <w:pStyle w:val="P00"/>
        <w:tabs>
          <w:tab w:val="clear" w:pos="6259"/>
        </w:tabs>
        <w:spacing w:before="0"/>
        <w:ind w:left="0" w:right="1134"/>
        <w:rPr>
          <w:rFonts w:hint="cs"/>
          <w:vanish/>
          <w:color w:val="FF0000"/>
          <w:szCs w:val="20"/>
          <w:shd w:val="clear" w:color="auto" w:fill="FFFF99"/>
          <w:rtl/>
        </w:rPr>
      </w:pPr>
    </w:p>
    <w:p w14:paraId="06652818" w14:textId="77777777" w:rsidR="007C61F8" w:rsidRPr="004A2DC9" w:rsidRDefault="007C61F8" w:rsidP="007C61F8">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17.2.2003</w:t>
      </w:r>
    </w:p>
    <w:p w14:paraId="71BFD218" w14:textId="77777777" w:rsidR="007C61F8" w:rsidRPr="004A2DC9" w:rsidRDefault="007C61F8" w:rsidP="007C61F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תשס"ג-2003</w:t>
      </w:r>
    </w:p>
    <w:p w14:paraId="66EBD774" w14:textId="77777777" w:rsidR="007C61F8" w:rsidRPr="004A2DC9" w:rsidRDefault="007C61F8" w:rsidP="007C61F8">
      <w:pPr>
        <w:pStyle w:val="P00"/>
        <w:spacing w:before="0"/>
        <w:ind w:left="0" w:right="1134"/>
        <w:rPr>
          <w:rFonts w:hint="cs"/>
          <w:vanish/>
          <w:szCs w:val="20"/>
          <w:shd w:val="clear" w:color="auto" w:fill="FFFF99"/>
          <w:rtl/>
        </w:rPr>
      </w:pPr>
      <w:hyperlink r:id="rId30" w:history="1">
        <w:r w:rsidRPr="004A2DC9">
          <w:rPr>
            <w:rStyle w:val="Hyperlink"/>
            <w:rFonts w:hint="cs"/>
            <w:vanish/>
            <w:szCs w:val="20"/>
            <w:shd w:val="clear" w:color="auto" w:fill="FFFF99"/>
            <w:rtl/>
          </w:rPr>
          <w:t>ק"ת תשס"ג מס' 6243</w:t>
        </w:r>
      </w:hyperlink>
      <w:r w:rsidRPr="004A2DC9">
        <w:rPr>
          <w:rFonts w:hint="cs"/>
          <w:vanish/>
          <w:szCs w:val="20"/>
          <w:shd w:val="clear" w:color="auto" w:fill="FFFF99"/>
          <w:rtl/>
        </w:rPr>
        <w:t xml:space="preserve"> מיום 19.6.2003 עמ' 752</w:t>
      </w:r>
    </w:p>
    <w:p w14:paraId="00B57D59" w14:textId="77777777" w:rsidR="007C61F8" w:rsidRPr="004A2DC9" w:rsidRDefault="007C61F8" w:rsidP="007C61F8">
      <w:pPr>
        <w:pStyle w:val="P00"/>
        <w:ind w:left="0" w:right="1134"/>
        <w:rPr>
          <w:rStyle w:val="default"/>
          <w:rFonts w:cs="FrankRuehl" w:hint="cs"/>
          <w:vanish/>
          <w:sz w:val="22"/>
          <w:szCs w:val="22"/>
          <w:shd w:val="clear" w:color="auto" w:fill="FFFF99"/>
          <w:rtl/>
        </w:rPr>
      </w:pPr>
      <w:r w:rsidRPr="004A2DC9">
        <w:rPr>
          <w:vanish/>
          <w:sz w:val="22"/>
          <w:szCs w:val="22"/>
          <w:shd w:val="clear" w:color="auto" w:fill="FFFF99"/>
          <w:rtl/>
        </w:rPr>
        <w:tab/>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ד)</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הוראות סעיף זה לא יחולו על </w:t>
      </w:r>
      <w:r w:rsidR="00917020" w:rsidRPr="004A2DC9">
        <w:rPr>
          <w:rStyle w:val="default"/>
          <w:rFonts w:cs="FrankRuehl"/>
          <w:vanish/>
          <w:sz w:val="22"/>
          <w:szCs w:val="22"/>
          <w:shd w:val="clear" w:color="auto" w:fill="FFFF99"/>
          <w:rtl/>
        </w:rPr>
        <w:t>–</w:t>
      </w:r>
    </w:p>
    <w:p w14:paraId="4D966AA4" w14:textId="77777777" w:rsidR="007C61F8" w:rsidRPr="004A2DC9" w:rsidRDefault="007C61F8" w:rsidP="007C61F8">
      <w:pPr>
        <w:pStyle w:val="P22"/>
        <w:spacing w:before="0"/>
        <w:ind w:left="1021" w:right="1134"/>
        <w:rPr>
          <w:rStyle w:val="default"/>
          <w:rFonts w:cs="FrankRuehl"/>
          <w:vanish/>
          <w:sz w:val="22"/>
          <w:szCs w:val="22"/>
          <w:shd w:val="clear" w:color="auto" w:fill="FFFF99"/>
          <w:rtl/>
        </w:rPr>
      </w:pPr>
      <w:r w:rsidRPr="004A2DC9">
        <w:rPr>
          <w:rStyle w:val="default"/>
          <w:rFonts w:cs="FrankRuehl"/>
          <w:vanish/>
          <w:sz w:val="22"/>
          <w:szCs w:val="22"/>
          <w:shd w:val="clear" w:color="auto" w:fill="FFFF99"/>
          <w:rtl/>
        </w:rPr>
        <w:t>(1)</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 xml:space="preserve">ראש הממשלה לשעבר שנתמנה לנשיא המדינה, לראש הממשלה או לשר, או לכל משרה ציבורית אחרת למשך תקופת מינויו כאמור </w:t>
      </w:r>
      <w:r w:rsidRPr="004A2DC9">
        <w:rPr>
          <w:rStyle w:val="default"/>
          <w:rFonts w:cs="FrankRuehl" w:hint="cs"/>
          <w:vanish/>
          <w:sz w:val="22"/>
          <w:szCs w:val="22"/>
          <w:u w:val="single"/>
          <w:shd w:val="clear" w:color="auto" w:fill="FFFF99"/>
          <w:rtl/>
        </w:rPr>
        <w:t>זולת אם נבחר לכנסת, למשך תקופת כהונתו כחבר הכנסת</w:t>
      </w:r>
      <w:r w:rsidRPr="004A2DC9">
        <w:rPr>
          <w:rStyle w:val="default"/>
          <w:rFonts w:cs="FrankRuehl" w:hint="cs"/>
          <w:vanish/>
          <w:sz w:val="22"/>
          <w:szCs w:val="22"/>
          <w:shd w:val="clear" w:color="auto" w:fill="FFFF99"/>
          <w:rtl/>
        </w:rPr>
        <w:t>;</w:t>
      </w:r>
    </w:p>
    <w:p w14:paraId="1E85EEF9" w14:textId="77777777" w:rsidR="007C61F8" w:rsidRPr="004A2DC9" w:rsidRDefault="007C61F8" w:rsidP="007C61F8">
      <w:pPr>
        <w:pStyle w:val="P22"/>
        <w:spacing w:before="0"/>
        <w:ind w:left="1021" w:right="1134"/>
        <w:rPr>
          <w:rStyle w:val="default"/>
          <w:rFonts w:cs="FrankRuehl" w:hint="cs"/>
          <w:vanish/>
          <w:sz w:val="2"/>
          <w:szCs w:val="2"/>
          <w:shd w:val="clear" w:color="auto" w:fill="FFFF99"/>
          <w:rtl/>
        </w:rPr>
      </w:pPr>
      <w:r w:rsidRPr="004A2DC9">
        <w:rPr>
          <w:rStyle w:val="default"/>
          <w:rFonts w:cs="FrankRuehl"/>
          <w:vanish/>
          <w:sz w:val="22"/>
          <w:szCs w:val="22"/>
          <w:shd w:val="clear" w:color="auto" w:fill="FFFF99"/>
          <w:rtl/>
        </w:rPr>
        <w:t>(2)</w:t>
      </w: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על מי שזכאי לשירותים דומים מאוצר המדינה למשך תקופת זכאותו כאמור.</w:t>
      </w:r>
    </w:p>
    <w:p w14:paraId="132D79C9" w14:textId="77777777" w:rsidR="00634715" w:rsidRPr="004A2DC9" w:rsidRDefault="00634715">
      <w:pPr>
        <w:pStyle w:val="P00"/>
        <w:spacing w:before="0"/>
        <w:ind w:left="0" w:right="1134"/>
        <w:rPr>
          <w:rFonts w:hint="cs"/>
          <w:vanish/>
          <w:color w:val="FF0000"/>
          <w:szCs w:val="20"/>
          <w:shd w:val="clear" w:color="auto" w:fill="FFFF99"/>
          <w:rtl/>
        </w:rPr>
      </w:pPr>
    </w:p>
    <w:p w14:paraId="52A5D7C1" w14:textId="77777777" w:rsidR="00B00C09" w:rsidRPr="004A2DC9" w:rsidRDefault="00B00C09">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22.3.2006</w:t>
      </w:r>
    </w:p>
    <w:p w14:paraId="3F52E8BF"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6AB7B4DC" w14:textId="77777777" w:rsidR="00B00C09" w:rsidRPr="004A2DC9" w:rsidRDefault="00B00C09">
      <w:pPr>
        <w:pStyle w:val="P00"/>
        <w:spacing w:before="0"/>
        <w:ind w:left="0" w:right="1134"/>
        <w:rPr>
          <w:rFonts w:hint="cs"/>
          <w:vanish/>
          <w:szCs w:val="20"/>
          <w:shd w:val="clear" w:color="auto" w:fill="FFFF99"/>
          <w:rtl/>
        </w:rPr>
      </w:pPr>
      <w:hyperlink r:id="rId31"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612</w:t>
      </w:r>
    </w:p>
    <w:p w14:paraId="24A25515" w14:textId="77777777" w:rsidR="00B00C09" w:rsidRPr="004A2DC9" w:rsidRDefault="00B00C09">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החלפת סעיף 23ב</w:t>
      </w:r>
    </w:p>
    <w:p w14:paraId="02A6D575" w14:textId="77777777" w:rsidR="00B00C09" w:rsidRPr="004A2DC9" w:rsidRDefault="00B00C09">
      <w:pPr>
        <w:pStyle w:val="P00"/>
        <w:ind w:left="0" w:right="1134"/>
        <w:rPr>
          <w:rFonts w:hint="cs"/>
          <w:vanish/>
          <w:szCs w:val="20"/>
          <w:shd w:val="clear" w:color="auto" w:fill="FFFF99"/>
          <w:rtl/>
        </w:rPr>
      </w:pPr>
      <w:r w:rsidRPr="004A2DC9">
        <w:rPr>
          <w:rFonts w:hint="cs"/>
          <w:vanish/>
          <w:szCs w:val="20"/>
          <w:shd w:val="clear" w:color="auto" w:fill="FFFF99"/>
          <w:rtl/>
        </w:rPr>
        <w:t>הנוסח הקודם:</w:t>
      </w:r>
    </w:p>
    <w:p w14:paraId="5557A047" w14:textId="77777777" w:rsidR="00B00C09" w:rsidRPr="004A2DC9" w:rsidRDefault="00B00C09">
      <w:pPr>
        <w:pStyle w:val="P00"/>
        <w:spacing w:before="0"/>
        <w:ind w:left="0" w:right="1134"/>
        <w:rPr>
          <w:rStyle w:val="default"/>
          <w:rFonts w:cs="FrankRuehl" w:hint="cs"/>
          <w:strike/>
          <w:vanish/>
          <w:sz w:val="22"/>
          <w:szCs w:val="22"/>
          <w:shd w:val="clear" w:color="auto" w:fill="FFFF99"/>
          <w:rtl/>
        </w:rPr>
      </w:pPr>
      <w:r w:rsidRPr="004A2DC9">
        <w:rPr>
          <w:rStyle w:val="big-number"/>
          <w:rFonts w:cs="FrankRuehl"/>
          <w:strike/>
          <w:vanish/>
          <w:sz w:val="22"/>
          <w:szCs w:val="22"/>
          <w:shd w:val="clear" w:color="auto" w:fill="FFFF99"/>
          <w:rtl/>
        </w:rPr>
        <w:t>23</w:t>
      </w:r>
      <w:r w:rsidRPr="004A2DC9">
        <w:rPr>
          <w:rStyle w:val="default"/>
          <w:rFonts w:cs="FrankRuehl"/>
          <w:strike/>
          <w:vanish/>
          <w:sz w:val="22"/>
          <w:szCs w:val="22"/>
          <w:shd w:val="clear" w:color="auto" w:fill="FFFF99"/>
          <w:rtl/>
        </w:rPr>
        <w:t>ב</w:t>
      </w:r>
      <w:r w:rsidRPr="004A2DC9">
        <w:rPr>
          <w:rStyle w:val="default"/>
          <w:rFonts w:cs="FrankRuehl" w:hint="cs"/>
          <w:strike/>
          <w:vanish/>
          <w:sz w:val="22"/>
          <w:szCs w:val="22"/>
          <w:shd w:val="clear" w:color="auto" w:fill="FFFF99"/>
          <w:rtl/>
        </w:rPr>
        <w:t>.</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(א)</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 xml:space="preserve">בסעיף זה </w:t>
      </w:r>
      <w:r w:rsidR="00917020" w:rsidRPr="004A2DC9">
        <w:rPr>
          <w:rStyle w:val="default"/>
          <w:rFonts w:cs="FrankRuehl"/>
          <w:strike/>
          <w:vanish/>
          <w:sz w:val="22"/>
          <w:szCs w:val="22"/>
          <w:shd w:val="clear" w:color="auto" w:fill="FFFF99"/>
          <w:rtl/>
        </w:rPr>
        <w:t>–</w:t>
      </w:r>
    </w:p>
    <w:p w14:paraId="1DAC952B" w14:textId="77777777" w:rsidR="00B00C09" w:rsidRPr="004A2DC9" w:rsidRDefault="00B00C09" w:rsidP="00917020">
      <w:pPr>
        <w:pStyle w:val="P00"/>
        <w:spacing w:before="0"/>
        <w:ind w:left="0" w:right="1134"/>
        <w:rPr>
          <w:rStyle w:val="default"/>
          <w:rFonts w:cs="FrankRuehl"/>
          <w:strike/>
          <w:vanish/>
          <w:sz w:val="22"/>
          <w:szCs w:val="22"/>
          <w:shd w:val="clear" w:color="auto" w:fill="FFFF99"/>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 xml:space="preserve">ראש הממשלה לשעבר" </w:t>
      </w:r>
      <w:r w:rsidR="00917020" w:rsidRPr="004A2DC9">
        <w:rPr>
          <w:rStyle w:val="default"/>
          <w:rFonts w:cs="FrankRuehl" w:hint="cs"/>
          <w:strike/>
          <w:vanish/>
          <w:sz w:val="22"/>
          <w:szCs w:val="22"/>
          <w:shd w:val="clear" w:color="auto" w:fill="FFFF99"/>
          <w:rtl/>
        </w:rPr>
        <w:t>-</w:t>
      </w:r>
      <w:r w:rsidRPr="004A2DC9">
        <w:rPr>
          <w:rStyle w:val="default"/>
          <w:rFonts w:cs="FrankRuehl" w:hint="cs"/>
          <w:strike/>
          <w:vanish/>
          <w:sz w:val="22"/>
          <w:szCs w:val="22"/>
          <w:shd w:val="clear" w:color="auto" w:fill="FFFF99"/>
          <w:rtl/>
        </w:rPr>
        <w:t xml:space="preserve"> מי שכיהן כראש הממשלה שמונה עשר חודשים לפחות וחדל לכהן;</w:t>
      </w:r>
    </w:p>
    <w:p w14:paraId="00E36725" w14:textId="77777777" w:rsidR="00B00C09" w:rsidRPr="004A2DC9" w:rsidRDefault="00B00C09" w:rsidP="00917020">
      <w:pPr>
        <w:pStyle w:val="P00"/>
        <w:spacing w:before="0"/>
        <w:ind w:left="0" w:right="1134"/>
        <w:rPr>
          <w:rStyle w:val="default"/>
          <w:rFonts w:cs="FrankRuehl"/>
          <w:strike/>
          <w:vanish/>
          <w:sz w:val="22"/>
          <w:szCs w:val="22"/>
          <w:shd w:val="clear" w:color="auto" w:fill="FFFF99"/>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 xml:space="preserve">שירותי משרד" </w:t>
      </w:r>
      <w:r w:rsidR="00917020" w:rsidRPr="004A2DC9">
        <w:rPr>
          <w:rStyle w:val="default"/>
          <w:rFonts w:cs="FrankRuehl" w:hint="cs"/>
          <w:strike/>
          <w:vanish/>
          <w:sz w:val="22"/>
          <w:szCs w:val="22"/>
          <w:shd w:val="clear" w:color="auto" w:fill="FFFF99"/>
          <w:rtl/>
        </w:rPr>
        <w:t>-</w:t>
      </w:r>
      <w:r w:rsidRPr="004A2DC9">
        <w:rPr>
          <w:rStyle w:val="default"/>
          <w:rFonts w:cs="FrankRuehl" w:hint="cs"/>
          <w:strike/>
          <w:vanish/>
          <w:sz w:val="22"/>
          <w:szCs w:val="22"/>
          <w:shd w:val="clear" w:color="auto" w:fill="FFFF99"/>
          <w:rtl/>
        </w:rPr>
        <w:t xml:space="preserve"> כל אלה:</w:t>
      </w:r>
    </w:p>
    <w:p w14:paraId="2EF8A5B9" w14:textId="77777777" w:rsidR="00B00C09" w:rsidRPr="004A2DC9" w:rsidRDefault="00B00C09">
      <w:pPr>
        <w:pStyle w:val="P22"/>
        <w:spacing w:before="0"/>
        <w:ind w:left="1021" w:right="1134"/>
        <w:rPr>
          <w:rStyle w:val="default"/>
          <w:rFonts w:cs="FrankRuehl"/>
          <w:strike/>
          <w:vanish/>
          <w:sz w:val="22"/>
          <w:szCs w:val="22"/>
          <w:shd w:val="clear" w:color="auto" w:fill="FFFF99"/>
          <w:rtl/>
        </w:rPr>
      </w:pPr>
      <w:r w:rsidRPr="004A2DC9">
        <w:rPr>
          <w:rStyle w:val="default"/>
          <w:rFonts w:cs="FrankRuehl"/>
          <w:strike/>
          <w:vanish/>
          <w:sz w:val="22"/>
          <w:szCs w:val="22"/>
          <w:shd w:val="clear" w:color="auto" w:fill="FFFF99"/>
          <w:rtl/>
        </w:rPr>
        <w:t>(1)</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משרד, לרבות ריהוט וציוד משרדי הולם, שיועמד על ידי המדינה;</w:t>
      </w:r>
    </w:p>
    <w:p w14:paraId="13FA754A" w14:textId="77777777" w:rsidR="00B00C09" w:rsidRPr="004A2DC9" w:rsidRDefault="00B00C09">
      <w:pPr>
        <w:pStyle w:val="P22"/>
        <w:spacing w:before="0"/>
        <w:ind w:left="1021" w:right="1134"/>
        <w:rPr>
          <w:rStyle w:val="default"/>
          <w:rFonts w:cs="FrankRuehl"/>
          <w:strike/>
          <w:vanish/>
          <w:sz w:val="22"/>
          <w:szCs w:val="22"/>
          <w:shd w:val="clear" w:color="auto" w:fill="FFFF99"/>
          <w:rtl/>
        </w:rPr>
      </w:pPr>
      <w:r w:rsidRPr="004A2DC9">
        <w:rPr>
          <w:rStyle w:val="default"/>
          <w:rFonts w:cs="FrankRuehl"/>
          <w:strike/>
          <w:vanish/>
          <w:sz w:val="22"/>
          <w:szCs w:val="22"/>
          <w:shd w:val="clear" w:color="auto" w:fill="FFFF99"/>
          <w:rtl/>
        </w:rPr>
        <w:t>(2)</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כוח אדם מקרב עובדי המדינה בהיקף שלא יעלה על שתי משרות מלאות.</w:t>
      </w:r>
    </w:p>
    <w:p w14:paraId="0A725703" w14:textId="77777777" w:rsidR="00B00C09" w:rsidRPr="004A2DC9" w:rsidRDefault="00B00C09">
      <w:pPr>
        <w:pStyle w:val="P00"/>
        <w:spacing w:before="0"/>
        <w:ind w:left="0" w:right="1134"/>
        <w:rPr>
          <w:rStyle w:val="default"/>
          <w:rFonts w:cs="FrankRuehl"/>
          <w:strike/>
          <w:vanish/>
          <w:sz w:val="22"/>
          <w:szCs w:val="22"/>
          <w:shd w:val="clear" w:color="auto" w:fill="FFFF99"/>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ב)</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ראש הממשלה לשעבר זכאי לשירותי משרד.</w:t>
      </w:r>
    </w:p>
    <w:p w14:paraId="5F80D5FB" w14:textId="77777777" w:rsidR="00B00C09" w:rsidRPr="004A2DC9" w:rsidRDefault="00B00C09">
      <w:pPr>
        <w:pStyle w:val="P00"/>
        <w:spacing w:before="0"/>
        <w:ind w:left="0" w:right="1134"/>
        <w:rPr>
          <w:rStyle w:val="default"/>
          <w:rFonts w:cs="FrankRuehl"/>
          <w:strike/>
          <w:vanish/>
          <w:sz w:val="22"/>
          <w:szCs w:val="22"/>
          <w:shd w:val="clear" w:color="auto" w:fill="FFFF99"/>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ג)</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טובת ההנאה לפי סעיף זה תהיה פטורה מכל מס המוטל על ה</w:t>
      </w:r>
      <w:r w:rsidRPr="004A2DC9">
        <w:rPr>
          <w:rStyle w:val="default"/>
          <w:rFonts w:cs="FrankRuehl"/>
          <w:strike/>
          <w:vanish/>
          <w:sz w:val="22"/>
          <w:szCs w:val="22"/>
          <w:shd w:val="clear" w:color="auto" w:fill="FFFF99"/>
          <w:rtl/>
        </w:rPr>
        <w:t>כ</w:t>
      </w:r>
      <w:r w:rsidRPr="004A2DC9">
        <w:rPr>
          <w:rStyle w:val="default"/>
          <w:rFonts w:cs="FrankRuehl" w:hint="cs"/>
          <w:strike/>
          <w:vanish/>
          <w:sz w:val="22"/>
          <w:szCs w:val="22"/>
          <w:shd w:val="clear" w:color="auto" w:fill="FFFF99"/>
          <w:rtl/>
        </w:rPr>
        <w:t>נסה.</w:t>
      </w:r>
    </w:p>
    <w:p w14:paraId="6C9DF61B" w14:textId="77777777" w:rsidR="00B00C09" w:rsidRPr="004A2DC9" w:rsidRDefault="00B00C09">
      <w:pPr>
        <w:pStyle w:val="P00"/>
        <w:spacing w:before="0"/>
        <w:ind w:left="0" w:right="1134"/>
        <w:rPr>
          <w:rStyle w:val="default"/>
          <w:rFonts w:cs="FrankRuehl" w:hint="cs"/>
          <w:strike/>
          <w:vanish/>
          <w:sz w:val="22"/>
          <w:szCs w:val="22"/>
          <w:shd w:val="clear" w:color="auto" w:fill="FFFF99"/>
          <w:rtl/>
        </w:rPr>
      </w:pPr>
      <w:r w:rsidRPr="004A2DC9">
        <w:rPr>
          <w:vanish/>
          <w:sz w:val="22"/>
          <w:szCs w:val="22"/>
          <w:shd w:val="clear" w:color="auto" w:fill="FFFF99"/>
          <w:rtl/>
        </w:rPr>
        <w:tab/>
      </w:r>
      <w:r w:rsidRPr="004A2DC9">
        <w:rPr>
          <w:rStyle w:val="default"/>
          <w:rFonts w:cs="FrankRuehl"/>
          <w:strike/>
          <w:vanish/>
          <w:sz w:val="22"/>
          <w:szCs w:val="22"/>
          <w:shd w:val="clear" w:color="auto" w:fill="FFFF99"/>
          <w:rtl/>
        </w:rPr>
        <w:t>(</w:t>
      </w:r>
      <w:r w:rsidRPr="004A2DC9">
        <w:rPr>
          <w:rStyle w:val="default"/>
          <w:rFonts w:cs="FrankRuehl" w:hint="cs"/>
          <w:strike/>
          <w:vanish/>
          <w:sz w:val="22"/>
          <w:szCs w:val="22"/>
          <w:shd w:val="clear" w:color="auto" w:fill="FFFF99"/>
          <w:rtl/>
        </w:rPr>
        <w:t>ד)</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 xml:space="preserve">הוראות סעיף זה לא יחולו על </w:t>
      </w:r>
      <w:r w:rsidR="00917020" w:rsidRPr="004A2DC9">
        <w:rPr>
          <w:rStyle w:val="default"/>
          <w:rFonts w:cs="FrankRuehl"/>
          <w:strike/>
          <w:vanish/>
          <w:sz w:val="22"/>
          <w:szCs w:val="22"/>
          <w:shd w:val="clear" w:color="auto" w:fill="FFFF99"/>
          <w:rtl/>
        </w:rPr>
        <w:t>–</w:t>
      </w:r>
    </w:p>
    <w:p w14:paraId="02F74BF8" w14:textId="77777777" w:rsidR="00B00C09" w:rsidRPr="004A2DC9" w:rsidRDefault="00B00C09">
      <w:pPr>
        <w:pStyle w:val="P22"/>
        <w:spacing w:before="0"/>
        <w:ind w:left="1021" w:right="1134"/>
        <w:rPr>
          <w:rStyle w:val="default"/>
          <w:rFonts w:cs="FrankRuehl"/>
          <w:strike/>
          <w:vanish/>
          <w:sz w:val="22"/>
          <w:szCs w:val="22"/>
          <w:shd w:val="clear" w:color="auto" w:fill="FFFF99"/>
          <w:rtl/>
        </w:rPr>
      </w:pPr>
      <w:r w:rsidRPr="004A2DC9">
        <w:rPr>
          <w:rStyle w:val="default"/>
          <w:rFonts w:cs="FrankRuehl"/>
          <w:strike/>
          <w:vanish/>
          <w:sz w:val="22"/>
          <w:szCs w:val="22"/>
          <w:shd w:val="clear" w:color="auto" w:fill="FFFF99"/>
          <w:rtl/>
        </w:rPr>
        <w:t>(1)</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ראש הממשלה לשעבר שנתמנה לנשיא המדינה, לראש הממשלה או לשר, או לכל משרה ציבורית אחרת למשך תקופת מינויו כאמור זולת אם נבחר לכנסת, למשך תקופת כהונתו כחבר הכנסת;</w:t>
      </w:r>
    </w:p>
    <w:p w14:paraId="642A1AC5" w14:textId="77777777" w:rsidR="00B00C09" w:rsidRPr="004A2DC9" w:rsidRDefault="00B00C09" w:rsidP="008D02FD">
      <w:pPr>
        <w:pStyle w:val="P22"/>
        <w:spacing w:before="0"/>
        <w:ind w:left="1021" w:right="1134"/>
        <w:rPr>
          <w:rStyle w:val="default"/>
          <w:rFonts w:cs="FrankRuehl" w:hint="cs"/>
          <w:vanish/>
          <w:sz w:val="22"/>
          <w:szCs w:val="22"/>
          <w:shd w:val="clear" w:color="auto" w:fill="FFFF99"/>
          <w:rtl/>
        </w:rPr>
      </w:pPr>
      <w:r w:rsidRPr="004A2DC9">
        <w:rPr>
          <w:rStyle w:val="default"/>
          <w:rFonts w:cs="FrankRuehl"/>
          <w:strike/>
          <w:vanish/>
          <w:sz w:val="22"/>
          <w:szCs w:val="22"/>
          <w:shd w:val="clear" w:color="auto" w:fill="FFFF99"/>
          <w:rtl/>
        </w:rPr>
        <w:t>(2)</w:t>
      </w:r>
      <w:r w:rsidRPr="004A2DC9">
        <w:rPr>
          <w:rStyle w:val="default"/>
          <w:rFonts w:cs="FrankRuehl"/>
          <w:strike/>
          <w:vanish/>
          <w:sz w:val="22"/>
          <w:szCs w:val="22"/>
          <w:shd w:val="clear" w:color="auto" w:fill="FFFF99"/>
          <w:rtl/>
        </w:rPr>
        <w:tab/>
      </w:r>
      <w:r w:rsidRPr="004A2DC9">
        <w:rPr>
          <w:rStyle w:val="default"/>
          <w:rFonts w:cs="FrankRuehl" w:hint="cs"/>
          <w:strike/>
          <w:vanish/>
          <w:sz w:val="22"/>
          <w:szCs w:val="22"/>
          <w:shd w:val="clear" w:color="auto" w:fill="FFFF99"/>
          <w:rtl/>
        </w:rPr>
        <w:t>על מי שזכאי לשירותים דומים מאוצר המדינה למשך תקופת זכאותו כאמור.</w:t>
      </w:r>
    </w:p>
    <w:p w14:paraId="3E51E1D1" w14:textId="77777777" w:rsidR="00815084" w:rsidRPr="004A2DC9" w:rsidRDefault="00815084" w:rsidP="00815084">
      <w:pPr>
        <w:pStyle w:val="P00"/>
        <w:spacing w:before="0"/>
        <w:ind w:left="0" w:right="1134"/>
        <w:rPr>
          <w:rFonts w:hint="cs"/>
          <w:vanish/>
          <w:szCs w:val="20"/>
          <w:shd w:val="clear" w:color="auto" w:fill="FFFF99"/>
          <w:rtl/>
        </w:rPr>
      </w:pPr>
    </w:p>
    <w:p w14:paraId="6650EF22" w14:textId="77777777" w:rsidR="00815084" w:rsidRPr="004A2DC9" w:rsidRDefault="00815084" w:rsidP="00815084">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3.5.2009</w:t>
      </w:r>
    </w:p>
    <w:p w14:paraId="49F2CDE2" w14:textId="77777777" w:rsidR="00815084" w:rsidRPr="004A2DC9" w:rsidRDefault="00815084" w:rsidP="00815084">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החלטה תשס"ט-2009</w:t>
      </w:r>
    </w:p>
    <w:p w14:paraId="02D12B7A" w14:textId="77777777" w:rsidR="00815084" w:rsidRPr="004A2DC9" w:rsidRDefault="00815084" w:rsidP="00815084">
      <w:pPr>
        <w:pStyle w:val="P00"/>
        <w:spacing w:before="0"/>
        <w:ind w:left="0" w:right="1134"/>
        <w:rPr>
          <w:rFonts w:hint="cs"/>
          <w:vanish/>
          <w:szCs w:val="20"/>
          <w:shd w:val="clear" w:color="auto" w:fill="FFFF99"/>
          <w:rtl/>
        </w:rPr>
      </w:pPr>
      <w:hyperlink r:id="rId32" w:history="1">
        <w:r w:rsidRPr="004A2DC9">
          <w:rPr>
            <w:rStyle w:val="Hyperlink"/>
            <w:rFonts w:hint="cs"/>
            <w:vanish/>
            <w:szCs w:val="20"/>
            <w:shd w:val="clear" w:color="auto" w:fill="FFFF99"/>
            <w:rtl/>
          </w:rPr>
          <w:t>ק"ת תשס"ט מס' 6776</w:t>
        </w:r>
      </w:hyperlink>
      <w:r w:rsidRPr="004A2DC9">
        <w:rPr>
          <w:rFonts w:hint="cs"/>
          <w:vanish/>
          <w:szCs w:val="20"/>
          <w:shd w:val="clear" w:color="auto" w:fill="FFFF99"/>
          <w:rtl/>
        </w:rPr>
        <w:t xml:space="preserve"> מיום 3.5.2009 עמ' 915</w:t>
      </w:r>
    </w:p>
    <w:p w14:paraId="2D7D88AA" w14:textId="77777777" w:rsidR="00815084" w:rsidRPr="004A2DC9" w:rsidRDefault="00815084" w:rsidP="00815084">
      <w:pPr>
        <w:pStyle w:val="P00"/>
        <w:ind w:left="0"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t>בסעיף זה, "שירותי משרד" – כל אלה:</w:t>
      </w:r>
    </w:p>
    <w:p w14:paraId="43F0B515" w14:textId="77777777" w:rsidR="00815084" w:rsidRPr="004A2DC9" w:rsidRDefault="00815084" w:rsidP="00815084">
      <w:pPr>
        <w:pStyle w:val="P00"/>
        <w:spacing w:before="0"/>
        <w:ind w:left="1021"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(1)</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 xml:space="preserve">משרד בשטח שלא יעלה על </w:t>
      </w:r>
      <w:smartTag w:uri="urn:schemas-microsoft-com:office:smarttags" w:element="metricconverter">
        <w:smartTagPr>
          <w:attr w:name="ProductID" w:val="140 מטרים רבועים"/>
        </w:smartTagPr>
        <w:r w:rsidRPr="004A2DC9">
          <w:rPr>
            <w:rStyle w:val="default"/>
            <w:rFonts w:cs="FrankRuehl"/>
            <w:strike/>
            <w:vanish/>
            <w:sz w:val="22"/>
            <w:szCs w:val="22"/>
            <w:shd w:val="clear" w:color="auto" w:fill="FFFF99"/>
            <w:rtl/>
          </w:rPr>
          <w:t>140 מטרים רבועים</w:t>
        </w:r>
      </w:smartTag>
      <w:r w:rsidRPr="004A2DC9">
        <w:rPr>
          <w:rStyle w:val="default"/>
          <w:rFonts w:cs="FrankRuehl"/>
          <w:strike/>
          <w:vanish/>
          <w:sz w:val="22"/>
          <w:szCs w:val="22"/>
          <w:shd w:val="clear" w:color="auto" w:fill="FFFF99"/>
          <w:rtl/>
        </w:rPr>
        <w:t xml:space="preserve"> (ברוטו)</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170 מטרים רבועים (ברוטו), מתוכם 30 מטרים רבועים (ברוטו) המיועדים לצורכי הביטחון והאבטחה, כפי שיקבע שירות הביטחון הכללי</w:t>
      </w:r>
      <w:r w:rsidRPr="004A2DC9">
        <w:rPr>
          <w:rStyle w:val="default"/>
          <w:rFonts w:cs="FrankRuehl"/>
          <w:vanish/>
          <w:sz w:val="22"/>
          <w:szCs w:val="22"/>
          <w:shd w:val="clear" w:color="auto" w:fill="FFFF99"/>
          <w:rtl/>
        </w:rPr>
        <w:t>;</w:t>
      </w:r>
    </w:p>
    <w:p w14:paraId="045FB083" w14:textId="77777777" w:rsidR="0024127F" w:rsidRPr="004A2DC9" w:rsidRDefault="0024127F" w:rsidP="0024127F">
      <w:pPr>
        <w:pStyle w:val="P00"/>
        <w:spacing w:before="0"/>
        <w:ind w:left="0" w:right="1134"/>
        <w:rPr>
          <w:rFonts w:hint="cs"/>
          <w:vanish/>
          <w:szCs w:val="20"/>
          <w:shd w:val="clear" w:color="auto" w:fill="FFFF99"/>
          <w:rtl/>
        </w:rPr>
      </w:pPr>
    </w:p>
    <w:p w14:paraId="660348CF" w14:textId="77777777" w:rsidR="0024127F" w:rsidRPr="004A2DC9" w:rsidRDefault="0024127F" w:rsidP="0024127F">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25.6.2009</w:t>
      </w:r>
    </w:p>
    <w:p w14:paraId="270D2862" w14:textId="77777777" w:rsidR="0024127F" w:rsidRPr="004A2DC9" w:rsidRDefault="0024127F" w:rsidP="0024127F">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החלטה (מס' 2) תשס"ט-2009</w:t>
      </w:r>
    </w:p>
    <w:p w14:paraId="3ED302C1" w14:textId="77777777" w:rsidR="0024127F" w:rsidRPr="004A2DC9" w:rsidRDefault="0024127F" w:rsidP="0024127F">
      <w:pPr>
        <w:pStyle w:val="P00"/>
        <w:spacing w:before="0"/>
        <w:ind w:left="0" w:right="1134"/>
        <w:rPr>
          <w:rFonts w:hint="cs"/>
          <w:vanish/>
          <w:szCs w:val="20"/>
          <w:shd w:val="clear" w:color="auto" w:fill="FFFF99"/>
          <w:rtl/>
        </w:rPr>
      </w:pPr>
      <w:hyperlink r:id="rId33" w:history="1">
        <w:r w:rsidRPr="004A2DC9">
          <w:rPr>
            <w:rStyle w:val="Hyperlink"/>
            <w:rFonts w:hint="cs"/>
            <w:vanish/>
            <w:szCs w:val="20"/>
            <w:shd w:val="clear" w:color="auto" w:fill="FFFF99"/>
            <w:rtl/>
          </w:rPr>
          <w:t>ק"ת תשס"ט מס' 6787</w:t>
        </w:r>
      </w:hyperlink>
      <w:r w:rsidRPr="004A2DC9">
        <w:rPr>
          <w:rFonts w:hint="cs"/>
          <w:vanish/>
          <w:szCs w:val="20"/>
          <w:shd w:val="clear" w:color="auto" w:fill="FFFF99"/>
          <w:rtl/>
        </w:rPr>
        <w:t xml:space="preserve"> מיום 25.6.2009 עמ' 1066</w:t>
      </w:r>
    </w:p>
    <w:p w14:paraId="401D8712" w14:textId="77777777" w:rsidR="0024127F" w:rsidRPr="004A2DC9" w:rsidRDefault="0024127F" w:rsidP="0024127F">
      <w:pPr>
        <w:pStyle w:val="P00"/>
        <w:ind w:left="0"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t>בסעיף זה, "שירותי משרד" – כל אלה:</w:t>
      </w:r>
    </w:p>
    <w:p w14:paraId="47D39907" w14:textId="77777777" w:rsidR="0024127F" w:rsidRPr="004A2DC9" w:rsidRDefault="0024127F" w:rsidP="0024127F">
      <w:pPr>
        <w:pStyle w:val="P00"/>
        <w:spacing w:before="0"/>
        <w:ind w:left="1021"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(1)</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 xml:space="preserve">משרד בשטח שלא יעלה על </w:t>
      </w:r>
      <w:r w:rsidRPr="004A2DC9">
        <w:rPr>
          <w:rStyle w:val="default"/>
          <w:rFonts w:cs="FrankRuehl" w:hint="cs"/>
          <w:vanish/>
          <w:sz w:val="22"/>
          <w:szCs w:val="22"/>
          <w:shd w:val="clear" w:color="auto" w:fill="FFFF99"/>
          <w:rtl/>
        </w:rPr>
        <w:t>170 מטרים רבועים (ברוטו), מתוכם 30 מטרים רבועים (ברוטו) המיועדים לצורכי הביטחון והאבטחה, כפי שיקבע שירות הביטחון הכללי</w:t>
      </w:r>
      <w:r w:rsidRPr="004A2DC9">
        <w:rPr>
          <w:rStyle w:val="default"/>
          <w:rFonts w:cs="FrankRuehl"/>
          <w:vanish/>
          <w:sz w:val="22"/>
          <w:szCs w:val="22"/>
          <w:shd w:val="clear" w:color="auto" w:fill="FFFF99"/>
          <w:rtl/>
        </w:rPr>
        <w:t>;</w:t>
      </w:r>
    </w:p>
    <w:p w14:paraId="1BA27311" w14:textId="77777777" w:rsidR="0024127F" w:rsidRPr="004A2DC9" w:rsidRDefault="0024127F" w:rsidP="0024127F">
      <w:pPr>
        <w:pStyle w:val="P00"/>
        <w:spacing w:before="0"/>
        <w:ind w:left="1021"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(2)</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ריהוט וציוד משרדי הולם;</w:t>
      </w:r>
    </w:p>
    <w:p w14:paraId="42251EA1" w14:textId="77777777" w:rsidR="0024127F" w:rsidRPr="004A2DC9" w:rsidRDefault="0024127F" w:rsidP="0024127F">
      <w:pPr>
        <w:pStyle w:val="P00"/>
        <w:spacing w:before="0"/>
        <w:ind w:left="1021"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(3)</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כוח אדם בהיקף לפי בחירתו, ובלבד שההוצאה הכספית הכוללת לא תעלה על שתי משרות מלאות</w:t>
      </w:r>
      <w:r w:rsidRPr="004A2DC9">
        <w:rPr>
          <w:rStyle w:val="default"/>
          <w:rFonts w:cs="FrankRuehl" w:hint="cs"/>
          <w:vanish/>
          <w:sz w:val="22"/>
          <w:szCs w:val="22"/>
          <w:u w:val="single"/>
          <w:shd w:val="clear" w:color="auto" w:fill="FFFF99"/>
          <w:rtl/>
        </w:rPr>
        <w:t>, או כוח אדם מקרב עובדי המדינה בהיקף שלא יעלה על שתי משרות מלאות</w:t>
      </w:r>
      <w:r w:rsidRPr="004A2DC9">
        <w:rPr>
          <w:rStyle w:val="default"/>
          <w:rFonts w:cs="FrankRuehl"/>
          <w:vanish/>
          <w:sz w:val="22"/>
          <w:szCs w:val="22"/>
          <w:shd w:val="clear" w:color="auto" w:fill="FFFF99"/>
          <w:rtl/>
        </w:rPr>
        <w:t>.</w:t>
      </w:r>
    </w:p>
    <w:p w14:paraId="2514DCF5" w14:textId="77777777" w:rsidR="0024127F" w:rsidRPr="004A2DC9" w:rsidRDefault="0024127F" w:rsidP="0024127F">
      <w:pPr>
        <w:pStyle w:val="P00"/>
        <w:spacing w:before="0"/>
        <w:ind w:left="1021" w:right="1134" w:hanging="1021"/>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(ב)</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(1)</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ראש הממשלה לשעבר זכאי, במשך תקופת הזכאות,</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לתקציב שנתי כולל לשירותי משרד לצורך פעילותו הציבורית (בסעיף זה – התקציב השנתי)</w:t>
      </w:r>
      <w:r w:rsidRPr="004A2DC9">
        <w:rPr>
          <w:rStyle w:val="default"/>
          <w:rFonts w:cs="FrankRuehl" w:hint="cs"/>
          <w:vanish/>
          <w:sz w:val="22"/>
          <w:szCs w:val="22"/>
          <w:shd w:val="clear" w:color="auto" w:fill="FFFF99"/>
          <w:rtl/>
        </w:rPr>
        <w:t>;</w:t>
      </w:r>
    </w:p>
    <w:p w14:paraId="2C6D6E02" w14:textId="77777777" w:rsidR="0024127F" w:rsidRPr="004A2DC9" w:rsidRDefault="0024127F" w:rsidP="0024127F">
      <w:pPr>
        <w:pStyle w:val="P00"/>
        <w:spacing w:before="0"/>
        <w:ind w:left="1021" w:right="1134"/>
        <w:rPr>
          <w:rStyle w:val="default"/>
          <w:rFonts w:cs="FrankRuehl" w:hint="cs"/>
          <w:vanish/>
          <w:sz w:val="22"/>
          <w:szCs w:val="22"/>
          <w:shd w:val="clear" w:color="auto" w:fill="FFFF99"/>
          <w:rtl/>
        </w:rPr>
      </w:pPr>
      <w:r w:rsidRPr="004A2DC9">
        <w:rPr>
          <w:rStyle w:val="default"/>
          <w:rFonts w:cs="FrankRuehl"/>
          <w:vanish/>
          <w:sz w:val="22"/>
          <w:szCs w:val="22"/>
          <w:shd w:val="clear" w:color="auto" w:fill="FFFF99"/>
          <w:rtl/>
        </w:rPr>
        <w:t>(2)</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החשב הכללי במשרד האוצר יקבע מדי שנה את התקציב</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השנתי ובו את הסכומים המרביים של כל אחד מפרטי שירותי</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המשרד כאמור בפסקאות (1) עד (3) להגדרה "שירותי משרד"</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 xml:space="preserve">שבסעיף קטן (א); קביעה כאמור טעונה את אישור </w:t>
      </w:r>
      <w:r w:rsidRPr="004A2DC9">
        <w:rPr>
          <w:rStyle w:val="default"/>
          <w:rFonts w:cs="FrankRuehl"/>
          <w:strike/>
          <w:vanish/>
          <w:sz w:val="22"/>
          <w:szCs w:val="22"/>
          <w:shd w:val="clear" w:color="auto" w:fill="FFFF99"/>
          <w:rtl/>
        </w:rPr>
        <w:t>ועדת משנה</w:t>
      </w:r>
      <w:r w:rsidRPr="004A2DC9">
        <w:rPr>
          <w:rStyle w:val="default"/>
          <w:rFonts w:cs="FrankRuehl" w:hint="cs"/>
          <w:strike/>
          <w:vanish/>
          <w:sz w:val="22"/>
          <w:szCs w:val="22"/>
          <w:shd w:val="clear" w:color="auto" w:fill="FFFF99"/>
          <w:rtl/>
        </w:rPr>
        <w:t xml:space="preserve"> </w:t>
      </w:r>
      <w:r w:rsidRPr="004A2DC9">
        <w:rPr>
          <w:rStyle w:val="default"/>
          <w:rFonts w:cs="FrankRuehl"/>
          <w:strike/>
          <w:vanish/>
          <w:sz w:val="22"/>
          <w:szCs w:val="22"/>
          <w:shd w:val="clear" w:color="auto" w:fill="FFFF99"/>
          <w:rtl/>
        </w:rPr>
        <w:t>של ועדת הכספים של הכנסת שתוקם לענין זה ושתמנה חמישה חברים</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ועדת הכספים של הכנסת</w:t>
      </w:r>
      <w:r w:rsidRPr="004A2DC9">
        <w:rPr>
          <w:rStyle w:val="default"/>
          <w:rFonts w:cs="FrankRuehl" w:hint="cs"/>
          <w:vanish/>
          <w:sz w:val="22"/>
          <w:szCs w:val="22"/>
          <w:shd w:val="clear" w:color="auto" w:fill="FFFF99"/>
          <w:rtl/>
        </w:rPr>
        <w:t>;</w:t>
      </w:r>
    </w:p>
    <w:p w14:paraId="7D2215BE" w14:textId="77777777" w:rsidR="0024127F" w:rsidRPr="0024127F" w:rsidRDefault="0024127F" w:rsidP="0024127F">
      <w:pPr>
        <w:pStyle w:val="P00"/>
        <w:spacing w:before="0"/>
        <w:ind w:left="1021" w:right="1134"/>
        <w:rPr>
          <w:rStyle w:val="default"/>
          <w:rFonts w:cs="FrankRuehl" w:hint="cs"/>
          <w:sz w:val="2"/>
          <w:szCs w:val="2"/>
          <w:rtl/>
        </w:rPr>
      </w:pPr>
      <w:r w:rsidRPr="004A2DC9">
        <w:rPr>
          <w:rStyle w:val="default"/>
          <w:rFonts w:cs="FrankRuehl"/>
          <w:vanish/>
          <w:sz w:val="22"/>
          <w:szCs w:val="22"/>
          <w:shd w:val="clear" w:color="auto" w:fill="FFFF99"/>
          <w:rtl/>
        </w:rPr>
        <w:t>(3)</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ראש הממשלה שמימש את זכאותו לשירותי משרד, ישולם</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לו החזר הוצאותיו בסכום שלא יעלה על התקציב השנתי, כנגד חשבוניות שיגיש</w:t>
      </w:r>
      <w:r w:rsidRPr="004A2DC9">
        <w:rPr>
          <w:rStyle w:val="default"/>
          <w:rFonts w:cs="FrankRuehl" w:hint="cs"/>
          <w:vanish/>
          <w:sz w:val="22"/>
          <w:szCs w:val="22"/>
          <w:u w:val="single"/>
          <w:shd w:val="clear" w:color="auto" w:fill="FFFF99"/>
          <w:rtl/>
        </w:rPr>
        <w:t>; הוראות פסקה זו לא יחולו על העסקת כוח אדם מקרב עובדי המדינה כאמור בסעיף קטן (א)(3)</w:t>
      </w:r>
      <w:r w:rsidRPr="004A2DC9">
        <w:rPr>
          <w:rStyle w:val="default"/>
          <w:rFonts w:cs="FrankRuehl"/>
          <w:vanish/>
          <w:sz w:val="22"/>
          <w:szCs w:val="22"/>
          <w:shd w:val="clear" w:color="auto" w:fill="FFFF99"/>
          <w:rtl/>
        </w:rPr>
        <w:t>.</w:t>
      </w:r>
      <w:bookmarkEnd w:id="41"/>
    </w:p>
    <w:p w14:paraId="1FA9241E" w14:textId="77777777" w:rsidR="00B00C09" w:rsidRDefault="00B00C09">
      <w:pPr>
        <w:pStyle w:val="P00"/>
        <w:spacing w:before="72"/>
        <w:ind w:left="0" w:right="1134"/>
        <w:rPr>
          <w:rStyle w:val="default"/>
          <w:rFonts w:cs="FrankRuehl" w:hint="cs"/>
          <w:rtl/>
        </w:rPr>
      </w:pPr>
      <w:bookmarkStart w:id="42" w:name="Seif32"/>
      <w:bookmarkEnd w:id="42"/>
      <w:r>
        <w:rPr>
          <w:lang w:val="he-IL"/>
        </w:rPr>
        <w:pict w14:anchorId="3A51A95D">
          <v:rect id="_x0000_s1083" style="position:absolute;left:0;text-align:left;margin-left:464.5pt;margin-top:8.05pt;width:75.05pt;height:53.8pt;z-index:251674112" o:allowincell="f" filled="f" stroked="f" strokecolor="lime" strokeweight=".25pt">
            <v:textbox inset="0,0,0,0">
              <w:txbxContent>
                <w:p w14:paraId="6F7F3408" w14:textId="77777777" w:rsidR="004869C9" w:rsidRDefault="004869C9">
                  <w:pPr>
                    <w:spacing w:line="160" w:lineRule="exact"/>
                    <w:jc w:val="left"/>
                    <w:rPr>
                      <w:rFonts w:cs="Miriam" w:hint="cs"/>
                      <w:noProof/>
                      <w:szCs w:val="18"/>
                      <w:rtl/>
                    </w:rPr>
                  </w:pPr>
                  <w:r>
                    <w:rPr>
                      <w:rFonts w:cs="Miriam" w:hint="cs"/>
                      <w:szCs w:val="18"/>
                      <w:rtl/>
                    </w:rPr>
                    <w:t>אחסון תכולת מעון לראש הממשלה לשעבר</w:t>
                  </w:r>
                </w:p>
                <w:p w14:paraId="7DFC1695" w14:textId="77777777" w:rsidR="004869C9" w:rsidRDefault="004869C9">
                  <w:pPr>
                    <w:spacing w:line="160" w:lineRule="exact"/>
                    <w:jc w:val="left"/>
                    <w:rPr>
                      <w:rFonts w:cs="Miriam" w:hint="cs"/>
                      <w:szCs w:val="18"/>
                      <w:rtl/>
                    </w:rPr>
                  </w:pPr>
                  <w:r>
                    <w:rPr>
                      <w:rFonts w:cs="Miriam"/>
                      <w:szCs w:val="18"/>
                      <w:rtl/>
                    </w:rPr>
                    <w:t>ה</w:t>
                  </w:r>
                  <w:r>
                    <w:rPr>
                      <w:rFonts w:cs="Miriam" w:hint="cs"/>
                      <w:szCs w:val="18"/>
                      <w:rtl/>
                    </w:rPr>
                    <w:t xml:space="preserve">חלטה (מס' 2) </w:t>
                  </w:r>
                  <w:r>
                    <w:rPr>
                      <w:rFonts w:cs="Miriam"/>
                      <w:szCs w:val="18"/>
                      <w:rtl/>
                    </w:rPr>
                    <w:t>ת</w:t>
                  </w:r>
                  <w:r>
                    <w:rPr>
                      <w:rFonts w:cs="Miriam" w:hint="cs"/>
                      <w:szCs w:val="18"/>
                      <w:rtl/>
                    </w:rPr>
                    <w:t>שס"ו-2006</w:t>
                  </w:r>
                </w:p>
                <w:p w14:paraId="4AFB3FC0" w14:textId="77777777" w:rsidR="004869C9" w:rsidRDefault="004869C9">
                  <w:pPr>
                    <w:spacing w:line="160" w:lineRule="exact"/>
                    <w:jc w:val="left"/>
                    <w:rPr>
                      <w:rFonts w:cs="Miriam"/>
                      <w:noProof/>
                      <w:szCs w:val="18"/>
                      <w:rtl/>
                    </w:rPr>
                  </w:pPr>
                  <w:r>
                    <w:rPr>
                      <w:rFonts w:cs="Miriam" w:hint="cs"/>
                      <w:szCs w:val="18"/>
                      <w:rtl/>
                    </w:rPr>
                    <w:t>ת"ט תשס"ו-2006</w:t>
                  </w:r>
                </w:p>
              </w:txbxContent>
            </v:textbox>
            <w10:anchorlock/>
          </v:rect>
        </w:pict>
      </w:r>
      <w:r>
        <w:rPr>
          <w:rStyle w:val="big-number"/>
          <w:rtl/>
        </w:rPr>
        <w:t>23</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t>ראש הממשלה לשעבר שבחר לאחסן את תכולת מעונו הפרטי</w:t>
      </w:r>
      <w:r>
        <w:rPr>
          <w:rStyle w:val="default"/>
          <w:rFonts w:cs="FrankRuehl" w:hint="cs"/>
          <w:rtl/>
        </w:rPr>
        <w:t xml:space="preserve"> </w:t>
      </w:r>
      <w:r>
        <w:rPr>
          <w:rStyle w:val="default"/>
          <w:rFonts w:cs="FrankRuehl"/>
          <w:rtl/>
        </w:rPr>
        <w:t>על חשבון אוצר המדינה בהתאם להוראות סעיף 6(</w:t>
      </w:r>
      <w:r>
        <w:rPr>
          <w:rStyle w:val="default"/>
          <w:rFonts w:cs="FrankRuehl" w:hint="cs"/>
          <w:rtl/>
        </w:rPr>
        <w:t>ב</w:t>
      </w:r>
      <w:r>
        <w:rPr>
          <w:rStyle w:val="default"/>
          <w:rFonts w:cs="FrankRuehl"/>
          <w:rtl/>
        </w:rPr>
        <w:t>) להחלטת שכר שרים</w:t>
      </w:r>
      <w:r>
        <w:rPr>
          <w:rStyle w:val="default"/>
          <w:rFonts w:cs="FrankRuehl" w:hint="cs"/>
          <w:rtl/>
        </w:rPr>
        <w:t xml:space="preserve"> </w:t>
      </w:r>
      <w:r>
        <w:rPr>
          <w:rStyle w:val="default"/>
          <w:rFonts w:cs="FrankRuehl"/>
          <w:rtl/>
        </w:rPr>
        <w:t>וסגני שרים, התשמ"ב</w:t>
      </w:r>
      <w:r>
        <w:rPr>
          <w:rStyle w:val="default"/>
          <w:rFonts w:cs="FrankRuehl" w:hint="cs"/>
          <w:rtl/>
        </w:rPr>
        <w:t>-1982</w:t>
      </w:r>
      <w:r>
        <w:rPr>
          <w:rStyle w:val="default"/>
          <w:rFonts w:cs="FrankRuehl"/>
          <w:rtl/>
        </w:rPr>
        <w:t>, יהיה זכאי להמשיך ולאחסן את תכולת מעונו כאמור במשך תקופה של 3 חודשים מהיום שבו חדל לכהן כראש הממשלה.</w:t>
      </w:r>
    </w:p>
    <w:p w14:paraId="36DB63BF"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אלמנת ראש הממשלה ואלמנת ראש הממשלה לשעבר זכאיות לטובת ההנאה האמורה בסעיף קטן (א) במשך תקופה כאמור באותו סעיף קטן.</w:t>
      </w:r>
    </w:p>
    <w:p w14:paraId="198E6FDB" w14:textId="77777777" w:rsidR="00B00C09" w:rsidRPr="004A2DC9" w:rsidRDefault="00B00C09">
      <w:pPr>
        <w:pStyle w:val="P00"/>
        <w:spacing w:before="0"/>
        <w:ind w:left="0" w:right="1134"/>
        <w:rPr>
          <w:rStyle w:val="default"/>
          <w:rFonts w:cs="FrankRuehl" w:hint="cs"/>
          <w:vanish/>
          <w:color w:val="FF0000"/>
          <w:szCs w:val="20"/>
          <w:shd w:val="clear" w:color="auto" w:fill="FFFF99"/>
          <w:rtl/>
        </w:rPr>
      </w:pPr>
      <w:bookmarkStart w:id="43" w:name="Rov47"/>
      <w:r w:rsidRPr="004A2DC9">
        <w:rPr>
          <w:rStyle w:val="default"/>
          <w:rFonts w:cs="FrankRuehl" w:hint="cs"/>
          <w:vanish/>
          <w:color w:val="FF0000"/>
          <w:szCs w:val="20"/>
          <w:shd w:val="clear" w:color="auto" w:fill="FFFF99"/>
          <w:rtl/>
        </w:rPr>
        <w:t>מיום 10.7.2006</w:t>
      </w:r>
    </w:p>
    <w:p w14:paraId="0865D364" w14:textId="77777777" w:rsidR="00B00C09" w:rsidRPr="004A2DC9" w:rsidRDefault="00B00C09">
      <w:pPr>
        <w:pStyle w:val="P00"/>
        <w:spacing w:before="0"/>
        <w:ind w:left="0" w:right="1134"/>
        <w:rPr>
          <w:rStyle w:val="default"/>
          <w:rFonts w:cs="FrankRuehl" w:hint="cs"/>
          <w:b/>
          <w:bCs/>
          <w:vanish/>
          <w:szCs w:val="20"/>
          <w:shd w:val="clear" w:color="auto" w:fill="FFFF99"/>
          <w:rtl/>
        </w:rPr>
      </w:pPr>
      <w:r w:rsidRPr="004A2DC9">
        <w:rPr>
          <w:rStyle w:val="default"/>
          <w:rFonts w:cs="FrankRuehl" w:hint="cs"/>
          <w:b/>
          <w:bCs/>
          <w:vanish/>
          <w:szCs w:val="20"/>
          <w:shd w:val="clear" w:color="auto" w:fill="FFFF99"/>
          <w:rtl/>
        </w:rPr>
        <w:t>החלטה (מס' 2) תשס"ו-2006</w:t>
      </w:r>
    </w:p>
    <w:p w14:paraId="456B6AF6" w14:textId="77777777" w:rsidR="00B00C09" w:rsidRPr="004A2DC9" w:rsidRDefault="00B00C09">
      <w:pPr>
        <w:pStyle w:val="P00"/>
        <w:spacing w:before="0"/>
        <w:ind w:left="0" w:right="1134"/>
        <w:rPr>
          <w:rStyle w:val="default"/>
          <w:rFonts w:cs="FrankRuehl" w:hint="cs"/>
          <w:vanish/>
          <w:szCs w:val="20"/>
          <w:shd w:val="clear" w:color="auto" w:fill="FFFF99"/>
          <w:rtl/>
        </w:rPr>
      </w:pPr>
      <w:hyperlink r:id="rId34" w:history="1">
        <w:r w:rsidRPr="004A2DC9">
          <w:rPr>
            <w:rStyle w:val="Hyperlink"/>
            <w:rFonts w:hint="cs"/>
            <w:vanish/>
            <w:szCs w:val="20"/>
            <w:shd w:val="clear" w:color="auto" w:fill="FFFF99"/>
            <w:rtl/>
          </w:rPr>
          <w:t>ק"ת תשס"ו מס' 6497</w:t>
        </w:r>
      </w:hyperlink>
      <w:r w:rsidRPr="004A2DC9">
        <w:rPr>
          <w:rStyle w:val="default"/>
          <w:rFonts w:cs="FrankRuehl" w:hint="cs"/>
          <w:vanish/>
          <w:szCs w:val="20"/>
          <w:shd w:val="clear" w:color="auto" w:fill="FFFF99"/>
          <w:rtl/>
        </w:rPr>
        <w:t xml:space="preserve"> מיום 10.7.2006 עמ' 982</w:t>
      </w:r>
    </w:p>
    <w:p w14:paraId="44F32BB8" w14:textId="77777777" w:rsidR="00B00C09" w:rsidRPr="004A2DC9" w:rsidRDefault="00B00C09">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הוספת סעיף 23ב1</w:t>
      </w:r>
    </w:p>
    <w:p w14:paraId="3FE10F34" w14:textId="77777777" w:rsidR="00B00C09" w:rsidRPr="004A2DC9" w:rsidRDefault="00B00C09">
      <w:pPr>
        <w:pStyle w:val="P00"/>
        <w:spacing w:before="0"/>
        <w:ind w:left="0" w:right="1134"/>
        <w:rPr>
          <w:rStyle w:val="default"/>
          <w:rFonts w:cs="FrankRuehl" w:hint="cs"/>
          <w:vanish/>
          <w:szCs w:val="20"/>
          <w:shd w:val="clear" w:color="auto" w:fill="FFFF99"/>
          <w:rtl/>
        </w:rPr>
      </w:pPr>
    </w:p>
    <w:p w14:paraId="3811242B" w14:textId="77777777" w:rsidR="00B00C09" w:rsidRPr="004A2DC9" w:rsidRDefault="00B00C09">
      <w:pPr>
        <w:pStyle w:val="P00"/>
        <w:spacing w:before="0"/>
        <w:ind w:left="0" w:right="1134"/>
        <w:rPr>
          <w:rStyle w:val="default"/>
          <w:rFonts w:cs="FrankRuehl" w:hint="cs"/>
          <w:vanish/>
          <w:color w:val="FF0000"/>
          <w:szCs w:val="20"/>
          <w:shd w:val="clear" w:color="auto" w:fill="FFFF99"/>
          <w:rtl/>
        </w:rPr>
      </w:pPr>
      <w:r w:rsidRPr="004A2DC9">
        <w:rPr>
          <w:rStyle w:val="default"/>
          <w:rFonts w:cs="FrankRuehl" w:hint="cs"/>
          <w:vanish/>
          <w:color w:val="FF0000"/>
          <w:szCs w:val="20"/>
          <w:shd w:val="clear" w:color="auto" w:fill="FFFF99"/>
          <w:rtl/>
        </w:rPr>
        <w:t>מיום 10.8.2006</w:t>
      </w:r>
    </w:p>
    <w:p w14:paraId="04A55D24" w14:textId="77777777" w:rsidR="00B00C09" w:rsidRPr="004A2DC9" w:rsidRDefault="00B00C09">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ת"ט תשס"ו-2006</w:t>
      </w:r>
    </w:p>
    <w:p w14:paraId="56F2E78C" w14:textId="77777777" w:rsidR="00B00C09" w:rsidRPr="004A2DC9" w:rsidRDefault="00B00C09">
      <w:pPr>
        <w:pStyle w:val="P00"/>
        <w:spacing w:before="0"/>
        <w:ind w:left="0" w:right="1134"/>
        <w:rPr>
          <w:rStyle w:val="default"/>
          <w:rFonts w:cs="FrankRuehl" w:hint="cs"/>
          <w:vanish/>
          <w:szCs w:val="20"/>
          <w:shd w:val="clear" w:color="auto" w:fill="FFFF99"/>
          <w:rtl/>
        </w:rPr>
      </w:pPr>
      <w:hyperlink r:id="rId35" w:history="1">
        <w:r w:rsidRPr="004A2DC9">
          <w:rPr>
            <w:rStyle w:val="Hyperlink"/>
            <w:rFonts w:hint="cs"/>
            <w:vanish/>
            <w:szCs w:val="20"/>
            <w:shd w:val="clear" w:color="auto" w:fill="FFFF99"/>
            <w:rtl/>
          </w:rPr>
          <w:t>ק"ת תשס"ו מס' 6508</w:t>
        </w:r>
      </w:hyperlink>
      <w:r w:rsidRPr="004A2DC9">
        <w:rPr>
          <w:rStyle w:val="default"/>
          <w:rFonts w:cs="FrankRuehl" w:hint="cs"/>
          <w:vanish/>
          <w:szCs w:val="20"/>
          <w:shd w:val="clear" w:color="auto" w:fill="FFFF99"/>
          <w:rtl/>
        </w:rPr>
        <w:t xml:space="preserve"> מיום 10.8.2006 עמ' 1078</w:t>
      </w:r>
    </w:p>
    <w:p w14:paraId="3FA9CBE9" w14:textId="77777777" w:rsidR="00B00C09" w:rsidRDefault="00B00C09">
      <w:pPr>
        <w:pStyle w:val="P00"/>
        <w:ind w:left="0" w:right="1134"/>
        <w:rPr>
          <w:rStyle w:val="default"/>
          <w:rFonts w:cs="FrankRuehl" w:hint="cs"/>
          <w:sz w:val="2"/>
          <w:szCs w:val="2"/>
          <w:rtl/>
        </w:rPr>
      </w:pPr>
      <w:r w:rsidRPr="004A2DC9">
        <w:rPr>
          <w:rStyle w:val="default"/>
          <w:rFonts w:cs="FrankRuehl"/>
          <w:vanish/>
          <w:sz w:val="22"/>
          <w:szCs w:val="22"/>
          <w:shd w:val="clear" w:color="auto" w:fill="FFFF99"/>
          <w:rtl/>
        </w:rPr>
        <w:tab/>
      </w:r>
      <w:r w:rsidRPr="004A2DC9">
        <w:rPr>
          <w:rStyle w:val="default"/>
          <w:rFonts w:cs="FrankRuehl" w:hint="cs"/>
          <w:vanish/>
          <w:sz w:val="22"/>
          <w:szCs w:val="22"/>
          <w:shd w:val="clear" w:color="auto" w:fill="FFFF99"/>
          <w:rtl/>
        </w:rPr>
        <w:t>(א)</w:t>
      </w:r>
      <w:r w:rsidRPr="004A2DC9">
        <w:rPr>
          <w:rStyle w:val="default"/>
          <w:rFonts w:cs="FrankRuehl"/>
          <w:vanish/>
          <w:sz w:val="22"/>
          <w:szCs w:val="22"/>
          <w:shd w:val="clear" w:color="auto" w:fill="FFFF99"/>
          <w:rtl/>
        </w:rPr>
        <w:tab/>
        <w:t>ראש הממשלה לשעבר שבחר לאחסן את תכולת מעונו הפרטי</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 xml:space="preserve">על חשבון אוצר המדינה </w:t>
      </w:r>
      <w:r w:rsidRPr="004A2DC9">
        <w:rPr>
          <w:rStyle w:val="default"/>
          <w:rFonts w:cs="FrankRuehl"/>
          <w:strike/>
          <w:vanish/>
          <w:sz w:val="22"/>
          <w:szCs w:val="22"/>
          <w:shd w:val="clear" w:color="auto" w:fill="FFFF99"/>
          <w:rtl/>
        </w:rPr>
        <w:t>בהתאם להוראות סעיף 6(ה)</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בהתאם להוראות סעיף 6(ב)</w:t>
      </w:r>
      <w:r w:rsidRPr="004A2DC9">
        <w:rPr>
          <w:rStyle w:val="default"/>
          <w:rFonts w:cs="FrankRuehl"/>
          <w:vanish/>
          <w:sz w:val="22"/>
          <w:szCs w:val="22"/>
          <w:shd w:val="clear" w:color="auto" w:fill="FFFF99"/>
          <w:rtl/>
        </w:rPr>
        <w:t xml:space="preserve"> להחלטת שכר שרים</w:t>
      </w:r>
      <w:r w:rsidRPr="004A2DC9">
        <w:rPr>
          <w:rStyle w:val="default"/>
          <w:rFonts w:cs="FrankRuehl" w:hint="cs"/>
          <w:vanish/>
          <w:sz w:val="22"/>
          <w:szCs w:val="22"/>
          <w:shd w:val="clear" w:color="auto" w:fill="FFFF99"/>
          <w:rtl/>
        </w:rPr>
        <w:t xml:space="preserve"> </w:t>
      </w:r>
      <w:r w:rsidRPr="004A2DC9">
        <w:rPr>
          <w:rStyle w:val="default"/>
          <w:rFonts w:cs="FrankRuehl"/>
          <w:vanish/>
          <w:sz w:val="22"/>
          <w:szCs w:val="22"/>
          <w:shd w:val="clear" w:color="auto" w:fill="FFFF99"/>
          <w:rtl/>
        </w:rPr>
        <w:t>וסגני שרים, התשמ"ב</w:t>
      </w:r>
      <w:r w:rsidRPr="004A2DC9">
        <w:rPr>
          <w:rStyle w:val="default"/>
          <w:rFonts w:cs="FrankRuehl" w:hint="cs"/>
          <w:vanish/>
          <w:sz w:val="22"/>
          <w:szCs w:val="22"/>
          <w:shd w:val="clear" w:color="auto" w:fill="FFFF99"/>
          <w:rtl/>
        </w:rPr>
        <w:t>-1982</w:t>
      </w:r>
      <w:r w:rsidRPr="004A2DC9">
        <w:rPr>
          <w:rStyle w:val="default"/>
          <w:rFonts w:cs="FrankRuehl"/>
          <w:vanish/>
          <w:sz w:val="22"/>
          <w:szCs w:val="22"/>
          <w:shd w:val="clear" w:color="auto" w:fill="FFFF99"/>
          <w:rtl/>
        </w:rPr>
        <w:t>, יהיה זכאי להמשיך ולאחסן את תכולת מעונו כאמור במשך תקופה של 3 חודשים מהיום שבו חדל לכהן כראש הממשלה.</w:t>
      </w:r>
      <w:bookmarkEnd w:id="43"/>
    </w:p>
    <w:p w14:paraId="7000929E" w14:textId="77777777" w:rsidR="00B00C09" w:rsidRDefault="00B00C09">
      <w:pPr>
        <w:pStyle w:val="P00"/>
        <w:spacing w:before="72"/>
        <w:ind w:left="0" w:right="1134"/>
        <w:rPr>
          <w:rStyle w:val="default"/>
          <w:rFonts w:cs="FrankRuehl" w:hint="cs"/>
          <w:rtl/>
        </w:rPr>
      </w:pPr>
      <w:bookmarkStart w:id="44" w:name="Seif29"/>
      <w:bookmarkEnd w:id="44"/>
      <w:r>
        <w:rPr>
          <w:rFonts w:cs="Miriam"/>
          <w:szCs w:val="32"/>
          <w:rtl/>
          <w:lang w:val="he-IL"/>
        </w:rPr>
        <w:pict w14:anchorId="69DB20FC">
          <v:shape id="_x0000_s1068" type="#_x0000_t202" style="position:absolute;left:0;text-align:left;margin-left:462pt;margin-top:7.1pt;width:80.25pt;height:53.35pt;z-index:251667968" filled="f" stroked="f">
            <v:textbox inset="1mm,0,1mm,0">
              <w:txbxContent>
                <w:p w14:paraId="03283D9A" w14:textId="77777777" w:rsidR="004869C9" w:rsidRDefault="004869C9">
                  <w:pPr>
                    <w:spacing w:line="160" w:lineRule="exact"/>
                    <w:jc w:val="left"/>
                    <w:rPr>
                      <w:rFonts w:cs="Miriam" w:hint="cs"/>
                      <w:szCs w:val="18"/>
                      <w:rtl/>
                    </w:rPr>
                  </w:pPr>
                  <w:r>
                    <w:rPr>
                      <w:rFonts w:cs="Miriam" w:hint="cs"/>
                      <w:szCs w:val="18"/>
                      <w:rtl/>
                    </w:rPr>
                    <w:t>ראש הממשלה לשעבר המכהן כחבר הכנסת</w:t>
                  </w:r>
                </w:p>
                <w:p w14:paraId="39CFF6DE" w14:textId="77777777" w:rsidR="004869C9" w:rsidRDefault="004869C9">
                  <w:pPr>
                    <w:spacing w:line="160" w:lineRule="exact"/>
                    <w:jc w:val="left"/>
                    <w:rPr>
                      <w:rFonts w:cs="Miriam" w:hint="cs"/>
                      <w:szCs w:val="18"/>
                      <w:rtl/>
                    </w:rPr>
                  </w:pPr>
                  <w:r>
                    <w:rPr>
                      <w:rFonts w:cs="Miriam" w:hint="cs"/>
                      <w:szCs w:val="18"/>
                      <w:rtl/>
                    </w:rPr>
                    <w:t>תק' תשס"ג-2003</w:t>
                  </w:r>
                </w:p>
                <w:p w14:paraId="7A3E65C9" w14:textId="77777777" w:rsidR="004869C9" w:rsidRDefault="004869C9">
                  <w:pPr>
                    <w:spacing w:line="160" w:lineRule="exact"/>
                    <w:jc w:val="left"/>
                    <w:rPr>
                      <w:rFonts w:cs="Miriam" w:hint="cs"/>
                      <w:szCs w:val="18"/>
                      <w:rtl/>
                    </w:rPr>
                  </w:pPr>
                  <w:r>
                    <w:rPr>
                      <w:rFonts w:cs="Miriam" w:hint="cs"/>
                      <w:szCs w:val="18"/>
                      <w:rtl/>
                    </w:rPr>
                    <w:t>החלטה תשס"ו-2006</w:t>
                  </w:r>
                </w:p>
                <w:p w14:paraId="46D3B745" w14:textId="77777777" w:rsidR="004869C9" w:rsidRDefault="004869C9">
                  <w:pPr>
                    <w:spacing w:line="160" w:lineRule="exact"/>
                    <w:jc w:val="left"/>
                    <w:rPr>
                      <w:rFonts w:cs="Miriam" w:hint="cs"/>
                      <w:szCs w:val="18"/>
                      <w:rtl/>
                    </w:rPr>
                  </w:pPr>
                  <w:r>
                    <w:rPr>
                      <w:rFonts w:cs="Miriam" w:hint="cs"/>
                      <w:szCs w:val="18"/>
                      <w:rtl/>
                    </w:rPr>
                    <w:t>החלטה תשס"ז-2007</w:t>
                  </w:r>
                </w:p>
              </w:txbxContent>
            </v:textbox>
            <w10:anchorlock/>
          </v:shape>
        </w:pict>
      </w:r>
      <w:r>
        <w:rPr>
          <w:rStyle w:val="default"/>
          <w:rFonts w:cs="Miriam" w:hint="cs"/>
          <w:sz w:val="32"/>
          <w:szCs w:val="32"/>
          <w:rtl/>
        </w:rPr>
        <w:t>23</w:t>
      </w:r>
      <w:r>
        <w:rPr>
          <w:rStyle w:val="default"/>
          <w:rFonts w:cs="FrankRuehl" w:hint="cs"/>
          <w:rtl/>
        </w:rPr>
        <w:t>ג.</w:t>
      </w:r>
      <w:r>
        <w:rPr>
          <w:rStyle w:val="default"/>
          <w:rFonts w:cs="FrankRuehl" w:hint="cs"/>
          <w:rtl/>
        </w:rPr>
        <w:tab/>
        <w:t>(א)</w:t>
      </w:r>
      <w:r>
        <w:rPr>
          <w:rStyle w:val="default"/>
          <w:rFonts w:cs="FrankRuehl" w:hint="cs"/>
          <w:rtl/>
        </w:rPr>
        <w:tab/>
        <w:t xml:space="preserve">על ראש הממשלה לשעבר המכהן כחבר הכנסת יחולו, בתקופת הזכאות, הוראות החלטת שכר חברי הכנסת (הענקות ותשלומים), התשס"א-2001 (להלן </w:t>
      </w:r>
      <w:r>
        <w:rPr>
          <w:rStyle w:val="default"/>
          <w:rFonts w:cs="FrankRuehl"/>
          <w:rtl/>
        </w:rPr>
        <w:t>–</w:t>
      </w:r>
      <w:r>
        <w:rPr>
          <w:rStyle w:val="default"/>
          <w:rFonts w:cs="FrankRuehl" w:hint="cs"/>
          <w:rtl/>
        </w:rPr>
        <w:t xml:space="preserve"> החלטת השכר), בשינויים אלה:</w:t>
      </w:r>
    </w:p>
    <w:p w14:paraId="6105A398" w14:textId="77777777" w:rsidR="00B00C09" w:rsidRDefault="00B00C09">
      <w:pPr>
        <w:pStyle w:val="P00"/>
        <w:spacing w:before="72"/>
        <w:ind w:left="1021" w:right="1134"/>
        <w:rPr>
          <w:rStyle w:val="default"/>
          <w:rFonts w:cs="FrankRuehl" w:hint="cs"/>
          <w:rtl/>
        </w:rPr>
      </w:pPr>
      <w:r>
        <w:rPr>
          <w:rtl/>
          <w:lang w:val="he-IL"/>
        </w:rPr>
        <w:pict w14:anchorId="168D5956">
          <v:shape id="_x0000_s1078" type="#_x0000_t202" style="position:absolute;left:0;text-align:left;margin-left:462pt;margin-top:7.1pt;width:80.25pt;height:11.2pt;z-index:251671040" filled="f" stroked="f">
            <v:textbox inset="1mm,0,1mm,0">
              <w:txbxContent>
                <w:p w14:paraId="58D220C7" w14:textId="77777777" w:rsidR="004869C9" w:rsidRDefault="004869C9">
                  <w:pPr>
                    <w:spacing w:line="160" w:lineRule="exact"/>
                    <w:jc w:val="left"/>
                    <w:rPr>
                      <w:rFonts w:cs="Miriam" w:hint="cs"/>
                      <w:szCs w:val="18"/>
                      <w:rtl/>
                    </w:rPr>
                  </w:pPr>
                  <w:r>
                    <w:rPr>
                      <w:rFonts w:cs="Miriam" w:hint="cs"/>
                      <w:szCs w:val="18"/>
                      <w:rtl/>
                    </w:rPr>
                    <w:t>החלטה תשס"ו-2006</w:t>
                  </w:r>
                </w:p>
              </w:txbxContent>
            </v:textbox>
            <w10:anchorlock/>
          </v:shape>
        </w:pict>
      </w:r>
      <w:r>
        <w:rPr>
          <w:rStyle w:val="default"/>
          <w:rFonts w:cs="FrankRuehl" w:hint="cs"/>
          <w:rtl/>
        </w:rPr>
        <w:t>(1)</w:t>
      </w:r>
      <w:r>
        <w:rPr>
          <w:rStyle w:val="default"/>
          <w:rFonts w:cs="FrankRuehl" w:hint="cs"/>
          <w:rtl/>
        </w:rPr>
        <w:tab/>
      </w:r>
      <w:r>
        <w:rPr>
          <w:rStyle w:val="default"/>
          <w:rFonts w:cs="FrankRuehl"/>
          <w:rtl/>
        </w:rPr>
        <w:t>הוא לא יהיה זכאי לשכור לשכה פרלמנטרית כאמור בפרק ה' להחלטת השכר, אלא אם כן ויתר על זכאותו לשירותי משרד מכוח סעיף 23ב;</w:t>
      </w:r>
    </w:p>
    <w:p w14:paraId="3061E326" w14:textId="77777777" w:rsidR="00B00C09" w:rsidRDefault="00B00C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התקציב השנתי לפי סעיף 27 להחלטת השכר, הוא יהיה זכאי לתקציב שנתי לפי סעיף 29 להחלטה האמורה.</w:t>
      </w:r>
    </w:p>
    <w:p w14:paraId="3653F5FB" w14:textId="77777777" w:rsidR="00B00C09" w:rsidRDefault="00B00C09">
      <w:pPr>
        <w:pStyle w:val="P00"/>
        <w:spacing w:before="72"/>
        <w:ind w:left="0" w:right="1134"/>
        <w:rPr>
          <w:rStyle w:val="default"/>
          <w:rFonts w:cs="FrankRuehl" w:hint="cs"/>
          <w:rtl/>
        </w:rPr>
      </w:pPr>
      <w:r>
        <w:rPr>
          <w:rtl/>
          <w:lang w:val="he-IL"/>
        </w:rPr>
        <w:pict w14:anchorId="47A90066">
          <v:shape id="_x0000_s1087" type="#_x0000_t202" style="position:absolute;left:0;text-align:left;margin-left:462pt;margin-top:7.1pt;width:80.25pt;height:16.8pt;z-index:251675136" filled="f" stroked="f">
            <v:textbox inset="1mm,0,1mm,0">
              <w:txbxContent>
                <w:p w14:paraId="0F08B6C4" w14:textId="77777777" w:rsidR="004869C9" w:rsidRDefault="004869C9">
                  <w:pPr>
                    <w:spacing w:line="160" w:lineRule="exact"/>
                    <w:jc w:val="left"/>
                    <w:rPr>
                      <w:rFonts w:cs="Miriam" w:hint="cs"/>
                      <w:szCs w:val="18"/>
                      <w:rtl/>
                    </w:rPr>
                  </w:pPr>
                  <w:r>
                    <w:rPr>
                      <w:rFonts w:cs="Miriam" w:hint="cs"/>
                      <w:szCs w:val="18"/>
                      <w:rtl/>
                    </w:rPr>
                    <w:t>החלטה תשס"ז-2007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הממשלה לשעבר המכהן כחבר הכנסת, אך לא כשר, ושאינו זכאי לשירותי</w:t>
      </w:r>
      <w:r>
        <w:rPr>
          <w:rStyle w:val="default"/>
          <w:rFonts w:cs="FrankRuehl" w:hint="cs"/>
          <w:rtl/>
        </w:rPr>
        <w:t xml:space="preserve"> </w:t>
      </w:r>
      <w:r>
        <w:rPr>
          <w:rStyle w:val="default"/>
          <w:rFonts w:cs="FrankRuehl"/>
          <w:rtl/>
        </w:rPr>
        <w:t>משרד לפי החלטה זו, זכאי להעסיק עוזר אחד, ששכרו והתשלומים המשולמים לו יהיו כשל עוזר פרלמנטרי מקצועי כאמור בפרק ה1 להחלטת השכר.</w:t>
      </w:r>
    </w:p>
    <w:p w14:paraId="4E107B78" w14:textId="77777777" w:rsidR="007C61F8" w:rsidRPr="004A2DC9" w:rsidRDefault="007C61F8" w:rsidP="007C61F8">
      <w:pPr>
        <w:pStyle w:val="P00"/>
        <w:tabs>
          <w:tab w:val="clear" w:pos="6259"/>
        </w:tabs>
        <w:spacing w:before="0"/>
        <w:ind w:left="0" w:right="1134"/>
        <w:rPr>
          <w:rFonts w:hint="cs"/>
          <w:vanish/>
          <w:szCs w:val="20"/>
          <w:shd w:val="clear" w:color="auto" w:fill="FFFF99"/>
          <w:rtl/>
        </w:rPr>
      </w:pPr>
      <w:bookmarkStart w:id="45" w:name="Rov60"/>
      <w:r w:rsidRPr="004A2DC9">
        <w:rPr>
          <w:rFonts w:hint="cs"/>
          <w:vanish/>
          <w:color w:val="FF0000"/>
          <w:szCs w:val="20"/>
          <w:shd w:val="clear" w:color="auto" w:fill="FFFF99"/>
          <w:rtl/>
        </w:rPr>
        <w:t>מיום 17.2.2003</w:t>
      </w:r>
    </w:p>
    <w:p w14:paraId="695D89E6" w14:textId="77777777" w:rsidR="007C61F8" w:rsidRPr="004A2DC9" w:rsidRDefault="007C61F8" w:rsidP="007C61F8">
      <w:pPr>
        <w:pStyle w:val="P00"/>
        <w:tabs>
          <w:tab w:val="clear" w:pos="6259"/>
        </w:tabs>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פסקה 23ג(2) מיום 1.1.2004</w:t>
      </w:r>
    </w:p>
    <w:p w14:paraId="44803E8E" w14:textId="77777777" w:rsidR="007C61F8" w:rsidRPr="004A2DC9" w:rsidRDefault="007C61F8" w:rsidP="007C61F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תשס"ג-2003</w:t>
      </w:r>
    </w:p>
    <w:p w14:paraId="06ECAD0C" w14:textId="77777777" w:rsidR="007C61F8" w:rsidRPr="004A2DC9" w:rsidRDefault="007C61F8" w:rsidP="007C61F8">
      <w:pPr>
        <w:pStyle w:val="P00"/>
        <w:spacing w:before="0"/>
        <w:ind w:left="0" w:right="1134"/>
        <w:rPr>
          <w:rFonts w:hint="cs"/>
          <w:vanish/>
          <w:szCs w:val="20"/>
          <w:shd w:val="clear" w:color="auto" w:fill="FFFF99"/>
          <w:rtl/>
        </w:rPr>
      </w:pPr>
      <w:hyperlink r:id="rId36" w:history="1">
        <w:r w:rsidRPr="004A2DC9">
          <w:rPr>
            <w:rStyle w:val="Hyperlink"/>
            <w:rFonts w:hint="cs"/>
            <w:vanish/>
            <w:szCs w:val="20"/>
            <w:shd w:val="clear" w:color="auto" w:fill="FFFF99"/>
            <w:rtl/>
          </w:rPr>
          <w:t>ק"ת תשס"ג מס' 6243</w:t>
        </w:r>
      </w:hyperlink>
      <w:r w:rsidRPr="004A2DC9">
        <w:rPr>
          <w:rFonts w:hint="cs"/>
          <w:vanish/>
          <w:szCs w:val="20"/>
          <w:shd w:val="clear" w:color="auto" w:fill="FFFF99"/>
          <w:rtl/>
        </w:rPr>
        <w:t xml:space="preserve"> מיום 19.6.2003 עמ' 752</w:t>
      </w:r>
    </w:p>
    <w:p w14:paraId="40B76892" w14:textId="77777777" w:rsidR="007C61F8" w:rsidRPr="004A2DC9" w:rsidRDefault="007C61F8" w:rsidP="007C61F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23ג</w:t>
      </w:r>
    </w:p>
    <w:p w14:paraId="57338041" w14:textId="77777777" w:rsidR="007C61F8" w:rsidRPr="004A2DC9" w:rsidRDefault="007C61F8">
      <w:pPr>
        <w:pStyle w:val="P00"/>
        <w:spacing w:before="0"/>
        <w:ind w:left="0" w:right="1134"/>
        <w:rPr>
          <w:rFonts w:hint="cs"/>
          <w:vanish/>
          <w:color w:val="FF0000"/>
          <w:szCs w:val="20"/>
          <w:shd w:val="clear" w:color="auto" w:fill="FFFF99"/>
          <w:rtl/>
        </w:rPr>
      </w:pPr>
    </w:p>
    <w:p w14:paraId="6DCC27EF" w14:textId="77777777" w:rsidR="00B00C09" w:rsidRPr="004A2DC9" w:rsidRDefault="00B00C09">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22.3.2006</w:t>
      </w:r>
    </w:p>
    <w:p w14:paraId="4C24F25C"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40729B0C" w14:textId="77777777" w:rsidR="00B00C09" w:rsidRPr="004A2DC9" w:rsidRDefault="00B00C09">
      <w:pPr>
        <w:pStyle w:val="P00"/>
        <w:spacing w:before="0"/>
        <w:ind w:left="0" w:right="1134"/>
        <w:rPr>
          <w:rFonts w:hint="cs"/>
          <w:vanish/>
          <w:szCs w:val="20"/>
          <w:shd w:val="clear" w:color="auto" w:fill="FFFF99"/>
          <w:rtl/>
        </w:rPr>
      </w:pPr>
      <w:hyperlink r:id="rId37"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612</w:t>
      </w:r>
    </w:p>
    <w:p w14:paraId="07B2FD38" w14:textId="77777777" w:rsidR="00B00C09" w:rsidRPr="004A2DC9" w:rsidRDefault="00917020">
      <w:pPr>
        <w:pStyle w:val="P00"/>
        <w:ind w:left="0"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23ג.</w:t>
      </w:r>
      <w:r w:rsidR="00B00C09" w:rsidRPr="004A2DC9">
        <w:rPr>
          <w:rStyle w:val="default"/>
          <w:rFonts w:cs="FrankRuehl" w:hint="cs"/>
          <w:vanish/>
          <w:sz w:val="22"/>
          <w:szCs w:val="22"/>
          <w:shd w:val="clear" w:color="auto" w:fill="FFFF99"/>
          <w:rtl/>
        </w:rPr>
        <w:tab/>
        <w:t xml:space="preserve">על ראש הממשלה לשעבר המכהן כחבר הכנסת יחולו, </w:t>
      </w:r>
      <w:r w:rsidR="00B00C09" w:rsidRPr="004A2DC9">
        <w:rPr>
          <w:rStyle w:val="default"/>
          <w:rFonts w:cs="FrankRuehl" w:hint="cs"/>
          <w:strike/>
          <w:vanish/>
          <w:sz w:val="22"/>
          <w:szCs w:val="22"/>
          <w:shd w:val="clear" w:color="auto" w:fill="FFFF99"/>
          <w:rtl/>
        </w:rPr>
        <w:t>בתקופת כהונתו כחבר הכנסת</w:t>
      </w:r>
      <w:r w:rsidR="00B00C09" w:rsidRPr="004A2DC9">
        <w:rPr>
          <w:rStyle w:val="default"/>
          <w:rFonts w:cs="FrankRuehl" w:hint="cs"/>
          <w:vanish/>
          <w:sz w:val="22"/>
          <w:szCs w:val="22"/>
          <w:shd w:val="clear" w:color="auto" w:fill="FFFF99"/>
          <w:rtl/>
        </w:rPr>
        <w:t xml:space="preserve"> </w:t>
      </w:r>
      <w:r w:rsidR="00B00C09" w:rsidRPr="004A2DC9">
        <w:rPr>
          <w:rStyle w:val="default"/>
          <w:rFonts w:cs="FrankRuehl" w:hint="cs"/>
          <w:vanish/>
          <w:sz w:val="22"/>
          <w:szCs w:val="22"/>
          <w:u w:val="single"/>
          <w:shd w:val="clear" w:color="auto" w:fill="FFFF99"/>
          <w:rtl/>
        </w:rPr>
        <w:t>בתקופת הזכאות</w:t>
      </w:r>
      <w:r w:rsidR="00B00C09" w:rsidRPr="004A2DC9">
        <w:rPr>
          <w:rStyle w:val="default"/>
          <w:rFonts w:cs="FrankRuehl" w:hint="cs"/>
          <w:vanish/>
          <w:sz w:val="22"/>
          <w:szCs w:val="22"/>
          <w:shd w:val="clear" w:color="auto" w:fill="FFFF99"/>
          <w:rtl/>
        </w:rPr>
        <w:t xml:space="preserve">, הוראות החלטת שכר חברי הכנסת (הענקות ותשלומים), התשס"א-2001 (להלן </w:t>
      </w:r>
      <w:r w:rsidR="00B00C09" w:rsidRPr="004A2DC9">
        <w:rPr>
          <w:rStyle w:val="default"/>
          <w:rFonts w:cs="FrankRuehl"/>
          <w:vanish/>
          <w:sz w:val="22"/>
          <w:szCs w:val="22"/>
          <w:shd w:val="clear" w:color="auto" w:fill="FFFF99"/>
          <w:rtl/>
        </w:rPr>
        <w:t>–</w:t>
      </w:r>
      <w:r w:rsidR="00B00C09" w:rsidRPr="004A2DC9">
        <w:rPr>
          <w:rStyle w:val="default"/>
          <w:rFonts w:cs="FrankRuehl" w:hint="cs"/>
          <w:vanish/>
          <w:sz w:val="22"/>
          <w:szCs w:val="22"/>
          <w:shd w:val="clear" w:color="auto" w:fill="FFFF99"/>
          <w:rtl/>
        </w:rPr>
        <w:t xml:space="preserve"> החלטת השכר), בשינויים אלה:</w:t>
      </w:r>
    </w:p>
    <w:p w14:paraId="78A9095C" w14:textId="77777777" w:rsidR="00B00C09" w:rsidRPr="004A2DC9" w:rsidRDefault="00B00C09">
      <w:pPr>
        <w:pStyle w:val="P00"/>
        <w:spacing w:before="0"/>
        <w:ind w:left="1021" w:right="1134"/>
        <w:rPr>
          <w:rStyle w:val="default"/>
          <w:rFonts w:cs="FrankRuehl" w:hint="cs"/>
          <w:strike/>
          <w:vanish/>
          <w:sz w:val="22"/>
          <w:szCs w:val="22"/>
          <w:shd w:val="clear" w:color="auto" w:fill="FFFF99"/>
          <w:rtl/>
        </w:rPr>
      </w:pPr>
      <w:r w:rsidRPr="004A2DC9">
        <w:rPr>
          <w:rStyle w:val="default"/>
          <w:rFonts w:cs="FrankRuehl" w:hint="cs"/>
          <w:strike/>
          <w:vanish/>
          <w:sz w:val="22"/>
          <w:szCs w:val="22"/>
          <w:shd w:val="clear" w:color="auto" w:fill="FFFF99"/>
          <w:rtl/>
        </w:rPr>
        <w:t>(1)</w:t>
      </w:r>
      <w:r w:rsidRPr="004A2DC9">
        <w:rPr>
          <w:rStyle w:val="default"/>
          <w:rFonts w:cs="FrankRuehl" w:hint="cs"/>
          <w:strike/>
          <w:vanish/>
          <w:sz w:val="22"/>
          <w:szCs w:val="22"/>
          <w:shd w:val="clear" w:color="auto" w:fill="FFFF99"/>
          <w:rtl/>
        </w:rPr>
        <w:tab/>
        <w:t>הוא לא יהיה זכאי להוצאות רכב לפי פרק ג' להחלטת השכר ולא יהיה זכאי לשכור לשכה פרלמנטרית כאמור בפרק ה' להחלטה האמורה;</w:t>
      </w:r>
    </w:p>
    <w:p w14:paraId="07D8FB39" w14:textId="77777777" w:rsidR="00B00C09" w:rsidRPr="004A2DC9" w:rsidRDefault="00B00C09">
      <w:pPr>
        <w:pStyle w:val="P00"/>
        <w:spacing w:before="0"/>
        <w:ind w:left="1021" w:right="1134"/>
        <w:rPr>
          <w:rStyle w:val="default"/>
          <w:rFonts w:cs="FrankRuehl" w:hint="cs"/>
          <w:vanish/>
          <w:sz w:val="22"/>
          <w:szCs w:val="22"/>
          <w:u w:val="single"/>
          <w:shd w:val="clear" w:color="auto" w:fill="FFFF99"/>
          <w:rtl/>
        </w:rPr>
      </w:pPr>
      <w:r w:rsidRPr="004A2DC9">
        <w:rPr>
          <w:rStyle w:val="default"/>
          <w:rFonts w:cs="FrankRuehl" w:hint="cs"/>
          <w:vanish/>
          <w:sz w:val="22"/>
          <w:szCs w:val="22"/>
          <w:u w:val="single"/>
          <w:shd w:val="clear" w:color="auto" w:fill="FFFF99"/>
          <w:rtl/>
        </w:rPr>
        <w:t>(1)</w:t>
      </w:r>
      <w:r w:rsidRPr="004A2DC9">
        <w:rPr>
          <w:rStyle w:val="default"/>
          <w:rFonts w:cs="FrankRuehl" w:hint="cs"/>
          <w:vanish/>
          <w:sz w:val="22"/>
          <w:szCs w:val="22"/>
          <w:u w:val="single"/>
          <w:shd w:val="clear" w:color="auto" w:fill="FFFF99"/>
          <w:rtl/>
        </w:rPr>
        <w:tab/>
      </w:r>
      <w:r w:rsidRPr="004A2DC9">
        <w:rPr>
          <w:rStyle w:val="default"/>
          <w:rFonts w:cs="FrankRuehl"/>
          <w:vanish/>
          <w:sz w:val="22"/>
          <w:szCs w:val="22"/>
          <w:u w:val="single"/>
          <w:shd w:val="clear" w:color="auto" w:fill="FFFF99"/>
          <w:rtl/>
        </w:rPr>
        <w:t>הוא לא יהיה זכאי לשכור לשכה פרלמנטרית כאמור בפרק ה' להחלטת השכר, אלא אם כן ויתר על זכאותו לשירותי משרד מכוח סעיף 23ב;</w:t>
      </w:r>
    </w:p>
    <w:p w14:paraId="2A2A634B" w14:textId="77777777" w:rsidR="00917020" w:rsidRPr="004A2DC9" w:rsidRDefault="00917020" w:rsidP="00917020">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w:t>
      </w:r>
      <w:r w:rsidRPr="004A2DC9">
        <w:rPr>
          <w:rStyle w:val="default"/>
          <w:rFonts w:cs="FrankRuehl" w:hint="cs"/>
          <w:vanish/>
          <w:sz w:val="22"/>
          <w:szCs w:val="22"/>
          <w:shd w:val="clear" w:color="auto" w:fill="FFFF99"/>
          <w:rtl/>
        </w:rPr>
        <w:tab/>
        <w:t>במקום התקציב השנתי לפי סעיף 27 להחלטת השכר, הוא יהיה זכאי לתקציב שנתי לפי סעיף 29 להחלטה האמורה.</w:t>
      </w:r>
    </w:p>
    <w:p w14:paraId="373006D1" w14:textId="77777777" w:rsidR="00B00C09" w:rsidRPr="004A2DC9" w:rsidRDefault="00B00C09">
      <w:pPr>
        <w:pStyle w:val="P00"/>
        <w:spacing w:before="0"/>
        <w:ind w:left="0" w:right="1134"/>
        <w:rPr>
          <w:rFonts w:hint="cs"/>
          <w:vanish/>
          <w:szCs w:val="20"/>
          <w:shd w:val="clear" w:color="auto" w:fill="FFFF99"/>
          <w:rtl/>
        </w:rPr>
      </w:pPr>
    </w:p>
    <w:p w14:paraId="48826035" w14:textId="77777777" w:rsidR="00B00C09" w:rsidRPr="004A2DC9" w:rsidRDefault="00B00C09">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8.2.2007</w:t>
      </w:r>
    </w:p>
    <w:p w14:paraId="4CB1BAC1" w14:textId="77777777" w:rsidR="00B00C09" w:rsidRPr="004A2DC9" w:rsidRDefault="00B00C09">
      <w:pPr>
        <w:pStyle w:val="P00"/>
        <w:spacing w:before="0"/>
        <w:ind w:left="0" w:right="1134"/>
        <w:rPr>
          <w:rFonts w:hint="cs"/>
          <w:vanish/>
          <w:szCs w:val="20"/>
          <w:shd w:val="clear" w:color="auto" w:fill="FFFF99"/>
          <w:rtl/>
        </w:rPr>
      </w:pPr>
      <w:r w:rsidRPr="004A2DC9">
        <w:rPr>
          <w:rFonts w:hint="cs"/>
          <w:b/>
          <w:bCs/>
          <w:vanish/>
          <w:szCs w:val="20"/>
          <w:shd w:val="clear" w:color="auto" w:fill="FFFF99"/>
          <w:rtl/>
        </w:rPr>
        <w:t>החלטה תשס"ז-2007</w:t>
      </w:r>
    </w:p>
    <w:p w14:paraId="59564E5C" w14:textId="77777777" w:rsidR="00B00C09" w:rsidRPr="004A2DC9" w:rsidRDefault="00B00C09">
      <w:pPr>
        <w:pStyle w:val="P00"/>
        <w:spacing w:before="0"/>
        <w:ind w:left="0" w:right="1134"/>
        <w:rPr>
          <w:rFonts w:hint="cs"/>
          <w:vanish/>
          <w:szCs w:val="20"/>
          <w:shd w:val="clear" w:color="auto" w:fill="FFFF99"/>
          <w:rtl/>
        </w:rPr>
      </w:pPr>
      <w:hyperlink r:id="rId38" w:history="1">
        <w:r w:rsidRPr="004A2DC9">
          <w:rPr>
            <w:rStyle w:val="Hyperlink"/>
            <w:rFonts w:hint="cs"/>
            <w:vanish/>
            <w:szCs w:val="20"/>
            <w:shd w:val="clear" w:color="auto" w:fill="FFFF99"/>
            <w:rtl/>
          </w:rPr>
          <w:t>ק"ת תשס"ז מס' 6561</w:t>
        </w:r>
      </w:hyperlink>
      <w:r w:rsidRPr="004A2DC9">
        <w:rPr>
          <w:rFonts w:hint="cs"/>
          <w:vanish/>
          <w:szCs w:val="20"/>
          <w:shd w:val="clear" w:color="auto" w:fill="FFFF99"/>
          <w:rtl/>
        </w:rPr>
        <w:t xml:space="preserve"> מיום 8.2.2007 עמ' 566</w:t>
      </w:r>
    </w:p>
    <w:p w14:paraId="5F090DDD" w14:textId="77777777" w:rsidR="00B00C09" w:rsidRPr="004A2DC9" w:rsidRDefault="00B00C09">
      <w:pPr>
        <w:pStyle w:val="P00"/>
        <w:ind w:left="0"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23ג.</w:t>
      </w:r>
      <w:r w:rsidRPr="004A2DC9">
        <w:rPr>
          <w:rStyle w:val="default"/>
          <w:rFonts w:cs="FrankRuehl" w:hint="cs"/>
          <w:vanish/>
          <w:sz w:val="22"/>
          <w:szCs w:val="22"/>
          <w:shd w:val="clear" w:color="auto" w:fill="FFFF99"/>
          <w:rtl/>
        </w:rPr>
        <w:tab/>
      </w:r>
      <w:r w:rsidRPr="004A2DC9">
        <w:rPr>
          <w:rStyle w:val="default"/>
          <w:rFonts w:cs="FrankRuehl" w:hint="cs"/>
          <w:vanish/>
          <w:sz w:val="22"/>
          <w:szCs w:val="22"/>
          <w:u w:val="single"/>
          <w:shd w:val="clear" w:color="auto" w:fill="FFFF99"/>
          <w:rtl/>
        </w:rPr>
        <w:t>(א)</w:t>
      </w:r>
      <w:r w:rsidRPr="004A2DC9">
        <w:rPr>
          <w:rStyle w:val="default"/>
          <w:rFonts w:cs="FrankRuehl" w:hint="cs"/>
          <w:vanish/>
          <w:sz w:val="22"/>
          <w:szCs w:val="22"/>
          <w:shd w:val="clear" w:color="auto" w:fill="FFFF99"/>
          <w:rtl/>
        </w:rPr>
        <w:tab/>
        <w:t xml:space="preserve">על ראש הממשלה לשעבר המכהן כחבר הכנסת יחולו, בתקופת הזכאות, הוראות החלטת שכר חברי הכנסת (הענקות ותשלומים), התשס"א-2001 (להלן </w:t>
      </w:r>
      <w:r w:rsidRPr="004A2DC9">
        <w:rPr>
          <w:rStyle w:val="default"/>
          <w:rFonts w:cs="FrankRuehl"/>
          <w:vanish/>
          <w:sz w:val="22"/>
          <w:szCs w:val="22"/>
          <w:shd w:val="clear" w:color="auto" w:fill="FFFF99"/>
          <w:rtl/>
        </w:rPr>
        <w:t>–</w:t>
      </w:r>
      <w:r w:rsidRPr="004A2DC9">
        <w:rPr>
          <w:rStyle w:val="default"/>
          <w:rFonts w:cs="FrankRuehl" w:hint="cs"/>
          <w:vanish/>
          <w:sz w:val="22"/>
          <w:szCs w:val="22"/>
          <w:shd w:val="clear" w:color="auto" w:fill="FFFF99"/>
          <w:rtl/>
        </w:rPr>
        <w:t xml:space="preserve"> החלטת השכר), בשינויים אלה:</w:t>
      </w:r>
    </w:p>
    <w:p w14:paraId="7965CD72" w14:textId="77777777" w:rsidR="00B00C09" w:rsidRPr="004A2DC9" w:rsidRDefault="00B00C09">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(1)</w:t>
      </w:r>
      <w:r w:rsidRPr="004A2DC9">
        <w:rPr>
          <w:rStyle w:val="default"/>
          <w:rFonts w:cs="FrankRuehl" w:hint="cs"/>
          <w:vanish/>
          <w:sz w:val="22"/>
          <w:szCs w:val="22"/>
          <w:shd w:val="clear" w:color="auto" w:fill="FFFF99"/>
          <w:rtl/>
        </w:rPr>
        <w:tab/>
      </w:r>
      <w:r w:rsidRPr="004A2DC9">
        <w:rPr>
          <w:rStyle w:val="default"/>
          <w:rFonts w:cs="FrankRuehl"/>
          <w:vanish/>
          <w:sz w:val="22"/>
          <w:szCs w:val="22"/>
          <w:shd w:val="clear" w:color="auto" w:fill="FFFF99"/>
          <w:rtl/>
        </w:rPr>
        <w:t>הוא לא יהיה זכאי לשכור לשכה פרלמנטרית כאמור בפרק ה' להחלטת השכר, אלא אם כן ויתר על זכאותו לשירותי משרד מכוח סעיף 23ב;</w:t>
      </w:r>
    </w:p>
    <w:p w14:paraId="51877969" w14:textId="77777777" w:rsidR="00B00C09" w:rsidRPr="004A2DC9" w:rsidRDefault="00B00C09">
      <w:pPr>
        <w:pStyle w:val="P00"/>
        <w:spacing w:before="0"/>
        <w:ind w:left="1021" w:right="1134"/>
        <w:rPr>
          <w:rStyle w:val="default"/>
          <w:rFonts w:cs="FrankRuehl" w:hint="cs"/>
          <w:vanish/>
          <w:sz w:val="22"/>
          <w:szCs w:val="22"/>
          <w:shd w:val="clear" w:color="auto" w:fill="FFFF99"/>
          <w:rtl/>
        </w:rPr>
      </w:pPr>
      <w:r w:rsidRPr="004A2DC9">
        <w:rPr>
          <w:rStyle w:val="default"/>
          <w:rFonts w:cs="FrankRuehl" w:hint="cs"/>
          <w:vanish/>
          <w:sz w:val="22"/>
          <w:szCs w:val="22"/>
          <w:shd w:val="clear" w:color="auto" w:fill="FFFF99"/>
          <w:rtl/>
        </w:rPr>
        <w:t>(2)</w:t>
      </w:r>
      <w:r w:rsidRPr="004A2DC9">
        <w:rPr>
          <w:rStyle w:val="default"/>
          <w:rFonts w:cs="FrankRuehl" w:hint="cs"/>
          <w:vanish/>
          <w:sz w:val="22"/>
          <w:szCs w:val="22"/>
          <w:shd w:val="clear" w:color="auto" w:fill="FFFF99"/>
          <w:rtl/>
        </w:rPr>
        <w:tab/>
        <w:t>במקום התקציב השנתי לפי סעיף 27 להחלטת השכר, הוא יהיה זכאי לתקציב שנתי לפי סעיף 29 להחלטה האמורה.</w:t>
      </w:r>
    </w:p>
    <w:p w14:paraId="554999AB" w14:textId="77777777" w:rsidR="00B00C09" w:rsidRPr="008D02FD" w:rsidRDefault="00B00C09" w:rsidP="008D02FD">
      <w:pPr>
        <w:pStyle w:val="P00"/>
        <w:spacing w:before="0"/>
        <w:ind w:left="0" w:right="1134"/>
        <w:rPr>
          <w:rStyle w:val="default"/>
          <w:rFonts w:cs="FrankRuehl" w:hint="cs"/>
          <w:sz w:val="2"/>
          <w:szCs w:val="2"/>
          <w:u w:val="single"/>
          <w:rtl/>
        </w:rPr>
      </w:pPr>
      <w:r w:rsidRPr="004A2DC9">
        <w:rPr>
          <w:rStyle w:val="default"/>
          <w:rFonts w:cs="FrankRuehl" w:hint="cs"/>
          <w:vanish/>
          <w:sz w:val="22"/>
          <w:szCs w:val="22"/>
          <w:shd w:val="clear" w:color="auto" w:fill="FFFF99"/>
          <w:rtl/>
        </w:rPr>
        <w:tab/>
      </w:r>
      <w:r w:rsidRPr="004A2DC9">
        <w:rPr>
          <w:rStyle w:val="default"/>
          <w:rFonts w:cs="FrankRuehl"/>
          <w:vanish/>
          <w:sz w:val="22"/>
          <w:szCs w:val="22"/>
          <w:u w:val="single"/>
          <w:shd w:val="clear" w:color="auto" w:fill="FFFF99"/>
          <w:rtl/>
        </w:rPr>
        <w:t>(ב)</w:t>
      </w:r>
      <w:r w:rsidRPr="004A2DC9">
        <w:rPr>
          <w:rStyle w:val="default"/>
          <w:rFonts w:cs="FrankRuehl" w:hint="cs"/>
          <w:vanish/>
          <w:sz w:val="22"/>
          <w:szCs w:val="22"/>
          <w:u w:val="single"/>
          <w:shd w:val="clear" w:color="auto" w:fill="FFFF99"/>
          <w:rtl/>
        </w:rPr>
        <w:tab/>
      </w:r>
      <w:r w:rsidRPr="004A2DC9">
        <w:rPr>
          <w:rStyle w:val="default"/>
          <w:rFonts w:cs="FrankRuehl"/>
          <w:vanish/>
          <w:sz w:val="22"/>
          <w:szCs w:val="22"/>
          <w:u w:val="single"/>
          <w:shd w:val="clear" w:color="auto" w:fill="FFFF99"/>
          <w:rtl/>
        </w:rPr>
        <w:t>ראש הממשלה לשעבר המכהן כחבר הכנסת, אך לא כשר, ושאינו זכאי לשירותי</w:t>
      </w:r>
      <w:r w:rsidRPr="004A2DC9">
        <w:rPr>
          <w:rStyle w:val="default"/>
          <w:rFonts w:cs="FrankRuehl" w:hint="cs"/>
          <w:vanish/>
          <w:sz w:val="22"/>
          <w:szCs w:val="22"/>
          <w:u w:val="single"/>
          <w:shd w:val="clear" w:color="auto" w:fill="FFFF99"/>
          <w:rtl/>
        </w:rPr>
        <w:t xml:space="preserve"> </w:t>
      </w:r>
      <w:r w:rsidRPr="004A2DC9">
        <w:rPr>
          <w:rStyle w:val="default"/>
          <w:rFonts w:cs="FrankRuehl"/>
          <w:vanish/>
          <w:sz w:val="22"/>
          <w:szCs w:val="22"/>
          <w:u w:val="single"/>
          <w:shd w:val="clear" w:color="auto" w:fill="FFFF99"/>
          <w:rtl/>
        </w:rPr>
        <w:t>משרד לפי החלטה זו, זכאי להעסיק עוזר אחד, ששכרו והתשלומים המשולמים לו יהיו כשל עוזר פרלמנטרי מקצועי כאמור בפרק ה1 להחלטת השכר.</w:t>
      </w:r>
      <w:bookmarkEnd w:id="45"/>
    </w:p>
    <w:p w14:paraId="03991DE0" w14:textId="77777777" w:rsidR="00B00C09" w:rsidRDefault="00B00C09">
      <w:pPr>
        <w:pStyle w:val="P00"/>
        <w:spacing w:before="72"/>
        <w:ind w:left="0" w:right="1134"/>
        <w:rPr>
          <w:rStyle w:val="default"/>
          <w:rFonts w:cs="FrankRuehl" w:hint="cs"/>
          <w:rtl/>
        </w:rPr>
      </w:pPr>
      <w:bookmarkStart w:id="46" w:name="Seif30"/>
      <w:bookmarkEnd w:id="46"/>
      <w:r>
        <w:rPr>
          <w:rFonts w:cs="Miriam"/>
          <w:szCs w:val="32"/>
          <w:rtl/>
          <w:lang w:val="he-IL"/>
        </w:rPr>
        <w:pict w14:anchorId="39811FD3">
          <v:shape id="_x0000_s1080" type="#_x0000_t202" style="position:absolute;left:0;text-align:left;margin-left:462pt;margin-top:7.1pt;width:80.25pt;height:31.1pt;z-index:251672064" filled="f" stroked="f">
            <v:textbox style="mso-next-textbox:#_x0000_s1080" inset="1mm,0,1mm,0">
              <w:txbxContent>
                <w:p w14:paraId="401C4031" w14:textId="77777777" w:rsidR="004869C9" w:rsidRDefault="004869C9">
                  <w:pPr>
                    <w:spacing w:line="160" w:lineRule="exact"/>
                    <w:jc w:val="left"/>
                    <w:rPr>
                      <w:rFonts w:cs="Miriam" w:hint="cs"/>
                      <w:szCs w:val="18"/>
                      <w:rtl/>
                    </w:rPr>
                  </w:pPr>
                  <w:r>
                    <w:rPr>
                      <w:rFonts w:cs="Miriam" w:hint="cs"/>
                      <w:szCs w:val="18"/>
                      <w:rtl/>
                    </w:rPr>
                    <w:t>מימון הוצאות אבטחה נוספות</w:t>
                  </w:r>
                </w:p>
                <w:p w14:paraId="16D76A00" w14:textId="77777777" w:rsidR="004869C9" w:rsidRDefault="004869C9">
                  <w:pPr>
                    <w:spacing w:line="160" w:lineRule="exact"/>
                    <w:jc w:val="left"/>
                    <w:rPr>
                      <w:rFonts w:cs="Miriam" w:hint="cs"/>
                      <w:szCs w:val="18"/>
                      <w:rtl/>
                    </w:rPr>
                  </w:pPr>
                  <w:r>
                    <w:rPr>
                      <w:rFonts w:cs="Miriam" w:hint="cs"/>
                      <w:szCs w:val="18"/>
                      <w:rtl/>
                    </w:rPr>
                    <w:t>החלטה תשס"ו-2006</w:t>
                  </w:r>
                </w:p>
              </w:txbxContent>
            </v:textbox>
            <w10:anchorlock/>
          </v:shape>
        </w:pict>
      </w:r>
      <w:r>
        <w:rPr>
          <w:rStyle w:val="default"/>
          <w:rFonts w:cs="Miriam" w:hint="cs"/>
          <w:sz w:val="32"/>
          <w:szCs w:val="32"/>
          <w:rtl/>
        </w:rPr>
        <w:t>23</w:t>
      </w:r>
      <w:r>
        <w:rPr>
          <w:rStyle w:val="default"/>
          <w:rFonts w:cs="FrankRuehl" w:hint="cs"/>
          <w:rtl/>
        </w:rPr>
        <w:t>ד.</w:t>
      </w:r>
      <w:r>
        <w:rPr>
          <w:rStyle w:val="default"/>
          <w:rFonts w:cs="FrankRuehl" w:hint="cs"/>
          <w:rtl/>
        </w:rPr>
        <w:tab/>
      </w:r>
      <w:r>
        <w:rPr>
          <w:rStyle w:val="default"/>
          <w:rFonts w:cs="FrankRuehl"/>
          <w:rtl/>
        </w:rPr>
        <w:t>קבעו שירותי הביטחון כי נדרשת אבטחתו של ראש הממשלה</w:t>
      </w:r>
      <w:r>
        <w:rPr>
          <w:rStyle w:val="default"/>
          <w:rFonts w:cs="FrankRuehl" w:hint="cs"/>
          <w:rtl/>
        </w:rPr>
        <w:t xml:space="preserve"> </w:t>
      </w:r>
      <w:r>
        <w:rPr>
          <w:rStyle w:val="default"/>
          <w:rFonts w:cs="FrankRuehl"/>
          <w:rtl/>
        </w:rPr>
        <w:t>לשעבר בשל יציאה לחוץ לארץ, ובחר ראש הממשלה לשעבר לנסוע או</w:t>
      </w:r>
      <w:r>
        <w:rPr>
          <w:rStyle w:val="default"/>
          <w:rFonts w:cs="FrankRuehl" w:hint="cs"/>
          <w:rtl/>
        </w:rPr>
        <w:t xml:space="preserve"> </w:t>
      </w:r>
      <w:r>
        <w:rPr>
          <w:rStyle w:val="default"/>
          <w:rFonts w:cs="FrankRuehl"/>
          <w:rtl/>
        </w:rPr>
        <w:t>לשהות בתנאים העולים על המקובל לגבי שר, ובשל כך נגרמו לשירותי</w:t>
      </w:r>
      <w:r>
        <w:rPr>
          <w:rStyle w:val="default"/>
          <w:rFonts w:cs="FrankRuehl" w:hint="cs"/>
          <w:rtl/>
        </w:rPr>
        <w:t xml:space="preserve"> </w:t>
      </w:r>
      <w:r>
        <w:rPr>
          <w:rStyle w:val="default"/>
          <w:rFonts w:cs="FrankRuehl"/>
          <w:rtl/>
        </w:rPr>
        <w:t>הביטחון הוצאות נוספות לנסיעה או לשהיה (להלן – הוצאות אבטחה</w:t>
      </w:r>
      <w:r>
        <w:rPr>
          <w:rStyle w:val="default"/>
          <w:rFonts w:cs="FrankRuehl" w:hint="cs"/>
          <w:rtl/>
        </w:rPr>
        <w:t xml:space="preserve"> </w:t>
      </w:r>
      <w:r>
        <w:rPr>
          <w:rStyle w:val="default"/>
          <w:rFonts w:cs="FrankRuehl"/>
          <w:rtl/>
        </w:rPr>
        <w:t>נוספות), ימומנו הוצאות האבטחה הנוספות על ידי ראש הממשלה לשעבר</w:t>
      </w:r>
      <w:r>
        <w:rPr>
          <w:rStyle w:val="default"/>
          <w:rFonts w:cs="FrankRuehl" w:hint="cs"/>
          <w:rtl/>
        </w:rPr>
        <w:t xml:space="preserve"> </w:t>
      </w:r>
      <w:r>
        <w:rPr>
          <w:rStyle w:val="default"/>
          <w:rFonts w:cs="FrankRuehl"/>
          <w:rtl/>
        </w:rPr>
        <w:t>ורשאי הוא לבקש כי ההוצאות האמורות יופחתו מתשלומים שלהם הוא זכאי לפי החלטה זו</w:t>
      </w:r>
      <w:r>
        <w:rPr>
          <w:rStyle w:val="default"/>
          <w:rFonts w:cs="FrankRuehl" w:hint="cs"/>
          <w:rtl/>
        </w:rPr>
        <w:t>.</w:t>
      </w:r>
    </w:p>
    <w:p w14:paraId="241BCB4E" w14:textId="77777777" w:rsidR="00B00C09" w:rsidRPr="004A2DC9" w:rsidRDefault="00B00C09">
      <w:pPr>
        <w:pStyle w:val="P00"/>
        <w:spacing w:before="0"/>
        <w:ind w:left="0" w:right="1134"/>
        <w:rPr>
          <w:rFonts w:hint="cs"/>
          <w:vanish/>
          <w:color w:val="FF0000"/>
          <w:szCs w:val="20"/>
          <w:shd w:val="clear" w:color="auto" w:fill="FFFF99"/>
          <w:rtl/>
        </w:rPr>
      </w:pPr>
      <w:bookmarkStart w:id="47" w:name="Rov41"/>
      <w:r w:rsidRPr="004A2DC9">
        <w:rPr>
          <w:rFonts w:hint="cs"/>
          <w:vanish/>
          <w:color w:val="FF0000"/>
          <w:szCs w:val="20"/>
          <w:shd w:val="clear" w:color="auto" w:fill="FFFF99"/>
          <w:rtl/>
        </w:rPr>
        <w:t>מיום 22.3.2006</w:t>
      </w:r>
    </w:p>
    <w:p w14:paraId="59533A43"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68EF0EC1" w14:textId="77777777" w:rsidR="00B00C09" w:rsidRPr="004A2DC9" w:rsidRDefault="00B00C09">
      <w:pPr>
        <w:pStyle w:val="P00"/>
        <w:spacing w:before="0"/>
        <w:ind w:left="0" w:right="1134"/>
        <w:rPr>
          <w:rFonts w:hint="cs"/>
          <w:vanish/>
          <w:szCs w:val="20"/>
          <w:shd w:val="clear" w:color="auto" w:fill="FFFF99"/>
          <w:rtl/>
        </w:rPr>
      </w:pPr>
      <w:hyperlink r:id="rId39"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613</w:t>
      </w:r>
    </w:p>
    <w:p w14:paraId="3615E9F7" w14:textId="77777777" w:rsidR="00B00C09" w:rsidRDefault="00B00C09">
      <w:pPr>
        <w:pStyle w:val="P00"/>
        <w:spacing w:before="0"/>
        <w:ind w:left="0" w:right="1134"/>
        <w:rPr>
          <w:rFonts w:hint="cs"/>
          <w:b/>
          <w:bCs/>
          <w:sz w:val="2"/>
          <w:szCs w:val="2"/>
          <w:shd w:val="clear" w:color="auto" w:fill="FFFF99"/>
          <w:rtl/>
        </w:rPr>
      </w:pPr>
      <w:r w:rsidRPr="004A2DC9">
        <w:rPr>
          <w:rFonts w:hint="cs"/>
          <w:b/>
          <w:bCs/>
          <w:vanish/>
          <w:szCs w:val="20"/>
          <w:shd w:val="clear" w:color="auto" w:fill="FFFF99"/>
          <w:rtl/>
        </w:rPr>
        <w:t>הוספת סעיף 23ד</w:t>
      </w:r>
      <w:bookmarkEnd w:id="47"/>
    </w:p>
    <w:p w14:paraId="01BD7922" w14:textId="77777777" w:rsidR="00B00C09" w:rsidRDefault="00B00C09">
      <w:pPr>
        <w:pStyle w:val="P00"/>
        <w:spacing w:before="72"/>
        <w:ind w:left="0" w:right="1134"/>
        <w:rPr>
          <w:rStyle w:val="default"/>
          <w:rFonts w:cs="FrankRuehl" w:hint="cs"/>
          <w:rtl/>
        </w:rPr>
      </w:pPr>
      <w:bookmarkStart w:id="48" w:name="Seif31"/>
      <w:bookmarkEnd w:id="48"/>
      <w:r>
        <w:rPr>
          <w:rFonts w:cs="Miriam"/>
          <w:szCs w:val="32"/>
          <w:rtl/>
          <w:lang w:val="he-IL"/>
        </w:rPr>
        <w:pict w14:anchorId="29AEA22B">
          <v:shape id="_x0000_s1081" type="#_x0000_t202" style="position:absolute;left:0;text-align:left;margin-left:462pt;margin-top:7.1pt;width:80.25pt;height:19.15pt;z-index:251673088" filled="f" stroked="f">
            <v:textbox inset="1mm,0,1mm,0">
              <w:txbxContent>
                <w:p w14:paraId="6130A9CA" w14:textId="77777777" w:rsidR="004869C9" w:rsidRDefault="004869C9">
                  <w:pPr>
                    <w:spacing w:line="160" w:lineRule="exact"/>
                    <w:jc w:val="left"/>
                    <w:rPr>
                      <w:rFonts w:cs="Miriam" w:hint="cs"/>
                      <w:szCs w:val="18"/>
                      <w:rtl/>
                    </w:rPr>
                  </w:pPr>
                  <w:r>
                    <w:rPr>
                      <w:rFonts w:cs="Miriam" w:hint="cs"/>
                      <w:szCs w:val="18"/>
                      <w:rtl/>
                    </w:rPr>
                    <w:t>תשלום מיוחד</w:t>
                  </w:r>
                </w:p>
                <w:p w14:paraId="22EE9F20" w14:textId="77777777" w:rsidR="004869C9" w:rsidRDefault="004869C9">
                  <w:pPr>
                    <w:spacing w:line="160" w:lineRule="exact"/>
                    <w:jc w:val="left"/>
                    <w:rPr>
                      <w:rFonts w:cs="Miriam" w:hint="cs"/>
                      <w:szCs w:val="18"/>
                      <w:rtl/>
                    </w:rPr>
                  </w:pPr>
                  <w:r>
                    <w:rPr>
                      <w:rFonts w:cs="Miriam" w:hint="cs"/>
                      <w:szCs w:val="18"/>
                      <w:rtl/>
                    </w:rPr>
                    <w:t>החלטה תשס"ו-2006</w:t>
                  </w:r>
                </w:p>
              </w:txbxContent>
            </v:textbox>
            <w10:anchorlock/>
          </v:shape>
        </w:pict>
      </w:r>
      <w:r>
        <w:rPr>
          <w:rStyle w:val="default"/>
          <w:rFonts w:cs="Miriam" w:hint="cs"/>
          <w:sz w:val="32"/>
          <w:szCs w:val="32"/>
          <w:rtl/>
        </w:rPr>
        <w:t>23</w:t>
      </w:r>
      <w:r>
        <w:rPr>
          <w:rStyle w:val="default"/>
          <w:rFonts w:cs="FrankRuehl" w:hint="cs"/>
          <w:rtl/>
        </w:rPr>
        <w:t>ה.</w:t>
      </w:r>
      <w:r>
        <w:rPr>
          <w:rStyle w:val="default"/>
          <w:rFonts w:cs="FrankRuehl" w:hint="cs"/>
          <w:rtl/>
        </w:rPr>
        <w:tab/>
      </w:r>
      <w:r>
        <w:rPr>
          <w:rStyle w:val="default"/>
          <w:rFonts w:cs="FrankRuehl"/>
          <w:rtl/>
        </w:rPr>
        <w:t>ועדת הכספים של הכנסת רשאית לאשר תשלום מיוחד, לפנים</w:t>
      </w:r>
      <w:r>
        <w:rPr>
          <w:rStyle w:val="default"/>
          <w:rFonts w:cs="FrankRuehl" w:hint="cs"/>
          <w:rtl/>
        </w:rPr>
        <w:t xml:space="preserve"> </w:t>
      </w:r>
      <w:r>
        <w:rPr>
          <w:rStyle w:val="default"/>
          <w:rFonts w:cs="FrankRuehl"/>
          <w:rtl/>
        </w:rPr>
        <w:t>משורת הדין, לראש הממשלה לשעבר, גם בתום תקופת הזכאות, אם</w:t>
      </w:r>
      <w:r>
        <w:rPr>
          <w:rStyle w:val="default"/>
          <w:rFonts w:cs="FrankRuehl" w:hint="cs"/>
          <w:rtl/>
        </w:rPr>
        <w:t xml:space="preserve"> </w:t>
      </w:r>
      <w:r>
        <w:rPr>
          <w:rStyle w:val="default"/>
          <w:rFonts w:cs="FrankRuehl"/>
          <w:rtl/>
        </w:rPr>
        <w:t>ראתה כי בשל נסיבותיו המיוחדות של המקרה מן הצדק לעשות כן; אישור</w:t>
      </w:r>
      <w:r>
        <w:rPr>
          <w:rStyle w:val="default"/>
          <w:rFonts w:cs="FrankRuehl" w:hint="cs"/>
          <w:rtl/>
        </w:rPr>
        <w:t xml:space="preserve"> </w:t>
      </w:r>
      <w:r>
        <w:rPr>
          <w:rStyle w:val="default"/>
          <w:rFonts w:cs="FrankRuehl"/>
          <w:rtl/>
        </w:rPr>
        <w:t>כאמור יינתן לאחר שהוועדה קיבלה המלצה מאת ועדה ציבורית-מקצועית שמינתה לענין זה.</w:t>
      </w:r>
    </w:p>
    <w:p w14:paraId="5CDCBD01" w14:textId="77777777" w:rsidR="00B00C09" w:rsidRPr="004A2DC9" w:rsidRDefault="00B00C09">
      <w:pPr>
        <w:pStyle w:val="P00"/>
        <w:spacing w:before="0"/>
        <w:ind w:left="0" w:right="1134"/>
        <w:rPr>
          <w:rFonts w:hint="cs"/>
          <w:vanish/>
          <w:color w:val="FF0000"/>
          <w:szCs w:val="20"/>
          <w:shd w:val="clear" w:color="auto" w:fill="FFFF99"/>
          <w:rtl/>
        </w:rPr>
      </w:pPr>
      <w:bookmarkStart w:id="49" w:name="Rov42"/>
      <w:r w:rsidRPr="004A2DC9">
        <w:rPr>
          <w:rFonts w:hint="cs"/>
          <w:vanish/>
          <w:color w:val="FF0000"/>
          <w:szCs w:val="20"/>
          <w:shd w:val="clear" w:color="auto" w:fill="FFFF99"/>
          <w:rtl/>
        </w:rPr>
        <w:t>מיום 22.3.2006</w:t>
      </w:r>
    </w:p>
    <w:p w14:paraId="1B4BBD4A" w14:textId="77777777" w:rsidR="00B00C09" w:rsidRPr="004A2DC9" w:rsidRDefault="00B00C09">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43A975E8" w14:textId="77777777" w:rsidR="00B00C09" w:rsidRPr="004A2DC9" w:rsidRDefault="00B00C09">
      <w:pPr>
        <w:pStyle w:val="P00"/>
        <w:spacing w:before="0"/>
        <w:ind w:left="0" w:right="1134"/>
        <w:rPr>
          <w:rFonts w:hint="cs"/>
          <w:vanish/>
          <w:szCs w:val="20"/>
          <w:shd w:val="clear" w:color="auto" w:fill="FFFF99"/>
          <w:rtl/>
        </w:rPr>
      </w:pPr>
      <w:hyperlink r:id="rId40"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613</w:t>
      </w:r>
    </w:p>
    <w:p w14:paraId="571D1DB2" w14:textId="77777777" w:rsidR="00B00C09" w:rsidRDefault="00B00C09">
      <w:pPr>
        <w:pStyle w:val="P00"/>
        <w:spacing w:before="0"/>
        <w:ind w:left="0" w:right="1134"/>
        <w:rPr>
          <w:rFonts w:hint="cs"/>
          <w:b/>
          <w:bCs/>
          <w:sz w:val="2"/>
          <w:szCs w:val="2"/>
          <w:shd w:val="clear" w:color="auto" w:fill="FFFF99"/>
          <w:rtl/>
        </w:rPr>
      </w:pPr>
      <w:r w:rsidRPr="004A2DC9">
        <w:rPr>
          <w:rFonts w:hint="cs"/>
          <w:b/>
          <w:bCs/>
          <w:vanish/>
          <w:szCs w:val="20"/>
          <w:shd w:val="clear" w:color="auto" w:fill="FFFF99"/>
          <w:rtl/>
        </w:rPr>
        <w:t>הוספת סעיף 23ה</w:t>
      </w:r>
      <w:bookmarkEnd w:id="49"/>
    </w:p>
    <w:p w14:paraId="13091C65" w14:textId="77777777" w:rsidR="00B00C09" w:rsidRDefault="00B00C09">
      <w:pPr>
        <w:pStyle w:val="P00"/>
        <w:spacing w:before="72"/>
        <w:ind w:left="0" w:right="1134"/>
        <w:rPr>
          <w:rStyle w:val="default"/>
          <w:rFonts w:cs="FrankRuehl" w:hint="cs"/>
          <w:rtl/>
        </w:rPr>
      </w:pPr>
      <w:bookmarkStart w:id="50" w:name="Seif33"/>
      <w:bookmarkEnd w:id="50"/>
      <w:r>
        <w:rPr>
          <w:lang w:val="he-IL"/>
        </w:rPr>
        <w:pict w14:anchorId="2B900E29">
          <v:rect id="_x0000_s1089" style="position:absolute;left:0;text-align:left;margin-left:464.5pt;margin-top:8.05pt;width:75.05pt;height:42.65pt;z-index:251676160" o:allowincell="f" filled="f" stroked="f" strokecolor="lime" strokeweight=".25pt">
            <v:textbox inset="0,0,0,0">
              <w:txbxContent>
                <w:p w14:paraId="42FDF160" w14:textId="77777777" w:rsidR="004869C9" w:rsidRDefault="004869C9">
                  <w:pPr>
                    <w:spacing w:line="160" w:lineRule="exact"/>
                    <w:jc w:val="left"/>
                    <w:rPr>
                      <w:rFonts w:cs="Miriam" w:hint="cs"/>
                      <w:szCs w:val="18"/>
                      <w:rtl/>
                    </w:rPr>
                  </w:pPr>
                  <w:r>
                    <w:rPr>
                      <w:rFonts w:cs="Miriam" w:hint="cs"/>
                      <w:szCs w:val="18"/>
                      <w:rtl/>
                    </w:rPr>
                    <w:t>שלילת תשלומים מראש הממשלה לשעבר שהורשע</w:t>
                  </w:r>
                </w:p>
                <w:p w14:paraId="2321D182" w14:textId="77777777" w:rsidR="004869C9" w:rsidRDefault="004869C9">
                  <w:pPr>
                    <w:spacing w:line="160" w:lineRule="exact"/>
                    <w:jc w:val="left"/>
                    <w:rPr>
                      <w:rFonts w:cs="Miriam" w:hint="cs"/>
                      <w:noProof/>
                      <w:szCs w:val="18"/>
                      <w:rtl/>
                    </w:rPr>
                  </w:pPr>
                  <w:r>
                    <w:rPr>
                      <w:rFonts w:cs="Miriam" w:hint="cs"/>
                      <w:szCs w:val="18"/>
                      <w:rtl/>
                    </w:rPr>
                    <w:t>החלטה (מס' 2) תשס"ז-2007</w:t>
                  </w:r>
                </w:p>
              </w:txbxContent>
            </v:textbox>
            <w10:anchorlock/>
          </v:rect>
        </w:pict>
      </w:r>
      <w:r>
        <w:rPr>
          <w:rStyle w:val="big-number"/>
          <w:rFonts w:hint="cs"/>
          <w:rtl/>
        </w:rPr>
        <w:t>23</w:t>
      </w:r>
      <w:r>
        <w:rPr>
          <w:rStyle w:val="default"/>
          <w:rFonts w:cs="FrankRuehl" w:hint="cs"/>
          <w:rtl/>
        </w:rPr>
        <w:t>ו</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ראש הממשלה לשעבר שהורשע בעבירה פלילית, בתקופת</w:t>
      </w:r>
      <w:r>
        <w:rPr>
          <w:rStyle w:val="default"/>
          <w:rFonts w:cs="FrankRuehl" w:hint="cs"/>
          <w:rtl/>
        </w:rPr>
        <w:t xml:space="preserve"> </w:t>
      </w:r>
      <w:r>
        <w:rPr>
          <w:rStyle w:val="default"/>
          <w:rFonts w:cs="FrankRuehl"/>
          <w:rtl/>
        </w:rPr>
        <w:t>כהונתו או לאחריה, וקבע בית המשפט, ביוזמתו או לבקשת היועץ</w:t>
      </w:r>
      <w:r>
        <w:rPr>
          <w:rStyle w:val="default"/>
          <w:rFonts w:cs="FrankRuehl" w:hint="cs"/>
          <w:rtl/>
        </w:rPr>
        <w:t xml:space="preserve"> </w:t>
      </w:r>
      <w:r>
        <w:rPr>
          <w:rStyle w:val="default"/>
          <w:rFonts w:cs="FrankRuehl"/>
          <w:rtl/>
        </w:rPr>
        <w:t>המשפטי לממשלה, שיש עם העבירה קלון, לא ישולמו לו התשלומים</w:t>
      </w:r>
      <w:r>
        <w:rPr>
          <w:rStyle w:val="default"/>
          <w:rFonts w:cs="FrankRuehl" w:hint="cs"/>
          <w:rtl/>
        </w:rPr>
        <w:t xml:space="preserve"> </w:t>
      </w:r>
      <w:r>
        <w:rPr>
          <w:rStyle w:val="default"/>
          <w:rFonts w:cs="FrankRuehl"/>
          <w:rtl/>
        </w:rPr>
        <w:t xml:space="preserve">וההטבות לפי סעיפים </w:t>
      </w:r>
      <w:r>
        <w:rPr>
          <w:rStyle w:val="default"/>
          <w:rFonts w:cs="FrankRuehl" w:hint="cs"/>
          <w:rtl/>
        </w:rPr>
        <w:t>21, 23, 23</w:t>
      </w:r>
      <w:r>
        <w:rPr>
          <w:rStyle w:val="default"/>
          <w:rFonts w:cs="FrankRuehl"/>
          <w:rtl/>
        </w:rPr>
        <w:t xml:space="preserve">ב, </w:t>
      </w:r>
      <w:r>
        <w:rPr>
          <w:rStyle w:val="default"/>
          <w:rFonts w:cs="FrankRuehl" w:hint="cs"/>
          <w:rtl/>
        </w:rPr>
        <w:t>23ב1, 23</w:t>
      </w:r>
      <w:r>
        <w:rPr>
          <w:rStyle w:val="default"/>
          <w:rFonts w:cs="FrankRuehl"/>
          <w:rtl/>
        </w:rPr>
        <w:t xml:space="preserve"> ה או לפי סעיפים 23 ו</w:t>
      </w:r>
      <w:r>
        <w:rPr>
          <w:rStyle w:val="default"/>
          <w:rFonts w:cs="FrankRuehl" w:hint="cs"/>
          <w:rtl/>
        </w:rPr>
        <w:t>-</w:t>
      </w:r>
      <w:r>
        <w:rPr>
          <w:rStyle w:val="default"/>
          <w:rFonts w:cs="FrankRuehl"/>
          <w:rtl/>
        </w:rPr>
        <w:t>23ב</w:t>
      </w:r>
      <w:r>
        <w:rPr>
          <w:rStyle w:val="default"/>
          <w:rFonts w:cs="FrankRuehl" w:hint="cs"/>
          <w:rtl/>
        </w:rPr>
        <w:t xml:space="preserve"> </w:t>
      </w:r>
      <w:r>
        <w:rPr>
          <w:rStyle w:val="default"/>
          <w:rFonts w:cs="FrankRuehl"/>
          <w:rtl/>
        </w:rPr>
        <w:t>כנוסחם ערב תחילתה של החלטת גמלאות לנושאי משרה ברשויות</w:t>
      </w:r>
      <w:r>
        <w:rPr>
          <w:rStyle w:val="default"/>
          <w:rFonts w:cs="FrankRuehl" w:hint="cs"/>
          <w:rtl/>
        </w:rPr>
        <w:t xml:space="preserve"> </w:t>
      </w:r>
      <w:r>
        <w:rPr>
          <w:rStyle w:val="default"/>
          <w:rFonts w:cs="FrankRuehl"/>
          <w:rtl/>
        </w:rPr>
        <w:t>השלטון (שרים ושאיריהם) (תיקון), התשס"ו</w:t>
      </w:r>
      <w:r>
        <w:rPr>
          <w:rStyle w:val="default"/>
          <w:rFonts w:cs="FrankRuehl" w:hint="cs"/>
          <w:rtl/>
        </w:rPr>
        <w:t>-2006</w:t>
      </w:r>
      <w:r>
        <w:rPr>
          <w:rStyle w:val="default"/>
          <w:rFonts w:cs="FrankRuehl"/>
          <w:rtl/>
        </w:rPr>
        <w:t>, לפי העניין, מיום</w:t>
      </w:r>
      <w:r>
        <w:rPr>
          <w:rStyle w:val="default"/>
          <w:rFonts w:cs="FrankRuehl" w:hint="cs"/>
          <w:rtl/>
        </w:rPr>
        <w:t xml:space="preserve"> </w:t>
      </w:r>
      <w:r>
        <w:rPr>
          <w:rStyle w:val="default"/>
          <w:rFonts w:cs="FrankRuehl"/>
          <w:rtl/>
        </w:rPr>
        <w:t>קביעת בית המשפט; ואולם אם ניתן פסק דין חלוט שביטל את ההרשעה</w:t>
      </w:r>
      <w:r>
        <w:rPr>
          <w:rStyle w:val="default"/>
          <w:rFonts w:cs="FrankRuehl" w:hint="cs"/>
          <w:rtl/>
        </w:rPr>
        <w:t xml:space="preserve"> </w:t>
      </w:r>
      <w:r>
        <w:rPr>
          <w:rStyle w:val="default"/>
          <w:rFonts w:cs="FrankRuehl"/>
          <w:rtl/>
        </w:rPr>
        <w:t>או שהוחלט בו שאין עם העבירה קלון, יהיה ראש הממשלה לשעבר זכאי</w:t>
      </w:r>
      <w:r>
        <w:rPr>
          <w:rStyle w:val="default"/>
          <w:rFonts w:cs="FrankRuehl" w:hint="cs"/>
          <w:rtl/>
        </w:rPr>
        <w:t xml:space="preserve"> </w:t>
      </w:r>
      <w:r>
        <w:rPr>
          <w:rStyle w:val="default"/>
          <w:rFonts w:cs="FrankRuehl"/>
          <w:rtl/>
        </w:rPr>
        <w:t>לתשלומים ולהטבות לפי הסעיפים האמורים מיום שפסק הדין נעשה</w:t>
      </w:r>
      <w:r>
        <w:rPr>
          <w:rStyle w:val="default"/>
          <w:rFonts w:cs="FrankRuehl" w:hint="cs"/>
          <w:rtl/>
        </w:rPr>
        <w:t xml:space="preserve"> </w:t>
      </w:r>
      <w:r>
        <w:rPr>
          <w:rStyle w:val="default"/>
          <w:rFonts w:cs="FrankRuehl"/>
          <w:rtl/>
        </w:rPr>
        <w:t>חלוט לגבי התקופה שמאותו יום; לעניין זה, "הורשע" – לרבות קביעה של בית המשפט שראש הממשלה לשעבר ביצע את העבירה בלא הרשעה.</w:t>
      </w:r>
    </w:p>
    <w:p w14:paraId="5F93034A"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מקום שנשללו התשלומים וההטבות מראש הממשלה לשעבר לפי סעיף קטן (א), יישללו התשלומים וההטבות כאמור באותו סעיף קטן, גם משאיריו, לפי הענין.</w:t>
      </w:r>
    </w:p>
    <w:p w14:paraId="25F21B5B" w14:textId="77777777" w:rsidR="00B00C09" w:rsidRPr="004A2DC9" w:rsidRDefault="00B00C09">
      <w:pPr>
        <w:pStyle w:val="P00"/>
        <w:spacing w:before="0"/>
        <w:ind w:left="0" w:right="1134"/>
        <w:rPr>
          <w:rStyle w:val="default"/>
          <w:rFonts w:cs="FrankRuehl" w:hint="cs"/>
          <w:vanish/>
          <w:color w:val="FF0000"/>
          <w:szCs w:val="20"/>
          <w:shd w:val="clear" w:color="auto" w:fill="FFFF99"/>
          <w:rtl/>
        </w:rPr>
      </w:pPr>
      <w:bookmarkStart w:id="51" w:name="Rov49"/>
      <w:r w:rsidRPr="004A2DC9">
        <w:rPr>
          <w:rStyle w:val="default"/>
          <w:rFonts w:cs="FrankRuehl" w:hint="cs"/>
          <w:vanish/>
          <w:color w:val="FF0000"/>
          <w:szCs w:val="20"/>
          <w:shd w:val="clear" w:color="auto" w:fill="FFFF99"/>
          <w:rtl/>
        </w:rPr>
        <w:t>מיום 22.8.2007</w:t>
      </w:r>
    </w:p>
    <w:p w14:paraId="541033FF" w14:textId="77777777" w:rsidR="00B00C09" w:rsidRPr="004A2DC9" w:rsidRDefault="00B00C09">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החלטה (מס' 2) תשס"ז-2007</w:t>
      </w:r>
    </w:p>
    <w:p w14:paraId="0CA7917C" w14:textId="77777777" w:rsidR="00B00C09" w:rsidRPr="004A2DC9" w:rsidRDefault="00B00C09">
      <w:pPr>
        <w:pStyle w:val="P00"/>
        <w:spacing w:before="0"/>
        <w:ind w:left="0" w:right="1134"/>
        <w:rPr>
          <w:rStyle w:val="default"/>
          <w:rFonts w:cs="FrankRuehl" w:hint="cs"/>
          <w:vanish/>
          <w:szCs w:val="20"/>
          <w:shd w:val="clear" w:color="auto" w:fill="FFFF99"/>
          <w:rtl/>
        </w:rPr>
      </w:pPr>
      <w:hyperlink r:id="rId41" w:history="1">
        <w:r w:rsidRPr="004A2DC9">
          <w:rPr>
            <w:rStyle w:val="Hyperlink"/>
            <w:rFonts w:hint="cs"/>
            <w:vanish/>
            <w:szCs w:val="20"/>
            <w:shd w:val="clear" w:color="auto" w:fill="FFFF99"/>
            <w:rtl/>
          </w:rPr>
          <w:t>ק"ת תשס"ז מס' 6610</w:t>
        </w:r>
      </w:hyperlink>
      <w:r w:rsidRPr="004A2DC9">
        <w:rPr>
          <w:rStyle w:val="default"/>
          <w:rFonts w:cs="FrankRuehl" w:hint="cs"/>
          <w:vanish/>
          <w:szCs w:val="20"/>
          <w:shd w:val="clear" w:color="auto" w:fill="FFFF99"/>
          <w:rtl/>
        </w:rPr>
        <w:t xml:space="preserve"> מיום 22.8.2007 עמ' 1122</w:t>
      </w:r>
    </w:p>
    <w:p w14:paraId="1384FF57" w14:textId="77777777" w:rsidR="00B00C09" w:rsidRDefault="00B00C09">
      <w:pPr>
        <w:pStyle w:val="P00"/>
        <w:spacing w:before="0"/>
        <w:ind w:left="0" w:right="1134"/>
        <w:rPr>
          <w:rStyle w:val="default"/>
          <w:rFonts w:cs="FrankRuehl" w:hint="cs"/>
          <w:sz w:val="2"/>
          <w:szCs w:val="2"/>
          <w:rtl/>
        </w:rPr>
      </w:pPr>
      <w:r w:rsidRPr="004A2DC9">
        <w:rPr>
          <w:rStyle w:val="default"/>
          <w:rFonts w:cs="FrankRuehl" w:hint="cs"/>
          <w:b/>
          <w:bCs/>
          <w:vanish/>
          <w:szCs w:val="20"/>
          <w:shd w:val="clear" w:color="auto" w:fill="FFFF99"/>
          <w:rtl/>
        </w:rPr>
        <w:t>הוספת סעיף 23ו</w:t>
      </w:r>
      <w:bookmarkEnd w:id="51"/>
    </w:p>
    <w:p w14:paraId="70447668" w14:textId="77777777" w:rsidR="00B00C09" w:rsidRDefault="00B00C09">
      <w:pPr>
        <w:pStyle w:val="P00"/>
        <w:spacing w:before="72"/>
        <w:ind w:left="0" w:right="1134"/>
        <w:rPr>
          <w:rStyle w:val="default"/>
          <w:rFonts w:cs="FrankRuehl" w:hint="cs"/>
          <w:rtl/>
        </w:rPr>
      </w:pPr>
      <w:r>
        <w:rPr>
          <w:lang w:val="he-IL"/>
        </w:rPr>
        <w:pict w14:anchorId="507BF9C2">
          <v:rect id="_x0000_s1059" style="position:absolute;left:0;text-align:left;margin-left:464.5pt;margin-top:8.05pt;width:75.05pt;height:16.2pt;z-index:251659776" o:allowincell="f" filled="f" stroked="f" strokecolor="lime" strokeweight=".25pt">
            <v:textbox style="mso-next-textbox:#_x0000_s1059" inset="0,0,0,0">
              <w:txbxContent>
                <w:p w14:paraId="3C6C0D30"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שס"א-2001</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בוטל).</w:t>
      </w:r>
    </w:p>
    <w:p w14:paraId="0D7F70C4" w14:textId="77777777" w:rsidR="00E7454C" w:rsidRPr="004A2DC9" w:rsidRDefault="00E7454C" w:rsidP="00E7454C">
      <w:pPr>
        <w:pStyle w:val="P00"/>
        <w:tabs>
          <w:tab w:val="clear" w:pos="6259"/>
        </w:tabs>
        <w:spacing w:before="0"/>
        <w:ind w:left="0" w:right="1134"/>
        <w:rPr>
          <w:rFonts w:hint="cs"/>
          <w:vanish/>
          <w:szCs w:val="20"/>
          <w:shd w:val="clear" w:color="auto" w:fill="FFFF99"/>
          <w:rtl/>
        </w:rPr>
      </w:pPr>
      <w:bookmarkStart w:id="52" w:name="Rov61"/>
      <w:r w:rsidRPr="004A2DC9">
        <w:rPr>
          <w:rFonts w:hint="cs"/>
          <w:vanish/>
          <w:color w:val="FF0000"/>
          <w:szCs w:val="20"/>
          <w:shd w:val="clear" w:color="auto" w:fill="FFFF99"/>
          <w:rtl/>
        </w:rPr>
        <w:t>מיום 24.10.1983</w:t>
      </w:r>
    </w:p>
    <w:p w14:paraId="6D15C1C7" w14:textId="77777777" w:rsidR="00E7454C" w:rsidRPr="004A2DC9" w:rsidRDefault="003625B7" w:rsidP="00E7454C">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w:t>
      </w:r>
      <w:r w:rsidR="00E7454C" w:rsidRPr="004A2DC9">
        <w:rPr>
          <w:rFonts w:hint="cs"/>
          <w:b/>
          <w:bCs/>
          <w:vanish/>
          <w:szCs w:val="20"/>
          <w:shd w:val="clear" w:color="auto" w:fill="FFFF99"/>
          <w:rtl/>
        </w:rPr>
        <w:t xml:space="preserve"> תשמ"ד-1983</w:t>
      </w:r>
    </w:p>
    <w:p w14:paraId="76B7E06F" w14:textId="77777777" w:rsidR="00E7454C" w:rsidRPr="004A2DC9" w:rsidRDefault="00E7454C" w:rsidP="00E7454C">
      <w:pPr>
        <w:pStyle w:val="P00"/>
        <w:spacing w:before="0"/>
        <w:ind w:left="0" w:right="1134"/>
        <w:rPr>
          <w:rFonts w:hint="cs"/>
          <w:vanish/>
          <w:szCs w:val="20"/>
          <w:shd w:val="clear" w:color="auto" w:fill="FFFF99"/>
          <w:rtl/>
        </w:rPr>
      </w:pPr>
      <w:hyperlink r:id="rId42" w:history="1">
        <w:r w:rsidRPr="004A2DC9">
          <w:rPr>
            <w:rStyle w:val="Hyperlink"/>
            <w:rFonts w:hint="cs"/>
            <w:vanish/>
            <w:szCs w:val="20"/>
            <w:shd w:val="clear" w:color="auto" w:fill="FFFF99"/>
            <w:rtl/>
          </w:rPr>
          <w:t>ק"ת תשמ"ד מס' 4547</w:t>
        </w:r>
      </w:hyperlink>
      <w:r w:rsidRPr="004A2DC9">
        <w:rPr>
          <w:rFonts w:hint="cs"/>
          <w:vanish/>
          <w:szCs w:val="20"/>
          <w:shd w:val="clear" w:color="auto" w:fill="FFFF99"/>
          <w:rtl/>
        </w:rPr>
        <w:t xml:space="preserve"> מיום 24.10.1983 עמ' 330</w:t>
      </w:r>
    </w:p>
    <w:p w14:paraId="0729E6F5" w14:textId="77777777" w:rsidR="00E7454C" w:rsidRPr="004A2DC9" w:rsidRDefault="00E7454C" w:rsidP="00E7454C">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קטן 24(ג)</w:t>
      </w:r>
    </w:p>
    <w:p w14:paraId="6D8DF661" w14:textId="77777777" w:rsidR="00B67968" w:rsidRPr="004A2DC9" w:rsidRDefault="00B67968" w:rsidP="00B67968">
      <w:pPr>
        <w:pStyle w:val="P00"/>
        <w:tabs>
          <w:tab w:val="clear" w:pos="6259"/>
        </w:tabs>
        <w:spacing w:before="0"/>
        <w:ind w:left="0" w:right="1134"/>
        <w:rPr>
          <w:rFonts w:hint="cs"/>
          <w:vanish/>
          <w:color w:val="FF0000"/>
          <w:szCs w:val="20"/>
          <w:shd w:val="clear" w:color="auto" w:fill="FFFF99"/>
          <w:rtl/>
        </w:rPr>
      </w:pPr>
    </w:p>
    <w:p w14:paraId="7A31DBF9" w14:textId="77777777" w:rsidR="00B67968" w:rsidRPr="004A2DC9" w:rsidRDefault="00B67968" w:rsidP="00B67968">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1.4.1992</w:t>
      </w:r>
    </w:p>
    <w:p w14:paraId="65D0DFA8" w14:textId="77777777" w:rsidR="00B67968" w:rsidRPr="004A2DC9" w:rsidRDefault="00B67968" w:rsidP="00B6796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תשנ"ב-1992</w:t>
      </w:r>
    </w:p>
    <w:p w14:paraId="19212825" w14:textId="77777777" w:rsidR="00B67968" w:rsidRPr="004A2DC9" w:rsidRDefault="00B67968" w:rsidP="00B67968">
      <w:pPr>
        <w:pStyle w:val="P00"/>
        <w:spacing w:before="0"/>
        <w:ind w:left="0" w:right="1134"/>
        <w:rPr>
          <w:rFonts w:hint="cs"/>
          <w:vanish/>
          <w:szCs w:val="20"/>
          <w:shd w:val="clear" w:color="auto" w:fill="FFFF99"/>
          <w:rtl/>
        </w:rPr>
      </w:pPr>
      <w:hyperlink r:id="rId43" w:history="1">
        <w:r w:rsidRPr="004A2DC9">
          <w:rPr>
            <w:rStyle w:val="Hyperlink"/>
            <w:rFonts w:hint="cs"/>
            <w:vanish/>
            <w:szCs w:val="20"/>
            <w:shd w:val="clear" w:color="auto" w:fill="FFFF99"/>
            <w:rtl/>
          </w:rPr>
          <w:t>ק"ת תשנ"ב מס' 5438</w:t>
        </w:r>
      </w:hyperlink>
      <w:r w:rsidRPr="004A2DC9">
        <w:rPr>
          <w:rFonts w:hint="cs"/>
          <w:vanish/>
          <w:szCs w:val="20"/>
          <w:shd w:val="clear" w:color="auto" w:fill="FFFF99"/>
          <w:rtl/>
        </w:rPr>
        <w:t xml:space="preserve"> מיום 1.5.1992 עמ' 1020</w:t>
      </w:r>
    </w:p>
    <w:p w14:paraId="280DCD70" w14:textId="77777777" w:rsidR="00B67968" w:rsidRPr="004A2DC9" w:rsidRDefault="00B67968" w:rsidP="00B6796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קטן 24(א1)</w:t>
      </w:r>
    </w:p>
    <w:p w14:paraId="348F0BCB" w14:textId="77777777" w:rsidR="00634715" w:rsidRPr="004A2DC9" w:rsidRDefault="00634715" w:rsidP="00634715">
      <w:pPr>
        <w:pStyle w:val="P00"/>
        <w:tabs>
          <w:tab w:val="clear" w:pos="6259"/>
        </w:tabs>
        <w:spacing w:before="0"/>
        <w:ind w:left="0" w:right="1134"/>
        <w:rPr>
          <w:rFonts w:hint="cs"/>
          <w:vanish/>
          <w:color w:val="FF0000"/>
          <w:szCs w:val="20"/>
          <w:shd w:val="clear" w:color="auto" w:fill="FFFF99"/>
          <w:rtl/>
        </w:rPr>
      </w:pPr>
    </w:p>
    <w:p w14:paraId="6EC436DF" w14:textId="77777777" w:rsidR="00634715" w:rsidRPr="004A2DC9" w:rsidRDefault="00634715" w:rsidP="00634715">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11.7.1999</w:t>
      </w:r>
    </w:p>
    <w:p w14:paraId="7879F7D4" w14:textId="77777777" w:rsidR="00634715" w:rsidRPr="004A2DC9" w:rsidRDefault="00634715" w:rsidP="00634715">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תשנ"ט-1999</w:t>
      </w:r>
    </w:p>
    <w:p w14:paraId="7A2572BA" w14:textId="77777777" w:rsidR="00634715" w:rsidRPr="004A2DC9" w:rsidRDefault="00634715" w:rsidP="00634715">
      <w:pPr>
        <w:pStyle w:val="P00"/>
        <w:spacing w:before="0"/>
        <w:ind w:left="0" w:right="1134"/>
        <w:rPr>
          <w:rFonts w:hint="cs"/>
          <w:vanish/>
          <w:szCs w:val="20"/>
          <w:shd w:val="clear" w:color="auto" w:fill="FFFF99"/>
          <w:rtl/>
        </w:rPr>
      </w:pPr>
      <w:hyperlink r:id="rId44" w:history="1">
        <w:r w:rsidRPr="004A2DC9">
          <w:rPr>
            <w:rStyle w:val="Hyperlink"/>
            <w:rFonts w:hint="cs"/>
            <w:vanish/>
            <w:szCs w:val="20"/>
            <w:shd w:val="clear" w:color="auto" w:fill="FFFF99"/>
            <w:rtl/>
          </w:rPr>
          <w:t>ק"ת תשנ"ט מס' 5990</w:t>
        </w:r>
      </w:hyperlink>
      <w:r w:rsidRPr="004A2DC9">
        <w:rPr>
          <w:rFonts w:hint="cs"/>
          <w:vanish/>
          <w:szCs w:val="20"/>
          <w:shd w:val="clear" w:color="auto" w:fill="FFFF99"/>
          <w:rtl/>
        </w:rPr>
        <w:t xml:space="preserve"> מיום 11.7.1999 עמ' 1063</w:t>
      </w:r>
    </w:p>
    <w:p w14:paraId="09AF4D5F" w14:textId="77777777" w:rsidR="00634715" w:rsidRPr="004A2DC9" w:rsidRDefault="00634715" w:rsidP="00634715">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קטן 24(א2)</w:t>
      </w:r>
    </w:p>
    <w:p w14:paraId="2537FC79" w14:textId="77777777" w:rsidR="00634715" w:rsidRPr="004A2DC9" w:rsidRDefault="00634715" w:rsidP="00634715">
      <w:pPr>
        <w:pStyle w:val="P00"/>
        <w:tabs>
          <w:tab w:val="clear" w:pos="6259"/>
        </w:tabs>
        <w:spacing w:before="0"/>
        <w:ind w:left="0" w:right="1134"/>
        <w:rPr>
          <w:rFonts w:hint="cs"/>
          <w:vanish/>
          <w:color w:val="FF0000"/>
          <w:szCs w:val="20"/>
          <w:shd w:val="clear" w:color="auto" w:fill="FFFF99"/>
          <w:rtl/>
        </w:rPr>
      </w:pPr>
    </w:p>
    <w:p w14:paraId="6FDD61F4" w14:textId="77777777" w:rsidR="00634715" w:rsidRPr="004A2DC9" w:rsidRDefault="00634715" w:rsidP="00634715">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28.8.2000</w:t>
      </w:r>
    </w:p>
    <w:p w14:paraId="1B03D018" w14:textId="77777777" w:rsidR="00634715" w:rsidRPr="004A2DC9" w:rsidRDefault="00634715" w:rsidP="00634715">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תש"ס-2000</w:t>
      </w:r>
    </w:p>
    <w:p w14:paraId="7C52E555" w14:textId="77777777" w:rsidR="00634715" w:rsidRPr="004A2DC9" w:rsidRDefault="00634715" w:rsidP="00634715">
      <w:pPr>
        <w:pStyle w:val="P00"/>
        <w:spacing w:before="0"/>
        <w:ind w:left="0" w:right="1134"/>
        <w:rPr>
          <w:rFonts w:hint="cs"/>
          <w:vanish/>
          <w:szCs w:val="20"/>
          <w:shd w:val="clear" w:color="auto" w:fill="FFFF99"/>
          <w:rtl/>
        </w:rPr>
      </w:pPr>
      <w:hyperlink r:id="rId45" w:history="1">
        <w:r w:rsidRPr="004A2DC9">
          <w:rPr>
            <w:rStyle w:val="Hyperlink"/>
            <w:rFonts w:hint="cs"/>
            <w:vanish/>
            <w:szCs w:val="20"/>
            <w:shd w:val="clear" w:color="auto" w:fill="FFFF99"/>
            <w:rtl/>
          </w:rPr>
          <w:t>ק"ת תש"ס מס' 6052</w:t>
        </w:r>
      </w:hyperlink>
      <w:r w:rsidRPr="004A2DC9">
        <w:rPr>
          <w:rFonts w:hint="cs"/>
          <w:vanish/>
          <w:szCs w:val="20"/>
          <w:shd w:val="clear" w:color="auto" w:fill="FFFF99"/>
          <w:rtl/>
        </w:rPr>
        <w:t xml:space="preserve"> מיום 28.8.2000 עמ' 856</w:t>
      </w:r>
    </w:p>
    <w:p w14:paraId="1334EC10" w14:textId="77777777" w:rsidR="00E7454C" w:rsidRPr="004A2DC9" w:rsidRDefault="00E7454C" w:rsidP="00634715">
      <w:pPr>
        <w:pStyle w:val="P00"/>
        <w:ind w:left="0" w:right="1134"/>
        <w:rPr>
          <w:rFonts w:cs="Miriam" w:hint="cs"/>
          <w:vanish/>
          <w:sz w:val="16"/>
          <w:szCs w:val="16"/>
          <w:u w:val="single"/>
          <w:shd w:val="clear" w:color="auto" w:fill="FFFF99"/>
          <w:rtl/>
        </w:rPr>
      </w:pPr>
      <w:r w:rsidRPr="004A2DC9">
        <w:rPr>
          <w:rFonts w:cs="Miriam" w:hint="cs"/>
          <w:vanish/>
          <w:sz w:val="16"/>
          <w:szCs w:val="16"/>
          <w:shd w:val="clear" w:color="auto" w:fill="FFFF99"/>
          <w:rtl/>
        </w:rPr>
        <w:t>שירותי מזכירות</w:t>
      </w:r>
      <w:r w:rsidR="00634715" w:rsidRPr="004A2DC9">
        <w:rPr>
          <w:rFonts w:cs="Miriam" w:hint="cs"/>
          <w:vanish/>
          <w:sz w:val="16"/>
          <w:szCs w:val="16"/>
          <w:shd w:val="clear" w:color="auto" w:fill="FFFF99"/>
          <w:rtl/>
        </w:rPr>
        <w:t xml:space="preserve"> </w:t>
      </w:r>
      <w:r w:rsidR="00634715" w:rsidRPr="004A2DC9">
        <w:rPr>
          <w:rFonts w:cs="Miriam" w:hint="cs"/>
          <w:vanish/>
          <w:sz w:val="16"/>
          <w:szCs w:val="16"/>
          <w:u w:val="single"/>
          <w:shd w:val="clear" w:color="auto" w:fill="FFFF99"/>
          <w:rtl/>
        </w:rPr>
        <w:t>לשר לשעבר</w:t>
      </w:r>
    </w:p>
    <w:p w14:paraId="7050D0CA" w14:textId="77777777" w:rsidR="00E7454C" w:rsidRPr="004A2DC9" w:rsidRDefault="00E7454C" w:rsidP="00E7454C">
      <w:pPr>
        <w:pStyle w:val="P00"/>
        <w:spacing w:before="0"/>
        <w:ind w:left="0" w:right="1134"/>
        <w:rPr>
          <w:rFonts w:hint="cs"/>
          <w:vanish/>
          <w:sz w:val="22"/>
          <w:szCs w:val="22"/>
          <w:shd w:val="clear" w:color="auto" w:fill="FFFF99"/>
          <w:rtl/>
        </w:rPr>
      </w:pPr>
      <w:r w:rsidRPr="004A2DC9">
        <w:rPr>
          <w:rFonts w:hint="cs"/>
          <w:vanish/>
          <w:sz w:val="22"/>
          <w:szCs w:val="22"/>
          <w:shd w:val="clear" w:color="auto" w:fill="FFFF99"/>
          <w:rtl/>
        </w:rPr>
        <w:t>24.</w:t>
      </w:r>
      <w:r w:rsidRPr="004A2DC9">
        <w:rPr>
          <w:rFonts w:hint="cs"/>
          <w:vanish/>
          <w:sz w:val="22"/>
          <w:szCs w:val="22"/>
          <w:shd w:val="clear" w:color="auto" w:fill="FFFF99"/>
          <w:rtl/>
        </w:rPr>
        <w:tab/>
        <w:t>(א)</w:t>
      </w:r>
      <w:r w:rsidRPr="004A2DC9">
        <w:rPr>
          <w:rFonts w:hint="cs"/>
          <w:vanish/>
          <w:sz w:val="22"/>
          <w:szCs w:val="22"/>
          <w:shd w:val="clear" w:color="auto" w:fill="FFFF99"/>
          <w:rtl/>
        </w:rPr>
        <w:tab/>
        <w:t>שר לשעבר הזכאי לפי החלטה זו לקצבה בשיעור של 70% מהמשכורת הקובעת, זכאי לשירותי מזכירות לכתיבת זכרונותיו ולניהול התכתבות אישית בעלת אופי אישי וציבורי.</w:t>
      </w:r>
    </w:p>
    <w:p w14:paraId="6766D150" w14:textId="77777777" w:rsidR="00B67968" w:rsidRPr="004A2DC9" w:rsidRDefault="00B67968" w:rsidP="00E7454C">
      <w:pPr>
        <w:pStyle w:val="P00"/>
        <w:spacing w:before="0"/>
        <w:ind w:left="0" w:right="1134"/>
        <w:rPr>
          <w:rFonts w:hint="cs"/>
          <w:vanish/>
          <w:sz w:val="22"/>
          <w:szCs w:val="22"/>
          <w:shd w:val="clear" w:color="auto" w:fill="FFFF99"/>
          <w:rtl/>
        </w:rPr>
      </w:pPr>
      <w:r w:rsidRPr="004A2DC9">
        <w:rPr>
          <w:rFonts w:hint="cs"/>
          <w:vanish/>
          <w:sz w:val="22"/>
          <w:szCs w:val="22"/>
          <w:shd w:val="clear" w:color="auto" w:fill="FFFF99"/>
          <w:rtl/>
        </w:rPr>
        <w:tab/>
        <w:t>(א1)</w:t>
      </w:r>
      <w:r w:rsidRPr="004A2DC9">
        <w:rPr>
          <w:rFonts w:hint="cs"/>
          <w:vanish/>
          <w:sz w:val="22"/>
          <w:szCs w:val="22"/>
          <w:shd w:val="clear" w:color="auto" w:fill="FFFF99"/>
          <w:rtl/>
        </w:rPr>
        <w:tab/>
        <w:t>שר לשעבר אשר לפני היותו לשר היה חבר ההנהלה של ההסתדרות הציונית העולמית ומשכורתו וגמלאותיו כשל שר לשעבר, והוא זכאי בשל כך לקצבה שביחד עם הקצבה לפי החלטה זו מגיעה כדי 70% לפחות מהמשכורת הקובעת, יהיה זכאי לחלק יחסי מהגמלה לפי סעיף זה כיחס סכום קיצבתו לפי החלטה זו אל סך-כל שתי קצבאותיו, ובלבד שחלק יחסי משלים מהגימלה האמורה מובטח לו בצירוף לקצבתו האחרת.</w:t>
      </w:r>
    </w:p>
    <w:p w14:paraId="6E78D4AF" w14:textId="77777777" w:rsidR="00634715" w:rsidRPr="004A2DC9" w:rsidRDefault="00634715" w:rsidP="00634715">
      <w:pPr>
        <w:pStyle w:val="P00"/>
        <w:spacing w:before="0"/>
        <w:ind w:left="1021" w:right="1134" w:hanging="1021"/>
        <w:rPr>
          <w:rFonts w:hint="cs"/>
          <w:strike/>
          <w:vanish/>
          <w:sz w:val="22"/>
          <w:szCs w:val="22"/>
          <w:shd w:val="clear" w:color="auto" w:fill="FFFF99"/>
          <w:rtl/>
        </w:rPr>
      </w:pPr>
      <w:r w:rsidRPr="004A2DC9">
        <w:rPr>
          <w:rFonts w:hint="cs"/>
          <w:vanish/>
          <w:sz w:val="22"/>
          <w:szCs w:val="22"/>
          <w:shd w:val="clear" w:color="auto" w:fill="FFFF99"/>
          <w:rtl/>
        </w:rPr>
        <w:tab/>
      </w:r>
      <w:r w:rsidRPr="004A2DC9">
        <w:rPr>
          <w:rFonts w:hint="cs"/>
          <w:strike/>
          <w:vanish/>
          <w:sz w:val="22"/>
          <w:szCs w:val="22"/>
          <w:shd w:val="clear" w:color="auto" w:fill="FFFF99"/>
          <w:rtl/>
        </w:rPr>
        <w:t>(א2)</w:t>
      </w:r>
      <w:r w:rsidRPr="004A2DC9">
        <w:rPr>
          <w:rFonts w:hint="cs"/>
          <w:strike/>
          <w:vanish/>
          <w:sz w:val="22"/>
          <w:szCs w:val="22"/>
          <w:shd w:val="clear" w:color="auto" w:fill="FFFF99"/>
          <w:rtl/>
        </w:rPr>
        <w:tab/>
        <w:t>(1)</w:t>
      </w:r>
      <w:r w:rsidRPr="004A2DC9">
        <w:rPr>
          <w:rFonts w:hint="cs"/>
          <w:strike/>
          <w:vanish/>
          <w:sz w:val="22"/>
          <w:szCs w:val="22"/>
          <w:shd w:val="clear" w:color="auto" w:fill="FFFF99"/>
          <w:rtl/>
        </w:rPr>
        <w:tab/>
        <w:t xml:space="preserve">בסעיף קטן זה, "ראש הממשלה לשעבר" </w:t>
      </w:r>
      <w:r w:rsidRPr="004A2DC9">
        <w:rPr>
          <w:strike/>
          <w:vanish/>
          <w:sz w:val="22"/>
          <w:szCs w:val="22"/>
          <w:shd w:val="clear" w:color="auto" w:fill="FFFF99"/>
          <w:rtl/>
        </w:rPr>
        <w:t>–</w:t>
      </w:r>
      <w:r w:rsidRPr="004A2DC9">
        <w:rPr>
          <w:rFonts w:hint="cs"/>
          <w:strike/>
          <w:vanish/>
          <w:sz w:val="22"/>
          <w:szCs w:val="22"/>
          <w:shd w:val="clear" w:color="auto" w:fill="FFFF99"/>
          <w:rtl/>
        </w:rPr>
        <w:t xml:space="preserve"> מי שכיהן כראש הממשלה וחדל לכהן כאמור ביום כ"ג בסיון התשנ"ט (7 ביוני 1999) או לאחריו;</w:t>
      </w:r>
    </w:p>
    <w:p w14:paraId="2C84299F" w14:textId="77777777" w:rsidR="00634715" w:rsidRPr="004A2DC9" w:rsidRDefault="00634715" w:rsidP="00634715">
      <w:pPr>
        <w:pStyle w:val="P00"/>
        <w:spacing w:before="0"/>
        <w:ind w:left="1021" w:right="1134"/>
        <w:rPr>
          <w:rFonts w:hint="cs"/>
          <w:strike/>
          <w:vanish/>
          <w:sz w:val="22"/>
          <w:szCs w:val="22"/>
          <w:shd w:val="clear" w:color="auto" w:fill="FFFF99"/>
          <w:rtl/>
        </w:rPr>
      </w:pPr>
      <w:r w:rsidRPr="004A2DC9">
        <w:rPr>
          <w:rFonts w:hint="cs"/>
          <w:strike/>
          <w:vanish/>
          <w:sz w:val="22"/>
          <w:szCs w:val="22"/>
          <w:shd w:val="clear" w:color="auto" w:fill="FFFF99"/>
          <w:rtl/>
        </w:rPr>
        <w:t>(2)</w:t>
      </w:r>
      <w:r w:rsidRPr="004A2DC9">
        <w:rPr>
          <w:rFonts w:hint="cs"/>
          <w:strike/>
          <w:vanish/>
          <w:sz w:val="22"/>
          <w:szCs w:val="22"/>
          <w:shd w:val="clear" w:color="auto" w:fill="FFFF99"/>
          <w:rtl/>
        </w:rPr>
        <w:tab/>
        <w:t xml:space="preserve">ראש הממשלה לשעבר, שכיהן כראש הממשלה שמונה עשר חודשים לפחות, זכאי לשירותי מזכירות לכתיבת זכרונותיו ולניהול התכתבות אישית בעלת אופי אישי וציבורי (להלן </w:t>
      </w:r>
      <w:r w:rsidRPr="004A2DC9">
        <w:rPr>
          <w:strike/>
          <w:vanish/>
          <w:sz w:val="22"/>
          <w:szCs w:val="22"/>
          <w:shd w:val="clear" w:color="auto" w:fill="FFFF99"/>
          <w:rtl/>
        </w:rPr>
        <w:t>–</w:t>
      </w:r>
      <w:r w:rsidRPr="004A2DC9">
        <w:rPr>
          <w:rFonts w:hint="cs"/>
          <w:strike/>
          <w:vanish/>
          <w:sz w:val="22"/>
          <w:szCs w:val="22"/>
          <w:shd w:val="clear" w:color="auto" w:fill="FFFF99"/>
          <w:rtl/>
        </w:rPr>
        <w:t xml:space="preserve"> שירותי מזכירות);</w:t>
      </w:r>
    </w:p>
    <w:p w14:paraId="653D8FE7" w14:textId="77777777" w:rsidR="00634715" w:rsidRPr="004A2DC9" w:rsidRDefault="00634715" w:rsidP="00634715">
      <w:pPr>
        <w:pStyle w:val="P00"/>
        <w:spacing w:before="0"/>
        <w:ind w:left="1021" w:right="1134"/>
        <w:rPr>
          <w:rFonts w:hint="cs"/>
          <w:strike/>
          <w:vanish/>
          <w:sz w:val="22"/>
          <w:szCs w:val="22"/>
          <w:shd w:val="clear" w:color="auto" w:fill="FFFF99"/>
          <w:rtl/>
        </w:rPr>
      </w:pPr>
      <w:r w:rsidRPr="004A2DC9">
        <w:rPr>
          <w:rFonts w:hint="cs"/>
          <w:strike/>
          <w:vanish/>
          <w:sz w:val="22"/>
          <w:szCs w:val="22"/>
          <w:shd w:val="clear" w:color="auto" w:fill="FFFF99"/>
          <w:rtl/>
        </w:rPr>
        <w:t>(3)</w:t>
      </w:r>
      <w:r w:rsidRPr="004A2DC9">
        <w:rPr>
          <w:rFonts w:hint="cs"/>
          <w:strike/>
          <w:vanish/>
          <w:sz w:val="22"/>
          <w:szCs w:val="22"/>
          <w:shd w:val="clear" w:color="auto" w:fill="FFFF99"/>
          <w:rtl/>
        </w:rPr>
        <w:tab/>
        <w:t>שירותי המזכירות יינתנו לראש הממשלה לשעבר במשך תקופה של 3 שנים, שתחל ביום שבו חדל לכהן כראש ממשלה;</w:t>
      </w:r>
    </w:p>
    <w:p w14:paraId="05C67447" w14:textId="77777777" w:rsidR="00634715" w:rsidRPr="004A2DC9" w:rsidRDefault="00634715" w:rsidP="00634715">
      <w:pPr>
        <w:pStyle w:val="P00"/>
        <w:spacing w:before="0"/>
        <w:ind w:left="1021" w:right="1134"/>
        <w:rPr>
          <w:rFonts w:hint="cs"/>
          <w:strike/>
          <w:vanish/>
          <w:sz w:val="22"/>
          <w:szCs w:val="22"/>
          <w:shd w:val="clear" w:color="auto" w:fill="FFFF99"/>
          <w:rtl/>
        </w:rPr>
      </w:pPr>
      <w:r w:rsidRPr="004A2DC9">
        <w:rPr>
          <w:rFonts w:hint="cs"/>
          <w:strike/>
          <w:vanish/>
          <w:sz w:val="22"/>
          <w:szCs w:val="22"/>
          <w:shd w:val="clear" w:color="auto" w:fill="FFFF99"/>
          <w:rtl/>
        </w:rPr>
        <w:t>(4)</w:t>
      </w:r>
      <w:r w:rsidRPr="004A2DC9">
        <w:rPr>
          <w:rFonts w:hint="cs"/>
          <w:strike/>
          <w:vanish/>
          <w:sz w:val="22"/>
          <w:szCs w:val="22"/>
          <w:shd w:val="clear" w:color="auto" w:fill="FFFF99"/>
          <w:rtl/>
        </w:rPr>
        <w:tab/>
        <w:t>עם תום התקופה המנויה בפסקה (3), יהיה ראש הממשלה לשעבר זכאי לכיסוי הוצאותיו בעבור שירותי מזכירות, לפי קבלות שיגיש, בסכום שלא יעלה על כפל הסכום לפי סעיף קטן (ב), לשנה.</w:t>
      </w:r>
    </w:p>
    <w:p w14:paraId="296775BA" w14:textId="77777777" w:rsidR="00E7454C" w:rsidRPr="004A2DC9" w:rsidRDefault="00E7454C" w:rsidP="00634715">
      <w:pPr>
        <w:pStyle w:val="P00"/>
        <w:spacing w:before="0"/>
        <w:ind w:left="0" w:right="1134"/>
        <w:rPr>
          <w:rFonts w:hint="cs"/>
          <w:vanish/>
          <w:sz w:val="22"/>
          <w:szCs w:val="22"/>
          <w:shd w:val="clear" w:color="auto" w:fill="FFFF99"/>
          <w:rtl/>
        </w:rPr>
      </w:pPr>
      <w:r w:rsidRPr="004A2DC9">
        <w:rPr>
          <w:rFonts w:hint="cs"/>
          <w:vanish/>
          <w:sz w:val="22"/>
          <w:szCs w:val="22"/>
          <w:shd w:val="clear" w:color="auto" w:fill="FFFF99"/>
          <w:rtl/>
        </w:rPr>
        <w:tab/>
        <w:t>(ב)</w:t>
      </w:r>
      <w:r w:rsidRPr="004A2DC9">
        <w:rPr>
          <w:rFonts w:hint="cs"/>
          <w:vanish/>
          <w:sz w:val="22"/>
          <w:szCs w:val="22"/>
          <w:shd w:val="clear" w:color="auto" w:fill="FFFF99"/>
          <w:rtl/>
        </w:rPr>
        <w:tab/>
        <w:t>שר לשעבר הזכאי לשירותי מזכירות לפי סעיף קטן (א), ישכור שירותי מזכירות לעצמו והוא זכאי לכיסוי הוצאותיו, לפי קבלות שהגיש, בסכום שלא יעלה על 31,5000 שקלים לשנה.</w:t>
      </w:r>
    </w:p>
    <w:p w14:paraId="011C2150" w14:textId="77777777" w:rsidR="00E7454C" w:rsidRPr="004A2DC9" w:rsidRDefault="00E7454C" w:rsidP="00E7454C">
      <w:pPr>
        <w:pStyle w:val="P00"/>
        <w:spacing w:before="0"/>
        <w:ind w:left="0" w:right="1134"/>
        <w:rPr>
          <w:rFonts w:hint="cs"/>
          <w:vanish/>
          <w:sz w:val="22"/>
          <w:szCs w:val="22"/>
          <w:shd w:val="clear" w:color="auto" w:fill="FFFF99"/>
          <w:rtl/>
        </w:rPr>
      </w:pPr>
      <w:r w:rsidRPr="004A2DC9">
        <w:rPr>
          <w:rFonts w:hint="cs"/>
          <w:vanish/>
          <w:sz w:val="22"/>
          <w:szCs w:val="22"/>
          <w:shd w:val="clear" w:color="auto" w:fill="FFFF99"/>
          <w:rtl/>
        </w:rPr>
        <w:tab/>
        <w:t>(ג)</w:t>
      </w:r>
      <w:r w:rsidRPr="004A2DC9">
        <w:rPr>
          <w:rFonts w:hint="cs"/>
          <w:vanish/>
          <w:sz w:val="22"/>
          <w:szCs w:val="22"/>
          <w:shd w:val="clear" w:color="auto" w:fill="FFFF99"/>
          <w:rtl/>
        </w:rPr>
        <w:tab/>
        <w:t>טובת הנאה לפי סעיף זה תהיה פטורה מכל מס המוטל על הכנסה.</w:t>
      </w:r>
    </w:p>
    <w:p w14:paraId="2F36AB24" w14:textId="77777777" w:rsidR="005E7CA1" w:rsidRPr="004A2DC9" w:rsidRDefault="005E7CA1" w:rsidP="005E7CA1">
      <w:pPr>
        <w:pStyle w:val="P00"/>
        <w:tabs>
          <w:tab w:val="clear" w:pos="6259"/>
        </w:tabs>
        <w:spacing w:before="0"/>
        <w:ind w:left="0" w:right="1134"/>
        <w:rPr>
          <w:rFonts w:hint="cs"/>
          <w:vanish/>
          <w:color w:val="FF0000"/>
          <w:szCs w:val="20"/>
          <w:shd w:val="clear" w:color="auto" w:fill="FFFF99"/>
          <w:rtl/>
        </w:rPr>
      </w:pPr>
    </w:p>
    <w:p w14:paraId="5F505CF1" w14:textId="77777777" w:rsidR="005E7CA1" w:rsidRPr="004A2DC9" w:rsidRDefault="005E7CA1" w:rsidP="005E7CA1">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25.1.2000</w:t>
      </w:r>
    </w:p>
    <w:p w14:paraId="290A7F3A" w14:textId="77777777" w:rsidR="005E7CA1" w:rsidRPr="004A2DC9" w:rsidRDefault="005E7CA1" w:rsidP="005E7CA1">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תשס"א-2000</w:t>
      </w:r>
    </w:p>
    <w:p w14:paraId="12BFA4FF" w14:textId="77777777" w:rsidR="005E7CA1" w:rsidRPr="004A2DC9" w:rsidRDefault="005E7CA1" w:rsidP="005E7CA1">
      <w:pPr>
        <w:pStyle w:val="P00"/>
        <w:spacing w:before="0"/>
        <w:ind w:left="0" w:right="1134"/>
        <w:rPr>
          <w:rFonts w:hint="cs"/>
          <w:vanish/>
          <w:szCs w:val="20"/>
          <w:shd w:val="clear" w:color="auto" w:fill="FFFF99"/>
          <w:rtl/>
        </w:rPr>
      </w:pPr>
      <w:hyperlink r:id="rId46" w:history="1">
        <w:r w:rsidRPr="004A2DC9">
          <w:rPr>
            <w:rStyle w:val="Hyperlink"/>
            <w:rFonts w:hint="cs"/>
            <w:vanish/>
            <w:szCs w:val="20"/>
            <w:shd w:val="clear" w:color="auto" w:fill="FFFF99"/>
            <w:rtl/>
          </w:rPr>
          <w:t>ק"ת תשס"א מס' 6081</w:t>
        </w:r>
      </w:hyperlink>
      <w:r w:rsidRPr="004A2DC9">
        <w:rPr>
          <w:rFonts w:hint="cs"/>
          <w:vanish/>
          <w:szCs w:val="20"/>
          <w:shd w:val="clear" w:color="auto" w:fill="FFFF99"/>
          <w:rtl/>
        </w:rPr>
        <w:t xml:space="preserve"> מיום 25.1.2000 עמ' 332</w:t>
      </w:r>
    </w:p>
    <w:p w14:paraId="5D2984B4" w14:textId="77777777" w:rsidR="005E7CA1" w:rsidRPr="004A2DC9" w:rsidRDefault="005E7CA1" w:rsidP="005E7CA1">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ביטול סעיף 24</w:t>
      </w:r>
    </w:p>
    <w:p w14:paraId="1CD4E4D4" w14:textId="77777777" w:rsidR="005E7CA1" w:rsidRPr="004A2DC9" w:rsidRDefault="005E7CA1" w:rsidP="005E7CA1">
      <w:pPr>
        <w:pStyle w:val="P00"/>
        <w:ind w:left="0" w:right="1134"/>
        <w:rPr>
          <w:rFonts w:hint="cs"/>
          <w:vanish/>
          <w:szCs w:val="20"/>
          <w:shd w:val="clear" w:color="auto" w:fill="FFFF99"/>
          <w:rtl/>
        </w:rPr>
      </w:pPr>
      <w:r w:rsidRPr="004A2DC9">
        <w:rPr>
          <w:rFonts w:hint="cs"/>
          <w:vanish/>
          <w:szCs w:val="20"/>
          <w:shd w:val="clear" w:color="auto" w:fill="FFFF99"/>
          <w:rtl/>
        </w:rPr>
        <w:t>הנוסח הקודם:</w:t>
      </w:r>
    </w:p>
    <w:p w14:paraId="2E5B6106" w14:textId="77777777" w:rsidR="005E7CA1" w:rsidRPr="004A2DC9" w:rsidRDefault="005E7CA1" w:rsidP="005E7CA1">
      <w:pPr>
        <w:pStyle w:val="P00"/>
        <w:spacing w:before="20"/>
        <w:ind w:left="0" w:right="1134"/>
        <w:rPr>
          <w:rFonts w:cs="Miriam" w:hint="cs"/>
          <w:strike/>
          <w:vanish/>
          <w:sz w:val="16"/>
          <w:szCs w:val="16"/>
          <w:shd w:val="clear" w:color="auto" w:fill="FFFF99"/>
          <w:rtl/>
        </w:rPr>
      </w:pPr>
      <w:r w:rsidRPr="004A2DC9">
        <w:rPr>
          <w:rFonts w:cs="Miriam" w:hint="cs"/>
          <w:strike/>
          <w:vanish/>
          <w:sz w:val="16"/>
          <w:szCs w:val="16"/>
          <w:shd w:val="clear" w:color="auto" w:fill="FFFF99"/>
          <w:rtl/>
        </w:rPr>
        <w:t>שירותי מזכירות לשר לשעבר</w:t>
      </w:r>
    </w:p>
    <w:p w14:paraId="02A5EC04" w14:textId="77777777" w:rsidR="005E7CA1" w:rsidRPr="004A2DC9" w:rsidRDefault="005E7CA1" w:rsidP="005E7CA1">
      <w:pPr>
        <w:pStyle w:val="P00"/>
        <w:spacing w:before="0"/>
        <w:ind w:left="0" w:right="1134"/>
        <w:rPr>
          <w:rFonts w:hint="cs"/>
          <w:strike/>
          <w:vanish/>
          <w:sz w:val="22"/>
          <w:szCs w:val="22"/>
          <w:shd w:val="clear" w:color="auto" w:fill="FFFF99"/>
          <w:rtl/>
        </w:rPr>
      </w:pPr>
      <w:r w:rsidRPr="004A2DC9">
        <w:rPr>
          <w:rFonts w:hint="cs"/>
          <w:strike/>
          <w:vanish/>
          <w:sz w:val="22"/>
          <w:szCs w:val="22"/>
          <w:shd w:val="clear" w:color="auto" w:fill="FFFF99"/>
          <w:rtl/>
        </w:rPr>
        <w:t>24.</w:t>
      </w:r>
      <w:r w:rsidRPr="004A2DC9">
        <w:rPr>
          <w:rFonts w:hint="cs"/>
          <w:strike/>
          <w:vanish/>
          <w:sz w:val="22"/>
          <w:szCs w:val="22"/>
          <w:shd w:val="clear" w:color="auto" w:fill="FFFF99"/>
          <w:rtl/>
        </w:rPr>
        <w:tab/>
        <w:t>(א)</w:t>
      </w:r>
      <w:r w:rsidRPr="004A2DC9">
        <w:rPr>
          <w:rFonts w:hint="cs"/>
          <w:strike/>
          <w:vanish/>
          <w:sz w:val="22"/>
          <w:szCs w:val="22"/>
          <w:shd w:val="clear" w:color="auto" w:fill="FFFF99"/>
          <w:rtl/>
        </w:rPr>
        <w:tab/>
        <w:t>שר לשעבר הזכאי לפי החלטה זו לקצבה בשיעור של 70% מהמשכורת הקובעת, זכאי לשירותי מזכירות לכתיבת זכרונותיו ולניהול התכתבות אישית בעלת אופי אישי וציבורי.</w:t>
      </w:r>
    </w:p>
    <w:p w14:paraId="325BF7D9" w14:textId="77777777" w:rsidR="005E7CA1" w:rsidRPr="004A2DC9" w:rsidRDefault="005E7CA1" w:rsidP="005E7CA1">
      <w:pPr>
        <w:pStyle w:val="P00"/>
        <w:spacing w:before="0"/>
        <w:ind w:left="0" w:right="1134"/>
        <w:rPr>
          <w:rFonts w:hint="cs"/>
          <w:strike/>
          <w:vanish/>
          <w:sz w:val="22"/>
          <w:szCs w:val="22"/>
          <w:shd w:val="clear" w:color="auto" w:fill="FFFF99"/>
          <w:rtl/>
        </w:rPr>
      </w:pPr>
      <w:r w:rsidRPr="004A2DC9">
        <w:rPr>
          <w:rFonts w:hint="cs"/>
          <w:vanish/>
          <w:sz w:val="22"/>
          <w:szCs w:val="22"/>
          <w:shd w:val="clear" w:color="auto" w:fill="FFFF99"/>
          <w:rtl/>
        </w:rPr>
        <w:tab/>
      </w:r>
      <w:r w:rsidRPr="004A2DC9">
        <w:rPr>
          <w:rFonts w:hint="cs"/>
          <w:strike/>
          <w:vanish/>
          <w:sz w:val="22"/>
          <w:szCs w:val="22"/>
          <w:shd w:val="clear" w:color="auto" w:fill="FFFF99"/>
          <w:rtl/>
        </w:rPr>
        <w:t>(א1)</w:t>
      </w:r>
      <w:r w:rsidRPr="004A2DC9">
        <w:rPr>
          <w:rFonts w:hint="cs"/>
          <w:strike/>
          <w:vanish/>
          <w:sz w:val="22"/>
          <w:szCs w:val="22"/>
          <w:shd w:val="clear" w:color="auto" w:fill="FFFF99"/>
          <w:rtl/>
        </w:rPr>
        <w:tab/>
        <w:t>שר לשעבר אשר לפני היותו לשר היה חבר ההנהלה של ההסתדרות הציונית העולמית ומשכורתו וגמלאותיו כשל שר לשעבר, והוא זכאי בשל כך לקצבה שביחד עם הקצבה לפי החלטה זו מגיעה כדי 70% לפחות מהמשכורת הקובעת, יהיה זכאי לחלק יחסי מהגמלה לפי סעיף זה כיחס סכום קיצבתו לפי החלטה זו אל סך-כל שתי קצבאותיו, ובלבד שחלק יחסי משלים מהגימלה האמורה מובטח לו בצירוף לקצבתו האחרת.</w:t>
      </w:r>
    </w:p>
    <w:p w14:paraId="0D4001A0" w14:textId="77777777" w:rsidR="005E7CA1" w:rsidRPr="004A2DC9" w:rsidRDefault="005E7CA1" w:rsidP="005E7CA1">
      <w:pPr>
        <w:pStyle w:val="P00"/>
        <w:spacing w:before="0"/>
        <w:ind w:left="1021" w:right="1134" w:hanging="1021"/>
        <w:rPr>
          <w:rFonts w:hint="cs"/>
          <w:strike/>
          <w:vanish/>
          <w:sz w:val="22"/>
          <w:szCs w:val="22"/>
          <w:shd w:val="clear" w:color="auto" w:fill="FFFF99"/>
          <w:rtl/>
        </w:rPr>
      </w:pPr>
      <w:r w:rsidRPr="004A2DC9">
        <w:rPr>
          <w:rFonts w:hint="cs"/>
          <w:vanish/>
          <w:sz w:val="22"/>
          <w:szCs w:val="22"/>
          <w:shd w:val="clear" w:color="auto" w:fill="FFFF99"/>
          <w:rtl/>
        </w:rPr>
        <w:tab/>
      </w:r>
      <w:r w:rsidRPr="004A2DC9">
        <w:rPr>
          <w:rFonts w:hint="cs"/>
          <w:strike/>
          <w:vanish/>
          <w:sz w:val="22"/>
          <w:szCs w:val="22"/>
          <w:shd w:val="clear" w:color="auto" w:fill="FFFF99"/>
          <w:rtl/>
        </w:rPr>
        <w:t>(א2)</w:t>
      </w:r>
      <w:r w:rsidRPr="004A2DC9">
        <w:rPr>
          <w:rFonts w:hint="cs"/>
          <w:strike/>
          <w:vanish/>
          <w:sz w:val="22"/>
          <w:szCs w:val="22"/>
          <w:shd w:val="clear" w:color="auto" w:fill="FFFF99"/>
          <w:rtl/>
        </w:rPr>
        <w:tab/>
        <w:t>(בוטל).</w:t>
      </w:r>
    </w:p>
    <w:p w14:paraId="6B8B0DAC" w14:textId="77777777" w:rsidR="005E7CA1" w:rsidRPr="004A2DC9" w:rsidRDefault="005E7CA1" w:rsidP="005E7CA1">
      <w:pPr>
        <w:pStyle w:val="P00"/>
        <w:spacing w:before="0"/>
        <w:ind w:left="0" w:right="1134"/>
        <w:rPr>
          <w:rFonts w:hint="cs"/>
          <w:strike/>
          <w:vanish/>
          <w:sz w:val="22"/>
          <w:szCs w:val="22"/>
          <w:shd w:val="clear" w:color="auto" w:fill="FFFF99"/>
          <w:rtl/>
        </w:rPr>
      </w:pPr>
      <w:r w:rsidRPr="004A2DC9">
        <w:rPr>
          <w:rFonts w:hint="cs"/>
          <w:vanish/>
          <w:sz w:val="22"/>
          <w:szCs w:val="22"/>
          <w:shd w:val="clear" w:color="auto" w:fill="FFFF99"/>
          <w:rtl/>
        </w:rPr>
        <w:tab/>
      </w:r>
      <w:r w:rsidRPr="004A2DC9">
        <w:rPr>
          <w:rFonts w:hint="cs"/>
          <w:strike/>
          <w:vanish/>
          <w:sz w:val="22"/>
          <w:szCs w:val="22"/>
          <w:shd w:val="clear" w:color="auto" w:fill="FFFF99"/>
          <w:rtl/>
        </w:rPr>
        <w:t>(ב)</w:t>
      </w:r>
      <w:r w:rsidRPr="004A2DC9">
        <w:rPr>
          <w:rFonts w:hint="cs"/>
          <w:strike/>
          <w:vanish/>
          <w:sz w:val="22"/>
          <w:szCs w:val="22"/>
          <w:shd w:val="clear" w:color="auto" w:fill="FFFF99"/>
          <w:rtl/>
        </w:rPr>
        <w:tab/>
        <w:t>שר לשעבר הזכאי לשירותי מזכירות לפי סעיף קטן (א), ישכור שירותי מזכירות לעצמו והוא זכאי לכיסוי הוצאותיו, לפי קבלות שהגיש, בסכום שלא יעלה על 31,5000 שקלים לשנה.</w:t>
      </w:r>
    </w:p>
    <w:p w14:paraId="50986250" w14:textId="77777777" w:rsidR="005E7CA1" w:rsidRPr="008D02FD" w:rsidRDefault="005E7CA1" w:rsidP="008D02FD">
      <w:pPr>
        <w:pStyle w:val="P00"/>
        <w:spacing w:before="0"/>
        <w:ind w:left="0" w:right="1134"/>
        <w:rPr>
          <w:rFonts w:hint="cs"/>
          <w:strike/>
          <w:sz w:val="2"/>
          <w:szCs w:val="2"/>
          <w:rtl/>
        </w:rPr>
      </w:pPr>
      <w:r w:rsidRPr="004A2DC9">
        <w:rPr>
          <w:rFonts w:hint="cs"/>
          <w:vanish/>
          <w:sz w:val="22"/>
          <w:szCs w:val="22"/>
          <w:shd w:val="clear" w:color="auto" w:fill="FFFF99"/>
          <w:rtl/>
        </w:rPr>
        <w:tab/>
      </w:r>
      <w:r w:rsidRPr="004A2DC9">
        <w:rPr>
          <w:rFonts w:hint="cs"/>
          <w:strike/>
          <w:vanish/>
          <w:sz w:val="22"/>
          <w:szCs w:val="22"/>
          <w:shd w:val="clear" w:color="auto" w:fill="FFFF99"/>
          <w:rtl/>
        </w:rPr>
        <w:t>(ג)</w:t>
      </w:r>
      <w:r w:rsidRPr="004A2DC9">
        <w:rPr>
          <w:rFonts w:hint="cs"/>
          <w:strike/>
          <w:vanish/>
          <w:sz w:val="22"/>
          <w:szCs w:val="22"/>
          <w:shd w:val="clear" w:color="auto" w:fill="FFFF99"/>
          <w:rtl/>
        </w:rPr>
        <w:tab/>
        <w:t>טובת הנאה לפי סעיף זה תהיה פטורה מכל מס המוטל על הכנסה.</w:t>
      </w:r>
      <w:bookmarkEnd w:id="52"/>
    </w:p>
    <w:p w14:paraId="01008762" w14:textId="77777777" w:rsidR="00B00C09" w:rsidRDefault="00B00C09">
      <w:pPr>
        <w:pStyle w:val="P00"/>
        <w:spacing w:before="72"/>
        <w:ind w:left="0" w:right="1134"/>
        <w:rPr>
          <w:rStyle w:val="default"/>
          <w:rFonts w:cs="FrankRuehl" w:hint="cs"/>
          <w:rtl/>
        </w:rPr>
      </w:pPr>
      <w:bookmarkStart w:id="53" w:name="Seif24"/>
      <w:bookmarkEnd w:id="53"/>
      <w:r>
        <w:rPr>
          <w:lang w:val="he-IL"/>
        </w:rPr>
        <w:pict w14:anchorId="3F297087">
          <v:rect id="_x0000_s1060" style="position:absolute;left:0;text-align:left;margin-left:464.5pt;margin-top:8.05pt;width:75.05pt;height:24.35pt;z-index:251660800" o:allowincell="f" filled="f" stroked="f" strokecolor="lime" strokeweight=".25pt">
            <v:textbox style="mso-next-textbox:#_x0000_s1060" inset="0,0,0,0">
              <w:txbxContent>
                <w:p w14:paraId="52CA1C7A" w14:textId="77777777" w:rsidR="004869C9" w:rsidRDefault="004869C9">
                  <w:pPr>
                    <w:spacing w:line="160" w:lineRule="exact"/>
                    <w:jc w:val="left"/>
                    <w:rPr>
                      <w:rFonts w:cs="Miriam"/>
                      <w:noProof/>
                      <w:szCs w:val="18"/>
                      <w:rtl/>
                    </w:rPr>
                  </w:pPr>
                  <w:r>
                    <w:rPr>
                      <w:rFonts w:cs="Miriam"/>
                      <w:szCs w:val="18"/>
                      <w:rtl/>
                    </w:rPr>
                    <w:t>ג</w:t>
                  </w:r>
                  <w:r>
                    <w:rPr>
                      <w:rFonts w:cs="Miriam" w:hint="cs"/>
                      <w:szCs w:val="18"/>
                      <w:rtl/>
                    </w:rPr>
                    <w:t xml:space="preserve">מלאות חברי </w:t>
                  </w:r>
                  <w:r>
                    <w:rPr>
                      <w:rFonts w:cs="Miriam"/>
                      <w:szCs w:val="18"/>
                      <w:rtl/>
                    </w:rPr>
                    <w:t>ה</w:t>
                  </w:r>
                  <w:r>
                    <w:rPr>
                      <w:rFonts w:cs="Miriam" w:hint="cs"/>
                      <w:szCs w:val="18"/>
                      <w:rtl/>
                    </w:rPr>
                    <w:t>כנסת</w:t>
                  </w:r>
                </w:p>
                <w:p w14:paraId="2EB345B2"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sidR="0055218D">
                    <w:rPr>
                      <w:rFonts w:cs="Miriam" w:hint="cs"/>
                      <w:szCs w:val="18"/>
                      <w:rtl/>
                    </w:rPr>
                    <w:t>שמ"ח-1988</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הוראה בדבר מתן שירותים, האמורה בהחלטה בדבר גמלאות לחברי הכנסת ולשאיריהם או בהודעה לפיה, תחול גם על שר לשעבר ועל שאיריו, אם יש בה כדי להיטיב איתם, כמו שהיא חלה על חבר הכנסת לשעבר אשר בכל תקופת כהונתו של אותו ש</w:t>
      </w:r>
      <w:r>
        <w:rPr>
          <w:rStyle w:val="default"/>
          <w:rFonts w:cs="FrankRuehl"/>
          <w:rtl/>
        </w:rPr>
        <w:t>ר</w:t>
      </w:r>
      <w:r>
        <w:rPr>
          <w:rStyle w:val="default"/>
          <w:rFonts w:cs="FrankRuehl" w:hint="cs"/>
          <w:rtl/>
        </w:rPr>
        <w:t xml:space="preserve"> היה חבר הכנסת בלבד ועל שאיריו. </w:t>
      </w:r>
    </w:p>
    <w:p w14:paraId="0C5678CC" w14:textId="77777777" w:rsidR="00DD0B8E" w:rsidRPr="004A2DC9" w:rsidRDefault="00DD0B8E" w:rsidP="00DD0B8E">
      <w:pPr>
        <w:pStyle w:val="P00"/>
        <w:tabs>
          <w:tab w:val="clear" w:pos="6259"/>
        </w:tabs>
        <w:spacing w:before="0"/>
        <w:ind w:left="0" w:right="1134"/>
        <w:rPr>
          <w:vanish/>
          <w:szCs w:val="20"/>
          <w:shd w:val="clear" w:color="auto" w:fill="FFFF99"/>
          <w:rtl/>
        </w:rPr>
      </w:pPr>
      <w:bookmarkStart w:id="54" w:name="Rov62"/>
      <w:r w:rsidRPr="004A2DC9">
        <w:rPr>
          <w:rFonts w:hint="cs"/>
          <w:vanish/>
          <w:color w:val="FF0000"/>
          <w:szCs w:val="20"/>
          <w:shd w:val="clear" w:color="auto" w:fill="FFFF99"/>
          <w:rtl/>
        </w:rPr>
        <w:t>מיום 1.4.1988</w:t>
      </w:r>
    </w:p>
    <w:p w14:paraId="6C64D471" w14:textId="77777777" w:rsidR="00DD0B8E" w:rsidRPr="004A2DC9" w:rsidRDefault="00DD0B8E" w:rsidP="00DD0B8E">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תשמ"ח-1988</w:t>
      </w:r>
    </w:p>
    <w:p w14:paraId="7336F071" w14:textId="77777777" w:rsidR="00DD0B8E" w:rsidRPr="004A2DC9" w:rsidRDefault="00DD0B8E" w:rsidP="00DD0B8E">
      <w:pPr>
        <w:pStyle w:val="P00"/>
        <w:spacing w:before="0"/>
        <w:ind w:left="0" w:right="1134"/>
        <w:rPr>
          <w:rFonts w:hint="cs"/>
          <w:vanish/>
          <w:szCs w:val="20"/>
          <w:shd w:val="clear" w:color="auto" w:fill="FFFF99"/>
          <w:rtl/>
        </w:rPr>
      </w:pPr>
      <w:hyperlink r:id="rId47" w:history="1">
        <w:r w:rsidRPr="004A2DC9">
          <w:rPr>
            <w:rStyle w:val="Hyperlink"/>
            <w:rFonts w:hint="cs"/>
            <w:vanish/>
            <w:szCs w:val="20"/>
            <w:shd w:val="clear" w:color="auto" w:fill="FFFF99"/>
            <w:rtl/>
          </w:rPr>
          <w:t>ק"ת תשמ"ח מס' 5108</w:t>
        </w:r>
      </w:hyperlink>
      <w:r w:rsidRPr="004A2DC9">
        <w:rPr>
          <w:rFonts w:hint="cs"/>
          <w:vanish/>
          <w:szCs w:val="20"/>
          <w:shd w:val="clear" w:color="auto" w:fill="FFFF99"/>
          <w:rtl/>
        </w:rPr>
        <w:t xml:space="preserve"> מיום 19.5.1988 עמ' 851</w:t>
      </w:r>
    </w:p>
    <w:p w14:paraId="1DB30B2D" w14:textId="77777777" w:rsidR="00DD0B8E" w:rsidRPr="008D02FD" w:rsidRDefault="00DD0B8E" w:rsidP="008D02FD">
      <w:pPr>
        <w:pStyle w:val="P00"/>
        <w:spacing w:before="0"/>
        <w:ind w:left="0" w:right="1134"/>
        <w:rPr>
          <w:rFonts w:hint="cs"/>
          <w:b/>
          <w:bCs/>
          <w:sz w:val="2"/>
          <w:szCs w:val="2"/>
          <w:rtl/>
        </w:rPr>
      </w:pPr>
      <w:r w:rsidRPr="004A2DC9">
        <w:rPr>
          <w:rFonts w:hint="cs"/>
          <w:b/>
          <w:bCs/>
          <w:vanish/>
          <w:szCs w:val="20"/>
          <w:shd w:val="clear" w:color="auto" w:fill="FFFF99"/>
          <w:rtl/>
        </w:rPr>
        <w:t>הוספת סעיף 24א</w:t>
      </w:r>
      <w:bookmarkEnd w:id="54"/>
    </w:p>
    <w:p w14:paraId="78C07504" w14:textId="77777777" w:rsidR="00B00C09" w:rsidRDefault="00B00C09">
      <w:pPr>
        <w:pStyle w:val="P00"/>
        <w:spacing w:before="72"/>
        <w:ind w:left="0" w:right="1134"/>
        <w:rPr>
          <w:rStyle w:val="default"/>
          <w:rFonts w:cs="FrankRuehl"/>
          <w:rtl/>
        </w:rPr>
      </w:pPr>
      <w:bookmarkStart w:id="55" w:name="Seif25"/>
      <w:bookmarkEnd w:id="55"/>
      <w:r>
        <w:rPr>
          <w:lang w:val="he-IL"/>
        </w:rPr>
        <w:pict w14:anchorId="33CEB7D8">
          <v:rect id="_x0000_s1061" style="position:absolute;left:0;text-align:left;margin-left:464.5pt;margin-top:8.05pt;width:75.05pt;height:12.6pt;z-index:251661824" o:allowincell="f" filled="f" stroked="f" strokecolor="lime" strokeweight=".25pt">
            <v:textbox inset="0,0,0,0">
              <w:txbxContent>
                <w:p w14:paraId="51D3726B" w14:textId="77777777" w:rsidR="004869C9" w:rsidRDefault="004869C9">
                  <w:pPr>
                    <w:spacing w:line="160" w:lineRule="exact"/>
                    <w:jc w:val="left"/>
                    <w:rPr>
                      <w:rFonts w:cs="Miriam"/>
                      <w:noProof/>
                      <w:szCs w:val="18"/>
                      <w:rtl/>
                    </w:rPr>
                  </w:pPr>
                  <w:r>
                    <w:rPr>
                      <w:rFonts w:cs="Miriam"/>
                      <w:szCs w:val="18"/>
                      <w:rtl/>
                    </w:rPr>
                    <w:t>ה</w:t>
                  </w:r>
                  <w:r w:rsidR="0055218D">
                    <w:rPr>
                      <w:rFonts w:cs="Miriam" w:hint="cs"/>
                      <w:szCs w:val="18"/>
                      <w:rtl/>
                    </w:rPr>
                    <w:t>וצאות לדיור</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לשר לשעבר הזכאי לקצבה ושהתגורר בדירת שרד ערב חדלו לכהן ישולם סכום שאינו עולה על 17,500 שקלים לפי חשבון שהגיש, לכיסוי הוצאות הכרוכות בדיורו בשעה שחדל לכהן.</w:t>
      </w:r>
    </w:p>
    <w:p w14:paraId="0A561916"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ישולם תשלום על פי סעיף קטן (א) אלא</w:t>
      </w:r>
      <w:r>
        <w:rPr>
          <w:rStyle w:val="default"/>
          <w:rFonts w:cs="FrankRuehl"/>
          <w:rtl/>
        </w:rPr>
        <w:t xml:space="preserve"> </w:t>
      </w:r>
      <w:r>
        <w:rPr>
          <w:rStyle w:val="default"/>
          <w:rFonts w:cs="FrankRuehl" w:hint="cs"/>
          <w:rtl/>
        </w:rPr>
        <w:t>פעם אחת בלבד.</w:t>
      </w:r>
    </w:p>
    <w:p w14:paraId="240D1392"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אלמנת שר הזכאית לקצבה לפי סעיף 13 תהיה זכאית, בכפוף לאמור בסעיף קטן (ב), לתשלום כאמור בסעיף קטן (א). </w:t>
      </w:r>
    </w:p>
    <w:p w14:paraId="24B492D2" w14:textId="77777777" w:rsidR="00B00C09" w:rsidRDefault="00B00C09">
      <w:pPr>
        <w:pStyle w:val="P00"/>
        <w:spacing w:before="72"/>
        <w:ind w:left="0" w:right="1134"/>
        <w:rPr>
          <w:rStyle w:val="default"/>
          <w:rFonts w:cs="FrankRuehl"/>
          <w:rtl/>
        </w:rPr>
      </w:pPr>
      <w:r>
        <w:rPr>
          <w:lang w:val="he-IL"/>
        </w:rPr>
        <w:pict w14:anchorId="1C6FBA47">
          <v:rect id="_x0000_s1062" style="position:absolute;left:0;text-align:left;margin-left:464.5pt;margin-top:8.05pt;width:75.05pt;height:16pt;z-index:251662848" o:allowincell="f" filled="f" stroked="f" strokecolor="lime" strokeweight=".25pt">
            <v:textbox inset="0,0,0,0">
              <w:txbxContent>
                <w:p w14:paraId="29CA8C7A" w14:textId="77777777" w:rsidR="004869C9" w:rsidRDefault="004869C9" w:rsidP="0055218D">
                  <w:pPr>
                    <w:spacing w:line="160" w:lineRule="exact"/>
                    <w:jc w:val="left"/>
                    <w:rPr>
                      <w:rFonts w:cs="Miriam" w:hint="cs"/>
                      <w:noProof/>
                      <w:szCs w:val="18"/>
                      <w:rtl/>
                    </w:rPr>
                  </w:pPr>
                  <w:r>
                    <w:rPr>
                      <w:rFonts w:cs="Miriam"/>
                      <w:szCs w:val="18"/>
                      <w:rtl/>
                    </w:rPr>
                    <w:t>ה</w:t>
                  </w:r>
                  <w:r>
                    <w:rPr>
                      <w:rFonts w:cs="Miriam" w:hint="cs"/>
                      <w:szCs w:val="18"/>
                      <w:rtl/>
                    </w:rPr>
                    <w:t>ח</w:t>
                  </w:r>
                  <w:r>
                    <w:rPr>
                      <w:rFonts w:cs="Miriam"/>
                      <w:szCs w:val="18"/>
                      <w:rtl/>
                    </w:rPr>
                    <w:t>ל</w:t>
                  </w:r>
                  <w:r>
                    <w:rPr>
                      <w:rFonts w:cs="Miriam" w:hint="cs"/>
                      <w:szCs w:val="18"/>
                      <w:rtl/>
                    </w:rPr>
                    <w:t>טה</w:t>
                  </w:r>
                  <w:r w:rsidR="0055218D">
                    <w:rPr>
                      <w:rFonts w:cs="Miriam" w:hint="cs"/>
                      <w:szCs w:val="18"/>
                      <w:rtl/>
                    </w:rPr>
                    <w:t xml:space="preserve"> </w:t>
                  </w:r>
                  <w:r>
                    <w:rPr>
                      <w:rFonts w:cs="Miriam"/>
                      <w:szCs w:val="18"/>
                      <w:rtl/>
                    </w:rPr>
                    <w:t>ת</w:t>
                  </w:r>
                  <w:r>
                    <w:rPr>
                      <w:rFonts w:cs="Miriam" w:hint="cs"/>
                      <w:szCs w:val="18"/>
                      <w:rtl/>
                    </w:rPr>
                    <w:t>שמ"ה</w:t>
                  </w:r>
                  <w:r w:rsidR="0055218D">
                    <w:rPr>
                      <w:rFonts w:cs="Miriam" w:hint="cs"/>
                      <w:szCs w:val="18"/>
                      <w:rtl/>
                    </w:rPr>
                    <w:t>-1985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טובת הנאה לפי סעיף זה תהיה פטורה מכל מס המוטל על הכנסה.</w:t>
      </w:r>
    </w:p>
    <w:p w14:paraId="3E714068" w14:textId="77777777" w:rsidR="00B00C09" w:rsidRDefault="00B00C09">
      <w:pPr>
        <w:pStyle w:val="P00"/>
        <w:spacing w:before="72"/>
        <w:ind w:left="0" w:right="1134"/>
        <w:rPr>
          <w:rStyle w:val="default"/>
          <w:rFonts w:cs="FrankRuehl" w:hint="cs"/>
          <w:rtl/>
        </w:rPr>
      </w:pPr>
      <w:r>
        <w:rPr>
          <w:lang w:val="he-IL"/>
        </w:rPr>
        <w:pict w14:anchorId="054A0359">
          <v:rect id="_x0000_s1063" style="position:absolute;left:0;text-align:left;margin-left:464.5pt;margin-top:8.05pt;width:75.05pt;height:21.5pt;z-index:251663872" o:allowincell="f" filled="f" stroked="f" strokecolor="lime" strokeweight=".25pt">
            <v:textbox inset="0,0,0,0">
              <w:txbxContent>
                <w:p w14:paraId="5DFB28CB"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חל</w:t>
                  </w:r>
                  <w:r>
                    <w:rPr>
                      <w:rFonts w:cs="Miriam"/>
                      <w:szCs w:val="18"/>
                      <w:rtl/>
                    </w:rPr>
                    <w:t>ט</w:t>
                  </w:r>
                  <w:r w:rsidR="0055218D">
                    <w:rPr>
                      <w:rFonts w:cs="Miriam" w:hint="cs"/>
                      <w:szCs w:val="18"/>
                      <w:rtl/>
                    </w:rPr>
                    <w:t>ה (מס' 2)</w:t>
                  </w:r>
                  <w:r>
                    <w:rPr>
                      <w:rFonts w:cs="Miriam" w:hint="cs"/>
                      <w:szCs w:val="18"/>
                      <w:rtl/>
                    </w:rPr>
                    <w:t xml:space="preserve"> תשנ"ו</w:t>
                  </w:r>
                  <w:r w:rsidR="0055218D">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שר לשעבר הזכאי לקצבה, שהיה זכאי בתקופת כהונתו להחזר הוצאותיו לשכירת דירה בירושלים יהיה זכאי להחזר הוצאות כא</w:t>
      </w:r>
      <w:r>
        <w:rPr>
          <w:rStyle w:val="default"/>
          <w:rFonts w:cs="FrankRuehl"/>
          <w:rtl/>
        </w:rPr>
        <w:t>מ</w:t>
      </w:r>
      <w:r>
        <w:rPr>
          <w:rStyle w:val="default"/>
          <w:rFonts w:cs="FrankRuehl" w:hint="cs"/>
          <w:rtl/>
        </w:rPr>
        <w:t>ור במשך 3 חודשים מהיום שבו חדל לכהן או לתשלום חד-פעמי כאמור בסעיף קטן (א), לפי בחירתו.</w:t>
      </w:r>
    </w:p>
    <w:p w14:paraId="19C09F83" w14:textId="77777777" w:rsidR="003625B7" w:rsidRPr="004A2DC9" w:rsidRDefault="003625B7" w:rsidP="00DD0B8E">
      <w:pPr>
        <w:pStyle w:val="P00"/>
        <w:tabs>
          <w:tab w:val="clear" w:pos="6259"/>
        </w:tabs>
        <w:spacing w:before="0"/>
        <w:ind w:left="0" w:right="1134"/>
        <w:rPr>
          <w:rFonts w:hint="cs"/>
          <w:vanish/>
          <w:szCs w:val="20"/>
          <w:shd w:val="clear" w:color="auto" w:fill="FFFF99"/>
          <w:rtl/>
        </w:rPr>
      </w:pPr>
      <w:bookmarkStart w:id="56" w:name="Rov63"/>
      <w:r w:rsidRPr="004A2DC9">
        <w:rPr>
          <w:rFonts w:hint="cs"/>
          <w:vanish/>
          <w:color w:val="FF0000"/>
          <w:szCs w:val="20"/>
          <w:shd w:val="clear" w:color="auto" w:fill="FFFF99"/>
          <w:rtl/>
        </w:rPr>
        <w:t xml:space="preserve">מיום </w:t>
      </w:r>
      <w:r w:rsidR="00DD0B8E" w:rsidRPr="004A2DC9">
        <w:rPr>
          <w:rFonts w:hint="cs"/>
          <w:vanish/>
          <w:color w:val="FF0000"/>
          <w:szCs w:val="20"/>
          <w:shd w:val="clear" w:color="auto" w:fill="FFFF99"/>
          <w:rtl/>
        </w:rPr>
        <w:t>13.8.1984</w:t>
      </w:r>
    </w:p>
    <w:p w14:paraId="0DB4343E" w14:textId="77777777" w:rsidR="003625B7" w:rsidRPr="004A2DC9" w:rsidRDefault="003625B7" w:rsidP="003625B7">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תשמ"ה-1985</w:t>
      </w:r>
    </w:p>
    <w:p w14:paraId="5544E538" w14:textId="77777777" w:rsidR="003625B7" w:rsidRPr="004A2DC9" w:rsidRDefault="003625B7" w:rsidP="003625B7">
      <w:pPr>
        <w:pStyle w:val="P00"/>
        <w:spacing w:before="0"/>
        <w:ind w:left="0" w:right="1134"/>
        <w:rPr>
          <w:rFonts w:hint="cs"/>
          <w:vanish/>
          <w:szCs w:val="20"/>
          <w:shd w:val="clear" w:color="auto" w:fill="FFFF99"/>
          <w:rtl/>
        </w:rPr>
      </w:pPr>
      <w:hyperlink r:id="rId48" w:history="1">
        <w:r w:rsidRPr="004A2DC9">
          <w:rPr>
            <w:rStyle w:val="Hyperlink"/>
            <w:rFonts w:hint="cs"/>
            <w:vanish/>
            <w:szCs w:val="20"/>
            <w:shd w:val="clear" w:color="auto" w:fill="FFFF99"/>
            <w:rtl/>
          </w:rPr>
          <w:t>ק"ת תשמ"ה מס' 4804</w:t>
        </w:r>
      </w:hyperlink>
      <w:r w:rsidRPr="004A2DC9">
        <w:rPr>
          <w:rFonts w:hint="cs"/>
          <w:vanish/>
          <w:szCs w:val="20"/>
          <w:shd w:val="clear" w:color="auto" w:fill="FFFF99"/>
          <w:rtl/>
        </w:rPr>
        <w:t xml:space="preserve"> מיום 10.5.1985 עמ' 1273</w:t>
      </w:r>
    </w:p>
    <w:p w14:paraId="4F1A861C" w14:textId="77777777" w:rsidR="00DD0B8E" w:rsidRPr="004A2DC9" w:rsidRDefault="00DD0B8E" w:rsidP="00DD0B8E">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תשמ"ה-1985 (תיקון) תשמ"ה-1985</w:t>
      </w:r>
    </w:p>
    <w:p w14:paraId="4797C82C" w14:textId="77777777" w:rsidR="00DD0B8E" w:rsidRPr="004A2DC9" w:rsidRDefault="00DD0B8E" w:rsidP="00DD0B8E">
      <w:pPr>
        <w:pStyle w:val="P00"/>
        <w:spacing w:before="0"/>
        <w:ind w:left="0" w:right="1134"/>
        <w:rPr>
          <w:rFonts w:hint="cs"/>
          <w:vanish/>
          <w:szCs w:val="20"/>
          <w:shd w:val="clear" w:color="auto" w:fill="FFFF99"/>
          <w:rtl/>
        </w:rPr>
      </w:pPr>
      <w:hyperlink r:id="rId49" w:history="1">
        <w:r w:rsidRPr="004A2DC9">
          <w:rPr>
            <w:rStyle w:val="Hyperlink"/>
            <w:rFonts w:hint="cs"/>
            <w:vanish/>
            <w:szCs w:val="20"/>
            <w:shd w:val="clear" w:color="auto" w:fill="FFFF99"/>
            <w:rtl/>
          </w:rPr>
          <w:t>ק"ת תשמ"ה מס' 4834</w:t>
        </w:r>
      </w:hyperlink>
      <w:r w:rsidRPr="004A2DC9">
        <w:rPr>
          <w:rFonts w:hint="cs"/>
          <w:vanish/>
          <w:szCs w:val="20"/>
          <w:shd w:val="clear" w:color="auto" w:fill="FFFF99"/>
          <w:rtl/>
        </w:rPr>
        <w:t xml:space="preserve"> מיום 8.7.1985 עמ' 1710</w:t>
      </w:r>
    </w:p>
    <w:p w14:paraId="24E71E52" w14:textId="77777777" w:rsidR="003625B7" w:rsidRPr="004A2DC9" w:rsidRDefault="003625B7" w:rsidP="003625B7">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הוספת סעיף קטן 25(ד)</w:t>
      </w:r>
    </w:p>
    <w:p w14:paraId="5182FD90" w14:textId="77777777" w:rsidR="00471528" w:rsidRPr="004A2DC9" w:rsidRDefault="00471528" w:rsidP="00471528">
      <w:pPr>
        <w:pStyle w:val="P00"/>
        <w:tabs>
          <w:tab w:val="clear" w:pos="6259"/>
        </w:tabs>
        <w:spacing w:before="0"/>
        <w:ind w:left="0" w:right="1134"/>
        <w:rPr>
          <w:rFonts w:hint="cs"/>
          <w:vanish/>
          <w:color w:val="FF0000"/>
          <w:szCs w:val="20"/>
          <w:shd w:val="clear" w:color="auto" w:fill="FFFF99"/>
          <w:rtl/>
        </w:rPr>
      </w:pPr>
    </w:p>
    <w:p w14:paraId="29466BFC" w14:textId="77777777" w:rsidR="00471528" w:rsidRPr="004A2DC9" w:rsidRDefault="00471528" w:rsidP="00471528">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18.6.1996</w:t>
      </w:r>
    </w:p>
    <w:p w14:paraId="0DA960E4" w14:textId="77777777" w:rsidR="00471528" w:rsidRPr="004A2DC9" w:rsidRDefault="00471528" w:rsidP="0047152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2) תשנ"ו-1996</w:t>
      </w:r>
    </w:p>
    <w:p w14:paraId="35F6C31A" w14:textId="77777777" w:rsidR="00471528" w:rsidRPr="004A2DC9" w:rsidRDefault="00471528" w:rsidP="00471528">
      <w:pPr>
        <w:pStyle w:val="P00"/>
        <w:spacing w:before="0"/>
        <w:ind w:left="0" w:right="1134"/>
        <w:rPr>
          <w:rFonts w:hint="cs"/>
          <w:vanish/>
          <w:szCs w:val="20"/>
          <w:shd w:val="clear" w:color="auto" w:fill="FFFF99"/>
          <w:rtl/>
        </w:rPr>
      </w:pPr>
      <w:hyperlink r:id="rId50" w:history="1">
        <w:r w:rsidRPr="004A2DC9">
          <w:rPr>
            <w:rStyle w:val="Hyperlink"/>
            <w:rFonts w:hint="cs"/>
            <w:vanish/>
            <w:szCs w:val="20"/>
            <w:shd w:val="clear" w:color="auto" w:fill="FFFF99"/>
            <w:rtl/>
          </w:rPr>
          <w:t>ק"ת תשנ"ו מס' 5764</w:t>
        </w:r>
      </w:hyperlink>
      <w:r w:rsidRPr="004A2DC9">
        <w:rPr>
          <w:rFonts w:hint="cs"/>
          <w:vanish/>
          <w:szCs w:val="20"/>
          <w:shd w:val="clear" w:color="auto" w:fill="FFFF99"/>
          <w:rtl/>
        </w:rPr>
        <w:t xml:space="preserve"> מיום 18.6.1996 עמ' 1162</w:t>
      </w:r>
    </w:p>
    <w:p w14:paraId="56A77FBB" w14:textId="77777777" w:rsidR="00471528" w:rsidRPr="008D02FD" w:rsidRDefault="00471528" w:rsidP="008D02FD">
      <w:pPr>
        <w:pStyle w:val="P00"/>
        <w:spacing w:before="0"/>
        <w:ind w:left="0" w:right="1134"/>
        <w:rPr>
          <w:rFonts w:hint="cs"/>
          <w:b/>
          <w:bCs/>
          <w:sz w:val="2"/>
          <w:szCs w:val="2"/>
          <w:rtl/>
        </w:rPr>
      </w:pPr>
      <w:r w:rsidRPr="004A2DC9">
        <w:rPr>
          <w:rFonts w:hint="cs"/>
          <w:b/>
          <w:bCs/>
          <w:vanish/>
          <w:szCs w:val="20"/>
          <w:shd w:val="clear" w:color="auto" w:fill="FFFF99"/>
          <w:rtl/>
        </w:rPr>
        <w:t>הוספת סעיף קטן 25(ה)</w:t>
      </w:r>
      <w:bookmarkEnd w:id="56"/>
    </w:p>
    <w:p w14:paraId="72DC071E" w14:textId="77777777" w:rsidR="00B00C09" w:rsidRDefault="00B00C09">
      <w:pPr>
        <w:pStyle w:val="P00"/>
        <w:spacing w:before="72"/>
        <w:ind w:left="0" w:right="1134"/>
        <w:rPr>
          <w:rStyle w:val="default"/>
          <w:rFonts w:cs="FrankRuehl" w:hint="cs"/>
          <w:rtl/>
        </w:rPr>
      </w:pPr>
      <w:bookmarkStart w:id="57" w:name="Seif34"/>
      <w:bookmarkEnd w:id="57"/>
      <w:r>
        <w:rPr>
          <w:lang w:val="he-IL"/>
        </w:rPr>
        <w:pict w14:anchorId="036F20BD">
          <v:rect id="_x0000_s1090" style="position:absolute;left:0;text-align:left;margin-left:464.5pt;margin-top:8.05pt;width:75.05pt;height:44.65pt;z-index:251677184" o:allowincell="f" filled="f" stroked="f" strokecolor="lime" strokeweight=".25pt">
            <v:textbox inset="0,0,0,0">
              <w:txbxContent>
                <w:p w14:paraId="7901150D" w14:textId="77777777" w:rsidR="004869C9" w:rsidRDefault="004869C9">
                  <w:pPr>
                    <w:spacing w:line="160" w:lineRule="exact"/>
                    <w:jc w:val="left"/>
                    <w:rPr>
                      <w:rFonts w:cs="Miriam" w:hint="cs"/>
                      <w:szCs w:val="18"/>
                      <w:rtl/>
                    </w:rPr>
                  </w:pPr>
                  <w:r>
                    <w:rPr>
                      <w:rFonts w:cs="Miriam" w:hint="cs"/>
                      <w:szCs w:val="18"/>
                      <w:rtl/>
                    </w:rPr>
                    <w:t>שלילת תשלומים והטבות משר לשעבר שהורשע</w:t>
                  </w:r>
                </w:p>
                <w:p w14:paraId="399194FA" w14:textId="77777777" w:rsidR="004869C9" w:rsidRDefault="004869C9">
                  <w:pPr>
                    <w:spacing w:line="160" w:lineRule="exact"/>
                    <w:jc w:val="left"/>
                    <w:rPr>
                      <w:rFonts w:cs="Miriam" w:hint="cs"/>
                      <w:noProof/>
                      <w:szCs w:val="18"/>
                      <w:rtl/>
                    </w:rPr>
                  </w:pPr>
                  <w:r>
                    <w:rPr>
                      <w:rFonts w:cs="Miriam" w:hint="cs"/>
                      <w:szCs w:val="18"/>
                      <w:rtl/>
                    </w:rPr>
                    <w:t>החלטה (מס' 2) תשס"ז-2007</w:t>
                  </w:r>
                </w:p>
              </w:txbxContent>
            </v:textbox>
            <w10:anchorlock/>
          </v:rect>
        </w:pict>
      </w:r>
      <w:r>
        <w:rPr>
          <w:rStyle w:val="big-number"/>
          <w:rtl/>
        </w:rPr>
        <w:t>25</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שר לשעבר שהורשע בעבירה פלילית, בתקופת כהונתו או</w:t>
      </w:r>
      <w:r>
        <w:rPr>
          <w:rStyle w:val="default"/>
          <w:rFonts w:cs="FrankRuehl" w:hint="cs"/>
          <w:rtl/>
        </w:rPr>
        <w:t xml:space="preserve"> </w:t>
      </w:r>
      <w:r>
        <w:rPr>
          <w:rStyle w:val="default"/>
          <w:rFonts w:cs="FrankRuehl"/>
          <w:rtl/>
        </w:rPr>
        <w:t>לאחריה, וקבע בית המשפט, ביוזמתו או לבקשת היועץ המשפטי לממשלה,</w:t>
      </w:r>
      <w:r>
        <w:rPr>
          <w:rStyle w:val="default"/>
          <w:rFonts w:cs="FrankRuehl" w:hint="cs"/>
          <w:rtl/>
        </w:rPr>
        <w:t xml:space="preserve"> </w:t>
      </w:r>
      <w:r>
        <w:rPr>
          <w:rStyle w:val="default"/>
          <w:rFonts w:cs="FrankRuehl"/>
          <w:rtl/>
        </w:rPr>
        <w:t xml:space="preserve">שיש עם העבירה קלון, לא ישולמו לו התשלומים וההטבות לפי סעיפים </w:t>
      </w:r>
      <w:r>
        <w:rPr>
          <w:rStyle w:val="default"/>
          <w:rFonts w:cs="FrankRuehl" w:hint="cs"/>
          <w:rtl/>
        </w:rPr>
        <w:t>20, 21, 24</w:t>
      </w:r>
      <w:r>
        <w:rPr>
          <w:rStyle w:val="default"/>
          <w:rFonts w:cs="FrankRuehl"/>
          <w:rtl/>
        </w:rPr>
        <w:t>א ו</w:t>
      </w:r>
      <w:r>
        <w:rPr>
          <w:rStyle w:val="default"/>
          <w:rFonts w:cs="FrankRuehl" w:hint="cs"/>
          <w:rtl/>
        </w:rPr>
        <w:t>-</w:t>
      </w:r>
      <w:r>
        <w:rPr>
          <w:rStyle w:val="default"/>
          <w:rFonts w:cs="FrankRuehl"/>
          <w:rtl/>
        </w:rPr>
        <w:t>25, מיום קביעת בית המשפט; ואולם אם ניתן פסק דין חלוט שביטל את ההרשעה או שהוחלט בו שאין עם העבירה קלון, יהיה השר</w:t>
      </w:r>
      <w:r>
        <w:rPr>
          <w:rStyle w:val="default"/>
          <w:rFonts w:cs="FrankRuehl" w:hint="cs"/>
          <w:rtl/>
        </w:rPr>
        <w:t xml:space="preserve"> </w:t>
      </w:r>
      <w:r>
        <w:rPr>
          <w:rStyle w:val="default"/>
          <w:rFonts w:cs="FrankRuehl"/>
          <w:rtl/>
        </w:rPr>
        <w:t>לשעבר זכאי לתשלומים ולהטבות לפי הסעיפים האמורים מיום שפסק</w:t>
      </w:r>
      <w:r>
        <w:rPr>
          <w:rStyle w:val="default"/>
          <w:rFonts w:cs="FrankRuehl" w:hint="cs"/>
          <w:rtl/>
        </w:rPr>
        <w:t xml:space="preserve"> </w:t>
      </w:r>
      <w:r>
        <w:rPr>
          <w:rStyle w:val="default"/>
          <w:rFonts w:cs="FrankRuehl"/>
          <w:rtl/>
        </w:rPr>
        <w:t>הדין נעשה חלוט לגבי התקופה שמאותו יום; לעניין זה, "הורשע" – לרבות</w:t>
      </w:r>
      <w:r>
        <w:rPr>
          <w:rStyle w:val="default"/>
          <w:rFonts w:cs="FrankRuehl" w:hint="cs"/>
          <w:rtl/>
        </w:rPr>
        <w:t xml:space="preserve"> </w:t>
      </w:r>
      <w:r>
        <w:rPr>
          <w:rStyle w:val="default"/>
          <w:rFonts w:cs="FrankRuehl"/>
          <w:rtl/>
        </w:rPr>
        <w:t>קביעה של בית המשפט שהשר לשעבר ביצע את העבירה בלא הרשעה.</w:t>
      </w:r>
    </w:p>
    <w:p w14:paraId="7E09F019" w14:textId="77777777" w:rsidR="00B00C09" w:rsidRDefault="00B00C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מקום שנשללו התשלומים וההטבות משר לשעבר לפי סעיף קטן (א), יישללו התשלומים וההטבות כאמור באותו סעיף קטן, גם משאיריו, לפי העניין.</w:t>
      </w:r>
    </w:p>
    <w:p w14:paraId="5E4CE5FE" w14:textId="77777777" w:rsidR="00B00C09" w:rsidRPr="004A2DC9" w:rsidRDefault="00B00C09">
      <w:pPr>
        <w:pStyle w:val="P00"/>
        <w:spacing w:before="0"/>
        <w:ind w:left="0" w:right="1134"/>
        <w:rPr>
          <w:rStyle w:val="default"/>
          <w:rFonts w:cs="FrankRuehl" w:hint="cs"/>
          <w:vanish/>
          <w:color w:val="FF0000"/>
          <w:szCs w:val="20"/>
          <w:shd w:val="clear" w:color="auto" w:fill="FFFF99"/>
          <w:rtl/>
        </w:rPr>
      </w:pPr>
      <w:bookmarkStart w:id="58" w:name="Rov50"/>
      <w:r w:rsidRPr="004A2DC9">
        <w:rPr>
          <w:rStyle w:val="default"/>
          <w:rFonts w:cs="FrankRuehl" w:hint="cs"/>
          <w:vanish/>
          <w:color w:val="FF0000"/>
          <w:szCs w:val="20"/>
          <w:shd w:val="clear" w:color="auto" w:fill="FFFF99"/>
          <w:rtl/>
        </w:rPr>
        <w:t>מיום 22.8.2007</w:t>
      </w:r>
    </w:p>
    <w:p w14:paraId="4720254D" w14:textId="77777777" w:rsidR="00B00C09" w:rsidRPr="004A2DC9" w:rsidRDefault="00B00C09">
      <w:pPr>
        <w:pStyle w:val="P00"/>
        <w:spacing w:before="0"/>
        <w:ind w:left="0" w:right="1134"/>
        <w:rPr>
          <w:rStyle w:val="default"/>
          <w:rFonts w:cs="FrankRuehl" w:hint="cs"/>
          <w:vanish/>
          <w:szCs w:val="20"/>
          <w:shd w:val="clear" w:color="auto" w:fill="FFFF99"/>
          <w:rtl/>
        </w:rPr>
      </w:pPr>
      <w:r w:rsidRPr="004A2DC9">
        <w:rPr>
          <w:rStyle w:val="default"/>
          <w:rFonts w:cs="FrankRuehl" w:hint="cs"/>
          <w:b/>
          <w:bCs/>
          <w:vanish/>
          <w:szCs w:val="20"/>
          <w:shd w:val="clear" w:color="auto" w:fill="FFFF99"/>
          <w:rtl/>
        </w:rPr>
        <w:t>החלטה (מס' 2) תשס"ז-2007</w:t>
      </w:r>
    </w:p>
    <w:p w14:paraId="3743E79F" w14:textId="77777777" w:rsidR="00B00C09" w:rsidRPr="004A2DC9" w:rsidRDefault="00B00C09">
      <w:pPr>
        <w:pStyle w:val="P00"/>
        <w:spacing w:before="0"/>
        <w:ind w:left="0" w:right="1134"/>
        <w:rPr>
          <w:rStyle w:val="default"/>
          <w:rFonts w:cs="FrankRuehl" w:hint="cs"/>
          <w:vanish/>
          <w:szCs w:val="20"/>
          <w:shd w:val="clear" w:color="auto" w:fill="FFFF99"/>
          <w:rtl/>
        </w:rPr>
      </w:pPr>
      <w:hyperlink r:id="rId51" w:history="1">
        <w:r w:rsidRPr="004A2DC9">
          <w:rPr>
            <w:rStyle w:val="Hyperlink"/>
            <w:rFonts w:hint="cs"/>
            <w:vanish/>
            <w:szCs w:val="20"/>
            <w:shd w:val="clear" w:color="auto" w:fill="FFFF99"/>
            <w:rtl/>
          </w:rPr>
          <w:t>ק"ת תשס"ז מס' 6610</w:t>
        </w:r>
      </w:hyperlink>
      <w:r w:rsidRPr="004A2DC9">
        <w:rPr>
          <w:rStyle w:val="default"/>
          <w:rFonts w:cs="FrankRuehl" w:hint="cs"/>
          <w:vanish/>
          <w:szCs w:val="20"/>
          <w:shd w:val="clear" w:color="auto" w:fill="FFFF99"/>
          <w:rtl/>
        </w:rPr>
        <w:t xml:space="preserve"> מיום 22.8.2007 עמ' 1122</w:t>
      </w:r>
    </w:p>
    <w:p w14:paraId="431980C6" w14:textId="77777777" w:rsidR="00B00C09" w:rsidRDefault="00B00C09">
      <w:pPr>
        <w:pStyle w:val="P00"/>
        <w:spacing w:before="0"/>
        <w:ind w:left="0" w:right="1134"/>
        <w:rPr>
          <w:rStyle w:val="default"/>
          <w:rFonts w:cs="FrankRuehl" w:hint="cs"/>
          <w:sz w:val="2"/>
          <w:szCs w:val="2"/>
          <w:rtl/>
        </w:rPr>
      </w:pPr>
      <w:r w:rsidRPr="004A2DC9">
        <w:rPr>
          <w:rStyle w:val="default"/>
          <w:rFonts w:cs="FrankRuehl" w:hint="cs"/>
          <w:b/>
          <w:bCs/>
          <w:vanish/>
          <w:szCs w:val="20"/>
          <w:shd w:val="clear" w:color="auto" w:fill="FFFF99"/>
          <w:rtl/>
        </w:rPr>
        <w:t>הוספת סעיף 25א</w:t>
      </w:r>
      <w:bookmarkEnd w:id="58"/>
    </w:p>
    <w:p w14:paraId="446E06BE" w14:textId="77777777" w:rsidR="00B00C09" w:rsidRDefault="00B00C09">
      <w:pPr>
        <w:pStyle w:val="P00"/>
        <w:spacing w:before="72"/>
        <w:ind w:left="0" w:right="1134"/>
        <w:rPr>
          <w:rStyle w:val="default"/>
          <w:rFonts w:cs="FrankRuehl" w:hint="cs"/>
          <w:rtl/>
        </w:rPr>
      </w:pPr>
      <w:bookmarkStart w:id="59" w:name="Seif26"/>
      <w:bookmarkEnd w:id="59"/>
      <w:r>
        <w:rPr>
          <w:lang w:val="he-IL"/>
        </w:rPr>
        <w:pict w14:anchorId="59479700">
          <v:rect id="_x0000_s1064" style="position:absolute;left:0;text-align:left;margin-left:464.5pt;margin-top:8.05pt;width:75.05pt;height:41.9pt;z-index:251664896" o:allowincell="f" filled="f" stroked="f" strokecolor="lime" strokeweight=".25pt">
            <v:textbox inset="0,0,0,0">
              <w:txbxContent>
                <w:p w14:paraId="0A07554D" w14:textId="77777777" w:rsidR="004869C9" w:rsidRDefault="004869C9">
                  <w:pPr>
                    <w:spacing w:line="160" w:lineRule="exact"/>
                    <w:jc w:val="left"/>
                    <w:rPr>
                      <w:rFonts w:cs="Miriam"/>
                      <w:noProof/>
                      <w:szCs w:val="18"/>
                      <w:rtl/>
                    </w:rPr>
                  </w:pPr>
                  <w:r>
                    <w:rPr>
                      <w:rFonts w:cs="Miriam"/>
                      <w:szCs w:val="18"/>
                      <w:rtl/>
                    </w:rPr>
                    <w:t>ה</w:t>
                  </w:r>
                  <w:r>
                    <w:rPr>
                      <w:rFonts w:cs="Miriam" w:hint="cs"/>
                      <w:szCs w:val="18"/>
                      <w:rtl/>
                    </w:rPr>
                    <w:t>צמדה</w:t>
                  </w:r>
                </w:p>
                <w:p w14:paraId="566013F5" w14:textId="77777777" w:rsidR="004869C9" w:rsidRDefault="004869C9">
                  <w:pPr>
                    <w:spacing w:line="160" w:lineRule="exact"/>
                    <w:jc w:val="left"/>
                    <w:rPr>
                      <w:rFonts w:cs="Miriam"/>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 xml:space="preserve">שנ"ו-1996 </w:t>
                  </w:r>
                </w:p>
                <w:p w14:paraId="3EEA858E" w14:textId="77777777" w:rsidR="004869C9" w:rsidRDefault="004869C9">
                  <w:pPr>
                    <w:spacing w:line="160" w:lineRule="exact"/>
                    <w:jc w:val="left"/>
                    <w:rPr>
                      <w:rFonts w:cs="Miriam" w:hint="cs"/>
                      <w:szCs w:val="18"/>
                      <w:rtl/>
                    </w:rPr>
                  </w:pPr>
                  <w:r>
                    <w:rPr>
                      <w:rFonts w:cs="Miriam"/>
                      <w:szCs w:val="18"/>
                      <w:rtl/>
                    </w:rPr>
                    <w:t>ה</w:t>
                  </w:r>
                  <w:r>
                    <w:rPr>
                      <w:rFonts w:cs="Miriam" w:hint="cs"/>
                      <w:szCs w:val="18"/>
                      <w:rtl/>
                    </w:rPr>
                    <w:t>חלטה (מס' 2) תשס"א-2001</w:t>
                  </w:r>
                </w:p>
                <w:p w14:paraId="46127379" w14:textId="77777777" w:rsidR="004869C9" w:rsidRDefault="004869C9">
                  <w:pPr>
                    <w:spacing w:line="160" w:lineRule="exact"/>
                    <w:jc w:val="left"/>
                    <w:rPr>
                      <w:rFonts w:cs="Miriam"/>
                      <w:noProof/>
                      <w:szCs w:val="18"/>
                      <w:rtl/>
                    </w:rPr>
                  </w:pPr>
                  <w:r>
                    <w:rPr>
                      <w:rFonts w:cs="Miriam" w:hint="cs"/>
                      <w:szCs w:val="18"/>
                      <w:rtl/>
                    </w:rPr>
                    <w:t>החלטה תשס"ו-2006</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סכומים האמורים בסעיפים 21 ו-25 יהיו צמודים למדד המחירים לצרכן ויתואמו כל אימת שיחול שינוי בתוספת היוקר</w:t>
      </w:r>
      <w:r>
        <w:rPr>
          <w:rStyle w:val="default"/>
          <w:rFonts w:cs="FrankRuehl"/>
          <w:rtl/>
        </w:rPr>
        <w:t xml:space="preserve"> </w:t>
      </w:r>
      <w:r>
        <w:rPr>
          <w:rStyle w:val="default"/>
          <w:rFonts w:cs="FrankRuehl" w:hint="cs"/>
          <w:rtl/>
        </w:rPr>
        <w:t>המשתלמת לעובדי המדינה.</w:t>
      </w:r>
    </w:p>
    <w:p w14:paraId="4C05868E" w14:textId="77777777" w:rsidR="003D1FA8" w:rsidRPr="004A2DC9" w:rsidRDefault="003D1FA8" w:rsidP="003D1FA8">
      <w:pPr>
        <w:pStyle w:val="P00"/>
        <w:tabs>
          <w:tab w:val="clear" w:pos="6259"/>
        </w:tabs>
        <w:spacing w:before="0"/>
        <w:ind w:left="0" w:right="1134"/>
        <w:rPr>
          <w:vanish/>
          <w:szCs w:val="20"/>
          <w:shd w:val="clear" w:color="auto" w:fill="FFFF99"/>
          <w:rtl/>
        </w:rPr>
      </w:pPr>
      <w:bookmarkStart w:id="60" w:name="Rov64"/>
      <w:r w:rsidRPr="004A2DC9">
        <w:rPr>
          <w:rFonts w:hint="cs"/>
          <w:vanish/>
          <w:color w:val="FF0000"/>
          <w:szCs w:val="20"/>
          <w:shd w:val="clear" w:color="auto" w:fill="FFFF99"/>
          <w:rtl/>
        </w:rPr>
        <w:t>מיום 4.11.1995</w:t>
      </w:r>
    </w:p>
    <w:p w14:paraId="0B07E622" w14:textId="77777777" w:rsidR="003D1FA8" w:rsidRPr="004A2DC9" w:rsidRDefault="003D1FA8" w:rsidP="003D1FA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תשנ"ו-1996</w:t>
      </w:r>
    </w:p>
    <w:p w14:paraId="49145315" w14:textId="77777777" w:rsidR="003D1FA8" w:rsidRPr="004A2DC9" w:rsidRDefault="003D1FA8" w:rsidP="003D1FA8">
      <w:pPr>
        <w:pStyle w:val="P00"/>
        <w:spacing w:before="0"/>
        <w:ind w:left="0" w:right="1134"/>
        <w:rPr>
          <w:rFonts w:hint="cs"/>
          <w:vanish/>
          <w:szCs w:val="20"/>
          <w:shd w:val="clear" w:color="auto" w:fill="FFFF99"/>
          <w:rtl/>
        </w:rPr>
      </w:pPr>
      <w:hyperlink r:id="rId52" w:history="1">
        <w:r w:rsidRPr="004A2DC9">
          <w:rPr>
            <w:rStyle w:val="Hyperlink"/>
            <w:rFonts w:hint="cs"/>
            <w:vanish/>
            <w:szCs w:val="20"/>
            <w:shd w:val="clear" w:color="auto" w:fill="FFFF99"/>
            <w:rtl/>
          </w:rPr>
          <w:t>ק"ת תשנ"ו מס' 5733</w:t>
        </w:r>
      </w:hyperlink>
      <w:r w:rsidRPr="004A2DC9">
        <w:rPr>
          <w:rFonts w:hint="cs"/>
          <w:vanish/>
          <w:szCs w:val="20"/>
          <w:shd w:val="clear" w:color="auto" w:fill="FFFF99"/>
          <w:rtl/>
        </w:rPr>
        <w:t xml:space="preserve"> מיום 25.1.1996 עמ' 512</w:t>
      </w:r>
    </w:p>
    <w:p w14:paraId="2BC43754" w14:textId="77777777" w:rsidR="003D1FA8" w:rsidRPr="004A2DC9" w:rsidRDefault="003D1FA8" w:rsidP="003D1FA8">
      <w:pPr>
        <w:pStyle w:val="P00"/>
        <w:ind w:left="0" w:right="1134"/>
        <w:rPr>
          <w:rStyle w:val="default"/>
          <w:rFonts w:cs="FrankRuehl" w:hint="cs"/>
          <w:vanish/>
          <w:sz w:val="2"/>
          <w:szCs w:val="2"/>
          <w:shd w:val="clear" w:color="auto" w:fill="FFFF99"/>
          <w:rtl/>
        </w:rPr>
      </w:pPr>
      <w:r w:rsidRPr="004A2DC9">
        <w:rPr>
          <w:rStyle w:val="big-number"/>
          <w:rFonts w:cs="FrankRuehl"/>
          <w:vanish/>
          <w:sz w:val="22"/>
          <w:szCs w:val="22"/>
          <w:shd w:val="clear" w:color="auto" w:fill="FFFF99"/>
          <w:rtl/>
        </w:rPr>
        <w:t>26.</w:t>
      </w: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ה</w:t>
      </w:r>
      <w:r w:rsidRPr="004A2DC9">
        <w:rPr>
          <w:rStyle w:val="default"/>
          <w:rFonts w:cs="FrankRuehl" w:hint="cs"/>
          <w:vanish/>
          <w:sz w:val="22"/>
          <w:szCs w:val="22"/>
          <w:shd w:val="clear" w:color="auto" w:fill="FFFF99"/>
          <w:rtl/>
        </w:rPr>
        <w:t xml:space="preserve">סכומים האמורים </w:t>
      </w:r>
      <w:r w:rsidRPr="004A2DC9">
        <w:rPr>
          <w:rStyle w:val="default"/>
          <w:rFonts w:cs="FrankRuehl" w:hint="cs"/>
          <w:strike/>
          <w:vanish/>
          <w:sz w:val="22"/>
          <w:szCs w:val="22"/>
          <w:shd w:val="clear" w:color="auto" w:fill="FFFF99"/>
          <w:rtl/>
        </w:rPr>
        <w:t>בסעיפים 24 ו-25</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בסעיפים 23א, 24 ו-25</w:t>
      </w:r>
      <w:r w:rsidRPr="004A2DC9">
        <w:rPr>
          <w:rStyle w:val="default"/>
          <w:rFonts w:cs="FrankRuehl" w:hint="cs"/>
          <w:vanish/>
          <w:sz w:val="22"/>
          <w:szCs w:val="22"/>
          <w:shd w:val="clear" w:color="auto" w:fill="FFFF99"/>
          <w:rtl/>
        </w:rPr>
        <w:t xml:space="preserve"> יהיו צמודים למדד המחירים לצרכן ויתואמו כל אימת שיחול שינוי בתוספת היוקר</w:t>
      </w:r>
      <w:r w:rsidRPr="004A2DC9">
        <w:rPr>
          <w:rStyle w:val="default"/>
          <w:rFonts w:cs="FrankRuehl"/>
          <w:vanish/>
          <w:sz w:val="22"/>
          <w:szCs w:val="22"/>
          <w:shd w:val="clear" w:color="auto" w:fill="FFFF99"/>
          <w:rtl/>
        </w:rPr>
        <w:t xml:space="preserve"> </w:t>
      </w:r>
      <w:r w:rsidRPr="004A2DC9">
        <w:rPr>
          <w:rStyle w:val="default"/>
          <w:rFonts w:cs="FrankRuehl" w:hint="cs"/>
          <w:vanish/>
          <w:sz w:val="22"/>
          <w:szCs w:val="22"/>
          <w:shd w:val="clear" w:color="auto" w:fill="FFFF99"/>
          <w:rtl/>
        </w:rPr>
        <w:t>המשתלמת לעובדי המדינה.</w:t>
      </w:r>
    </w:p>
    <w:p w14:paraId="218B5E2B" w14:textId="77777777" w:rsidR="003D1FA8" w:rsidRPr="004A2DC9" w:rsidRDefault="003D1FA8" w:rsidP="003D1FA8">
      <w:pPr>
        <w:pStyle w:val="P00"/>
        <w:tabs>
          <w:tab w:val="clear" w:pos="6259"/>
        </w:tabs>
        <w:spacing w:before="0"/>
        <w:ind w:left="0" w:right="1134"/>
        <w:rPr>
          <w:rFonts w:hint="cs"/>
          <w:vanish/>
          <w:color w:val="FF0000"/>
          <w:szCs w:val="20"/>
          <w:shd w:val="clear" w:color="auto" w:fill="FFFF99"/>
          <w:rtl/>
        </w:rPr>
      </w:pPr>
    </w:p>
    <w:p w14:paraId="7AA86A7D" w14:textId="77777777" w:rsidR="003D1FA8" w:rsidRPr="004A2DC9" w:rsidRDefault="003D1FA8" w:rsidP="003D1FA8">
      <w:pPr>
        <w:pStyle w:val="P00"/>
        <w:tabs>
          <w:tab w:val="clear" w:pos="6259"/>
        </w:tabs>
        <w:spacing w:before="0"/>
        <w:ind w:left="0" w:right="1134"/>
        <w:rPr>
          <w:vanish/>
          <w:szCs w:val="20"/>
          <w:shd w:val="clear" w:color="auto" w:fill="FFFF99"/>
          <w:rtl/>
        </w:rPr>
      </w:pPr>
      <w:r w:rsidRPr="004A2DC9">
        <w:rPr>
          <w:rFonts w:hint="cs"/>
          <w:vanish/>
          <w:color w:val="FF0000"/>
          <w:szCs w:val="20"/>
          <w:shd w:val="clear" w:color="auto" w:fill="FFFF99"/>
          <w:rtl/>
        </w:rPr>
        <w:t>מיום 21.6.2001</w:t>
      </w:r>
    </w:p>
    <w:p w14:paraId="2A0A3991" w14:textId="77777777" w:rsidR="003D1FA8" w:rsidRPr="004A2DC9" w:rsidRDefault="003D1FA8" w:rsidP="003D1FA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(מס' 2) תשס"א-2001</w:t>
      </w:r>
    </w:p>
    <w:p w14:paraId="654F48C3" w14:textId="77777777" w:rsidR="003D1FA8" w:rsidRPr="004A2DC9" w:rsidRDefault="003D1FA8" w:rsidP="003D1FA8">
      <w:pPr>
        <w:pStyle w:val="P00"/>
        <w:spacing w:before="0"/>
        <w:ind w:left="0" w:right="1134"/>
        <w:rPr>
          <w:rFonts w:hint="cs"/>
          <w:vanish/>
          <w:szCs w:val="20"/>
          <w:shd w:val="clear" w:color="auto" w:fill="FFFF99"/>
          <w:rtl/>
        </w:rPr>
      </w:pPr>
      <w:hyperlink r:id="rId53" w:history="1">
        <w:r w:rsidRPr="004A2DC9">
          <w:rPr>
            <w:rStyle w:val="Hyperlink"/>
            <w:rFonts w:hint="cs"/>
            <w:vanish/>
            <w:szCs w:val="20"/>
            <w:shd w:val="clear" w:color="auto" w:fill="FFFF99"/>
            <w:rtl/>
          </w:rPr>
          <w:t>ק"ת תשס"א מס' 6111</w:t>
        </w:r>
      </w:hyperlink>
      <w:r w:rsidRPr="004A2DC9">
        <w:rPr>
          <w:rFonts w:hint="cs"/>
          <w:vanish/>
          <w:szCs w:val="20"/>
          <w:shd w:val="clear" w:color="auto" w:fill="FFFF99"/>
          <w:rtl/>
        </w:rPr>
        <w:t xml:space="preserve"> מיום 21.6.2000 עמ' 878</w:t>
      </w:r>
    </w:p>
    <w:p w14:paraId="2DA75FEB" w14:textId="77777777" w:rsidR="003D1FA8" w:rsidRPr="004A2DC9" w:rsidRDefault="003D1FA8" w:rsidP="003D1FA8">
      <w:pPr>
        <w:pStyle w:val="P00"/>
        <w:ind w:left="0" w:right="1134"/>
        <w:rPr>
          <w:rStyle w:val="default"/>
          <w:rFonts w:cs="FrankRuehl" w:hint="cs"/>
          <w:vanish/>
          <w:sz w:val="2"/>
          <w:szCs w:val="2"/>
          <w:shd w:val="clear" w:color="auto" w:fill="FFFF99"/>
          <w:rtl/>
        </w:rPr>
      </w:pPr>
      <w:r w:rsidRPr="004A2DC9">
        <w:rPr>
          <w:rStyle w:val="big-number"/>
          <w:rFonts w:cs="FrankRuehl"/>
          <w:vanish/>
          <w:sz w:val="22"/>
          <w:szCs w:val="22"/>
          <w:shd w:val="clear" w:color="auto" w:fill="FFFF99"/>
          <w:rtl/>
        </w:rPr>
        <w:t>26.</w:t>
      </w: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ה</w:t>
      </w:r>
      <w:r w:rsidRPr="004A2DC9">
        <w:rPr>
          <w:rStyle w:val="default"/>
          <w:rFonts w:cs="FrankRuehl" w:hint="cs"/>
          <w:vanish/>
          <w:sz w:val="22"/>
          <w:szCs w:val="22"/>
          <w:shd w:val="clear" w:color="auto" w:fill="FFFF99"/>
          <w:rtl/>
        </w:rPr>
        <w:t xml:space="preserve">סכומים האמורים </w:t>
      </w:r>
      <w:r w:rsidRPr="004A2DC9">
        <w:rPr>
          <w:rStyle w:val="default"/>
          <w:rFonts w:cs="FrankRuehl" w:hint="cs"/>
          <w:strike/>
          <w:vanish/>
          <w:sz w:val="22"/>
          <w:szCs w:val="22"/>
          <w:shd w:val="clear" w:color="auto" w:fill="FFFF99"/>
          <w:rtl/>
        </w:rPr>
        <w:t>בסעיפים 23א</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בסעיפים 21, 23א, 24 ו-25</w:t>
      </w:r>
      <w:r w:rsidRPr="004A2DC9">
        <w:rPr>
          <w:rStyle w:val="default"/>
          <w:rFonts w:cs="FrankRuehl" w:hint="cs"/>
          <w:vanish/>
          <w:sz w:val="22"/>
          <w:szCs w:val="22"/>
          <w:shd w:val="clear" w:color="auto" w:fill="FFFF99"/>
          <w:rtl/>
        </w:rPr>
        <w:t xml:space="preserve"> יהיו צמודים למדד המחירים לצרכן ויתואמו כל אימת שיחול שינוי בתוספת היוקר</w:t>
      </w:r>
      <w:r w:rsidRPr="004A2DC9">
        <w:rPr>
          <w:rStyle w:val="default"/>
          <w:rFonts w:cs="FrankRuehl"/>
          <w:vanish/>
          <w:sz w:val="22"/>
          <w:szCs w:val="22"/>
          <w:shd w:val="clear" w:color="auto" w:fill="FFFF99"/>
          <w:rtl/>
        </w:rPr>
        <w:t xml:space="preserve"> </w:t>
      </w:r>
      <w:r w:rsidRPr="004A2DC9">
        <w:rPr>
          <w:rStyle w:val="default"/>
          <w:rFonts w:cs="FrankRuehl" w:hint="cs"/>
          <w:vanish/>
          <w:sz w:val="22"/>
          <w:szCs w:val="22"/>
          <w:shd w:val="clear" w:color="auto" w:fill="FFFF99"/>
          <w:rtl/>
        </w:rPr>
        <w:t>המשתלמת לעובדי המדינה.</w:t>
      </w:r>
    </w:p>
    <w:p w14:paraId="0917969D" w14:textId="77777777" w:rsidR="003D1FA8" w:rsidRPr="004A2DC9" w:rsidRDefault="003D1FA8" w:rsidP="003D1FA8">
      <w:pPr>
        <w:pStyle w:val="P00"/>
        <w:spacing w:before="0"/>
        <w:ind w:left="0" w:right="1134"/>
        <w:rPr>
          <w:rFonts w:hint="cs"/>
          <w:vanish/>
          <w:color w:val="FF0000"/>
          <w:szCs w:val="20"/>
          <w:shd w:val="clear" w:color="auto" w:fill="FFFF99"/>
          <w:rtl/>
        </w:rPr>
      </w:pPr>
    </w:p>
    <w:p w14:paraId="68F9A926" w14:textId="77777777" w:rsidR="003D1FA8" w:rsidRPr="004A2DC9" w:rsidRDefault="003D1FA8" w:rsidP="003D1FA8">
      <w:pPr>
        <w:pStyle w:val="P00"/>
        <w:spacing w:before="0"/>
        <w:ind w:left="0" w:right="1134"/>
        <w:rPr>
          <w:rFonts w:hint="cs"/>
          <w:vanish/>
          <w:color w:val="FF0000"/>
          <w:szCs w:val="20"/>
          <w:shd w:val="clear" w:color="auto" w:fill="FFFF99"/>
          <w:rtl/>
        </w:rPr>
      </w:pPr>
      <w:r w:rsidRPr="004A2DC9">
        <w:rPr>
          <w:rFonts w:hint="cs"/>
          <w:vanish/>
          <w:color w:val="FF0000"/>
          <w:szCs w:val="20"/>
          <w:shd w:val="clear" w:color="auto" w:fill="FFFF99"/>
          <w:rtl/>
        </w:rPr>
        <w:t>מיום 22.3.2006</w:t>
      </w:r>
    </w:p>
    <w:p w14:paraId="4CDB05C6" w14:textId="77777777" w:rsidR="003D1FA8" w:rsidRPr="004A2DC9" w:rsidRDefault="003D1FA8" w:rsidP="003D1FA8">
      <w:pPr>
        <w:pStyle w:val="P00"/>
        <w:spacing w:before="0"/>
        <w:ind w:left="0" w:right="1134"/>
        <w:rPr>
          <w:rFonts w:hint="cs"/>
          <w:b/>
          <w:bCs/>
          <w:vanish/>
          <w:szCs w:val="20"/>
          <w:shd w:val="clear" w:color="auto" w:fill="FFFF99"/>
          <w:rtl/>
        </w:rPr>
      </w:pPr>
      <w:r w:rsidRPr="004A2DC9">
        <w:rPr>
          <w:rFonts w:hint="cs"/>
          <w:b/>
          <w:bCs/>
          <w:vanish/>
          <w:szCs w:val="20"/>
          <w:shd w:val="clear" w:color="auto" w:fill="FFFF99"/>
          <w:rtl/>
        </w:rPr>
        <w:t>החלטה תשס"ו-2006</w:t>
      </w:r>
    </w:p>
    <w:p w14:paraId="09795726" w14:textId="77777777" w:rsidR="003D1FA8" w:rsidRPr="004A2DC9" w:rsidRDefault="003D1FA8" w:rsidP="003D1FA8">
      <w:pPr>
        <w:pStyle w:val="P00"/>
        <w:spacing w:before="0"/>
        <w:ind w:left="0" w:right="1134"/>
        <w:rPr>
          <w:rFonts w:hint="cs"/>
          <w:vanish/>
          <w:szCs w:val="20"/>
          <w:shd w:val="clear" w:color="auto" w:fill="FFFF99"/>
          <w:rtl/>
        </w:rPr>
      </w:pPr>
      <w:hyperlink r:id="rId54" w:history="1">
        <w:r w:rsidRPr="004A2DC9">
          <w:rPr>
            <w:rStyle w:val="Hyperlink"/>
            <w:rFonts w:hint="cs"/>
            <w:vanish/>
            <w:szCs w:val="20"/>
            <w:shd w:val="clear" w:color="auto" w:fill="FFFF99"/>
            <w:rtl/>
          </w:rPr>
          <w:t>ק"ת תשס"ו מס' 6470</w:t>
        </w:r>
      </w:hyperlink>
      <w:r w:rsidRPr="004A2DC9">
        <w:rPr>
          <w:rFonts w:hint="cs"/>
          <w:vanish/>
          <w:szCs w:val="20"/>
          <w:shd w:val="clear" w:color="auto" w:fill="FFFF99"/>
          <w:rtl/>
        </w:rPr>
        <w:t xml:space="preserve"> מיום 22.3.2006 עמ' 613</w:t>
      </w:r>
    </w:p>
    <w:p w14:paraId="0F10F498" w14:textId="77777777" w:rsidR="003D1FA8" w:rsidRPr="008D02FD" w:rsidRDefault="003D1FA8" w:rsidP="003D1FA8">
      <w:pPr>
        <w:pStyle w:val="P00"/>
        <w:ind w:left="0" w:right="1134"/>
        <w:rPr>
          <w:rStyle w:val="default"/>
          <w:rFonts w:cs="FrankRuehl" w:hint="cs"/>
          <w:sz w:val="2"/>
          <w:szCs w:val="2"/>
          <w:rtl/>
        </w:rPr>
      </w:pPr>
      <w:r w:rsidRPr="004A2DC9">
        <w:rPr>
          <w:rStyle w:val="big-number"/>
          <w:rFonts w:cs="FrankRuehl"/>
          <w:vanish/>
          <w:sz w:val="22"/>
          <w:szCs w:val="22"/>
          <w:shd w:val="clear" w:color="auto" w:fill="FFFF99"/>
          <w:rtl/>
        </w:rPr>
        <w:t>26.</w:t>
      </w:r>
      <w:r w:rsidRPr="004A2DC9">
        <w:rPr>
          <w:rStyle w:val="big-number"/>
          <w:rFonts w:cs="FrankRuehl"/>
          <w:vanish/>
          <w:sz w:val="22"/>
          <w:szCs w:val="22"/>
          <w:shd w:val="clear" w:color="auto" w:fill="FFFF99"/>
          <w:rtl/>
        </w:rPr>
        <w:tab/>
      </w:r>
      <w:r w:rsidRPr="004A2DC9">
        <w:rPr>
          <w:rStyle w:val="default"/>
          <w:rFonts w:cs="FrankRuehl"/>
          <w:vanish/>
          <w:sz w:val="22"/>
          <w:szCs w:val="22"/>
          <w:shd w:val="clear" w:color="auto" w:fill="FFFF99"/>
          <w:rtl/>
        </w:rPr>
        <w:t>ה</w:t>
      </w:r>
      <w:r w:rsidRPr="004A2DC9">
        <w:rPr>
          <w:rStyle w:val="default"/>
          <w:rFonts w:cs="FrankRuehl" w:hint="cs"/>
          <w:vanish/>
          <w:sz w:val="22"/>
          <w:szCs w:val="22"/>
          <w:shd w:val="clear" w:color="auto" w:fill="FFFF99"/>
          <w:rtl/>
        </w:rPr>
        <w:t xml:space="preserve">סכומים האמורים בסעיפים </w:t>
      </w:r>
      <w:r w:rsidRPr="004A2DC9">
        <w:rPr>
          <w:rStyle w:val="default"/>
          <w:rFonts w:cs="FrankRuehl" w:hint="cs"/>
          <w:strike/>
          <w:vanish/>
          <w:sz w:val="22"/>
          <w:szCs w:val="22"/>
          <w:shd w:val="clear" w:color="auto" w:fill="FFFF99"/>
          <w:rtl/>
        </w:rPr>
        <w:t>21, 23א, 24</w:t>
      </w:r>
      <w:r w:rsidRPr="004A2DC9">
        <w:rPr>
          <w:rStyle w:val="default"/>
          <w:rFonts w:cs="FrankRuehl" w:hint="cs"/>
          <w:vanish/>
          <w:sz w:val="22"/>
          <w:szCs w:val="22"/>
          <w:shd w:val="clear" w:color="auto" w:fill="FFFF99"/>
          <w:rtl/>
        </w:rPr>
        <w:t xml:space="preserve"> </w:t>
      </w:r>
      <w:r w:rsidRPr="004A2DC9">
        <w:rPr>
          <w:rStyle w:val="default"/>
          <w:rFonts w:cs="FrankRuehl" w:hint="cs"/>
          <w:vanish/>
          <w:sz w:val="22"/>
          <w:szCs w:val="22"/>
          <w:u w:val="single"/>
          <w:shd w:val="clear" w:color="auto" w:fill="FFFF99"/>
          <w:rtl/>
        </w:rPr>
        <w:t>21</w:t>
      </w:r>
      <w:r w:rsidRPr="004A2DC9">
        <w:rPr>
          <w:rStyle w:val="default"/>
          <w:rFonts w:cs="FrankRuehl" w:hint="cs"/>
          <w:vanish/>
          <w:sz w:val="22"/>
          <w:szCs w:val="22"/>
          <w:shd w:val="clear" w:color="auto" w:fill="FFFF99"/>
          <w:rtl/>
        </w:rPr>
        <w:t xml:space="preserve"> ו-25 יהיו צמודים למדד המחירים לצרכן ויתואמו כל אימת שיחול שינוי בתוספת היוקר</w:t>
      </w:r>
      <w:r w:rsidRPr="004A2DC9">
        <w:rPr>
          <w:rStyle w:val="default"/>
          <w:rFonts w:cs="FrankRuehl"/>
          <w:vanish/>
          <w:sz w:val="22"/>
          <w:szCs w:val="22"/>
          <w:shd w:val="clear" w:color="auto" w:fill="FFFF99"/>
          <w:rtl/>
        </w:rPr>
        <w:t xml:space="preserve"> </w:t>
      </w:r>
      <w:r w:rsidRPr="004A2DC9">
        <w:rPr>
          <w:rStyle w:val="default"/>
          <w:rFonts w:cs="FrankRuehl" w:hint="cs"/>
          <w:vanish/>
          <w:sz w:val="22"/>
          <w:szCs w:val="22"/>
          <w:shd w:val="clear" w:color="auto" w:fill="FFFF99"/>
          <w:rtl/>
        </w:rPr>
        <w:t>המשתלמת לעובדי המדינה.</w:t>
      </w:r>
      <w:bookmarkEnd w:id="60"/>
    </w:p>
    <w:p w14:paraId="18843001" w14:textId="77777777" w:rsidR="003D1FA8" w:rsidRDefault="003D1FA8">
      <w:pPr>
        <w:pStyle w:val="P00"/>
        <w:spacing w:before="72"/>
        <w:ind w:left="0" w:right="1134"/>
        <w:rPr>
          <w:rStyle w:val="default"/>
          <w:rFonts w:cs="FrankRuehl" w:hint="cs"/>
          <w:rtl/>
        </w:rPr>
      </w:pPr>
    </w:p>
    <w:p w14:paraId="22326677" w14:textId="77777777" w:rsidR="00B00C09" w:rsidRDefault="00B00C09">
      <w:pPr>
        <w:pStyle w:val="P00"/>
        <w:spacing w:before="72"/>
        <w:ind w:left="0" w:right="1134"/>
        <w:rPr>
          <w:rStyle w:val="default"/>
          <w:rFonts w:cs="FrankRuehl"/>
          <w:rtl/>
        </w:rPr>
      </w:pPr>
      <w:bookmarkStart w:id="61" w:name="Seif27"/>
      <w:bookmarkEnd w:id="61"/>
      <w:r>
        <w:rPr>
          <w:lang w:val="he-IL"/>
        </w:rPr>
        <w:pict w14:anchorId="2A78B883">
          <v:rect id="_x0000_s1065" style="position:absolute;left:0;text-align:left;margin-left:464.5pt;margin-top:8.05pt;width:75.05pt;height:14.2pt;z-index:251665920" o:allowincell="f" filled="f" stroked="f" strokecolor="lime" strokeweight=".25pt">
            <v:textbox inset="0,0,0,0">
              <w:txbxContent>
                <w:p w14:paraId="00F7A7EE" w14:textId="77777777" w:rsidR="004869C9" w:rsidRDefault="004869C9">
                  <w:pPr>
                    <w:spacing w:line="160" w:lineRule="exact"/>
                    <w:jc w:val="left"/>
                    <w:rPr>
                      <w:rFonts w:cs="Miriam" w:hint="cs"/>
                      <w:noProof/>
                      <w:szCs w:val="18"/>
                      <w:rtl/>
                    </w:rPr>
                  </w:pPr>
                  <w:r>
                    <w:rPr>
                      <w:rFonts w:cs="Miriam"/>
                      <w:szCs w:val="18"/>
                      <w:rtl/>
                    </w:rPr>
                    <w:t>ה</w:t>
                  </w:r>
                  <w:r>
                    <w:rPr>
                      <w:rFonts w:cs="Miriam" w:hint="cs"/>
                      <w:szCs w:val="18"/>
                      <w:rtl/>
                    </w:rPr>
                    <w:t>וראות</w:t>
                  </w:r>
                  <w:r>
                    <w:rPr>
                      <w:rFonts w:cs="Miriam"/>
                      <w:szCs w:val="18"/>
                      <w:rtl/>
                    </w:rPr>
                    <w:t xml:space="preserve"> </w:t>
                  </w:r>
                  <w:r w:rsidR="0055218D">
                    <w:rPr>
                      <w:rFonts w:cs="Miriam" w:hint="cs"/>
                      <w:szCs w:val="18"/>
                      <w:rtl/>
                    </w:rPr>
                    <w:t>מעבר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לשעבר שלפני יום י"א בטבת תשל"ז (1 בינואר 1977) היוון חלק מקצבתו לתקופה של עשר שנים, יחולו עליו הוראות אלה: </w:t>
      </w:r>
    </w:p>
    <w:p w14:paraId="02919D61" w14:textId="77777777" w:rsidR="00B00C09" w:rsidRDefault="00B00C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כאילו היה ההיוון לתקופה של שמונה שנים בלבד או עד ליום שהגיע השר לשעבר לגיל 65, לפי המאו</w:t>
      </w:r>
      <w:r>
        <w:rPr>
          <w:rStyle w:val="default"/>
          <w:rFonts w:cs="FrankRuehl"/>
          <w:rtl/>
        </w:rPr>
        <w:t>ח</w:t>
      </w:r>
      <w:r>
        <w:rPr>
          <w:rStyle w:val="default"/>
          <w:rFonts w:cs="FrankRuehl" w:hint="cs"/>
          <w:rtl/>
        </w:rPr>
        <w:t xml:space="preserve">ר; </w:t>
      </w:r>
    </w:p>
    <w:p w14:paraId="274F43EB" w14:textId="77777777" w:rsidR="00B00C09" w:rsidRDefault="00B00C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מתום שש שנים ממועד ההיוון, או מיום שהגיע השר לשעבר לגיל 65, לפי המאוחר, לא יעלה הסכום שבו תופחת הקצבה עקב ההיוון על הסכום שבו הופחתה בחודש האחרון לפני כן. </w:t>
      </w:r>
    </w:p>
    <w:p w14:paraId="26ED5243" w14:textId="77777777" w:rsidR="00B00C09" w:rsidRDefault="00B00C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לא תעלה תקופת ההיוון, שסעיף זה חל עליו, על עשר שנים. </w:t>
      </w:r>
    </w:p>
    <w:p w14:paraId="79798E2E" w14:textId="77777777" w:rsidR="00B00C09" w:rsidRDefault="00B00C09" w:rsidP="003D1FA8">
      <w:pPr>
        <w:pStyle w:val="P00"/>
        <w:spacing w:before="72"/>
        <w:ind w:left="0" w:right="1134"/>
        <w:rPr>
          <w:rStyle w:val="default"/>
          <w:rFonts w:cs="FrankRuehl"/>
          <w:rtl/>
        </w:rPr>
      </w:pPr>
      <w:bookmarkStart w:id="62" w:name="Seif28"/>
      <w:bookmarkEnd w:id="62"/>
      <w:r>
        <w:rPr>
          <w:lang w:val="he-IL"/>
        </w:rPr>
        <w:pict w14:anchorId="744B4770">
          <v:rect id="_x0000_s1066" style="position:absolute;left:0;text-align:left;margin-left:464.5pt;margin-top:8.05pt;width:75.05pt;height:13.9pt;z-index:251666944" o:allowincell="f" filled="f" stroked="f" strokecolor="lime" strokeweight=".25pt">
            <v:textbox inset="0,0,0,0">
              <w:txbxContent>
                <w:p w14:paraId="5A595BDA" w14:textId="77777777" w:rsidR="004869C9" w:rsidRDefault="004869C9">
                  <w:pPr>
                    <w:spacing w:line="160" w:lineRule="exact"/>
                    <w:jc w:val="left"/>
                    <w:rPr>
                      <w:rFonts w:cs="Miriam" w:hint="cs"/>
                      <w:noProof/>
                      <w:szCs w:val="18"/>
                      <w:rtl/>
                    </w:rPr>
                  </w:pPr>
                  <w:r>
                    <w:rPr>
                      <w:rFonts w:cs="Miriam"/>
                      <w:szCs w:val="18"/>
                      <w:rtl/>
                    </w:rPr>
                    <w:t>ב</w:t>
                  </w:r>
                  <w:r w:rsidR="0055218D">
                    <w:rPr>
                      <w:rFonts w:cs="Miriam" w:hint="cs"/>
                      <w:szCs w:val="18"/>
                      <w:rtl/>
                    </w:rPr>
                    <w:t>יטול</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חלטת גמלאות לנושאי משרה ברשויות השלטון (שרים ושאיריהם), תש"ל</w:t>
      </w:r>
      <w:r w:rsidR="003D1FA8">
        <w:rPr>
          <w:rStyle w:val="default"/>
          <w:rFonts w:cs="FrankRuehl" w:hint="cs"/>
          <w:rtl/>
        </w:rPr>
        <w:t>-</w:t>
      </w:r>
      <w:r>
        <w:rPr>
          <w:rStyle w:val="default"/>
          <w:rFonts w:cs="FrankRuehl" w:hint="cs"/>
          <w:rtl/>
        </w:rPr>
        <w:t xml:space="preserve">1969 </w:t>
      </w:r>
      <w:r w:rsidR="003D1FA8">
        <w:rPr>
          <w:rStyle w:val="default"/>
          <w:rFonts w:cs="FrankRuehl" w:hint="cs"/>
          <w:rtl/>
        </w:rPr>
        <w:t>-</w:t>
      </w:r>
      <w:r>
        <w:rPr>
          <w:rStyle w:val="default"/>
          <w:rFonts w:cs="FrankRuehl" w:hint="cs"/>
          <w:rtl/>
        </w:rPr>
        <w:t xml:space="preserve"> בטלה.</w:t>
      </w:r>
    </w:p>
    <w:p w14:paraId="4750839B" w14:textId="77777777" w:rsidR="00B00C09" w:rsidRDefault="00B00C09">
      <w:pPr>
        <w:pStyle w:val="P00"/>
        <w:spacing w:before="72"/>
        <w:ind w:left="0" w:right="1134"/>
        <w:rPr>
          <w:rStyle w:val="default"/>
          <w:rFonts w:cs="FrankRuehl" w:hint="cs"/>
          <w:rtl/>
        </w:rPr>
      </w:pPr>
    </w:p>
    <w:p w14:paraId="76D5A5C0" w14:textId="77777777" w:rsidR="00B00C09" w:rsidRDefault="00B00C09">
      <w:pPr>
        <w:pStyle w:val="P00"/>
        <w:spacing w:before="72"/>
        <w:ind w:left="0" w:right="1134"/>
        <w:rPr>
          <w:rStyle w:val="default"/>
          <w:rFonts w:cs="FrankRuehl" w:hint="cs"/>
          <w:rtl/>
        </w:rPr>
      </w:pPr>
    </w:p>
    <w:p w14:paraId="7D44ABC9" w14:textId="77777777" w:rsidR="00B00C09" w:rsidRDefault="00B00C09">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ז</w:t>
      </w:r>
      <w:r>
        <w:rPr>
          <w:rFonts w:hint="cs"/>
          <w:sz w:val="26"/>
          <w:szCs w:val="26"/>
          <w:rtl/>
        </w:rPr>
        <w:t>' בתמוז תשמ"א (9 ביולי 1981)</w:t>
      </w:r>
      <w:r>
        <w:rPr>
          <w:sz w:val="26"/>
          <w:szCs w:val="26"/>
          <w:rtl/>
        </w:rPr>
        <w:tab/>
      </w:r>
      <w:r>
        <w:rPr>
          <w:rFonts w:hint="cs"/>
          <w:sz w:val="26"/>
          <w:szCs w:val="26"/>
          <w:rtl/>
        </w:rPr>
        <w:t>שלמה לורינץ</w:t>
      </w:r>
    </w:p>
    <w:p w14:paraId="4E7F33BB" w14:textId="77777777" w:rsidR="00B00C09" w:rsidRDefault="00B00C0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ועדת הכספים של הכנסת</w:t>
      </w:r>
    </w:p>
    <w:p w14:paraId="00F07490" w14:textId="77777777" w:rsidR="00B00C09" w:rsidRDefault="00B00C09" w:rsidP="0055218D">
      <w:pPr>
        <w:pStyle w:val="P00"/>
        <w:spacing w:before="72"/>
        <w:ind w:left="0" w:right="1134"/>
        <w:rPr>
          <w:rStyle w:val="default"/>
          <w:rFonts w:cs="FrankRuehl" w:hint="cs"/>
          <w:rtl/>
        </w:rPr>
      </w:pPr>
    </w:p>
    <w:p w14:paraId="23B473CF" w14:textId="77777777" w:rsidR="0055218D" w:rsidRPr="0055218D" w:rsidRDefault="0055218D" w:rsidP="0055218D">
      <w:pPr>
        <w:pStyle w:val="P00"/>
        <w:spacing w:before="72"/>
        <w:ind w:left="0" w:right="1134"/>
        <w:rPr>
          <w:rStyle w:val="default"/>
          <w:rFonts w:cs="FrankRuehl" w:hint="cs"/>
          <w:rtl/>
        </w:rPr>
      </w:pPr>
    </w:p>
    <w:p w14:paraId="5CCB8837" w14:textId="77777777" w:rsidR="00B00C09" w:rsidRPr="0055218D" w:rsidRDefault="00B00C09" w:rsidP="0055218D">
      <w:pPr>
        <w:pStyle w:val="P00"/>
        <w:spacing w:before="72"/>
        <w:ind w:left="0" w:right="1134"/>
        <w:rPr>
          <w:rStyle w:val="default"/>
          <w:rFonts w:cs="FrankRuehl"/>
          <w:rtl/>
        </w:rPr>
      </w:pPr>
      <w:bookmarkStart w:id="63" w:name="LawPartEnd"/>
    </w:p>
    <w:bookmarkEnd w:id="63"/>
    <w:p w14:paraId="07359E48" w14:textId="77777777" w:rsidR="009E0E08" w:rsidRDefault="009E0E08" w:rsidP="0055218D">
      <w:pPr>
        <w:pStyle w:val="P00"/>
        <w:spacing w:before="72"/>
        <w:ind w:left="0" w:right="1134"/>
        <w:rPr>
          <w:rStyle w:val="default"/>
          <w:rFonts w:cs="FrankRuehl"/>
          <w:rtl/>
        </w:rPr>
      </w:pPr>
    </w:p>
    <w:p w14:paraId="2F05E85B" w14:textId="77777777" w:rsidR="009E0E08" w:rsidRDefault="009E0E08" w:rsidP="009E0E08">
      <w:pPr>
        <w:pStyle w:val="P00"/>
        <w:spacing w:before="72"/>
        <w:ind w:left="0" w:right="1134"/>
        <w:jc w:val="center"/>
        <w:rPr>
          <w:rStyle w:val="default"/>
          <w:rFonts w:cs="David"/>
          <w:color w:val="0000FF"/>
          <w:szCs w:val="24"/>
          <w:u w:val="single"/>
          <w:rtl/>
        </w:rPr>
      </w:pPr>
      <w:hyperlink r:id="rId55" w:history="1">
        <w:r>
          <w:rPr>
            <w:rStyle w:val="default"/>
            <w:rFonts w:cs="David"/>
            <w:color w:val="0000FF"/>
            <w:szCs w:val="24"/>
            <w:u w:val="single"/>
            <w:rtl/>
          </w:rPr>
          <w:t>הודעה למנויים על עריכה ושינויים במסמכי פסיקה, חקיקה ועוד באתר נבו - הקש כאן</w:t>
        </w:r>
      </w:hyperlink>
    </w:p>
    <w:p w14:paraId="10AFA761" w14:textId="77777777" w:rsidR="00817C91" w:rsidRDefault="00817C91" w:rsidP="009E0E08">
      <w:pPr>
        <w:pStyle w:val="P00"/>
        <w:spacing w:before="72"/>
        <w:ind w:left="0" w:right="1134"/>
        <w:jc w:val="center"/>
        <w:rPr>
          <w:rStyle w:val="default"/>
          <w:rFonts w:cs="David"/>
          <w:color w:val="0000FF"/>
          <w:szCs w:val="24"/>
          <w:u w:val="single"/>
          <w:rtl/>
        </w:rPr>
      </w:pPr>
    </w:p>
    <w:sectPr w:rsidR="00817C91">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C937" w14:textId="77777777" w:rsidR="005D53CB" w:rsidRDefault="005D53CB">
      <w:r>
        <w:separator/>
      </w:r>
    </w:p>
  </w:endnote>
  <w:endnote w:type="continuationSeparator" w:id="0">
    <w:p w14:paraId="1EDD698C" w14:textId="77777777" w:rsidR="005D53CB" w:rsidRDefault="005D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77FA" w14:textId="77777777" w:rsidR="004869C9" w:rsidRDefault="004869C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4CA678A" w14:textId="77777777" w:rsidR="004869C9" w:rsidRDefault="004869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F32268" w14:textId="77777777" w:rsidR="004869C9" w:rsidRDefault="004869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63DC">
      <w:rPr>
        <w:rFonts w:cs="TopType Jerushalmi"/>
        <w:noProof/>
        <w:color w:val="000000"/>
        <w:sz w:val="14"/>
        <w:szCs w:val="14"/>
      </w:rPr>
      <w:t>Z:\00000000000000000000000=2014------------------------\LawsForTableRun\01\063_013.doc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FC2B" w14:textId="77777777" w:rsidR="004869C9" w:rsidRDefault="004869C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E3CC1">
      <w:rPr>
        <w:rFonts w:hAnsi="FrankRuehl"/>
        <w:noProof/>
        <w:sz w:val="24"/>
        <w:szCs w:val="24"/>
        <w:rtl/>
      </w:rPr>
      <w:t>8</w:t>
    </w:r>
    <w:r>
      <w:rPr>
        <w:rFonts w:hAnsi="FrankRuehl"/>
        <w:sz w:val="24"/>
        <w:szCs w:val="24"/>
        <w:rtl/>
      </w:rPr>
      <w:fldChar w:fldCharType="end"/>
    </w:r>
  </w:p>
  <w:p w14:paraId="1EABD2F7" w14:textId="77777777" w:rsidR="004869C9" w:rsidRDefault="004869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C9234D" w14:textId="77777777" w:rsidR="004869C9" w:rsidRDefault="004869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63DC">
      <w:rPr>
        <w:rFonts w:cs="TopType Jerushalmi"/>
        <w:noProof/>
        <w:color w:val="000000"/>
        <w:sz w:val="14"/>
        <w:szCs w:val="14"/>
      </w:rPr>
      <w:t>Z:\00000000000000000000000=2014------------------------\LawsForTableRun\01\063_013.doc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8954" w14:textId="77777777" w:rsidR="005D53CB" w:rsidRDefault="005D53CB">
      <w:pPr>
        <w:spacing w:before="60" w:line="240" w:lineRule="auto"/>
        <w:ind w:right="1134"/>
      </w:pPr>
      <w:r>
        <w:separator/>
      </w:r>
    </w:p>
  </w:footnote>
  <w:footnote w:type="continuationSeparator" w:id="0">
    <w:p w14:paraId="50D16C0C" w14:textId="77777777" w:rsidR="005D53CB" w:rsidRDefault="005D53CB">
      <w:pPr>
        <w:spacing w:before="60" w:line="240" w:lineRule="auto"/>
        <w:ind w:right="1134"/>
      </w:pPr>
      <w:r>
        <w:separator/>
      </w:r>
    </w:p>
  </w:footnote>
  <w:footnote w:id="1">
    <w:p w14:paraId="7A5D35E4" w14:textId="77777777" w:rsidR="004869C9" w:rsidRDefault="004869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C32621">
          <w:rPr>
            <w:rStyle w:val="Hyperlink"/>
            <w:rFonts w:hint="cs"/>
            <w:sz w:val="20"/>
            <w:rtl/>
          </w:rPr>
          <w:t>ק"ת תשמ</w:t>
        </w:r>
        <w:r w:rsidRPr="00C32621">
          <w:rPr>
            <w:rStyle w:val="Hyperlink"/>
            <w:rFonts w:hint="cs"/>
            <w:sz w:val="20"/>
            <w:rtl/>
          </w:rPr>
          <w:t>"א מס' 426</w:t>
        </w:r>
        <w:r w:rsidRPr="00C32621">
          <w:rPr>
            <w:rStyle w:val="Hyperlink"/>
            <w:rFonts w:hint="cs"/>
            <w:sz w:val="20"/>
            <w:rtl/>
          </w:rPr>
          <w:t>6</w:t>
        </w:r>
      </w:hyperlink>
      <w:r>
        <w:rPr>
          <w:rFonts w:hint="cs"/>
          <w:sz w:val="20"/>
          <w:rtl/>
        </w:rPr>
        <w:t xml:space="preserve"> מיום 4.9.1981 עמ' 1435.</w:t>
      </w:r>
    </w:p>
    <w:p w14:paraId="64E966DC" w14:textId="77777777" w:rsidR="004869C9" w:rsidRDefault="004869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תו</w:t>
      </w:r>
      <w:r>
        <w:rPr>
          <w:rFonts w:hint="cs"/>
          <w:sz w:val="20"/>
          <w:rtl/>
        </w:rPr>
        <w:t xml:space="preserve">קנה </w:t>
      </w:r>
      <w:hyperlink r:id="rId2" w:history="1">
        <w:r w:rsidRPr="00C32621">
          <w:rPr>
            <w:rStyle w:val="Hyperlink"/>
            <w:rFonts w:hint="cs"/>
            <w:sz w:val="20"/>
            <w:rtl/>
          </w:rPr>
          <w:t xml:space="preserve">ק"ת תשמ"ד </w:t>
        </w:r>
        <w:r w:rsidRPr="00C32621">
          <w:rPr>
            <w:rStyle w:val="Hyperlink"/>
            <w:rFonts w:hint="cs"/>
            <w:sz w:val="20"/>
            <w:rtl/>
          </w:rPr>
          <w:t>מס' 4547</w:t>
        </w:r>
      </w:hyperlink>
      <w:r>
        <w:rPr>
          <w:rFonts w:hint="cs"/>
          <w:sz w:val="20"/>
          <w:rtl/>
        </w:rPr>
        <w:t xml:space="preserve"> מיום 24.10.1983 עמ' 330 </w:t>
      </w:r>
      <w:r>
        <w:rPr>
          <w:sz w:val="20"/>
          <w:rtl/>
        </w:rPr>
        <w:t>–</w:t>
      </w:r>
      <w:r>
        <w:rPr>
          <w:rFonts w:hint="cs"/>
          <w:sz w:val="20"/>
          <w:rtl/>
        </w:rPr>
        <w:t xml:space="preserve"> החלטה תשמ"ד-1983.</w:t>
      </w:r>
    </w:p>
    <w:p w14:paraId="691BE9A6" w14:textId="77777777" w:rsidR="004869C9"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C32621">
          <w:rPr>
            <w:rStyle w:val="Hyperlink"/>
            <w:sz w:val="20"/>
            <w:rtl/>
          </w:rPr>
          <w:t>ק</w:t>
        </w:r>
        <w:r w:rsidRPr="00C32621">
          <w:rPr>
            <w:rStyle w:val="Hyperlink"/>
            <w:rFonts w:hint="cs"/>
            <w:sz w:val="20"/>
            <w:rtl/>
          </w:rPr>
          <w:t>"ת תשמ"ה מס' 4804</w:t>
        </w:r>
      </w:hyperlink>
      <w:r>
        <w:rPr>
          <w:rFonts w:hint="cs"/>
          <w:sz w:val="20"/>
          <w:rtl/>
        </w:rPr>
        <w:t xml:space="preserve"> מיום 20.5.1985 עמ' 1273 </w:t>
      </w:r>
      <w:r>
        <w:rPr>
          <w:sz w:val="20"/>
          <w:rtl/>
        </w:rPr>
        <w:t>–</w:t>
      </w:r>
      <w:r w:rsidR="00183EAF">
        <w:rPr>
          <w:rFonts w:hint="cs"/>
          <w:sz w:val="20"/>
          <w:rtl/>
        </w:rPr>
        <w:t xml:space="preserve"> החלטה תשמ"ה-1985; תחילתה ביום 13.8.1984</w:t>
      </w:r>
      <w:r>
        <w:rPr>
          <w:rFonts w:hint="cs"/>
          <w:sz w:val="20"/>
          <w:rtl/>
        </w:rPr>
        <w:t xml:space="preserve"> </w:t>
      </w:r>
      <w:r w:rsidR="00183EAF">
        <w:rPr>
          <w:rFonts w:hint="cs"/>
          <w:sz w:val="20"/>
          <w:rtl/>
        </w:rPr>
        <w:t>(</w:t>
      </w:r>
      <w:r>
        <w:rPr>
          <w:rFonts w:hint="cs"/>
          <w:sz w:val="20"/>
          <w:rtl/>
        </w:rPr>
        <w:t xml:space="preserve">תוקנה </w:t>
      </w:r>
      <w:hyperlink r:id="rId4" w:history="1">
        <w:r w:rsidR="00213C1E">
          <w:rPr>
            <w:rStyle w:val="Hyperlink"/>
            <w:rFonts w:hint="cs"/>
            <w:sz w:val="20"/>
            <w:rtl/>
          </w:rPr>
          <w:t>ק"ת תשמ"ה מ</w:t>
        </w:r>
        <w:r w:rsidRPr="00C32621">
          <w:rPr>
            <w:rStyle w:val="Hyperlink"/>
            <w:rFonts w:hint="cs"/>
            <w:sz w:val="20"/>
            <w:rtl/>
          </w:rPr>
          <w:t>ס' 483</w:t>
        </w:r>
        <w:r w:rsidRPr="00C32621">
          <w:rPr>
            <w:rStyle w:val="Hyperlink"/>
            <w:rFonts w:hint="cs"/>
            <w:sz w:val="20"/>
            <w:rtl/>
          </w:rPr>
          <w:t>4</w:t>
        </w:r>
      </w:hyperlink>
      <w:r>
        <w:rPr>
          <w:rFonts w:hint="cs"/>
          <w:sz w:val="20"/>
          <w:rtl/>
        </w:rPr>
        <w:t xml:space="preserve"> מיום 8.7.1985 עמ' 1710 </w:t>
      </w:r>
      <w:r>
        <w:rPr>
          <w:sz w:val="20"/>
          <w:rtl/>
        </w:rPr>
        <w:t>–</w:t>
      </w:r>
      <w:r>
        <w:rPr>
          <w:rFonts w:hint="cs"/>
          <w:sz w:val="20"/>
          <w:rtl/>
        </w:rPr>
        <w:t xml:space="preserve"> החלטה (תיקון) תשמ"ה-1985</w:t>
      </w:r>
      <w:r w:rsidR="00183EAF">
        <w:rPr>
          <w:rFonts w:hint="cs"/>
          <w:sz w:val="20"/>
          <w:rtl/>
        </w:rPr>
        <w:t>)</w:t>
      </w:r>
      <w:r>
        <w:rPr>
          <w:rFonts w:hint="cs"/>
          <w:sz w:val="20"/>
          <w:rtl/>
        </w:rPr>
        <w:t>.</w:t>
      </w:r>
    </w:p>
    <w:p w14:paraId="6EDF7C70" w14:textId="77777777" w:rsidR="004869C9" w:rsidRDefault="004869C9" w:rsidP="00F62D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C32621">
          <w:rPr>
            <w:rStyle w:val="Hyperlink"/>
            <w:sz w:val="20"/>
            <w:rtl/>
          </w:rPr>
          <w:t>ק</w:t>
        </w:r>
        <w:r w:rsidRPr="00C32621">
          <w:rPr>
            <w:rStyle w:val="Hyperlink"/>
            <w:rFonts w:hint="cs"/>
            <w:sz w:val="20"/>
            <w:rtl/>
          </w:rPr>
          <w:t>"ת תשמ"ו מס</w:t>
        </w:r>
        <w:r w:rsidRPr="00C32621">
          <w:rPr>
            <w:rStyle w:val="Hyperlink"/>
            <w:rFonts w:hint="cs"/>
            <w:sz w:val="20"/>
            <w:rtl/>
          </w:rPr>
          <w:t>' 4892</w:t>
        </w:r>
      </w:hyperlink>
      <w:r>
        <w:rPr>
          <w:rFonts w:hint="cs"/>
          <w:sz w:val="20"/>
          <w:rtl/>
        </w:rPr>
        <w:t xml:space="preserve"> מיום 13.1.1986 עמ' 415 </w:t>
      </w:r>
      <w:r w:rsidR="00F62D1E">
        <w:rPr>
          <w:sz w:val="20"/>
          <w:rtl/>
        </w:rPr>
        <w:t>–</w:t>
      </w:r>
      <w:r>
        <w:rPr>
          <w:rFonts w:hint="cs"/>
          <w:sz w:val="20"/>
          <w:rtl/>
        </w:rPr>
        <w:t xml:space="preserve"> החלטה תשמ"ו</w:t>
      </w:r>
      <w:r w:rsidR="00F62D1E">
        <w:rPr>
          <w:rFonts w:hint="cs"/>
          <w:sz w:val="20"/>
          <w:rtl/>
        </w:rPr>
        <w:t>-</w:t>
      </w:r>
      <w:r>
        <w:rPr>
          <w:rFonts w:hint="cs"/>
          <w:sz w:val="20"/>
          <w:rtl/>
        </w:rPr>
        <w:t xml:space="preserve">1986; </w:t>
      </w:r>
      <w:r w:rsidR="00F62D1E">
        <w:rPr>
          <w:rFonts w:hint="cs"/>
          <w:sz w:val="20"/>
          <w:rtl/>
        </w:rPr>
        <w:t>תחילתה ביום 1.4.1986 ור' סעיף 2 לענין שמירת זכויות (</w:t>
      </w:r>
      <w:r>
        <w:rPr>
          <w:rFonts w:hint="cs"/>
          <w:sz w:val="20"/>
          <w:rtl/>
        </w:rPr>
        <w:t xml:space="preserve">תוקנה </w:t>
      </w:r>
      <w:hyperlink r:id="rId6" w:history="1">
        <w:r w:rsidRPr="00C32621">
          <w:rPr>
            <w:rStyle w:val="Hyperlink"/>
            <w:rFonts w:hint="cs"/>
            <w:sz w:val="20"/>
            <w:rtl/>
          </w:rPr>
          <w:t>ק"ת תשמ"ח מס' 51</w:t>
        </w:r>
        <w:r w:rsidRPr="00C32621">
          <w:rPr>
            <w:rStyle w:val="Hyperlink"/>
            <w:rFonts w:hint="cs"/>
            <w:sz w:val="20"/>
            <w:rtl/>
          </w:rPr>
          <w:t>08</w:t>
        </w:r>
      </w:hyperlink>
      <w:r>
        <w:rPr>
          <w:rFonts w:hint="cs"/>
          <w:sz w:val="20"/>
          <w:rtl/>
        </w:rPr>
        <w:t xml:space="preserve"> מיום 19.5.1988 עמ' 852 </w:t>
      </w:r>
      <w:r>
        <w:rPr>
          <w:sz w:val="20"/>
          <w:rtl/>
        </w:rPr>
        <w:t>–</w:t>
      </w:r>
      <w:r>
        <w:rPr>
          <w:rFonts w:hint="cs"/>
          <w:sz w:val="20"/>
          <w:rtl/>
        </w:rPr>
        <w:t xml:space="preserve"> החלטה (תיקון) תשמ"ח-1988</w:t>
      </w:r>
      <w:r w:rsidR="00F62D1E">
        <w:rPr>
          <w:rFonts w:hint="cs"/>
          <w:sz w:val="20"/>
          <w:rtl/>
        </w:rPr>
        <w:t>; תחילתה ביום 1.4.1988)</w:t>
      </w:r>
      <w:r>
        <w:rPr>
          <w:rFonts w:hint="cs"/>
          <w:sz w:val="20"/>
          <w:rtl/>
        </w:rPr>
        <w:t>.</w:t>
      </w:r>
    </w:p>
    <w:p w14:paraId="0EB5CD8D" w14:textId="77777777" w:rsidR="004869C9" w:rsidRDefault="004869C9" w:rsidP="00F62D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C32621">
          <w:rPr>
            <w:rStyle w:val="Hyperlink"/>
            <w:sz w:val="20"/>
            <w:rtl/>
          </w:rPr>
          <w:t>ק</w:t>
        </w:r>
        <w:r>
          <w:rPr>
            <w:rStyle w:val="Hyperlink"/>
            <w:rFonts w:hint="cs"/>
            <w:sz w:val="20"/>
            <w:rtl/>
          </w:rPr>
          <w:t>"ת תשמ"ח</w:t>
        </w:r>
        <w:r w:rsidRPr="00C32621">
          <w:rPr>
            <w:rStyle w:val="Hyperlink"/>
            <w:rFonts w:hint="cs"/>
            <w:sz w:val="20"/>
            <w:rtl/>
          </w:rPr>
          <w:t xml:space="preserve"> מס' 5108</w:t>
        </w:r>
      </w:hyperlink>
      <w:r>
        <w:rPr>
          <w:rFonts w:hint="cs"/>
          <w:sz w:val="20"/>
          <w:rtl/>
        </w:rPr>
        <w:t xml:space="preserve"> מיום 19.5.1988 עמ' 851 </w:t>
      </w:r>
      <w:r w:rsidR="00F62D1E">
        <w:rPr>
          <w:sz w:val="20"/>
          <w:rtl/>
        </w:rPr>
        <w:t>–</w:t>
      </w:r>
      <w:r>
        <w:rPr>
          <w:rFonts w:hint="cs"/>
          <w:sz w:val="20"/>
          <w:rtl/>
        </w:rPr>
        <w:t xml:space="preserve"> החלטה תשמ"ח</w:t>
      </w:r>
      <w:r w:rsidR="00F62D1E">
        <w:rPr>
          <w:rFonts w:hint="cs"/>
          <w:sz w:val="20"/>
          <w:rtl/>
        </w:rPr>
        <w:t>-</w:t>
      </w:r>
      <w:r>
        <w:rPr>
          <w:rFonts w:hint="cs"/>
          <w:sz w:val="20"/>
          <w:rtl/>
        </w:rPr>
        <w:t>1988; תחיל</w:t>
      </w:r>
      <w:r>
        <w:rPr>
          <w:sz w:val="20"/>
          <w:rtl/>
        </w:rPr>
        <w:t>ת</w:t>
      </w:r>
      <w:r w:rsidR="00F62D1E">
        <w:rPr>
          <w:rFonts w:hint="cs"/>
          <w:sz w:val="20"/>
          <w:rtl/>
        </w:rPr>
        <w:t>ה ביום 1.4.1988.</w:t>
      </w:r>
    </w:p>
    <w:p w14:paraId="6F9B4D3F" w14:textId="77777777" w:rsidR="004869C9" w:rsidRDefault="004869C9" w:rsidP="00211E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C32621">
          <w:rPr>
            <w:rStyle w:val="Hyperlink"/>
            <w:sz w:val="20"/>
            <w:rtl/>
          </w:rPr>
          <w:t>ק</w:t>
        </w:r>
        <w:r w:rsidRPr="00C32621">
          <w:rPr>
            <w:rStyle w:val="Hyperlink"/>
            <w:rFonts w:hint="cs"/>
            <w:sz w:val="20"/>
            <w:rtl/>
          </w:rPr>
          <w:t xml:space="preserve">"ת </w:t>
        </w:r>
        <w:r w:rsidRPr="00C32621">
          <w:rPr>
            <w:rStyle w:val="Hyperlink"/>
            <w:rFonts w:hint="cs"/>
            <w:sz w:val="20"/>
            <w:rtl/>
          </w:rPr>
          <w:t>תשמ"ט מס' 5149</w:t>
        </w:r>
      </w:hyperlink>
      <w:r>
        <w:rPr>
          <w:rFonts w:hint="cs"/>
          <w:sz w:val="20"/>
          <w:rtl/>
        </w:rPr>
        <w:t xml:space="preserve"> מיום 1.12.1988 עמ' 198 </w:t>
      </w:r>
      <w:r w:rsidR="008E5189">
        <w:rPr>
          <w:sz w:val="20"/>
          <w:rtl/>
        </w:rPr>
        <w:t>–</w:t>
      </w:r>
      <w:r>
        <w:rPr>
          <w:rFonts w:hint="cs"/>
          <w:sz w:val="20"/>
          <w:rtl/>
        </w:rPr>
        <w:t xml:space="preserve"> החלטה תשמ"ט</w:t>
      </w:r>
      <w:r w:rsidR="008E5189">
        <w:rPr>
          <w:rFonts w:hint="cs"/>
          <w:sz w:val="20"/>
          <w:rtl/>
        </w:rPr>
        <w:t>-</w:t>
      </w:r>
      <w:r>
        <w:rPr>
          <w:rFonts w:hint="cs"/>
          <w:sz w:val="20"/>
          <w:rtl/>
        </w:rPr>
        <w:t xml:space="preserve">1988; תחילתה ביום 1.4.1988 </w:t>
      </w:r>
      <w:r w:rsidR="00211E81">
        <w:rPr>
          <w:rFonts w:hint="cs"/>
          <w:sz w:val="20"/>
          <w:rtl/>
        </w:rPr>
        <w:t>ור' סעיף 2 לענין תחולה</w:t>
      </w:r>
      <w:r>
        <w:rPr>
          <w:rFonts w:hint="cs"/>
          <w:sz w:val="20"/>
          <w:rtl/>
        </w:rPr>
        <w:t>.</w:t>
      </w:r>
    </w:p>
    <w:p w14:paraId="33EF5E7A" w14:textId="77777777" w:rsidR="004869C9" w:rsidRDefault="004869C9" w:rsidP="008E518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C32621">
          <w:rPr>
            <w:rStyle w:val="Hyperlink"/>
            <w:sz w:val="20"/>
            <w:rtl/>
          </w:rPr>
          <w:t>ק</w:t>
        </w:r>
        <w:r w:rsidRPr="00C32621">
          <w:rPr>
            <w:rStyle w:val="Hyperlink"/>
            <w:rFonts w:hint="cs"/>
            <w:sz w:val="20"/>
            <w:rtl/>
          </w:rPr>
          <w:t>"ת תשנ"ב מס' 5438</w:t>
        </w:r>
      </w:hyperlink>
      <w:r>
        <w:rPr>
          <w:rFonts w:hint="cs"/>
          <w:sz w:val="20"/>
          <w:rtl/>
        </w:rPr>
        <w:t xml:space="preserve"> מיום 1.5.1992 עמ' 1020 </w:t>
      </w:r>
      <w:r w:rsidR="008E5189">
        <w:rPr>
          <w:sz w:val="20"/>
          <w:rtl/>
        </w:rPr>
        <w:t>–</w:t>
      </w:r>
      <w:r>
        <w:rPr>
          <w:rFonts w:hint="cs"/>
          <w:sz w:val="20"/>
          <w:rtl/>
        </w:rPr>
        <w:t xml:space="preserve"> החלט</w:t>
      </w:r>
      <w:r>
        <w:rPr>
          <w:sz w:val="20"/>
          <w:rtl/>
        </w:rPr>
        <w:t>ה</w:t>
      </w:r>
      <w:r>
        <w:rPr>
          <w:rFonts w:hint="cs"/>
          <w:sz w:val="20"/>
          <w:rtl/>
        </w:rPr>
        <w:t xml:space="preserve"> תשנ"ב</w:t>
      </w:r>
      <w:r w:rsidR="008E5189">
        <w:rPr>
          <w:rFonts w:hint="cs"/>
          <w:sz w:val="20"/>
          <w:rtl/>
        </w:rPr>
        <w:t>-1992; תחילתה ביום 1.4.1992.</w:t>
      </w:r>
    </w:p>
    <w:p w14:paraId="01083A14" w14:textId="77777777" w:rsidR="00213C1E"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C32621">
          <w:rPr>
            <w:rStyle w:val="Hyperlink"/>
            <w:sz w:val="20"/>
            <w:rtl/>
          </w:rPr>
          <w:t>ק</w:t>
        </w:r>
        <w:r w:rsidRPr="00C32621">
          <w:rPr>
            <w:rStyle w:val="Hyperlink"/>
            <w:rFonts w:hint="cs"/>
            <w:sz w:val="20"/>
            <w:rtl/>
          </w:rPr>
          <w:t>"ת תשנ</w:t>
        </w:r>
        <w:r w:rsidRPr="00C32621">
          <w:rPr>
            <w:rStyle w:val="Hyperlink"/>
            <w:rFonts w:hint="cs"/>
            <w:sz w:val="20"/>
            <w:rtl/>
          </w:rPr>
          <w:t>"ו מס' 5733</w:t>
        </w:r>
      </w:hyperlink>
      <w:r>
        <w:rPr>
          <w:rFonts w:hint="cs"/>
          <w:sz w:val="20"/>
          <w:rtl/>
        </w:rPr>
        <w:t xml:space="preserve"> מיום 25.1.1996 עמ' 511 </w:t>
      </w:r>
      <w:r w:rsidR="00211E81">
        <w:rPr>
          <w:sz w:val="20"/>
          <w:rtl/>
        </w:rPr>
        <w:t>–</w:t>
      </w:r>
      <w:r>
        <w:rPr>
          <w:rFonts w:hint="cs"/>
          <w:sz w:val="20"/>
          <w:rtl/>
        </w:rPr>
        <w:t xml:space="preserve"> החלטה תשנ"ו</w:t>
      </w:r>
      <w:r w:rsidR="00211E81">
        <w:rPr>
          <w:rFonts w:hint="cs"/>
          <w:sz w:val="20"/>
          <w:rtl/>
        </w:rPr>
        <w:t>-</w:t>
      </w:r>
      <w:r>
        <w:rPr>
          <w:rFonts w:hint="cs"/>
          <w:sz w:val="20"/>
          <w:rtl/>
        </w:rPr>
        <w:t>1996; תחילתה ביום 4.11.1995.</w:t>
      </w:r>
    </w:p>
    <w:p w14:paraId="33A8B6E1" w14:textId="77777777" w:rsidR="00213C1E"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213C1E">
          <w:rPr>
            <w:rStyle w:val="Hyperlink"/>
            <w:rFonts w:hint="cs"/>
            <w:sz w:val="20"/>
            <w:rtl/>
          </w:rPr>
          <w:t>ק"ת תשנ"ו מ</w:t>
        </w:r>
        <w:r w:rsidRPr="00C32621">
          <w:rPr>
            <w:rStyle w:val="Hyperlink"/>
            <w:rFonts w:hint="cs"/>
            <w:sz w:val="20"/>
            <w:rtl/>
          </w:rPr>
          <w:t>ס' 576</w:t>
        </w:r>
        <w:r w:rsidRPr="00C32621">
          <w:rPr>
            <w:rStyle w:val="Hyperlink"/>
            <w:rFonts w:hint="cs"/>
            <w:sz w:val="20"/>
            <w:rtl/>
          </w:rPr>
          <w:t>4</w:t>
        </w:r>
      </w:hyperlink>
      <w:r>
        <w:rPr>
          <w:rFonts w:hint="cs"/>
          <w:sz w:val="20"/>
          <w:rtl/>
        </w:rPr>
        <w:t xml:space="preserve"> מיום 18.6.1996 עמ' 1162 </w:t>
      </w:r>
      <w:r w:rsidR="00211E81">
        <w:rPr>
          <w:sz w:val="20"/>
          <w:rtl/>
        </w:rPr>
        <w:t>–</w:t>
      </w:r>
      <w:r>
        <w:rPr>
          <w:rFonts w:hint="cs"/>
          <w:sz w:val="20"/>
          <w:rtl/>
        </w:rPr>
        <w:t xml:space="preserve"> החלטה (מס' 2) תשנ"ו</w:t>
      </w:r>
      <w:r w:rsidR="00211E81">
        <w:rPr>
          <w:rFonts w:hint="cs"/>
          <w:sz w:val="20"/>
          <w:rtl/>
        </w:rPr>
        <w:t>-</w:t>
      </w:r>
      <w:r>
        <w:rPr>
          <w:rFonts w:hint="cs"/>
          <w:sz w:val="20"/>
          <w:rtl/>
        </w:rPr>
        <w:t>1996; תחילתה ביום 1.7.1996.</w:t>
      </w:r>
    </w:p>
    <w:p w14:paraId="6A7CB69F" w14:textId="77777777" w:rsidR="004869C9"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213C1E">
          <w:rPr>
            <w:rStyle w:val="Hyperlink"/>
            <w:rFonts w:hint="cs"/>
            <w:sz w:val="20"/>
            <w:rtl/>
          </w:rPr>
          <w:t>ק"ת תשנ"ו מ</w:t>
        </w:r>
        <w:r w:rsidRPr="00C32621">
          <w:rPr>
            <w:rStyle w:val="Hyperlink"/>
            <w:rFonts w:hint="cs"/>
            <w:sz w:val="20"/>
            <w:rtl/>
          </w:rPr>
          <w:t>ס' 57</w:t>
        </w:r>
        <w:r w:rsidRPr="00C32621">
          <w:rPr>
            <w:rStyle w:val="Hyperlink"/>
            <w:rFonts w:hint="cs"/>
            <w:sz w:val="20"/>
            <w:rtl/>
          </w:rPr>
          <w:t>70</w:t>
        </w:r>
      </w:hyperlink>
      <w:r>
        <w:rPr>
          <w:rFonts w:hint="cs"/>
          <w:sz w:val="20"/>
          <w:rtl/>
        </w:rPr>
        <w:t xml:space="preserve"> מיום 4.7.1996 עמ' 1423 </w:t>
      </w:r>
      <w:r w:rsidR="00211E81">
        <w:rPr>
          <w:sz w:val="20"/>
          <w:rtl/>
        </w:rPr>
        <w:t>–</w:t>
      </w:r>
      <w:r>
        <w:rPr>
          <w:rFonts w:hint="cs"/>
          <w:sz w:val="20"/>
          <w:rtl/>
        </w:rPr>
        <w:t xml:space="preserve"> החלטה (מס' 3) תש</w:t>
      </w:r>
      <w:r>
        <w:rPr>
          <w:sz w:val="20"/>
          <w:rtl/>
        </w:rPr>
        <w:t>נ</w:t>
      </w:r>
      <w:r>
        <w:rPr>
          <w:rFonts w:hint="cs"/>
          <w:sz w:val="20"/>
          <w:rtl/>
        </w:rPr>
        <w:t>"ו</w:t>
      </w:r>
      <w:r w:rsidR="00211E81">
        <w:rPr>
          <w:rFonts w:hint="cs"/>
          <w:sz w:val="20"/>
          <w:rtl/>
        </w:rPr>
        <w:t>-</w:t>
      </w:r>
      <w:r>
        <w:rPr>
          <w:rFonts w:hint="cs"/>
          <w:sz w:val="20"/>
          <w:rtl/>
        </w:rPr>
        <w:t>1996; תחילתה ביום 1.4.1996</w:t>
      </w:r>
      <w:r w:rsidR="00211E81">
        <w:rPr>
          <w:rFonts w:hint="cs"/>
          <w:sz w:val="20"/>
          <w:rtl/>
        </w:rPr>
        <w:t xml:space="preserve"> ור' סעיף 3 לענין תחולה</w:t>
      </w:r>
      <w:r>
        <w:rPr>
          <w:rFonts w:hint="cs"/>
          <w:sz w:val="20"/>
          <w:rtl/>
        </w:rPr>
        <w:t>.</w:t>
      </w:r>
    </w:p>
    <w:p w14:paraId="4D76D1C8" w14:textId="77777777" w:rsidR="004869C9" w:rsidRDefault="004869C9" w:rsidP="00FC3AA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C32621">
          <w:rPr>
            <w:rStyle w:val="Hyperlink"/>
            <w:sz w:val="20"/>
            <w:rtl/>
          </w:rPr>
          <w:t>ק</w:t>
        </w:r>
        <w:r w:rsidRPr="00C32621">
          <w:rPr>
            <w:rStyle w:val="Hyperlink"/>
            <w:rFonts w:hint="cs"/>
            <w:sz w:val="20"/>
            <w:rtl/>
          </w:rPr>
          <w:t>"</w:t>
        </w:r>
        <w:r w:rsidRPr="00C32621">
          <w:rPr>
            <w:rStyle w:val="Hyperlink"/>
            <w:rFonts w:hint="cs"/>
            <w:sz w:val="20"/>
            <w:rtl/>
          </w:rPr>
          <w:t>ת תשנ"ח מס' 5886</w:t>
        </w:r>
      </w:hyperlink>
      <w:r>
        <w:rPr>
          <w:rFonts w:hint="cs"/>
          <w:sz w:val="20"/>
          <w:rtl/>
        </w:rPr>
        <w:t xml:space="preserve"> מיום 12.3.1998 עמ' 551 </w:t>
      </w:r>
      <w:r w:rsidR="00FC3AA5">
        <w:rPr>
          <w:sz w:val="20"/>
          <w:rtl/>
        </w:rPr>
        <w:t>–</w:t>
      </w:r>
      <w:r>
        <w:rPr>
          <w:rFonts w:hint="cs"/>
          <w:sz w:val="20"/>
          <w:rtl/>
        </w:rPr>
        <w:t xml:space="preserve"> החלטה תשנ"ח</w:t>
      </w:r>
      <w:r w:rsidR="00FC3AA5">
        <w:rPr>
          <w:rFonts w:hint="cs"/>
          <w:sz w:val="20"/>
          <w:rtl/>
        </w:rPr>
        <w:t>-1998; ר' סעיף 2 לענין תחולה.</w:t>
      </w:r>
    </w:p>
    <w:p w14:paraId="625AC9E9" w14:textId="77777777" w:rsidR="004869C9" w:rsidRDefault="004869C9" w:rsidP="007A4D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תשנ"ט מס' 59</w:t>
        </w:r>
        <w:r>
          <w:rPr>
            <w:rStyle w:val="Hyperlink"/>
            <w:rFonts w:hint="cs"/>
            <w:sz w:val="20"/>
            <w:rtl/>
          </w:rPr>
          <w:t>90</w:t>
        </w:r>
      </w:hyperlink>
      <w:r>
        <w:rPr>
          <w:rFonts w:hint="cs"/>
          <w:sz w:val="20"/>
          <w:rtl/>
        </w:rPr>
        <w:t xml:space="preserve"> מיום 11.7.1999 עמ' 1063 </w:t>
      </w:r>
      <w:r w:rsidR="007A4D27">
        <w:rPr>
          <w:sz w:val="20"/>
          <w:rtl/>
        </w:rPr>
        <w:t>–</w:t>
      </w:r>
      <w:r>
        <w:rPr>
          <w:rFonts w:hint="cs"/>
          <w:sz w:val="20"/>
          <w:rtl/>
        </w:rPr>
        <w:t xml:space="preserve"> החלטה תשנ"ט</w:t>
      </w:r>
      <w:r w:rsidR="007A4D27">
        <w:rPr>
          <w:rFonts w:hint="cs"/>
          <w:sz w:val="20"/>
          <w:rtl/>
        </w:rPr>
        <w:t>-1999.</w:t>
      </w:r>
    </w:p>
    <w:p w14:paraId="5000CAD5" w14:textId="77777777" w:rsidR="004869C9" w:rsidRDefault="004869C9" w:rsidP="007A4D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תש"ס מס' 605</w:t>
        </w:r>
        <w:r>
          <w:rPr>
            <w:rStyle w:val="Hyperlink"/>
            <w:rFonts w:hint="cs"/>
            <w:sz w:val="20"/>
            <w:rtl/>
          </w:rPr>
          <w:t>2</w:t>
        </w:r>
      </w:hyperlink>
      <w:r>
        <w:rPr>
          <w:rFonts w:hint="cs"/>
          <w:sz w:val="20"/>
          <w:rtl/>
        </w:rPr>
        <w:t xml:space="preserve"> מיום 28.8.2000 עמ' 856 </w:t>
      </w:r>
      <w:r w:rsidR="007A4D27">
        <w:rPr>
          <w:sz w:val="20"/>
          <w:rtl/>
        </w:rPr>
        <w:t>–</w:t>
      </w:r>
      <w:r>
        <w:rPr>
          <w:rFonts w:hint="cs"/>
          <w:sz w:val="20"/>
          <w:rtl/>
        </w:rPr>
        <w:t xml:space="preserve"> החלטה תש"ס</w:t>
      </w:r>
      <w:r w:rsidR="007A4D27">
        <w:rPr>
          <w:rFonts w:hint="cs"/>
          <w:sz w:val="20"/>
          <w:rtl/>
        </w:rPr>
        <w:t>-2000.</w:t>
      </w:r>
    </w:p>
    <w:p w14:paraId="49722964" w14:textId="77777777" w:rsidR="00213C1E"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C32621">
          <w:rPr>
            <w:rStyle w:val="Hyperlink"/>
            <w:sz w:val="20"/>
            <w:rtl/>
          </w:rPr>
          <w:t>ק</w:t>
        </w:r>
        <w:r w:rsidRPr="00C32621">
          <w:rPr>
            <w:rStyle w:val="Hyperlink"/>
            <w:rFonts w:hint="cs"/>
            <w:sz w:val="20"/>
            <w:rtl/>
          </w:rPr>
          <w:t>"ת</w:t>
        </w:r>
        <w:r w:rsidRPr="00C32621">
          <w:rPr>
            <w:rStyle w:val="Hyperlink"/>
            <w:rFonts w:hint="cs"/>
            <w:sz w:val="20"/>
            <w:rtl/>
          </w:rPr>
          <w:t xml:space="preserve"> תשס"א מס' 6081</w:t>
        </w:r>
      </w:hyperlink>
      <w:r>
        <w:rPr>
          <w:rFonts w:hint="cs"/>
          <w:sz w:val="20"/>
          <w:rtl/>
        </w:rPr>
        <w:t xml:space="preserve"> מיום 25.1.2001 </w:t>
      </w:r>
      <w:r>
        <w:rPr>
          <w:sz w:val="20"/>
          <w:rtl/>
        </w:rPr>
        <w:t>ע</w:t>
      </w:r>
      <w:r>
        <w:rPr>
          <w:rFonts w:hint="cs"/>
          <w:sz w:val="20"/>
          <w:rtl/>
        </w:rPr>
        <w:t xml:space="preserve">מ' 332 </w:t>
      </w:r>
      <w:r w:rsidR="007A4D27">
        <w:rPr>
          <w:sz w:val="20"/>
          <w:rtl/>
        </w:rPr>
        <w:t>–</w:t>
      </w:r>
      <w:r>
        <w:rPr>
          <w:rFonts w:hint="cs"/>
          <w:sz w:val="20"/>
          <w:rtl/>
        </w:rPr>
        <w:t xml:space="preserve"> החלטה תשס"א</w:t>
      </w:r>
      <w:r w:rsidR="007A4D27">
        <w:rPr>
          <w:rFonts w:hint="cs"/>
          <w:sz w:val="20"/>
          <w:rtl/>
        </w:rPr>
        <w:t>-</w:t>
      </w:r>
      <w:r>
        <w:rPr>
          <w:rFonts w:hint="cs"/>
          <w:sz w:val="20"/>
          <w:rtl/>
        </w:rPr>
        <w:t>2001</w:t>
      </w:r>
      <w:r w:rsidR="007A4D27">
        <w:rPr>
          <w:rFonts w:hint="cs"/>
          <w:sz w:val="20"/>
          <w:rtl/>
        </w:rPr>
        <w:t>; ר' סעיף 3 לענין תחולה</w:t>
      </w:r>
      <w:r>
        <w:rPr>
          <w:rFonts w:hint="cs"/>
          <w:sz w:val="20"/>
          <w:rtl/>
        </w:rPr>
        <w:t>.</w:t>
      </w:r>
    </w:p>
    <w:p w14:paraId="3BAABD44" w14:textId="77777777" w:rsidR="004869C9"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213C1E">
          <w:rPr>
            <w:rStyle w:val="Hyperlink"/>
            <w:rFonts w:hint="cs"/>
            <w:sz w:val="20"/>
            <w:rtl/>
          </w:rPr>
          <w:t>ק"ת תשס"א מ</w:t>
        </w:r>
        <w:r>
          <w:rPr>
            <w:rStyle w:val="Hyperlink"/>
            <w:rFonts w:hint="cs"/>
            <w:sz w:val="20"/>
            <w:rtl/>
          </w:rPr>
          <w:t>ס' 611</w:t>
        </w:r>
        <w:r>
          <w:rPr>
            <w:rStyle w:val="Hyperlink"/>
            <w:rFonts w:hint="cs"/>
            <w:sz w:val="20"/>
            <w:rtl/>
          </w:rPr>
          <w:t>1</w:t>
        </w:r>
      </w:hyperlink>
      <w:r>
        <w:rPr>
          <w:rFonts w:hint="cs"/>
          <w:sz w:val="20"/>
          <w:rtl/>
        </w:rPr>
        <w:t xml:space="preserve"> מיום 21.6.2001 עמ' 878 </w:t>
      </w:r>
      <w:r w:rsidR="007A4D27">
        <w:rPr>
          <w:sz w:val="20"/>
          <w:rtl/>
        </w:rPr>
        <w:t>–</w:t>
      </w:r>
      <w:r>
        <w:rPr>
          <w:rFonts w:hint="cs"/>
          <w:sz w:val="20"/>
          <w:rtl/>
        </w:rPr>
        <w:t xml:space="preserve"> החלטה (מס' 2) תשס"א</w:t>
      </w:r>
      <w:r w:rsidR="007A4D27">
        <w:rPr>
          <w:rFonts w:hint="cs"/>
          <w:sz w:val="20"/>
          <w:rtl/>
        </w:rPr>
        <w:t>-2001.</w:t>
      </w:r>
    </w:p>
    <w:p w14:paraId="202BAEAD" w14:textId="77777777" w:rsidR="004869C9" w:rsidRDefault="004869C9" w:rsidP="00D410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w:t>
        </w:r>
        <w:r>
          <w:rPr>
            <w:rStyle w:val="Hyperlink"/>
            <w:rFonts w:hint="cs"/>
            <w:sz w:val="20"/>
            <w:rtl/>
          </w:rPr>
          <w:t>"ת תשס"ג מס' 6243</w:t>
        </w:r>
      </w:hyperlink>
      <w:r>
        <w:rPr>
          <w:rFonts w:hint="cs"/>
          <w:sz w:val="20"/>
          <w:rtl/>
        </w:rPr>
        <w:t xml:space="preserve"> מיום 19.6.2003 עמ' 752 </w:t>
      </w:r>
      <w:r>
        <w:rPr>
          <w:sz w:val="20"/>
          <w:rtl/>
        </w:rPr>
        <w:t>–</w:t>
      </w:r>
      <w:r>
        <w:rPr>
          <w:rFonts w:hint="cs"/>
          <w:sz w:val="20"/>
          <w:rtl/>
        </w:rPr>
        <w:t xml:space="preserve"> החלטה תשס"ג-2003; </w:t>
      </w:r>
      <w:r w:rsidR="00D41048">
        <w:rPr>
          <w:rFonts w:hint="cs"/>
          <w:sz w:val="20"/>
          <w:rtl/>
        </w:rPr>
        <w:t>ר' סעיף 3 לענין תחילה</w:t>
      </w:r>
      <w:r>
        <w:rPr>
          <w:rFonts w:hint="cs"/>
          <w:sz w:val="20"/>
          <w:rtl/>
        </w:rPr>
        <w:t>.</w:t>
      </w:r>
    </w:p>
    <w:p w14:paraId="46D8D593" w14:textId="77777777" w:rsidR="004869C9" w:rsidRDefault="004869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ק</w:t>
        </w:r>
        <w:r>
          <w:rPr>
            <w:rStyle w:val="Hyperlink"/>
            <w:rFonts w:hint="cs"/>
            <w:sz w:val="20"/>
            <w:rtl/>
          </w:rPr>
          <w:t>"ת תשס"ד מס' 6313</w:t>
        </w:r>
      </w:hyperlink>
      <w:r>
        <w:rPr>
          <w:rFonts w:hint="cs"/>
          <w:sz w:val="20"/>
          <w:rtl/>
        </w:rPr>
        <w:t xml:space="preserve"> מיום 6.5.2004 עמ' 497 </w:t>
      </w:r>
      <w:r>
        <w:rPr>
          <w:sz w:val="20"/>
          <w:rtl/>
        </w:rPr>
        <w:t>–</w:t>
      </w:r>
      <w:r>
        <w:rPr>
          <w:rFonts w:hint="cs"/>
          <w:sz w:val="20"/>
          <w:rtl/>
        </w:rPr>
        <w:t xml:space="preserve"> החלטה תשס"ד-2004; תחילתה ביום 1.1.2004.</w:t>
      </w:r>
    </w:p>
    <w:p w14:paraId="0786411F" w14:textId="77777777" w:rsidR="00213C1E"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ק"ת תשס"ו מס' 6470</w:t>
        </w:r>
      </w:hyperlink>
      <w:r>
        <w:rPr>
          <w:rFonts w:hint="cs"/>
          <w:sz w:val="20"/>
          <w:rtl/>
        </w:rPr>
        <w:t xml:space="preserve"> מיום 22.3.2006 עמ' 611 </w:t>
      </w:r>
      <w:r>
        <w:rPr>
          <w:sz w:val="20"/>
          <w:rtl/>
        </w:rPr>
        <w:t>–</w:t>
      </w:r>
      <w:r>
        <w:rPr>
          <w:rFonts w:hint="cs"/>
          <w:sz w:val="20"/>
          <w:rtl/>
        </w:rPr>
        <w:t xml:space="preserve"> החלטה תשס"ו-2006; ר' סעיף 9 לענין תחולה והוראת מעבר.</w:t>
      </w:r>
    </w:p>
    <w:p w14:paraId="447CF823" w14:textId="77777777" w:rsidR="004869C9"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213C1E">
          <w:rPr>
            <w:rStyle w:val="Hyperlink"/>
            <w:rFonts w:hint="cs"/>
            <w:sz w:val="20"/>
            <w:rtl/>
          </w:rPr>
          <w:t>ק"ת תשס"ו מ</w:t>
        </w:r>
        <w:r>
          <w:rPr>
            <w:rStyle w:val="Hyperlink"/>
            <w:rFonts w:hint="cs"/>
            <w:sz w:val="20"/>
            <w:rtl/>
          </w:rPr>
          <w:t>ס' 6497</w:t>
        </w:r>
      </w:hyperlink>
      <w:r>
        <w:rPr>
          <w:rFonts w:hint="cs"/>
          <w:sz w:val="20"/>
          <w:rtl/>
        </w:rPr>
        <w:t xml:space="preserve"> מיום 10.7.2006 עמ' 982 </w:t>
      </w:r>
      <w:r>
        <w:rPr>
          <w:sz w:val="20"/>
          <w:rtl/>
        </w:rPr>
        <w:t>–</w:t>
      </w:r>
      <w:r w:rsidR="009B3D89">
        <w:rPr>
          <w:rFonts w:hint="cs"/>
          <w:sz w:val="20"/>
          <w:rtl/>
        </w:rPr>
        <w:t xml:space="preserve"> החלטה (מס' 2) תשס"ו-2006</w:t>
      </w:r>
      <w:r>
        <w:rPr>
          <w:rFonts w:hint="cs"/>
          <w:sz w:val="20"/>
          <w:rtl/>
        </w:rPr>
        <w:t xml:space="preserve"> </w:t>
      </w:r>
      <w:r w:rsidR="009B3D89">
        <w:rPr>
          <w:rFonts w:hint="cs"/>
          <w:sz w:val="20"/>
          <w:rtl/>
        </w:rPr>
        <w:t>(</w:t>
      </w:r>
      <w:r>
        <w:rPr>
          <w:rFonts w:hint="cs"/>
          <w:sz w:val="20"/>
          <w:rtl/>
        </w:rPr>
        <w:t>ת"ט</w:t>
      </w:r>
      <w:r w:rsidR="00213C1E">
        <w:rPr>
          <w:rFonts w:hint="cs"/>
          <w:sz w:val="20"/>
          <w:rtl/>
        </w:rPr>
        <w:t xml:space="preserve"> </w:t>
      </w:r>
      <w:hyperlink r:id="rId22" w:history="1">
        <w:r w:rsidR="00213C1E">
          <w:rPr>
            <w:rStyle w:val="Hyperlink"/>
            <w:rFonts w:hint="cs"/>
            <w:sz w:val="20"/>
            <w:rtl/>
          </w:rPr>
          <w:t>ק"ת תשס"ו מ</w:t>
        </w:r>
        <w:r>
          <w:rPr>
            <w:rStyle w:val="Hyperlink"/>
            <w:rFonts w:hint="cs"/>
            <w:sz w:val="20"/>
            <w:rtl/>
          </w:rPr>
          <w:t>ס' 6508</w:t>
        </w:r>
      </w:hyperlink>
      <w:r>
        <w:rPr>
          <w:rFonts w:hint="cs"/>
          <w:sz w:val="20"/>
          <w:rtl/>
        </w:rPr>
        <w:t xml:space="preserve"> מיום 10.8.2006 עמ' 1078</w:t>
      </w:r>
      <w:r w:rsidR="009B3D89">
        <w:rPr>
          <w:rFonts w:hint="cs"/>
          <w:sz w:val="20"/>
          <w:rtl/>
        </w:rPr>
        <w:t>)</w:t>
      </w:r>
      <w:r>
        <w:rPr>
          <w:rFonts w:hint="cs"/>
          <w:sz w:val="20"/>
          <w:rtl/>
        </w:rPr>
        <w:t>.</w:t>
      </w:r>
    </w:p>
    <w:p w14:paraId="09482132" w14:textId="77777777" w:rsidR="00213C1E"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rFonts w:hint="cs"/>
            <w:sz w:val="20"/>
            <w:rtl/>
          </w:rPr>
          <w:t>ק"ת תשס"ז מס' 6561</w:t>
        </w:r>
      </w:hyperlink>
      <w:r>
        <w:rPr>
          <w:rFonts w:hint="cs"/>
          <w:sz w:val="20"/>
          <w:rtl/>
        </w:rPr>
        <w:t xml:space="preserve"> מיום 8.2.2007 עמ' 566 </w:t>
      </w:r>
      <w:r>
        <w:rPr>
          <w:sz w:val="20"/>
          <w:rtl/>
        </w:rPr>
        <w:t>–</w:t>
      </w:r>
      <w:r>
        <w:rPr>
          <w:rFonts w:hint="cs"/>
          <w:sz w:val="20"/>
          <w:rtl/>
        </w:rPr>
        <w:t xml:space="preserve"> החלטה תשס"ז-2007.</w:t>
      </w:r>
    </w:p>
    <w:p w14:paraId="2F2E43C5" w14:textId="77777777" w:rsidR="00782A80" w:rsidRDefault="004869C9"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00213C1E">
          <w:rPr>
            <w:rStyle w:val="Hyperlink"/>
            <w:rFonts w:hint="cs"/>
            <w:sz w:val="20"/>
            <w:rtl/>
          </w:rPr>
          <w:t>ק"ת תשס"ז מ</w:t>
        </w:r>
        <w:r>
          <w:rPr>
            <w:rStyle w:val="Hyperlink"/>
            <w:rFonts w:hint="cs"/>
            <w:sz w:val="20"/>
            <w:rtl/>
          </w:rPr>
          <w:t>ס' 6610</w:t>
        </w:r>
      </w:hyperlink>
      <w:r>
        <w:rPr>
          <w:rFonts w:hint="cs"/>
          <w:sz w:val="20"/>
          <w:rtl/>
        </w:rPr>
        <w:t xml:space="preserve"> מיום 22.8.2007 עמ' 1122 </w:t>
      </w:r>
      <w:r>
        <w:rPr>
          <w:sz w:val="20"/>
          <w:rtl/>
        </w:rPr>
        <w:t>–</w:t>
      </w:r>
      <w:r>
        <w:rPr>
          <w:rFonts w:hint="cs"/>
          <w:sz w:val="20"/>
          <w:rtl/>
        </w:rPr>
        <w:t xml:space="preserve"> החלטה (מס' 2) תשס"ז-2007; ר' סעיף 3 לענין תחולה</w:t>
      </w:r>
      <w:r w:rsidR="00C83F34">
        <w:rPr>
          <w:rFonts w:hint="cs"/>
          <w:sz w:val="20"/>
          <w:rtl/>
        </w:rPr>
        <w:t xml:space="preserve"> (תוקנה</w:t>
      </w:r>
      <w:r w:rsidR="00F92066">
        <w:rPr>
          <w:rFonts w:hint="cs"/>
          <w:sz w:val="20"/>
          <w:rtl/>
        </w:rPr>
        <w:t xml:space="preserve"> </w:t>
      </w:r>
      <w:hyperlink r:id="rId25" w:history="1">
        <w:r w:rsidR="00F92066" w:rsidRPr="00782A80">
          <w:rPr>
            <w:rStyle w:val="Hyperlink"/>
            <w:rFonts w:hint="cs"/>
            <w:sz w:val="20"/>
            <w:rtl/>
          </w:rPr>
          <w:t>ק"ת תשס"ט מס' 6812</w:t>
        </w:r>
      </w:hyperlink>
      <w:r w:rsidR="00F92066">
        <w:rPr>
          <w:rFonts w:hint="cs"/>
          <w:sz w:val="20"/>
          <w:rtl/>
        </w:rPr>
        <w:t xml:space="preserve"> מיום 15.9.2009 עמ' 1341 </w:t>
      </w:r>
      <w:r w:rsidR="00F92066">
        <w:rPr>
          <w:sz w:val="20"/>
          <w:rtl/>
        </w:rPr>
        <w:t>–</w:t>
      </w:r>
      <w:r w:rsidR="00F92066">
        <w:rPr>
          <w:rFonts w:hint="cs"/>
          <w:sz w:val="20"/>
          <w:rtl/>
        </w:rPr>
        <w:t xml:space="preserve"> החלטה (מס' 2) (תיקון) תשס"ט-2009; תחילתה ביום 22.8.2007)</w:t>
      </w:r>
      <w:r>
        <w:rPr>
          <w:rFonts w:hint="cs"/>
          <w:sz w:val="20"/>
          <w:rtl/>
        </w:rPr>
        <w:t>.</w:t>
      </w:r>
    </w:p>
    <w:p w14:paraId="1CEAB6C8" w14:textId="77777777" w:rsidR="00213C1E" w:rsidRDefault="00AF29B0"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0016636B" w:rsidRPr="00AF29B0">
          <w:rPr>
            <w:rStyle w:val="Hyperlink"/>
            <w:rFonts w:hint="cs"/>
            <w:sz w:val="20"/>
            <w:rtl/>
          </w:rPr>
          <w:t>ק"ת תשס"ט מס' 6776</w:t>
        </w:r>
      </w:hyperlink>
      <w:r w:rsidR="0016636B">
        <w:rPr>
          <w:rFonts w:hint="cs"/>
          <w:sz w:val="20"/>
          <w:rtl/>
        </w:rPr>
        <w:t xml:space="preserve"> מיום 3.5.2009 עמ' 915 </w:t>
      </w:r>
      <w:r w:rsidR="0016636B">
        <w:rPr>
          <w:sz w:val="20"/>
          <w:rtl/>
        </w:rPr>
        <w:t>–</w:t>
      </w:r>
      <w:r w:rsidR="0016636B">
        <w:rPr>
          <w:rFonts w:hint="cs"/>
          <w:sz w:val="20"/>
          <w:rtl/>
        </w:rPr>
        <w:t xml:space="preserve"> החלטה תשס"ט-2009.</w:t>
      </w:r>
    </w:p>
    <w:p w14:paraId="7372E4CE" w14:textId="77777777" w:rsidR="00E35D73" w:rsidRDefault="00E35D73" w:rsidP="00213C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00213C1E">
          <w:rPr>
            <w:rStyle w:val="Hyperlink"/>
            <w:rFonts w:hint="cs"/>
            <w:sz w:val="20"/>
            <w:rtl/>
          </w:rPr>
          <w:t>ק"ת תשס"ט מ</w:t>
        </w:r>
        <w:r w:rsidR="0024127F" w:rsidRPr="00E35D73">
          <w:rPr>
            <w:rStyle w:val="Hyperlink"/>
            <w:rFonts w:hint="cs"/>
            <w:sz w:val="20"/>
            <w:rtl/>
          </w:rPr>
          <w:t>ס' 6787</w:t>
        </w:r>
      </w:hyperlink>
      <w:r w:rsidR="0024127F">
        <w:rPr>
          <w:rFonts w:hint="cs"/>
          <w:sz w:val="20"/>
          <w:rtl/>
        </w:rPr>
        <w:t xml:space="preserve"> מיום 25.6.2009 עמ' 1066 </w:t>
      </w:r>
      <w:r w:rsidR="0024127F">
        <w:rPr>
          <w:sz w:val="20"/>
          <w:rtl/>
        </w:rPr>
        <w:t>–</w:t>
      </w:r>
      <w:r w:rsidR="0024127F">
        <w:rPr>
          <w:rFonts w:hint="cs"/>
          <w:sz w:val="20"/>
          <w:rtl/>
        </w:rPr>
        <w:t xml:space="preserve"> החלטה (מס' 2) תשס"ט-2009.</w:t>
      </w:r>
    </w:p>
    <w:p w14:paraId="19C09DFC" w14:textId="77777777" w:rsidR="00A54984" w:rsidRDefault="00A54984" w:rsidP="00A549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456943" w:rsidRPr="00A54984">
          <w:rPr>
            <w:rStyle w:val="Hyperlink"/>
            <w:rFonts w:hint="cs"/>
            <w:sz w:val="20"/>
            <w:rtl/>
          </w:rPr>
          <w:t>ק"ת תשע"ב מס' 7108</w:t>
        </w:r>
      </w:hyperlink>
      <w:r w:rsidR="00456943">
        <w:rPr>
          <w:rFonts w:hint="cs"/>
          <w:sz w:val="20"/>
          <w:rtl/>
        </w:rPr>
        <w:t xml:space="preserve"> מיום 16.4.2012 עמ' 1023 </w:t>
      </w:r>
      <w:r w:rsidR="00456943">
        <w:rPr>
          <w:sz w:val="20"/>
          <w:rtl/>
        </w:rPr>
        <w:t>–</w:t>
      </w:r>
      <w:r w:rsidR="00456943">
        <w:rPr>
          <w:rFonts w:hint="cs"/>
          <w:sz w:val="20"/>
          <w:rtl/>
        </w:rPr>
        <w:t xml:space="preserve"> החלטה תשע"ב-2012; תחילתה ביום 1.1.2012.</w:t>
      </w:r>
    </w:p>
    <w:p w14:paraId="0D799CCC" w14:textId="77777777" w:rsidR="00405408" w:rsidRDefault="00405408" w:rsidP="004054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00213C1E" w:rsidRPr="00405408">
          <w:rPr>
            <w:rStyle w:val="Hyperlink"/>
            <w:rFonts w:hint="cs"/>
            <w:sz w:val="20"/>
            <w:rtl/>
          </w:rPr>
          <w:t>ק"ת תשע"ז מס' 7779</w:t>
        </w:r>
      </w:hyperlink>
      <w:r w:rsidR="00213C1E">
        <w:rPr>
          <w:rFonts w:hint="cs"/>
          <w:sz w:val="20"/>
          <w:rtl/>
        </w:rPr>
        <w:t xml:space="preserve"> מיום 22.2.2017 עמ' 732 </w:t>
      </w:r>
      <w:r w:rsidR="00213C1E">
        <w:rPr>
          <w:sz w:val="20"/>
          <w:rtl/>
        </w:rPr>
        <w:t>–</w:t>
      </w:r>
      <w:r w:rsidR="00213C1E">
        <w:rPr>
          <w:rFonts w:hint="cs"/>
          <w:sz w:val="20"/>
          <w:rtl/>
        </w:rPr>
        <w:t xml:space="preserve"> החלטה תשע"ז-2017; תחילתה ביום 1.1.2017.</w:t>
      </w:r>
    </w:p>
    <w:p w14:paraId="0D810632" w14:textId="77777777" w:rsidR="00374990" w:rsidRDefault="007F57F1" w:rsidP="003749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826A0B" w:rsidRPr="007F57F1">
          <w:rPr>
            <w:rStyle w:val="Hyperlink"/>
            <w:rFonts w:hint="cs"/>
            <w:sz w:val="20"/>
            <w:rtl/>
          </w:rPr>
          <w:t>ק"ת תשע"ז מס' 7820</w:t>
        </w:r>
      </w:hyperlink>
      <w:r w:rsidR="00826A0B">
        <w:rPr>
          <w:rFonts w:hint="cs"/>
          <w:sz w:val="20"/>
          <w:rtl/>
        </w:rPr>
        <w:t xml:space="preserve"> מיום 1.6.2017 עמ' 1163 </w:t>
      </w:r>
      <w:r w:rsidR="00826A0B">
        <w:rPr>
          <w:sz w:val="20"/>
          <w:rtl/>
        </w:rPr>
        <w:t>–</w:t>
      </w:r>
      <w:r w:rsidR="00826A0B">
        <w:rPr>
          <w:rFonts w:hint="cs"/>
          <w:sz w:val="20"/>
          <w:rtl/>
        </w:rPr>
        <w:t xml:space="preserve"> החלטה (מס' 2) תשע"ז-2017; תחילתה ביום 1.1.2017.</w:t>
      </w:r>
      <w:r w:rsidR="008253BC">
        <w:rPr>
          <w:rFonts w:hint="cs"/>
          <w:sz w:val="20"/>
          <w:rtl/>
        </w:rPr>
        <w:t xml:space="preserve"> ת"ט </w:t>
      </w:r>
      <w:hyperlink r:id="rId31" w:history="1">
        <w:r w:rsidR="008253BC" w:rsidRPr="00374990">
          <w:rPr>
            <w:rStyle w:val="Hyperlink"/>
            <w:rFonts w:hint="cs"/>
            <w:sz w:val="20"/>
            <w:rtl/>
          </w:rPr>
          <w:t>ק"ת תשע"ז מס' 7830</w:t>
        </w:r>
      </w:hyperlink>
      <w:r w:rsidR="008253BC">
        <w:rPr>
          <w:rFonts w:hint="cs"/>
          <w:sz w:val="20"/>
          <w:rtl/>
        </w:rPr>
        <w:t xml:space="preserve"> מיום 29.6.2017 עמ' 1304.</w:t>
      </w:r>
    </w:p>
    <w:p w14:paraId="29D7559A" w14:textId="77777777" w:rsidR="00CE3CC1" w:rsidRDefault="00CE3CC1" w:rsidP="00CE3CC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004A2DC9" w:rsidRPr="00CE3CC1">
          <w:rPr>
            <w:rStyle w:val="Hyperlink"/>
            <w:rFonts w:hint="cs"/>
            <w:sz w:val="20"/>
            <w:rtl/>
          </w:rPr>
          <w:t>ק"ת תשע"ט מס' 8101</w:t>
        </w:r>
      </w:hyperlink>
      <w:r w:rsidR="004A2DC9">
        <w:rPr>
          <w:rFonts w:hint="cs"/>
          <w:sz w:val="20"/>
          <w:rtl/>
        </w:rPr>
        <w:t xml:space="preserve"> מיום 4.11.2018 עמ' 710 </w:t>
      </w:r>
      <w:r w:rsidR="004A2DC9">
        <w:rPr>
          <w:sz w:val="20"/>
          <w:rtl/>
        </w:rPr>
        <w:t>–</w:t>
      </w:r>
      <w:r w:rsidR="004A2DC9">
        <w:rPr>
          <w:rFonts w:hint="cs"/>
          <w:sz w:val="20"/>
          <w:rtl/>
        </w:rPr>
        <w:t xml:space="preserve"> החלטה תשע"ט-2018; תחילתה ביום 1.12.2018 ותחולתה על קצבה המשתלמת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EF2C" w14:textId="77777777" w:rsidR="004869C9" w:rsidRDefault="004869C9">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גמלאות לנושאי משרה ברשויות השלטון (שרים ושאיריהם), תשמ"א–1981</w:t>
    </w:r>
  </w:p>
  <w:p w14:paraId="6BAC1790" w14:textId="77777777" w:rsidR="004869C9" w:rsidRDefault="004869C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410F270" w14:textId="77777777" w:rsidR="004869C9" w:rsidRDefault="004869C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F0FE" w14:textId="77777777" w:rsidR="004869C9" w:rsidRDefault="004869C9">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גמלאות לנושאי משרה ברשויות השלטון (שרים ושאיריהם), תשמ"א</w:t>
    </w:r>
    <w:r>
      <w:rPr>
        <w:rFonts w:hAnsi="FrankRuehl" w:hint="cs"/>
        <w:color w:val="000000"/>
        <w:sz w:val="28"/>
        <w:szCs w:val="28"/>
        <w:rtl/>
      </w:rPr>
      <w:t>-</w:t>
    </w:r>
    <w:r>
      <w:rPr>
        <w:rFonts w:hAnsi="FrankRuehl"/>
        <w:color w:val="000000"/>
        <w:sz w:val="28"/>
        <w:szCs w:val="28"/>
        <w:rtl/>
      </w:rPr>
      <w:t>1981</w:t>
    </w:r>
  </w:p>
  <w:p w14:paraId="5C9A14DE" w14:textId="77777777" w:rsidR="004869C9" w:rsidRDefault="004869C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E1F6543" w14:textId="77777777" w:rsidR="004869C9" w:rsidRDefault="004869C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2621"/>
    <w:rsid w:val="000C3C4C"/>
    <w:rsid w:val="0016636B"/>
    <w:rsid w:val="00183EAF"/>
    <w:rsid w:val="001D63DC"/>
    <w:rsid w:val="00211E81"/>
    <w:rsid w:val="00213C1E"/>
    <w:rsid w:val="0024127F"/>
    <w:rsid w:val="0024571A"/>
    <w:rsid w:val="00255590"/>
    <w:rsid w:val="00265B6A"/>
    <w:rsid w:val="002C08D7"/>
    <w:rsid w:val="00321FEE"/>
    <w:rsid w:val="003625B7"/>
    <w:rsid w:val="00374990"/>
    <w:rsid w:val="003D0A6A"/>
    <w:rsid w:val="003D1FA8"/>
    <w:rsid w:val="00405408"/>
    <w:rsid w:val="00456943"/>
    <w:rsid w:val="00471528"/>
    <w:rsid w:val="004869C9"/>
    <w:rsid w:val="004A2DC9"/>
    <w:rsid w:val="0055218D"/>
    <w:rsid w:val="005522E4"/>
    <w:rsid w:val="00557898"/>
    <w:rsid w:val="005D53CB"/>
    <w:rsid w:val="005E7CA1"/>
    <w:rsid w:val="00634715"/>
    <w:rsid w:val="006A12D4"/>
    <w:rsid w:val="006B7BBF"/>
    <w:rsid w:val="006C70D7"/>
    <w:rsid w:val="006F1F5E"/>
    <w:rsid w:val="00782A80"/>
    <w:rsid w:val="007A4D27"/>
    <w:rsid w:val="007C2856"/>
    <w:rsid w:val="007C61F8"/>
    <w:rsid w:val="007D55FE"/>
    <w:rsid w:val="007F57F1"/>
    <w:rsid w:val="00803CB6"/>
    <w:rsid w:val="00815084"/>
    <w:rsid w:val="00817C91"/>
    <w:rsid w:val="008253BC"/>
    <w:rsid w:val="00826A0B"/>
    <w:rsid w:val="00846466"/>
    <w:rsid w:val="008D02FD"/>
    <w:rsid w:val="008D099E"/>
    <w:rsid w:val="008E5189"/>
    <w:rsid w:val="00917020"/>
    <w:rsid w:val="00936AE9"/>
    <w:rsid w:val="00944BB1"/>
    <w:rsid w:val="009B3D89"/>
    <w:rsid w:val="009E0E08"/>
    <w:rsid w:val="009E72B9"/>
    <w:rsid w:val="00A54984"/>
    <w:rsid w:val="00A97082"/>
    <w:rsid w:val="00AB3EFF"/>
    <w:rsid w:val="00AD156A"/>
    <w:rsid w:val="00AF29B0"/>
    <w:rsid w:val="00B00C09"/>
    <w:rsid w:val="00B67968"/>
    <w:rsid w:val="00BD3F53"/>
    <w:rsid w:val="00BE07B4"/>
    <w:rsid w:val="00C32621"/>
    <w:rsid w:val="00C7137A"/>
    <w:rsid w:val="00C83BF1"/>
    <w:rsid w:val="00C83F34"/>
    <w:rsid w:val="00C95C25"/>
    <w:rsid w:val="00CB021B"/>
    <w:rsid w:val="00CE3CC1"/>
    <w:rsid w:val="00D41048"/>
    <w:rsid w:val="00D804BC"/>
    <w:rsid w:val="00DD0B8E"/>
    <w:rsid w:val="00E35D73"/>
    <w:rsid w:val="00E42C69"/>
    <w:rsid w:val="00E7454C"/>
    <w:rsid w:val="00ED74B0"/>
    <w:rsid w:val="00F04611"/>
    <w:rsid w:val="00F2341B"/>
    <w:rsid w:val="00F62D1E"/>
    <w:rsid w:val="00F92066"/>
    <w:rsid w:val="00FC3AA5"/>
    <w:rsid w:val="00FC508F"/>
    <w:rsid w:val="00FE3C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C6332B"/>
  <w15:chartTrackingRefBased/>
  <w15:docId w15:val="{C2D12683-4C62-4CF3-A494-1150B7DF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4A2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101.pdf" TargetMode="External"/><Relationship Id="rId18" Type="http://schemas.openxmlformats.org/officeDocument/2006/relationships/hyperlink" Target="http://www.nevo.co.il/Law_word/law06/TAK-5149.pdf" TargetMode="External"/><Relationship Id="rId26" Type="http://schemas.openxmlformats.org/officeDocument/2006/relationships/hyperlink" Target="http://www.nevo.co.il/Law_word/law06/TAK-5733.pdf" TargetMode="External"/><Relationship Id="rId39" Type="http://schemas.openxmlformats.org/officeDocument/2006/relationships/hyperlink" Target="http://www.nevo.co.il/Law_word/law06/TAK-6470.pdf" TargetMode="External"/><Relationship Id="rId21" Type="http://schemas.openxmlformats.org/officeDocument/2006/relationships/hyperlink" Target="http://www.nevo.co.il/Law_word/law06/TAK-6313.pdf" TargetMode="External"/><Relationship Id="rId34" Type="http://schemas.openxmlformats.org/officeDocument/2006/relationships/hyperlink" Target="http://www.nevo.co.il/Law_word/law06/TAK-6497.pdf" TargetMode="External"/><Relationship Id="rId42" Type="http://schemas.openxmlformats.org/officeDocument/2006/relationships/hyperlink" Target="http://www.nevo.co.il/Law_word/law06/TAK-4547.pdf" TargetMode="External"/><Relationship Id="rId47" Type="http://schemas.openxmlformats.org/officeDocument/2006/relationships/hyperlink" Target="http://www.nevo.co.il/Law_word/law06/TAK-5108.pdf" TargetMode="External"/><Relationship Id="rId50" Type="http://schemas.openxmlformats.org/officeDocument/2006/relationships/hyperlink" Target="http://www.nevo.co.il/Law_word/law06/TAK-5764.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06/TAK-6470.pdf" TargetMode="External"/><Relationship Id="rId2" Type="http://schemas.openxmlformats.org/officeDocument/2006/relationships/settings" Target="settings.xml"/><Relationship Id="rId16" Type="http://schemas.openxmlformats.org/officeDocument/2006/relationships/hyperlink" Target="http://www.nevo.co.il/Law_word/law06/tak-7830.pdf" TargetMode="External"/><Relationship Id="rId29" Type="http://schemas.openxmlformats.org/officeDocument/2006/relationships/hyperlink" Target="http://www.nevo.co.il/Law_word/law06/TAK-6081.pdf" TargetMode="External"/><Relationship Id="rId11" Type="http://schemas.openxmlformats.org/officeDocument/2006/relationships/hyperlink" Target="http://www.nevo.co.il/Law_word/law06/TAK-5886.pdf" TargetMode="External"/><Relationship Id="rId24" Type="http://schemas.openxmlformats.org/officeDocument/2006/relationships/hyperlink" Target="http://www.nevo.co.il/Law_word/law06/tak-7108.pdf" TargetMode="External"/><Relationship Id="rId32" Type="http://schemas.openxmlformats.org/officeDocument/2006/relationships/hyperlink" Target="http://www.nevo.co.il/Law_word/law06/TAK-6776.pdf" TargetMode="External"/><Relationship Id="rId37" Type="http://schemas.openxmlformats.org/officeDocument/2006/relationships/hyperlink" Target="http://www.nevo.co.il/Law_word/law06/TAK-6470.pdf" TargetMode="External"/><Relationship Id="rId40" Type="http://schemas.openxmlformats.org/officeDocument/2006/relationships/hyperlink" Target="http://www.nevo.co.il/Law_word/law06/TAK-6470.pdf" TargetMode="External"/><Relationship Id="rId45" Type="http://schemas.openxmlformats.org/officeDocument/2006/relationships/hyperlink" Target="http://www.nevo.co.il/Law_word/law06/TAK-6052.pdf" TargetMode="External"/><Relationship Id="rId53" Type="http://schemas.openxmlformats.org/officeDocument/2006/relationships/hyperlink" Target="http://www.nevo.co.il/Law_word/law06/TAK-6111.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06/TAK-5770.pdf" TargetMode="External"/><Relationship Id="rId14" Type="http://schemas.openxmlformats.org/officeDocument/2006/relationships/hyperlink" Target="http://www.nevo.co.il/Law_word/law06/tak-7779.pdf" TargetMode="External"/><Relationship Id="rId22" Type="http://schemas.openxmlformats.org/officeDocument/2006/relationships/hyperlink" Target="http://www.nevo.co.il/Law_word/law06/TAK-6470.pdf" TargetMode="External"/><Relationship Id="rId27" Type="http://schemas.openxmlformats.org/officeDocument/2006/relationships/hyperlink" Target="http://www.nevo.co.il/Law_word/law06/TAK-5990.pdf" TargetMode="External"/><Relationship Id="rId30" Type="http://schemas.openxmlformats.org/officeDocument/2006/relationships/hyperlink" Target="http://www.nevo.co.il/Law_word/law06/TAK-6243.pdf" TargetMode="External"/><Relationship Id="rId35" Type="http://schemas.openxmlformats.org/officeDocument/2006/relationships/hyperlink" Target="http://www.nevo.co.il/Law_word/law06/TAK-6508.pdf" TargetMode="External"/><Relationship Id="rId43" Type="http://schemas.openxmlformats.org/officeDocument/2006/relationships/hyperlink" Target="http://www.nevo.co.il/Law_word/law06/TAK-5438.pdf" TargetMode="External"/><Relationship Id="rId48" Type="http://schemas.openxmlformats.org/officeDocument/2006/relationships/hyperlink" Target="http://www.nevo.co.il/Law_word/law06/TAK-4804.pdf" TargetMode="External"/><Relationship Id="rId56" Type="http://schemas.openxmlformats.org/officeDocument/2006/relationships/header" Target="header1.xml"/><Relationship Id="rId8" Type="http://schemas.openxmlformats.org/officeDocument/2006/relationships/hyperlink" Target="http://www.nevo.co.il/Law_word/law06/TAK-5770.pdf" TargetMode="External"/><Relationship Id="rId51" Type="http://schemas.openxmlformats.org/officeDocument/2006/relationships/hyperlink" Target="http://www.nevo.co.il/Law_word/law06/tak-6610.pdf" TargetMode="External"/><Relationship Id="rId3" Type="http://schemas.openxmlformats.org/officeDocument/2006/relationships/webSettings" Target="webSettings.xml"/><Relationship Id="rId12" Type="http://schemas.openxmlformats.org/officeDocument/2006/relationships/hyperlink" Target="http://www.nevo.co.il/Law_word/law06/TAK-5438.pdf" TargetMode="External"/><Relationship Id="rId17" Type="http://schemas.openxmlformats.org/officeDocument/2006/relationships/hyperlink" Target="http://www.nevo.co.il/Law_word/law06/tak-8101.pdf" TargetMode="External"/><Relationship Id="rId25" Type="http://schemas.openxmlformats.org/officeDocument/2006/relationships/hyperlink" Target="http://www.nevo.co.il/Law_word/law06/TAK-6470.pdf" TargetMode="External"/><Relationship Id="rId33" Type="http://schemas.openxmlformats.org/officeDocument/2006/relationships/hyperlink" Target="http://www.nevo.co.il/Law_word/law06/TAK-6787.pdf" TargetMode="External"/><Relationship Id="rId38" Type="http://schemas.openxmlformats.org/officeDocument/2006/relationships/hyperlink" Target="http://www.nevo.co.il/Law_word/law06/TAK-6561.pdf" TargetMode="External"/><Relationship Id="rId46" Type="http://schemas.openxmlformats.org/officeDocument/2006/relationships/hyperlink" Target="http://www.nevo.co.il/Law_word/law06/TAK-6081.pdf" TargetMode="External"/><Relationship Id="rId59" Type="http://schemas.openxmlformats.org/officeDocument/2006/relationships/footer" Target="footer2.xml"/><Relationship Id="rId20" Type="http://schemas.openxmlformats.org/officeDocument/2006/relationships/hyperlink" Target="http://www.nevo.co.il/Law_word/law06/TAK-6111.pdf" TargetMode="External"/><Relationship Id="rId41" Type="http://schemas.openxmlformats.org/officeDocument/2006/relationships/hyperlink" Target="http://www.nevo.co.il/Law_word/law06/tak-6610.pdf" TargetMode="External"/><Relationship Id="rId54" Type="http://schemas.openxmlformats.org/officeDocument/2006/relationships/hyperlink" Target="http://www.nevo.co.il/Law_word/law06/TAK-6470.pdf" TargetMode="External"/><Relationship Id="rId1" Type="http://schemas.openxmlformats.org/officeDocument/2006/relationships/styles" Target="styles.xml"/><Relationship Id="rId6" Type="http://schemas.openxmlformats.org/officeDocument/2006/relationships/hyperlink" Target="http://www.nevo.co.il/Law_word/law06/TAK-6470.pdf" TargetMode="External"/><Relationship Id="rId15" Type="http://schemas.openxmlformats.org/officeDocument/2006/relationships/hyperlink" Target="http://www.nevo.co.il/Law_word/law06/tak-7820.pdf" TargetMode="External"/><Relationship Id="rId23" Type="http://schemas.openxmlformats.org/officeDocument/2006/relationships/hyperlink" Target="http://www.nevo.co.il/Law_word/law06/TAK-4892.pdf" TargetMode="External"/><Relationship Id="rId28" Type="http://schemas.openxmlformats.org/officeDocument/2006/relationships/hyperlink" Target="http://www.nevo.co.il/Law_word/law06/TAK-6052.pdf" TargetMode="External"/><Relationship Id="rId36" Type="http://schemas.openxmlformats.org/officeDocument/2006/relationships/hyperlink" Target="http://www.nevo.co.il/Law_word/law06/TAK-6243.pdf" TargetMode="External"/><Relationship Id="rId49" Type="http://schemas.openxmlformats.org/officeDocument/2006/relationships/hyperlink" Target="http://www.nevo.co.il/Law_word/law06/TAK-4834.pdf" TargetMode="External"/><Relationship Id="rId57" Type="http://schemas.openxmlformats.org/officeDocument/2006/relationships/header" Target="header2.xml"/><Relationship Id="rId10" Type="http://schemas.openxmlformats.org/officeDocument/2006/relationships/hyperlink" Target="http://www.nevo.co.il/Law_word/law06/TAK-6470.pdf" TargetMode="External"/><Relationship Id="rId31" Type="http://schemas.openxmlformats.org/officeDocument/2006/relationships/hyperlink" Target="http://www.nevo.co.il/Law_word/law06/TAK-6470.pdf" TargetMode="External"/><Relationship Id="rId44" Type="http://schemas.openxmlformats.org/officeDocument/2006/relationships/hyperlink" Target="http://www.nevo.co.il/Law_word/law06/TAK-5990.pdf" TargetMode="External"/><Relationship Id="rId52" Type="http://schemas.openxmlformats.org/officeDocument/2006/relationships/hyperlink" Target="http://www.nevo.co.il/Law_word/law06/TAK-5733.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7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49.pdf" TargetMode="External"/><Relationship Id="rId13" Type="http://schemas.openxmlformats.org/officeDocument/2006/relationships/hyperlink" Target="http://www.nevo.co.il/Law_word/law06/TAK-5886.pdf" TargetMode="External"/><Relationship Id="rId18" Type="http://schemas.openxmlformats.org/officeDocument/2006/relationships/hyperlink" Target="http://www.nevo.co.il/Law_word/law06/tak-6243.pdf" TargetMode="External"/><Relationship Id="rId26" Type="http://schemas.openxmlformats.org/officeDocument/2006/relationships/hyperlink" Target="http://www.nevo.co.il/Law_word/law06/tak-6776.pdf" TargetMode="External"/><Relationship Id="rId3" Type="http://schemas.openxmlformats.org/officeDocument/2006/relationships/hyperlink" Target="http://www.nevo.co.il/Law_word/law06/TAK-4804.pdf" TargetMode="External"/><Relationship Id="rId21" Type="http://schemas.openxmlformats.org/officeDocument/2006/relationships/hyperlink" Target="http://www.nevo.co.il/Law_word/law06/tak-6497.pdf" TargetMode="External"/><Relationship Id="rId7" Type="http://schemas.openxmlformats.org/officeDocument/2006/relationships/hyperlink" Target="http://www.nevo.co.il/Law_word/law06/TAK-5108.pdf" TargetMode="External"/><Relationship Id="rId12" Type="http://schemas.openxmlformats.org/officeDocument/2006/relationships/hyperlink" Target="http://www.nevo.co.il/Law_word/law06/TAK-5770.pdf" TargetMode="External"/><Relationship Id="rId17" Type="http://schemas.openxmlformats.org/officeDocument/2006/relationships/hyperlink" Target="http://www.nevo.co.il/Law_word/law06/tak-6111.pdf" TargetMode="External"/><Relationship Id="rId25" Type="http://schemas.openxmlformats.org/officeDocument/2006/relationships/hyperlink" Target="http://www.nevo.co.il/Law_word/law06/tak-6812.pdf" TargetMode="External"/><Relationship Id="rId2" Type="http://schemas.openxmlformats.org/officeDocument/2006/relationships/hyperlink" Target="http://www.nevo.co.il/Law_word/law06/TAK-4547.pdf" TargetMode="External"/><Relationship Id="rId16" Type="http://schemas.openxmlformats.org/officeDocument/2006/relationships/hyperlink" Target="http://www.nevo.co.il/Law_word/law06/tak-6081.pdf" TargetMode="External"/><Relationship Id="rId20" Type="http://schemas.openxmlformats.org/officeDocument/2006/relationships/hyperlink" Target="http://www.nevo.co.il/Law_word/law06/tak-6470.pdf" TargetMode="External"/><Relationship Id="rId29" Type="http://schemas.openxmlformats.org/officeDocument/2006/relationships/hyperlink" Target="http://www.nevo.co.il/Law_word/law06/tak-7779.pdf" TargetMode="External"/><Relationship Id="rId1" Type="http://schemas.openxmlformats.org/officeDocument/2006/relationships/hyperlink" Target="http://www.nevo.co.il/Law_word/law06/TAK-4266.pdf" TargetMode="External"/><Relationship Id="rId6" Type="http://schemas.openxmlformats.org/officeDocument/2006/relationships/hyperlink" Target="http://www.nevo.co.il/Law_word/law06/TAK-5108.pdf" TargetMode="External"/><Relationship Id="rId11" Type="http://schemas.openxmlformats.org/officeDocument/2006/relationships/hyperlink" Target="http://www.nevo.co.il/Law_word/law06/TAK-5764.pdf" TargetMode="External"/><Relationship Id="rId24" Type="http://schemas.openxmlformats.org/officeDocument/2006/relationships/hyperlink" Target="http://www.nevo.co.il/Law_word/law06/tak-6610.pdf" TargetMode="External"/><Relationship Id="rId32" Type="http://schemas.openxmlformats.org/officeDocument/2006/relationships/hyperlink" Target="http://www.nevo.co.il/Law_word/law06/TAK-8101.pdf" TargetMode="External"/><Relationship Id="rId5" Type="http://schemas.openxmlformats.org/officeDocument/2006/relationships/hyperlink" Target="http://www.nevo.co.il/Law_word/law06/TAK-4892.pdf" TargetMode="External"/><Relationship Id="rId15" Type="http://schemas.openxmlformats.org/officeDocument/2006/relationships/hyperlink" Target="http://www.nevo.co.il/Law_word/law06/tak-6052.pdf" TargetMode="External"/><Relationship Id="rId23" Type="http://schemas.openxmlformats.org/officeDocument/2006/relationships/hyperlink" Target="http://www.nevo.co.il/Law_word/law06/tak-6561.pdf" TargetMode="External"/><Relationship Id="rId28" Type="http://schemas.openxmlformats.org/officeDocument/2006/relationships/hyperlink" Target="http://www.nevo.co.il/Law_word/law06/TAK-7108.pdf" TargetMode="External"/><Relationship Id="rId10" Type="http://schemas.openxmlformats.org/officeDocument/2006/relationships/hyperlink" Target="http://www.nevo.co.il/Law_word/law06/TAK-5733.pdf" TargetMode="External"/><Relationship Id="rId19" Type="http://schemas.openxmlformats.org/officeDocument/2006/relationships/hyperlink" Target="http://www.nevo.co.il/Law_word/law06/tak-6313.pdf" TargetMode="External"/><Relationship Id="rId31" Type="http://schemas.openxmlformats.org/officeDocument/2006/relationships/hyperlink" Target="http://www.nevo.co.il/Law_word/law06/tak-7830.pdf" TargetMode="External"/><Relationship Id="rId4" Type="http://schemas.openxmlformats.org/officeDocument/2006/relationships/hyperlink" Target="http://www.nevo.co.il/Law_word/law06/TAK-4834.pdf" TargetMode="External"/><Relationship Id="rId9" Type="http://schemas.openxmlformats.org/officeDocument/2006/relationships/hyperlink" Target="http://www.nevo.co.il/Law_word/law06/TAK-5438.pdf" TargetMode="External"/><Relationship Id="rId14" Type="http://schemas.openxmlformats.org/officeDocument/2006/relationships/hyperlink" Target="http://www.nevo.co.il/Law_word/law06/tak-5990.pdf" TargetMode="External"/><Relationship Id="rId22" Type="http://schemas.openxmlformats.org/officeDocument/2006/relationships/hyperlink" Target="http://www.nevo.co.il/Law_word/law06/tak-6508.pdf" TargetMode="External"/><Relationship Id="rId27" Type="http://schemas.openxmlformats.org/officeDocument/2006/relationships/hyperlink" Target="http://www.nevo.co.il/Law_word/law06/tak-6787.pdf" TargetMode="External"/><Relationship Id="rId30" Type="http://schemas.openxmlformats.org/officeDocument/2006/relationships/hyperlink" Target="http://www.nevo.co.il/Law_word/law06/tak-78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6143</Words>
  <Characters>35019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41080</CharactersWithSpaces>
  <SharedDoc>false</SharedDoc>
  <HLinks>
    <vt:vector size="708" baseType="variant">
      <vt:variant>
        <vt:i4>393283</vt:i4>
      </vt:variant>
      <vt:variant>
        <vt:i4>363</vt:i4>
      </vt:variant>
      <vt:variant>
        <vt:i4>0</vt:i4>
      </vt:variant>
      <vt:variant>
        <vt:i4>5</vt:i4>
      </vt:variant>
      <vt:variant>
        <vt:lpwstr>http://www.nevo.co.il/advertisements/nevo-100.doc</vt:lpwstr>
      </vt:variant>
      <vt:variant>
        <vt:lpwstr/>
      </vt:variant>
      <vt:variant>
        <vt:i4>7864332</vt:i4>
      </vt:variant>
      <vt:variant>
        <vt:i4>360</vt:i4>
      </vt:variant>
      <vt:variant>
        <vt:i4>0</vt:i4>
      </vt:variant>
      <vt:variant>
        <vt:i4>5</vt:i4>
      </vt:variant>
      <vt:variant>
        <vt:lpwstr>http://www.nevo.co.il/Law_word/law06/TAK-6470.pdf</vt:lpwstr>
      </vt:variant>
      <vt:variant>
        <vt:lpwstr/>
      </vt:variant>
      <vt:variant>
        <vt:i4>8257544</vt:i4>
      </vt:variant>
      <vt:variant>
        <vt:i4>357</vt:i4>
      </vt:variant>
      <vt:variant>
        <vt:i4>0</vt:i4>
      </vt:variant>
      <vt:variant>
        <vt:i4>5</vt:i4>
      </vt:variant>
      <vt:variant>
        <vt:lpwstr>http://www.nevo.co.il/Law_word/law06/TAK-6111.pdf</vt:lpwstr>
      </vt:variant>
      <vt:variant>
        <vt:lpwstr/>
      </vt:variant>
      <vt:variant>
        <vt:i4>8323084</vt:i4>
      </vt:variant>
      <vt:variant>
        <vt:i4>354</vt:i4>
      </vt:variant>
      <vt:variant>
        <vt:i4>0</vt:i4>
      </vt:variant>
      <vt:variant>
        <vt:i4>5</vt:i4>
      </vt:variant>
      <vt:variant>
        <vt:lpwstr>http://www.nevo.co.il/Law_word/law06/TAK-5733.pdf</vt:lpwstr>
      </vt:variant>
      <vt:variant>
        <vt:lpwstr/>
      </vt:variant>
      <vt:variant>
        <vt:i4>8257550</vt:i4>
      </vt:variant>
      <vt:variant>
        <vt:i4>351</vt:i4>
      </vt:variant>
      <vt:variant>
        <vt:i4>0</vt:i4>
      </vt:variant>
      <vt:variant>
        <vt:i4>5</vt:i4>
      </vt:variant>
      <vt:variant>
        <vt:lpwstr>http://www.nevo.co.il/Law_word/law06/tak-6610.pdf</vt:lpwstr>
      </vt:variant>
      <vt:variant>
        <vt:lpwstr/>
      </vt:variant>
      <vt:variant>
        <vt:i4>7995403</vt:i4>
      </vt:variant>
      <vt:variant>
        <vt:i4>348</vt:i4>
      </vt:variant>
      <vt:variant>
        <vt:i4>0</vt:i4>
      </vt:variant>
      <vt:variant>
        <vt:i4>5</vt:i4>
      </vt:variant>
      <vt:variant>
        <vt:lpwstr>http://www.nevo.co.il/Law_word/law06/TAK-5764.pdf</vt:lpwstr>
      </vt:variant>
      <vt:variant>
        <vt:lpwstr/>
      </vt:variant>
      <vt:variant>
        <vt:i4>8257540</vt:i4>
      </vt:variant>
      <vt:variant>
        <vt:i4>345</vt:i4>
      </vt:variant>
      <vt:variant>
        <vt:i4>0</vt:i4>
      </vt:variant>
      <vt:variant>
        <vt:i4>5</vt:i4>
      </vt:variant>
      <vt:variant>
        <vt:lpwstr>http://www.nevo.co.il/Law_word/law06/TAK-4834.pdf</vt:lpwstr>
      </vt:variant>
      <vt:variant>
        <vt:lpwstr/>
      </vt:variant>
      <vt:variant>
        <vt:i4>8192004</vt:i4>
      </vt:variant>
      <vt:variant>
        <vt:i4>342</vt:i4>
      </vt:variant>
      <vt:variant>
        <vt:i4>0</vt:i4>
      </vt:variant>
      <vt:variant>
        <vt:i4>5</vt:i4>
      </vt:variant>
      <vt:variant>
        <vt:lpwstr>http://www.nevo.co.il/Law_word/law06/TAK-4804.pdf</vt:lpwstr>
      </vt:variant>
      <vt:variant>
        <vt:lpwstr/>
      </vt:variant>
      <vt:variant>
        <vt:i4>8126465</vt:i4>
      </vt:variant>
      <vt:variant>
        <vt:i4>339</vt:i4>
      </vt:variant>
      <vt:variant>
        <vt:i4>0</vt:i4>
      </vt:variant>
      <vt:variant>
        <vt:i4>5</vt:i4>
      </vt:variant>
      <vt:variant>
        <vt:lpwstr>http://www.nevo.co.il/Law_word/law06/TAK-5108.pdf</vt:lpwstr>
      </vt:variant>
      <vt:variant>
        <vt:lpwstr/>
      </vt:variant>
      <vt:variant>
        <vt:i4>7798793</vt:i4>
      </vt:variant>
      <vt:variant>
        <vt:i4>336</vt:i4>
      </vt:variant>
      <vt:variant>
        <vt:i4>0</vt:i4>
      </vt:variant>
      <vt:variant>
        <vt:i4>5</vt:i4>
      </vt:variant>
      <vt:variant>
        <vt:lpwstr>http://www.nevo.co.il/Law_word/law06/TAK-6081.pdf</vt:lpwstr>
      </vt:variant>
      <vt:variant>
        <vt:lpwstr/>
      </vt:variant>
      <vt:variant>
        <vt:i4>7995402</vt:i4>
      </vt:variant>
      <vt:variant>
        <vt:i4>333</vt:i4>
      </vt:variant>
      <vt:variant>
        <vt:i4>0</vt:i4>
      </vt:variant>
      <vt:variant>
        <vt:i4>5</vt:i4>
      </vt:variant>
      <vt:variant>
        <vt:lpwstr>http://www.nevo.co.il/Law_word/law06/TAK-6052.pdf</vt:lpwstr>
      </vt:variant>
      <vt:variant>
        <vt:lpwstr/>
      </vt:variant>
      <vt:variant>
        <vt:i4>7667713</vt:i4>
      </vt:variant>
      <vt:variant>
        <vt:i4>330</vt:i4>
      </vt:variant>
      <vt:variant>
        <vt:i4>0</vt:i4>
      </vt:variant>
      <vt:variant>
        <vt:i4>5</vt:i4>
      </vt:variant>
      <vt:variant>
        <vt:lpwstr>http://www.nevo.co.il/Law_word/law06/TAK-5990.pdf</vt:lpwstr>
      </vt:variant>
      <vt:variant>
        <vt:lpwstr/>
      </vt:variant>
      <vt:variant>
        <vt:i4>8323076</vt:i4>
      </vt:variant>
      <vt:variant>
        <vt:i4>327</vt:i4>
      </vt:variant>
      <vt:variant>
        <vt:i4>0</vt:i4>
      </vt:variant>
      <vt:variant>
        <vt:i4>5</vt:i4>
      </vt:variant>
      <vt:variant>
        <vt:lpwstr>http://www.nevo.co.il/Law_word/law06/TAK-5438.pdf</vt:lpwstr>
      </vt:variant>
      <vt:variant>
        <vt:lpwstr/>
      </vt:variant>
      <vt:variant>
        <vt:i4>7929866</vt:i4>
      </vt:variant>
      <vt:variant>
        <vt:i4>324</vt:i4>
      </vt:variant>
      <vt:variant>
        <vt:i4>0</vt:i4>
      </vt:variant>
      <vt:variant>
        <vt:i4>5</vt:i4>
      </vt:variant>
      <vt:variant>
        <vt:lpwstr>http://www.nevo.co.il/Law_word/law06/TAK-4547.pdf</vt:lpwstr>
      </vt:variant>
      <vt:variant>
        <vt:lpwstr/>
      </vt:variant>
      <vt:variant>
        <vt:i4>8257550</vt:i4>
      </vt:variant>
      <vt:variant>
        <vt:i4>321</vt:i4>
      </vt:variant>
      <vt:variant>
        <vt:i4>0</vt:i4>
      </vt:variant>
      <vt:variant>
        <vt:i4>5</vt:i4>
      </vt:variant>
      <vt:variant>
        <vt:lpwstr>http://www.nevo.co.il/Law_word/law06/tak-6610.pdf</vt:lpwstr>
      </vt:variant>
      <vt:variant>
        <vt:lpwstr/>
      </vt:variant>
      <vt:variant>
        <vt:i4>7864332</vt:i4>
      </vt:variant>
      <vt:variant>
        <vt:i4>318</vt:i4>
      </vt:variant>
      <vt:variant>
        <vt:i4>0</vt:i4>
      </vt:variant>
      <vt:variant>
        <vt:i4>5</vt:i4>
      </vt:variant>
      <vt:variant>
        <vt:lpwstr>http://www.nevo.co.il/Law_word/law06/TAK-6470.pdf</vt:lpwstr>
      </vt:variant>
      <vt:variant>
        <vt:lpwstr/>
      </vt:variant>
      <vt:variant>
        <vt:i4>7864332</vt:i4>
      </vt:variant>
      <vt:variant>
        <vt:i4>315</vt:i4>
      </vt:variant>
      <vt:variant>
        <vt:i4>0</vt:i4>
      </vt:variant>
      <vt:variant>
        <vt:i4>5</vt:i4>
      </vt:variant>
      <vt:variant>
        <vt:lpwstr>http://www.nevo.co.il/Law_word/law06/TAK-6470.pdf</vt:lpwstr>
      </vt:variant>
      <vt:variant>
        <vt:lpwstr/>
      </vt:variant>
      <vt:variant>
        <vt:i4>7929868</vt:i4>
      </vt:variant>
      <vt:variant>
        <vt:i4>312</vt:i4>
      </vt:variant>
      <vt:variant>
        <vt:i4>0</vt:i4>
      </vt:variant>
      <vt:variant>
        <vt:i4>5</vt:i4>
      </vt:variant>
      <vt:variant>
        <vt:lpwstr>http://www.nevo.co.il/Law_word/law06/TAK-6561.pdf</vt:lpwstr>
      </vt:variant>
      <vt:variant>
        <vt:lpwstr/>
      </vt:variant>
      <vt:variant>
        <vt:i4>7864332</vt:i4>
      </vt:variant>
      <vt:variant>
        <vt:i4>309</vt:i4>
      </vt:variant>
      <vt:variant>
        <vt:i4>0</vt:i4>
      </vt:variant>
      <vt:variant>
        <vt:i4>5</vt:i4>
      </vt:variant>
      <vt:variant>
        <vt:lpwstr>http://www.nevo.co.il/Law_word/law06/TAK-6470.pdf</vt:lpwstr>
      </vt:variant>
      <vt:variant>
        <vt:lpwstr/>
      </vt:variant>
      <vt:variant>
        <vt:i4>8060937</vt:i4>
      </vt:variant>
      <vt:variant>
        <vt:i4>306</vt:i4>
      </vt:variant>
      <vt:variant>
        <vt:i4>0</vt:i4>
      </vt:variant>
      <vt:variant>
        <vt:i4>5</vt:i4>
      </vt:variant>
      <vt:variant>
        <vt:lpwstr>http://www.nevo.co.il/Law_word/law06/TAK-6243.pdf</vt:lpwstr>
      </vt:variant>
      <vt:variant>
        <vt:lpwstr/>
      </vt:variant>
      <vt:variant>
        <vt:i4>8323077</vt:i4>
      </vt:variant>
      <vt:variant>
        <vt:i4>303</vt:i4>
      </vt:variant>
      <vt:variant>
        <vt:i4>0</vt:i4>
      </vt:variant>
      <vt:variant>
        <vt:i4>5</vt:i4>
      </vt:variant>
      <vt:variant>
        <vt:lpwstr>http://www.nevo.co.il/Law_word/law06/TAK-6508.pdf</vt:lpwstr>
      </vt:variant>
      <vt:variant>
        <vt:lpwstr/>
      </vt:variant>
      <vt:variant>
        <vt:i4>7733259</vt:i4>
      </vt:variant>
      <vt:variant>
        <vt:i4>300</vt:i4>
      </vt:variant>
      <vt:variant>
        <vt:i4>0</vt:i4>
      </vt:variant>
      <vt:variant>
        <vt:i4>5</vt:i4>
      </vt:variant>
      <vt:variant>
        <vt:lpwstr>http://www.nevo.co.il/Law_word/law06/TAK-6497.pdf</vt:lpwstr>
      </vt:variant>
      <vt:variant>
        <vt:lpwstr/>
      </vt:variant>
      <vt:variant>
        <vt:i4>7798792</vt:i4>
      </vt:variant>
      <vt:variant>
        <vt:i4>297</vt:i4>
      </vt:variant>
      <vt:variant>
        <vt:i4>0</vt:i4>
      </vt:variant>
      <vt:variant>
        <vt:i4>5</vt:i4>
      </vt:variant>
      <vt:variant>
        <vt:lpwstr>http://www.nevo.co.il/Law_word/law06/TAK-6787.pdf</vt:lpwstr>
      </vt:variant>
      <vt:variant>
        <vt:lpwstr/>
      </vt:variant>
      <vt:variant>
        <vt:i4>7864329</vt:i4>
      </vt:variant>
      <vt:variant>
        <vt:i4>294</vt:i4>
      </vt:variant>
      <vt:variant>
        <vt:i4>0</vt:i4>
      </vt:variant>
      <vt:variant>
        <vt:i4>5</vt:i4>
      </vt:variant>
      <vt:variant>
        <vt:lpwstr>http://www.nevo.co.il/Law_word/law06/TAK-6776.pdf</vt:lpwstr>
      </vt:variant>
      <vt:variant>
        <vt:lpwstr/>
      </vt:variant>
      <vt:variant>
        <vt:i4>7864332</vt:i4>
      </vt:variant>
      <vt:variant>
        <vt:i4>291</vt:i4>
      </vt:variant>
      <vt:variant>
        <vt:i4>0</vt:i4>
      </vt:variant>
      <vt:variant>
        <vt:i4>5</vt:i4>
      </vt:variant>
      <vt:variant>
        <vt:lpwstr>http://www.nevo.co.il/Law_word/law06/TAK-6470.pdf</vt:lpwstr>
      </vt:variant>
      <vt:variant>
        <vt:lpwstr/>
      </vt:variant>
      <vt:variant>
        <vt:i4>8060937</vt:i4>
      </vt:variant>
      <vt:variant>
        <vt:i4>288</vt:i4>
      </vt:variant>
      <vt:variant>
        <vt:i4>0</vt:i4>
      </vt:variant>
      <vt:variant>
        <vt:i4>5</vt:i4>
      </vt:variant>
      <vt:variant>
        <vt:lpwstr>http://www.nevo.co.il/Law_word/law06/TAK-6243.pdf</vt:lpwstr>
      </vt:variant>
      <vt:variant>
        <vt:lpwstr/>
      </vt:variant>
      <vt:variant>
        <vt:i4>7798793</vt:i4>
      </vt:variant>
      <vt:variant>
        <vt:i4>285</vt:i4>
      </vt:variant>
      <vt:variant>
        <vt:i4>0</vt:i4>
      </vt:variant>
      <vt:variant>
        <vt:i4>5</vt:i4>
      </vt:variant>
      <vt:variant>
        <vt:lpwstr>http://www.nevo.co.il/Law_word/law06/TAK-6081.pdf</vt:lpwstr>
      </vt:variant>
      <vt:variant>
        <vt:lpwstr/>
      </vt:variant>
      <vt:variant>
        <vt:i4>7995402</vt:i4>
      </vt:variant>
      <vt:variant>
        <vt:i4>282</vt:i4>
      </vt:variant>
      <vt:variant>
        <vt:i4>0</vt:i4>
      </vt:variant>
      <vt:variant>
        <vt:i4>5</vt:i4>
      </vt:variant>
      <vt:variant>
        <vt:lpwstr>http://www.nevo.co.il/Law_word/law06/TAK-6052.pdf</vt:lpwstr>
      </vt:variant>
      <vt:variant>
        <vt:lpwstr/>
      </vt:variant>
      <vt:variant>
        <vt:i4>7667713</vt:i4>
      </vt:variant>
      <vt:variant>
        <vt:i4>279</vt:i4>
      </vt:variant>
      <vt:variant>
        <vt:i4>0</vt:i4>
      </vt:variant>
      <vt:variant>
        <vt:i4>5</vt:i4>
      </vt:variant>
      <vt:variant>
        <vt:lpwstr>http://www.nevo.co.il/Law_word/law06/TAK-5990.pdf</vt:lpwstr>
      </vt:variant>
      <vt:variant>
        <vt:lpwstr/>
      </vt:variant>
      <vt:variant>
        <vt:i4>8323084</vt:i4>
      </vt:variant>
      <vt:variant>
        <vt:i4>276</vt:i4>
      </vt:variant>
      <vt:variant>
        <vt:i4>0</vt:i4>
      </vt:variant>
      <vt:variant>
        <vt:i4>5</vt:i4>
      </vt:variant>
      <vt:variant>
        <vt:lpwstr>http://www.nevo.co.il/Law_word/law06/TAK-5733.pdf</vt:lpwstr>
      </vt:variant>
      <vt:variant>
        <vt:lpwstr/>
      </vt:variant>
      <vt:variant>
        <vt:i4>7864332</vt:i4>
      </vt:variant>
      <vt:variant>
        <vt:i4>273</vt:i4>
      </vt:variant>
      <vt:variant>
        <vt:i4>0</vt:i4>
      </vt:variant>
      <vt:variant>
        <vt:i4>5</vt:i4>
      </vt:variant>
      <vt:variant>
        <vt:lpwstr>http://www.nevo.co.il/Law_word/law06/TAK-6470.pdf</vt:lpwstr>
      </vt:variant>
      <vt:variant>
        <vt:lpwstr/>
      </vt:variant>
      <vt:variant>
        <vt:i4>8257537</vt:i4>
      </vt:variant>
      <vt:variant>
        <vt:i4>270</vt:i4>
      </vt:variant>
      <vt:variant>
        <vt:i4>0</vt:i4>
      </vt:variant>
      <vt:variant>
        <vt:i4>5</vt:i4>
      </vt:variant>
      <vt:variant>
        <vt:lpwstr>http://www.nevo.co.il/Law_word/law06/tak-7108.pdf</vt:lpwstr>
      </vt:variant>
      <vt:variant>
        <vt:lpwstr/>
      </vt:variant>
      <vt:variant>
        <vt:i4>7602178</vt:i4>
      </vt:variant>
      <vt:variant>
        <vt:i4>267</vt:i4>
      </vt:variant>
      <vt:variant>
        <vt:i4>0</vt:i4>
      </vt:variant>
      <vt:variant>
        <vt:i4>5</vt:i4>
      </vt:variant>
      <vt:variant>
        <vt:lpwstr>http://www.nevo.co.il/Law_word/law06/TAK-4892.pdf</vt:lpwstr>
      </vt:variant>
      <vt:variant>
        <vt:lpwstr/>
      </vt:variant>
      <vt:variant>
        <vt:i4>7864332</vt:i4>
      </vt:variant>
      <vt:variant>
        <vt:i4>264</vt:i4>
      </vt:variant>
      <vt:variant>
        <vt:i4>0</vt:i4>
      </vt:variant>
      <vt:variant>
        <vt:i4>5</vt:i4>
      </vt:variant>
      <vt:variant>
        <vt:lpwstr>http://www.nevo.co.il/Law_word/law06/TAK-6470.pdf</vt:lpwstr>
      </vt:variant>
      <vt:variant>
        <vt:lpwstr/>
      </vt:variant>
      <vt:variant>
        <vt:i4>8257544</vt:i4>
      </vt:variant>
      <vt:variant>
        <vt:i4>261</vt:i4>
      </vt:variant>
      <vt:variant>
        <vt:i4>0</vt:i4>
      </vt:variant>
      <vt:variant>
        <vt:i4>5</vt:i4>
      </vt:variant>
      <vt:variant>
        <vt:lpwstr>http://www.nevo.co.il/Law_word/law06/TAK-6313.pdf</vt:lpwstr>
      </vt:variant>
      <vt:variant>
        <vt:lpwstr/>
      </vt:variant>
      <vt:variant>
        <vt:i4>8257544</vt:i4>
      </vt:variant>
      <vt:variant>
        <vt:i4>258</vt:i4>
      </vt:variant>
      <vt:variant>
        <vt:i4>0</vt:i4>
      </vt:variant>
      <vt:variant>
        <vt:i4>5</vt:i4>
      </vt:variant>
      <vt:variant>
        <vt:lpwstr>http://www.nevo.co.il/Law_word/law06/TAK-6111.pdf</vt:lpwstr>
      </vt:variant>
      <vt:variant>
        <vt:lpwstr/>
      </vt:variant>
      <vt:variant>
        <vt:i4>8060943</vt:i4>
      </vt:variant>
      <vt:variant>
        <vt:i4>255</vt:i4>
      </vt:variant>
      <vt:variant>
        <vt:i4>0</vt:i4>
      </vt:variant>
      <vt:variant>
        <vt:i4>5</vt:i4>
      </vt:variant>
      <vt:variant>
        <vt:lpwstr>http://www.nevo.co.il/Law_word/law06/TAK-5770.pdf</vt:lpwstr>
      </vt:variant>
      <vt:variant>
        <vt:lpwstr/>
      </vt:variant>
      <vt:variant>
        <vt:i4>7864320</vt:i4>
      </vt:variant>
      <vt:variant>
        <vt:i4>252</vt:i4>
      </vt:variant>
      <vt:variant>
        <vt:i4>0</vt:i4>
      </vt:variant>
      <vt:variant>
        <vt:i4>5</vt:i4>
      </vt:variant>
      <vt:variant>
        <vt:lpwstr>http://www.nevo.co.il/Law_word/law06/TAK-5149.pdf</vt:lpwstr>
      </vt:variant>
      <vt:variant>
        <vt:lpwstr/>
      </vt:variant>
      <vt:variant>
        <vt:i4>7405576</vt:i4>
      </vt:variant>
      <vt:variant>
        <vt:i4>249</vt:i4>
      </vt:variant>
      <vt:variant>
        <vt:i4>0</vt:i4>
      </vt:variant>
      <vt:variant>
        <vt:i4>5</vt:i4>
      </vt:variant>
      <vt:variant>
        <vt:lpwstr>http://www.nevo.co.il/Law_word/law06/tak-8101.pdf</vt:lpwstr>
      </vt:variant>
      <vt:variant>
        <vt:lpwstr/>
      </vt:variant>
      <vt:variant>
        <vt:i4>8192000</vt:i4>
      </vt:variant>
      <vt:variant>
        <vt:i4>246</vt:i4>
      </vt:variant>
      <vt:variant>
        <vt:i4>0</vt:i4>
      </vt:variant>
      <vt:variant>
        <vt:i4>5</vt:i4>
      </vt:variant>
      <vt:variant>
        <vt:lpwstr>http://www.nevo.co.il/Law_word/law06/tak-7830.pdf</vt:lpwstr>
      </vt:variant>
      <vt:variant>
        <vt:lpwstr/>
      </vt:variant>
      <vt:variant>
        <vt:i4>8126464</vt:i4>
      </vt:variant>
      <vt:variant>
        <vt:i4>243</vt:i4>
      </vt:variant>
      <vt:variant>
        <vt:i4>0</vt:i4>
      </vt:variant>
      <vt:variant>
        <vt:i4>5</vt:i4>
      </vt:variant>
      <vt:variant>
        <vt:lpwstr>http://www.nevo.co.il/Law_word/law06/tak-7820.pdf</vt:lpwstr>
      </vt:variant>
      <vt:variant>
        <vt:lpwstr/>
      </vt:variant>
      <vt:variant>
        <vt:i4>7929862</vt:i4>
      </vt:variant>
      <vt:variant>
        <vt:i4>240</vt:i4>
      </vt:variant>
      <vt:variant>
        <vt:i4>0</vt:i4>
      </vt:variant>
      <vt:variant>
        <vt:i4>5</vt:i4>
      </vt:variant>
      <vt:variant>
        <vt:lpwstr>http://www.nevo.co.il/Law_word/law06/tak-7779.pdf</vt:lpwstr>
      </vt:variant>
      <vt:variant>
        <vt:lpwstr/>
      </vt:variant>
      <vt:variant>
        <vt:i4>7405576</vt:i4>
      </vt:variant>
      <vt:variant>
        <vt:i4>237</vt:i4>
      </vt:variant>
      <vt:variant>
        <vt:i4>0</vt:i4>
      </vt:variant>
      <vt:variant>
        <vt:i4>5</vt:i4>
      </vt:variant>
      <vt:variant>
        <vt:lpwstr>http://www.nevo.co.il/Law_word/law06/tak-8101.pdf</vt:lpwstr>
      </vt:variant>
      <vt:variant>
        <vt:lpwstr/>
      </vt:variant>
      <vt:variant>
        <vt:i4>8323076</vt:i4>
      </vt:variant>
      <vt:variant>
        <vt:i4>234</vt:i4>
      </vt:variant>
      <vt:variant>
        <vt:i4>0</vt:i4>
      </vt:variant>
      <vt:variant>
        <vt:i4>5</vt:i4>
      </vt:variant>
      <vt:variant>
        <vt:lpwstr>http://www.nevo.co.il/Law_word/law06/TAK-5438.pdf</vt:lpwstr>
      </vt:variant>
      <vt:variant>
        <vt:lpwstr/>
      </vt:variant>
      <vt:variant>
        <vt:i4>7602182</vt:i4>
      </vt:variant>
      <vt:variant>
        <vt:i4>231</vt:i4>
      </vt:variant>
      <vt:variant>
        <vt:i4>0</vt:i4>
      </vt:variant>
      <vt:variant>
        <vt:i4>5</vt:i4>
      </vt:variant>
      <vt:variant>
        <vt:lpwstr>http://www.nevo.co.il/Law_word/law06/TAK-5886.pdf</vt:lpwstr>
      </vt:variant>
      <vt:variant>
        <vt:lpwstr/>
      </vt:variant>
      <vt:variant>
        <vt:i4>7864332</vt:i4>
      </vt:variant>
      <vt:variant>
        <vt:i4>228</vt:i4>
      </vt:variant>
      <vt:variant>
        <vt:i4>0</vt:i4>
      </vt:variant>
      <vt:variant>
        <vt:i4>5</vt:i4>
      </vt:variant>
      <vt:variant>
        <vt:lpwstr>http://www.nevo.co.il/Law_word/law06/TAK-6470.pdf</vt:lpwstr>
      </vt:variant>
      <vt:variant>
        <vt:lpwstr/>
      </vt:variant>
      <vt:variant>
        <vt:i4>7995403</vt:i4>
      </vt:variant>
      <vt:variant>
        <vt:i4>225</vt:i4>
      </vt:variant>
      <vt:variant>
        <vt:i4>0</vt:i4>
      </vt:variant>
      <vt:variant>
        <vt:i4>5</vt:i4>
      </vt:variant>
      <vt:variant>
        <vt:lpwstr>http://www.nevo.co.il/Law_word/law06/TAK-5764.pdf</vt:lpwstr>
      </vt:variant>
      <vt:variant>
        <vt:lpwstr/>
      </vt:variant>
      <vt:variant>
        <vt:i4>8060943</vt:i4>
      </vt:variant>
      <vt:variant>
        <vt:i4>222</vt:i4>
      </vt:variant>
      <vt:variant>
        <vt:i4>0</vt:i4>
      </vt:variant>
      <vt:variant>
        <vt:i4>5</vt:i4>
      </vt:variant>
      <vt:variant>
        <vt:lpwstr>http://www.nevo.co.il/Law_word/law06/TAK-5770.pdf</vt:lpwstr>
      </vt:variant>
      <vt:variant>
        <vt:lpwstr/>
      </vt:variant>
      <vt:variant>
        <vt:i4>7864332</vt:i4>
      </vt:variant>
      <vt:variant>
        <vt:i4>219</vt:i4>
      </vt:variant>
      <vt:variant>
        <vt:i4>0</vt:i4>
      </vt:variant>
      <vt:variant>
        <vt:i4>5</vt:i4>
      </vt:variant>
      <vt:variant>
        <vt:lpwstr>http://www.nevo.co.il/Law_word/law06/TAK-6470.pdf</vt:lpwstr>
      </vt:variant>
      <vt:variant>
        <vt:lpwstr/>
      </vt:variant>
      <vt:variant>
        <vt:i4>7864332</vt:i4>
      </vt:variant>
      <vt:variant>
        <vt:i4>216</vt:i4>
      </vt:variant>
      <vt:variant>
        <vt:i4>0</vt:i4>
      </vt:variant>
      <vt:variant>
        <vt:i4>5</vt:i4>
      </vt:variant>
      <vt:variant>
        <vt:lpwstr>http://www.nevo.co.il/Law_word/law06/TAK-6470.pdf</vt:lpwstr>
      </vt:variant>
      <vt:variant>
        <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3604521</vt:i4>
      </vt:variant>
      <vt:variant>
        <vt:i4>192</vt:i4>
      </vt:variant>
      <vt:variant>
        <vt:i4>0</vt:i4>
      </vt:variant>
      <vt:variant>
        <vt:i4>5</vt:i4>
      </vt:variant>
      <vt:variant>
        <vt:lpwstr/>
      </vt:variant>
      <vt:variant>
        <vt:lpwstr>Seif34</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3145769</vt:i4>
      </vt:variant>
      <vt:variant>
        <vt:i4>174</vt:i4>
      </vt:variant>
      <vt:variant>
        <vt:i4>0</vt:i4>
      </vt:variant>
      <vt:variant>
        <vt:i4>5</vt:i4>
      </vt:variant>
      <vt:variant>
        <vt:lpwstr/>
      </vt:variant>
      <vt:variant>
        <vt:lpwstr>Seif33</vt:lpwstr>
      </vt:variant>
      <vt:variant>
        <vt:i4>3276841</vt:i4>
      </vt:variant>
      <vt:variant>
        <vt:i4>168</vt:i4>
      </vt:variant>
      <vt:variant>
        <vt:i4>0</vt:i4>
      </vt:variant>
      <vt:variant>
        <vt:i4>5</vt:i4>
      </vt:variant>
      <vt:variant>
        <vt:lpwstr/>
      </vt:variant>
      <vt:variant>
        <vt:lpwstr>Seif31</vt:lpwstr>
      </vt:variant>
      <vt:variant>
        <vt:i4>3342377</vt:i4>
      </vt:variant>
      <vt:variant>
        <vt:i4>162</vt:i4>
      </vt:variant>
      <vt:variant>
        <vt:i4>0</vt:i4>
      </vt:variant>
      <vt:variant>
        <vt:i4>5</vt:i4>
      </vt:variant>
      <vt:variant>
        <vt:lpwstr/>
      </vt:variant>
      <vt:variant>
        <vt:lpwstr>Seif30</vt:lpwstr>
      </vt:variant>
      <vt:variant>
        <vt:i4>3801128</vt:i4>
      </vt:variant>
      <vt:variant>
        <vt:i4>156</vt:i4>
      </vt:variant>
      <vt:variant>
        <vt:i4>0</vt:i4>
      </vt:variant>
      <vt:variant>
        <vt:i4>5</vt:i4>
      </vt:variant>
      <vt:variant>
        <vt:lpwstr/>
      </vt:variant>
      <vt:variant>
        <vt:lpwstr>Seif29</vt:lpwstr>
      </vt:variant>
      <vt:variant>
        <vt:i4>3211305</vt:i4>
      </vt:variant>
      <vt:variant>
        <vt:i4>150</vt:i4>
      </vt:variant>
      <vt:variant>
        <vt:i4>0</vt:i4>
      </vt:variant>
      <vt:variant>
        <vt:i4>5</vt:i4>
      </vt:variant>
      <vt:variant>
        <vt:lpwstr/>
      </vt:variant>
      <vt:variant>
        <vt:lpwstr>Seif32</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3538985</vt:i4>
      </vt:variant>
      <vt:variant>
        <vt:i4>126</vt:i4>
      </vt:variant>
      <vt:variant>
        <vt:i4>0</vt:i4>
      </vt:variant>
      <vt:variant>
        <vt:i4>5</vt:i4>
      </vt:variant>
      <vt:variant>
        <vt:lpwstr/>
      </vt:variant>
      <vt:variant>
        <vt:lpwstr>Seif35</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3473449</vt:i4>
      </vt:variant>
      <vt:variant>
        <vt:i4>54</vt:i4>
      </vt:variant>
      <vt:variant>
        <vt:i4>0</vt:i4>
      </vt:variant>
      <vt:variant>
        <vt:i4>5</vt:i4>
      </vt:variant>
      <vt:variant>
        <vt:lpwstr/>
      </vt:variant>
      <vt:variant>
        <vt:lpwstr>Seif36</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3866667</vt:i4>
      </vt:variant>
      <vt:variant>
        <vt:i4>24</vt:i4>
      </vt:variant>
      <vt:variant>
        <vt:i4>0</vt:i4>
      </vt:variant>
      <vt:variant>
        <vt:i4>5</vt:i4>
      </vt:variant>
      <vt:variant>
        <vt:lpwstr/>
      </vt:variant>
      <vt:variant>
        <vt:lpwstr>Seif18</vt:lpwstr>
      </vt:variant>
      <vt:variant>
        <vt:i4>3407915</vt:i4>
      </vt:variant>
      <vt:variant>
        <vt:i4>18</vt:i4>
      </vt:variant>
      <vt:variant>
        <vt:i4>0</vt:i4>
      </vt:variant>
      <vt:variant>
        <vt:i4>5</vt:i4>
      </vt:variant>
      <vt:variant>
        <vt:lpwstr/>
      </vt:variant>
      <vt:variant>
        <vt:lpwstr>Seif17</vt:lpwstr>
      </vt:variant>
      <vt:variant>
        <vt:i4>3473451</vt:i4>
      </vt:variant>
      <vt:variant>
        <vt:i4>12</vt:i4>
      </vt:variant>
      <vt:variant>
        <vt:i4>0</vt:i4>
      </vt:variant>
      <vt:variant>
        <vt:i4>5</vt:i4>
      </vt:variant>
      <vt:variant>
        <vt:lpwstr/>
      </vt:variant>
      <vt:variant>
        <vt:lpwstr>Seif16</vt:lpwstr>
      </vt:variant>
      <vt:variant>
        <vt:i4>3538987</vt:i4>
      </vt:variant>
      <vt:variant>
        <vt:i4>6</vt:i4>
      </vt:variant>
      <vt:variant>
        <vt:i4>0</vt:i4>
      </vt:variant>
      <vt:variant>
        <vt:i4>5</vt:i4>
      </vt:variant>
      <vt:variant>
        <vt:lpwstr/>
      </vt:variant>
      <vt:variant>
        <vt:lpwstr>Seif15</vt:lpwstr>
      </vt:variant>
      <vt:variant>
        <vt:i4>3604523</vt:i4>
      </vt:variant>
      <vt:variant>
        <vt:i4>0</vt:i4>
      </vt:variant>
      <vt:variant>
        <vt:i4>0</vt:i4>
      </vt:variant>
      <vt:variant>
        <vt:i4>5</vt:i4>
      </vt:variant>
      <vt:variant>
        <vt:lpwstr/>
      </vt:variant>
      <vt:variant>
        <vt:lpwstr>Seif14</vt:lpwstr>
      </vt:variant>
      <vt:variant>
        <vt:i4>7405576</vt:i4>
      </vt:variant>
      <vt:variant>
        <vt:i4>93</vt:i4>
      </vt:variant>
      <vt:variant>
        <vt:i4>0</vt:i4>
      </vt:variant>
      <vt:variant>
        <vt:i4>5</vt:i4>
      </vt:variant>
      <vt:variant>
        <vt:lpwstr>http://www.nevo.co.il/Law_word/law06/TAK-8101.pdf</vt:lpwstr>
      </vt:variant>
      <vt:variant>
        <vt:lpwstr/>
      </vt:variant>
      <vt:variant>
        <vt:i4>8192000</vt:i4>
      </vt:variant>
      <vt:variant>
        <vt:i4>90</vt:i4>
      </vt:variant>
      <vt:variant>
        <vt:i4>0</vt:i4>
      </vt:variant>
      <vt:variant>
        <vt:i4>5</vt:i4>
      </vt:variant>
      <vt:variant>
        <vt:lpwstr>http://www.nevo.co.il/Law_word/law06/tak-7830.pdf</vt:lpwstr>
      </vt:variant>
      <vt:variant>
        <vt:lpwstr/>
      </vt:variant>
      <vt:variant>
        <vt:i4>8126464</vt:i4>
      </vt:variant>
      <vt:variant>
        <vt:i4>87</vt:i4>
      </vt:variant>
      <vt:variant>
        <vt:i4>0</vt:i4>
      </vt:variant>
      <vt:variant>
        <vt:i4>5</vt:i4>
      </vt:variant>
      <vt:variant>
        <vt:lpwstr>http://www.nevo.co.il/Law_word/law06/tak-7820.pdf</vt:lpwstr>
      </vt:variant>
      <vt:variant>
        <vt:lpwstr/>
      </vt:variant>
      <vt:variant>
        <vt:i4>7929862</vt:i4>
      </vt:variant>
      <vt:variant>
        <vt:i4>84</vt:i4>
      </vt:variant>
      <vt:variant>
        <vt:i4>0</vt:i4>
      </vt:variant>
      <vt:variant>
        <vt:i4>5</vt:i4>
      </vt:variant>
      <vt:variant>
        <vt:lpwstr>http://www.nevo.co.il/Law_word/law06/tak-7779.pdf</vt:lpwstr>
      </vt:variant>
      <vt:variant>
        <vt:lpwstr/>
      </vt:variant>
      <vt:variant>
        <vt:i4>8257537</vt:i4>
      </vt:variant>
      <vt:variant>
        <vt:i4>81</vt:i4>
      </vt:variant>
      <vt:variant>
        <vt:i4>0</vt:i4>
      </vt:variant>
      <vt:variant>
        <vt:i4>5</vt:i4>
      </vt:variant>
      <vt:variant>
        <vt:lpwstr>http://www.nevo.co.il/Law_word/law06/TAK-7108.pdf</vt:lpwstr>
      </vt:variant>
      <vt:variant>
        <vt:lpwstr/>
      </vt:variant>
      <vt:variant>
        <vt:i4>7798792</vt:i4>
      </vt:variant>
      <vt:variant>
        <vt:i4>78</vt:i4>
      </vt:variant>
      <vt:variant>
        <vt:i4>0</vt:i4>
      </vt:variant>
      <vt:variant>
        <vt:i4>5</vt:i4>
      </vt:variant>
      <vt:variant>
        <vt:lpwstr>http://www.nevo.co.il/Law_word/law06/tak-6787.pdf</vt:lpwstr>
      </vt:variant>
      <vt:variant>
        <vt:lpwstr/>
      </vt:variant>
      <vt:variant>
        <vt:i4>7864329</vt:i4>
      </vt:variant>
      <vt:variant>
        <vt:i4>75</vt:i4>
      </vt:variant>
      <vt:variant>
        <vt:i4>0</vt:i4>
      </vt:variant>
      <vt:variant>
        <vt:i4>5</vt:i4>
      </vt:variant>
      <vt:variant>
        <vt:lpwstr>http://www.nevo.co.il/Law_word/law06/tak-6776.pdf</vt:lpwstr>
      </vt:variant>
      <vt:variant>
        <vt:lpwstr/>
      </vt:variant>
      <vt:variant>
        <vt:i4>8257538</vt:i4>
      </vt:variant>
      <vt:variant>
        <vt:i4>72</vt:i4>
      </vt:variant>
      <vt:variant>
        <vt:i4>0</vt:i4>
      </vt:variant>
      <vt:variant>
        <vt:i4>5</vt:i4>
      </vt:variant>
      <vt:variant>
        <vt:lpwstr>http://www.nevo.co.il/Law_word/law06/tak-6812.pdf</vt:lpwstr>
      </vt:variant>
      <vt:variant>
        <vt:lpwstr/>
      </vt:variant>
      <vt:variant>
        <vt:i4>8257550</vt:i4>
      </vt:variant>
      <vt:variant>
        <vt:i4>69</vt:i4>
      </vt:variant>
      <vt:variant>
        <vt:i4>0</vt:i4>
      </vt:variant>
      <vt:variant>
        <vt:i4>5</vt:i4>
      </vt:variant>
      <vt:variant>
        <vt:lpwstr>http://www.nevo.co.il/Law_word/law06/tak-6610.pdf</vt:lpwstr>
      </vt:variant>
      <vt:variant>
        <vt:lpwstr/>
      </vt:variant>
      <vt:variant>
        <vt:i4>7929868</vt:i4>
      </vt:variant>
      <vt:variant>
        <vt:i4>66</vt:i4>
      </vt:variant>
      <vt:variant>
        <vt:i4>0</vt:i4>
      </vt:variant>
      <vt:variant>
        <vt:i4>5</vt:i4>
      </vt:variant>
      <vt:variant>
        <vt:lpwstr>http://www.nevo.co.il/Law_word/law06/tak-6561.pdf</vt:lpwstr>
      </vt:variant>
      <vt:variant>
        <vt:lpwstr/>
      </vt:variant>
      <vt:variant>
        <vt:i4>8323077</vt:i4>
      </vt:variant>
      <vt:variant>
        <vt:i4>63</vt:i4>
      </vt:variant>
      <vt:variant>
        <vt:i4>0</vt:i4>
      </vt:variant>
      <vt:variant>
        <vt:i4>5</vt:i4>
      </vt:variant>
      <vt:variant>
        <vt:lpwstr>http://www.nevo.co.il/Law_word/law06/tak-6508.pdf</vt:lpwstr>
      </vt:variant>
      <vt:variant>
        <vt:lpwstr/>
      </vt:variant>
      <vt:variant>
        <vt:i4>7733259</vt:i4>
      </vt:variant>
      <vt:variant>
        <vt:i4>60</vt:i4>
      </vt:variant>
      <vt:variant>
        <vt:i4>0</vt:i4>
      </vt:variant>
      <vt:variant>
        <vt:i4>5</vt:i4>
      </vt:variant>
      <vt:variant>
        <vt:lpwstr>http://www.nevo.co.il/Law_word/law06/tak-6497.pdf</vt:lpwstr>
      </vt:variant>
      <vt:variant>
        <vt:lpwstr/>
      </vt:variant>
      <vt:variant>
        <vt:i4>7864332</vt:i4>
      </vt:variant>
      <vt:variant>
        <vt:i4>57</vt:i4>
      </vt:variant>
      <vt:variant>
        <vt:i4>0</vt:i4>
      </vt:variant>
      <vt:variant>
        <vt:i4>5</vt:i4>
      </vt:variant>
      <vt:variant>
        <vt:lpwstr>http://www.nevo.co.il/Law_word/law06/tak-6470.pdf</vt:lpwstr>
      </vt:variant>
      <vt:variant>
        <vt:lpwstr/>
      </vt:variant>
      <vt:variant>
        <vt:i4>8257544</vt:i4>
      </vt:variant>
      <vt:variant>
        <vt:i4>54</vt:i4>
      </vt:variant>
      <vt:variant>
        <vt:i4>0</vt:i4>
      </vt:variant>
      <vt:variant>
        <vt:i4>5</vt:i4>
      </vt:variant>
      <vt:variant>
        <vt:lpwstr>http://www.nevo.co.il/Law_word/law06/tak-6313.pdf</vt:lpwstr>
      </vt:variant>
      <vt:variant>
        <vt:lpwstr/>
      </vt:variant>
      <vt:variant>
        <vt:i4>8060937</vt:i4>
      </vt:variant>
      <vt:variant>
        <vt:i4>51</vt:i4>
      </vt:variant>
      <vt:variant>
        <vt:i4>0</vt:i4>
      </vt:variant>
      <vt:variant>
        <vt:i4>5</vt:i4>
      </vt:variant>
      <vt:variant>
        <vt:lpwstr>http://www.nevo.co.il/Law_word/law06/tak-6243.pdf</vt:lpwstr>
      </vt:variant>
      <vt:variant>
        <vt:lpwstr/>
      </vt:variant>
      <vt:variant>
        <vt:i4>8257544</vt:i4>
      </vt:variant>
      <vt:variant>
        <vt:i4>48</vt:i4>
      </vt:variant>
      <vt:variant>
        <vt:i4>0</vt:i4>
      </vt:variant>
      <vt:variant>
        <vt:i4>5</vt:i4>
      </vt:variant>
      <vt:variant>
        <vt:lpwstr>http://www.nevo.co.il/Law_word/law06/tak-6111.pdf</vt:lpwstr>
      </vt:variant>
      <vt:variant>
        <vt:lpwstr/>
      </vt:variant>
      <vt:variant>
        <vt:i4>7798793</vt:i4>
      </vt:variant>
      <vt:variant>
        <vt:i4>45</vt:i4>
      </vt:variant>
      <vt:variant>
        <vt:i4>0</vt:i4>
      </vt:variant>
      <vt:variant>
        <vt:i4>5</vt:i4>
      </vt:variant>
      <vt:variant>
        <vt:lpwstr>http://www.nevo.co.il/Law_word/law06/tak-6081.pdf</vt:lpwstr>
      </vt:variant>
      <vt:variant>
        <vt:lpwstr/>
      </vt:variant>
      <vt:variant>
        <vt:i4>7995402</vt:i4>
      </vt:variant>
      <vt:variant>
        <vt:i4>42</vt:i4>
      </vt:variant>
      <vt:variant>
        <vt:i4>0</vt:i4>
      </vt:variant>
      <vt:variant>
        <vt:i4>5</vt:i4>
      </vt:variant>
      <vt:variant>
        <vt:lpwstr>http://www.nevo.co.il/Law_word/law06/tak-6052.pdf</vt:lpwstr>
      </vt:variant>
      <vt:variant>
        <vt:lpwstr/>
      </vt:variant>
      <vt:variant>
        <vt:i4>7667713</vt:i4>
      </vt:variant>
      <vt:variant>
        <vt:i4>39</vt:i4>
      </vt:variant>
      <vt:variant>
        <vt:i4>0</vt:i4>
      </vt:variant>
      <vt:variant>
        <vt:i4>5</vt:i4>
      </vt:variant>
      <vt:variant>
        <vt:lpwstr>http://www.nevo.co.il/Law_word/law06/tak-5990.pdf</vt:lpwstr>
      </vt:variant>
      <vt:variant>
        <vt:lpwstr/>
      </vt:variant>
      <vt:variant>
        <vt:i4>7602182</vt:i4>
      </vt:variant>
      <vt:variant>
        <vt:i4>36</vt:i4>
      </vt:variant>
      <vt:variant>
        <vt:i4>0</vt:i4>
      </vt:variant>
      <vt:variant>
        <vt:i4>5</vt:i4>
      </vt:variant>
      <vt:variant>
        <vt:lpwstr>http://www.nevo.co.il/Law_word/law06/TAK-5886.pdf</vt:lpwstr>
      </vt:variant>
      <vt:variant>
        <vt:lpwstr/>
      </vt:variant>
      <vt:variant>
        <vt:i4>8060943</vt:i4>
      </vt:variant>
      <vt:variant>
        <vt:i4>33</vt:i4>
      </vt:variant>
      <vt:variant>
        <vt:i4>0</vt:i4>
      </vt:variant>
      <vt:variant>
        <vt:i4>5</vt:i4>
      </vt:variant>
      <vt:variant>
        <vt:lpwstr>http://www.nevo.co.il/Law_word/law06/TAK-5770.pdf</vt:lpwstr>
      </vt:variant>
      <vt:variant>
        <vt:lpwstr/>
      </vt:variant>
      <vt:variant>
        <vt:i4>7995403</vt:i4>
      </vt:variant>
      <vt:variant>
        <vt:i4>30</vt:i4>
      </vt:variant>
      <vt:variant>
        <vt:i4>0</vt:i4>
      </vt:variant>
      <vt:variant>
        <vt:i4>5</vt:i4>
      </vt:variant>
      <vt:variant>
        <vt:lpwstr>http://www.nevo.co.il/Law_word/law06/TAK-5764.pdf</vt:lpwstr>
      </vt:variant>
      <vt:variant>
        <vt:lpwstr/>
      </vt:variant>
      <vt:variant>
        <vt:i4>8323084</vt:i4>
      </vt:variant>
      <vt:variant>
        <vt:i4>27</vt:i4>
      </vt:variant>
      <vt:variant>
        <vt:i4>0</vt:i4>
      </vt:variant>
      <vt:variant>
        <vt:i4>5</vt:i4>
      </vt:variant>
      <vt:variant>
        <vt:lpwstr>http://www.nevo.co.il/Law_word/law06/TAK-5733.pdf</vt:lpwstr>
      </vt:variant>
      <vt:variant>
        <vt:lpwstr/>
      </vt:variant>
      <vt:variant>
        <vt:i4>8323076</vt:i4>
      </vt:variant>
      <vt:variant>
        <vt:i4>24</vt:i4>
      </vt:variant>
      <vt:variant>
        <vt:i4>0</vt:i4>
      </vt:variant>
      <vt:variant>
        <vt:i4>5</vt:i4>
      </vt:variant>
      <vt:variant>
        <vt:lpwstr>http://www.nevo.co.il/Law_word/law06/TAK-5438.pdf</vt:lpwstr>
      </vt:variant>
      <vt:variant>
        <vt:lpwstr/>
      </vt:variant>
      <vt:variant>
        <vt:i4>7864320</vt:i4>
      </vt:variant>
      <vt:variant>
        <vt:i4>21</vt:i4>
      </vt:variant>
      <vt:variant>
        <vt:i4>0</vt:i4>
      </vt:variant>
      <vt:variant>
        <vt:i4>5</vt:i4>
      </vt:variant>
      <vt:variant>
        <vt:lpwstr>http://www.nevo.co.il/Law_word/law06/TAK-5149.pdf</vt:lpwstr>
      </vt:variant>
      <vt:variant>
        <vt:lpwstr/>
      </vt:variant>
      <vt:variant>
        <vt:i4>8126465</vt:i4>
      </vt:variant>
      <vt:variant>
        <vt:i4>18</vt:i4>
      </vt:variant>
      <vt:variant>
        <vt:i4>0</vt:i4>
      </vt:variant>
      <vt:variant>
        <vt:i4>5</vt:i4>
      </vt:variant>
      <vt:variant>
        <vt:lpwstr>http://www.nevo.co.il/Law_word/law06/TAK-5108.pdf</vt:lpwstr>
      </vt:variant>
      <vt:variant>
        <vt:lpwstr/>
      </vt:variant>
      <vt:variant>
        <vt:i4>8126465</vt:i4>
      </vt:variant>
      <vt:variant>
        <vt:i4>15</vt:i4>
      </vt:variant>
      <vt:variant>
        <vt:i4>0</vt:i4>
      </vt:variant>
      <vt:variant>
        <vt:i4>5</vt:i4>
      </vt:variant>
      <vt:variant>
        <vt:lpwstr>http://www.nevo.co.il/Law_word/law06/TAK-5108.pdf</vt:lpwstr>
      </vt:variant>
      <vt:variant>
        <vt:lpwstr/>
      </vt:variant>
      <vt:variant>
        <vt:i4>7602178</vt:i4>
      </vt:variant>
      <vt:variant>
        <vt:i4>12</vt:i4>
      </vt:variant>
      <vt:variant>
        <vt:i4>0</vt:i4>
      </vt:variant>
      <vt:variant>
        <vt:i4>5</vt:i4>
      </vt:variant>
      <vt:variant>
        <vt:lpwstr>http://www.nevo.co.il/Law_word/law06/TAK-4892.pdf</vt:lpwstr>
      </vt:variant>
      <vt:variant>
        <vt:lpwstr/>
      </vt:variant>
      <vt:variant>
        <vt:i4>8257540</vt:i4>
      </vt:variant>
      <vt:variant>
        <vt:i4>9</vt:i4>
      </vt:variant>
      <vt:variant>
        <vt:i4>0</vt:i4>
      </vt:variant>
      <vt:variant>
        <vt:i4>5</vt:i4>
      </vt:variant>
      <vt:variant>
        <vt:lpwstr>http://www.nevo.co.il/Law_word/law06/TAK-4834.pdf</vt:lpwstr>
      </vt:variant>
      <vt:variant>
        <vt:lpwstr/>
      </vt:variant>
      <vt:variant>
        <vt:i4>8192004</vt:i4>
      </vt:variant>
      <vt:variant>
        <vt:i4>6</vt:i4>
      </vt:variant>
      <vt:variant>
        <vt:i4>0</vt:i4>
      </vt:variant>
      <vt:variant>
        <vt:i4>5</vt:i4>
      </vt:variant>
      <vt:variant>
        <vt:lpwstr>http://www.nevo.co.il/Law_word/law06/TAK-4804.pdf</vt:lpwstr>
      </vt:variant>
      <vt:variant>
        <vt:lpwstr/>
      </vt:variant>
      <vt:variant>
        <vt:i4>7929866</vt:i4>
      </vt:variant>
      <vt:variant>
        <vt:i4>3</vt:i4>
      </vt:variant>
      <vt:variant>
        <vt:i4>0</vt:i4>
      </vt:variant>
      <vt:variant>
        <vt:i4>5</vt:i4>
      </vt:variant>
      <vt:variant>
        <vt:lpwstr>http://www.nevo.co.il/Law_word/law06/TAK-4547.pdf</vt:lpwstr>
      </vt:variant>
      <vt:variant>
        <vt:lpwstr/>
      </vt:variant>
      <vt:variant>
        <vt:i4>8060940</vt:i4>
      </vt:variant>
      <vt:variant>
        <vt:i4>0</vt:i4>
      </vt:variant>
      <vt:variant>
        <vt:i4>0</vt:i4>
      </vt:variant>
      <vt:variant>
        <vt:i4>5</vt:i4>
      </vt:variant>
      <vt:variant>
        <vt:lpwstr>http://www.nevo.co.il/Law_word/law06/TAK-4266.pdf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החלטת גמלאות לנושאי משרה ברשויות השלטון (שרים ושאיריהם), תשמ"א-1981</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http://www.nevo.co.il/Law_word/law06/tak-6776.pdf;‎רשומות - תקנות כלליות#ק"ת תשס"ט מס' 6776 ‏‏#מיום 3.5.2009 עמ' 915 – החלטה תשס"ט-2009‏</vt:lpwstr>
  </property>
  <property fmtid="{D5CDD505-2E9C-101B-9397-08002B2CF9AE}" pid="8" name="LINKK2">
    <vt:lpwstr>http://www.nevo.co.il/Law_word/law06/tak-6787.pdf;‎רשומות - תקנות כלליות#מס' 6787 #מיום ‏‏25.6.2009 עמ' 1066 – החלטה (מס' 2) תשס"ט-2009‏</vt:lpwstr>
  </property>
  <property fmtid="{D5CDD505-2E9C-101B-9397-08002B2CF9AE}" pid="9" name="LINKK3">
    <vt:lpwstr>http://www.nevo.co.il/Law_word/law06/tak-6812.pdf;‎רשומות - תקנות כלליות#תוקנה ק"ת תשס"ט ‏מס' 6812 #מיום 15.9.2009 עמ' 1341 – החלטה (מס' 2) (תיקון) תשס"ט-2009; תחילתה ביום ‏‏22.8.2007‏</vt:lpwstr>
  </property>
  <property fmtid="{D5CDD505-2E9C-101B-9397-08002B2CF9AE}" pid="10" name="LINKK4">
    <vt:lpwstr>http://www.nevo.co.il/Law_word/law06/TAK-7108.pdf;‎רשומות - תקנות כלליות#ק"ת תשע"ב מס' 7108 ‏‏#מיום 16.4.2012 עמ' 1023 – החלטה תשע"ב-2012; תחילתה ביום 1.1.2012‏</vt:lpwstr>
  </property>
  <property fmtid="{D5CDD505-2E9C-101B-9397-08002B2CF9AE}" pid="11" name="LINKK5">
    <vt:lpwstr>http://www.nevo.co.il/Law_word/law06/tak-7779.pdf;‎רשומות - תקנות כלליות#ק"ת תשע"ז מס' 7779 ‏‏#מיום 22.2.2017 עמ' 732 – החלטה תשע"ז-2017; תחילתה ביום 1.1.2017‏</vt:lpwstr>
  </property>
  <property fmtid="{D5CDD505-2E9C-101B-9397-08002B2CF9AE}" pid="12" name="LINKK6">
    <vt:lpwstr>http://www.nevo.co.il/Law_word/law06/tak-7820.pdf;‎רשומות - תקנות כלליות#ק"ת תשע"ז מס' 7820 ‏‏#מיום 1.6.2017 עמ' 1163 – החלטה (מס' 2) תשע"ז-2017; תחילתה ביום 1.1.2017‏</vt:lpwstr>
  </property>
  <property fmtid="{D5CDD505-2E9C-101B-9397-08002B2CF9AE}" pid="13" name="LINKK7">
    <vt:lpwstr>http://www.nevo.co.il/Law_word/law06/tak-7830.pdf;‎רשומות - תקנות כלליות#ק"ת תשע"ז מס' 7830 ‏‏#מיום 29.6.2017 עמ' 1304‏</vt:lpwstr>
  </property>
  <property fmtid="{D5CDD505-2E9C-101B-9397-08002B2CF9AE}" pid="14" name="LINKK8">
    <vt:lpwstr>http://www.nevo.co.il/Law_word/law06/TAK-8101.pdf;‎רשומות - תקנות כלליות#ק"ת תשע"ט מס' ‏‏8101 #מיום 4.11.2018 עמ' 710 – החלטה תשע"ט-2018; תחילתה ביום 1.12.2018 ותחולתה על קצבה ‏המשתלמת מאותו יום</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גמלאות לנושאי משרה ברשויות השלטון</vt:lpwstr>
  </property>
  <property fmtid="{D5CDD505-2E9C-101B-9397-08002B2CF9AE}" pid="24" name="MEKOR_SAIF1">
    <vt:lpwstr>1X</vt:lpwstr>
  </property>
  <property fmtid="{D5CDD505-2E9C-101B-9397-08002B2CF9AE}" pid="25" name="NOSE11">
    <vt:lpwstr>רשויות ומשפט מנהלי</vt:lpwstr>
  </property>
  <property fmtid="{D5CDD505-2E9C-101B-9397-08002B2CF9AE}" pid="26" name="NOSE21">
    <vt:lpwstr>גימלאות נושאי משרה</vt:lpwstr>
  </property>
  <property fmtid="{D5CDD505-2E9C-101B-9397-08002B2CF9AE}" pid="27" name="NOSE31">
    <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