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7646A6" w:rsidP="009464DF">
      <w:pPr>
        <w:pStyle w:val="big-header"/>
        <w:ind w:left="0" w:right="1134"/>
        <w:rPr>
          <w:rFonts w:cs="FrankRuehl" w:hint="cs"/>
          <w:sz w:val="32"/>
          <w:rtl/>
        </w:rPr>
      </w:pPr>
      <w:r>
        <w:rPr>
          <w:rFonts w:cs="FrankRuehl" w:hint="cs"/>
          <w:sz w:val="32"/>
          <w:rtl/>
        </w:rPr>
        <w:t>הנחיות הרשויות המקומיות (מימון בחירות) (ניהול חשבונות)</w:t>
      </w:r>
      <w:r w:rsidR="00290BE9">
        <w:rPr>
          <w:rFonts w:cs="FrankRuehl" w:hint="cs"/>
          <w:sz w:val="32"/>
          <w:rtl/>
        </w:rPr>
        <w:t xml:space="preserve">, </w:t>
      </w:r>
      <w:r w:rsidR="009464DF">
        <w:rPr>
          <w:rFonts w:cs="FrankRuehl" w:hint="cs"/>
          <w:sz w:val="32"/>
          <w:rtl/>
        </w:rPr>
        <w:t>תשע"ג-2013</w:t>
      </w:r>
    </w:p>
    <w:p w:rsidR="003969AA" w:rsidRDefault="003969AA" w:rsidP="003969AA">
      <w:pPr>
        <w:spacing w:line="320" w:lineRule="auto"/>
        <w:rPr>
          <w:rtl/>
        </w:rPr>
      </w:pPr>
    </w:p>
    <w:p w:rsidR="003969AA" w:rsidRDefault="003969AA" w:rsidP="003969AA">
      <w:pPr>
        <w:spacing w:line="320" w:lineRule="auto"/>
        <w:rPr>
          <w:rFonts w:cs="Miriam"/>
          <w:szCs w:val="22"/>
          <w:rtl/>
        </w:rPr>
      </w:pPr>
      <w:r w:rsidRPr="003969AA">
        <w:rPr>
          <w:rFonts w:cs="Miriam"/>
          <w:szCs w:val="22"/>
          <w:rtl/>
        </w:rPr>
        <w:t>רשויות ומשפט מנהלי</w:t>
      </w:r>
      <w:r w:rsidRPr="003969AA">
        <w:rPr>
          <w:rFonts w:cs="FrankRuehl"/>
          <w:szCs w:val="26"/>
          <w:rtl/>
        </w:rPr>
        <w:t xml:space="preserve"> – רשויות מקומיות – בחירות – מימון</w:t>
      </w:r>
    </w:p>
    <w:p w:rsidR="003969AA" w:rsidRPr="003969AA" w:rsidRDefault="003969AA" w:rsidP="003969AA">
      <w:pPr>
        <w:spacing w:line="320" w:lineRule="auto"/>
        <w:rPr>
          <w:rFonts w:cs="Miriam" w:hint="cs"/>
          <w:szCs w:val="22"/>
          <w:rtl/>
        </w:rPr>
      </w:pPr>
      <w:r w:rsidRPr="003969AA">
        <w:rPr>
          <w:rFonts w:cs="Miriam"/>
          <w:szCs w:val="22"/>
          <w:rtl/>
        </w:rPr>
        <w:t xml:space="preserve">דיני חוקה </w:t>
      </w:r>
      <w:r w:rsidRPr="003969AA">
        <w:rPr>
          <w:rFonts w:cs="FrankRuehl"/>
          <w:szCs w:val="26"/>
          <w:rtl/>
        </w:rPr>
        <w:t xml:space="preserve"> – בחירות – בחירות ברשויות – מימון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 </w:t>
            </w:r>
          </w:p>
        </w:tc>
        <w:tc>
          <w:tcPr>
            <w:tcW w:w="5669" w:type="dxa"/>
          </w:tcPr>
          <w:p w:rsidR="00B159CC" w:rsidRPr="00B159CC" w:rsidRDefault="00B159CC" w:rsidP="00B159CC">
            <w:pPr>
              <w:rPr>
                <w:rFonts w:cs="Frankruhel" w:hint="cs"/>
                <w:rtl/>
              </w:rPr>
            </w:pPr>
            <w:r>
              <w:rPr>
                <w:rtl/>
              </w:rPr>
              <w:t>הגדרות</w:t>
            </w:r>
          </w:p>
        </w:tc>
        <w:tc>
          <w:tcPr>
            <w:tcW w:w="567" w:type="dxa"/>
          </w:tcPr>
          <w:p w:rsidR="00B159CC" w:rsidRPr="00B159CC" w:rsidRDefault="00B159CC" w:rsidP="00B159CC">
            <w:pPr>
              <w:rPr>
                <w:rStyle w:val="Hyperlink"/>
                <w:rFonts w:hint="cs"/>
                <w:rtl/>
              </w:rPr>
            </w:pPr>
            <w:hyperlink w:anchor="Seif1" w:tooltip="הגדר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 </w:t>
            </w:r>
          </w:p>
        </w:tc>
        <w:tc>
          <w:tcPr>
            <w:tcW w:w="5669" w:type="dxa"/>
          </w:tcPr>
          <w:p w:rsidR="00B159CC" w:rsidRPr="00B159CC" w:rsidRDefault="00B159CC" w:rsidP="00B159CC">
            <w:pPr>
              <w:rPr>
                <w:rFonts w:cs="Frankruhel" w:hint="cs"/>
                <w:rtl/>
              </w:rPr>
            </w:pPr>
            <w:r>
              <w:rPr>
                <w:rtl/>
              </w:rPr>
              <w:t>הנחיות כלליות</w:t>
            </w:r>
          </w:p>
        </w:tc>
        <w:tc>
          <w:tcPr>
            <w:tcW w:w="567" w:type="dxa"/>
          </w:tcPr>
          <w:p w:rsidR="00B159CC" w:rsidRPr="00B159CC" w:rsidRDefault="00B159CC" w:rsidP="00B159CC">
            <w:pPr>
              <w:rPr>
                <w:rStyle w:val="Hyperlink"/>
                <w:rFonts w:hint="cs"/>
                <w:rtl/>
              </w:rPr>
            </w:pPr>
            <w:hyperlink w:anchor="Seif2" w:tooltip="הנחיות כללי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 </w:t>
            </w:r>
          </w:p>
        </w:tc>
        <w:tc>
          <w:tcPr>
            <w:tcW w:w="5669" w:type="dxa"/>
          </w:tcPr>
          <w:p w:rsidR="00B159CC" w:rsidRPr="00B159CC" w:rsidRDefault="00B159CC" w:rsidP="00B159CC">
            <w:pPr>
              <w:rPr>
                <w:rFonts w:cs="Frankruhel" w:hint="cs"/>
                <w:rtl/>
              </w:rPr>
            </w:pPr>
            <w:r>
              <w:rPr>
                <w:rtl/>
              </w:rPr>
              <w:t>רמת הניהול</w:t>
            </w:r>
          </w:p>
        </w:tc>
        <w:tc>
          <w:tcPr>
            <w:tcW w:w="567" w:type="dxa"/>
          </w:tcPr>
          <w:p w:rsidR="00B159CC" w:rsidRPr="00B159CC" w:rsidRDefault="00B159CC" w:rsidP="00B159CC">
            <w:pPr>
              <w:rPr>
                <w:rStyle w:val="Hyperlink"/>
                <w:rFonts w:hint="cs"/>
                <w:rtl/>
              </w:rPr>
            </w:pPr>
            <w:hyperlink w:anchor="Seif3" w:tooltip="רמת הניהול"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4 </w:t>
            </w:r>
          </w:p>
        </w:tc>
        <w:tc>
          <w:tcPr>
            <w:tcW w:w="5669" w:type="dxa"/>
          </w:tcPr>
          <w:p w:rsidR="00B159CC" w:rsidRPr="00B159CC" w:rsidRDefault="00B159CC" w:rsidP="00B159CC">
            <w:pPr>
              <w:rPr>
                <w:rFonts w:cs="Frankruhel" w:hint="cs"/>
                <w:rtl/>
              </w:rPr>
            </w:pPr>
            <w:r>
              <w:rPr>
                <w:rtl/>
              </w:rPr>
              <w:t>רישום שוטף</w:t>
            </w:r>
          </w:p>
        </w:tc>
        <w:tc>
          <w:tcPr>
            <w:tcW w:w="567" w:type="dxa"/>
          </w:tcPr>
          <w:p w:rsidR="00B159CC" w:rsidRPr="00B159CC" w:rsidRDefault="00B159CC" w:rsidP="00B159CC">
            <w:pPr>
              <w:rPr>
                <w:rStyle w:val="Hyperlink"/>
                <w:rFonts w:hint="cs"/>
                <w:rtl/>
              </w:rPr>
            </w:pPr>
            <w:hyperlink w:anchor="Seif4" w:tooltip="רישום שוטף"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5 </w:t>
            </w:r>
          </w:p>
        </w:tc>
        <w:tc>
          <w:tcPr>
            <w:tcW w:w="5669" w:type="dxa"/>
          </w:tcPr>
          <w:p w:rsidR="00B159CC" w:rsidRPr="00B159CC" w:rsidRDefault="00B159CC" w:rsidP="00B159CC">
            <w:pPr>
              <w:rPr>
                <w:rFonts w:cs="Frankruhel" w:hint="cs"/>
                <w:rtl/>
              </w:rPr>
            </w:pPr>
            <w:r>
              <w:rPr>
                <w:rtl/>
              </w:rPr>
              <w:t>הרשאת כניסה</w:t>
            </w:r>
          </w:p>
        </w:tc>
        <w:tc>
          <w:tcPr>
            <w:tcW w:w="567" w:type="dxa"/>
          </w:tcPr>
          <w:p w:rsidR="00B159CC" w:rsidRPr="00B159CC" w:rsidRDefault="00B159CC" w:rsidP="00B159CC">
            <w:pPr>
              <w:rPr>
                <w:rStyle w:val="Hyperlink"/>
                <w:rFonts w:hint="cs"/>
                <w:rtl/>
              </w:rPr>
            </w:pPr>
            <w:hyperlink w:anchor="Seif5" w:tooltip="הרשאת כניסה"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6 </w:t>
            </w:r>
          </w:p>
        </w:tc>
        <w:tc>
          <w:tcPr>
            <w:tcW w:w="5669" w:type="dxa"/>
          </w:tcPr>
          <w:p w:rsidR="00B159CC" w:rsidRPr="00B159CC" w:rsidRDefault="00B159CC" w:rsidP="00B159CC">
            <w:pPr>
              <w:rPr>
                <w:rFonts w:cs="Frankruhel" w:hint="cs"/>
                <w:rtl/>
              </w:rPr>
            </w:pPr>
            <w:r>
              <w:rPr>
                <w:rtl/>
              </w:rPr>
              <w:t>שלמות הרישום</w:t>
            </w:r>
          </w:p>
        </w:tc>
        <w:tc>
          <w:tcPr>
            <w:tcW w:w="567" w:type="dxa"/>
          </w:tcPr>
          <w:p w:rsidR="00B159CC" w:rsidRPr="00B159CC" w:rsidRDefault="00B159CC" w:rsidP="00B159CC">
            <w:pPr>
              <w:rPr>
                <w:rStyle w:val="Hyperlink"/>
                <w:rFonts w:hint="cs"/>
                <w:rtl/>
              </w:rPr>
            </w:pPr>
            <w:hyperlink w:anchor="Seif6" w:tooltip="שלמות הרישו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7 </w:t>
            </w:r>
          </w:p>
        </w:tc>
        <w:tc>
          <w:tcPr>
            <w:tcW w:w="5669" w:type="dxa"/>
          </w:tcPr>
          <w:p w:rsidR="00B159CC" w:rsidRPr="00B159CC" w:rsidRDefault="00B159CC" w:rsidP="00B159CC">
            <w:pPr>
              <w:rPr>
                <w:rFonts w:cs="Frankruhel" w:hint="cs"/>
                <w:rtl/>
              </w:rPr>
            </w:pPr>
            <w:r>
              <w:rPr>
                <w:rtl/>
              </w:rPr>
              <w:t>חשבונות בנק</w:t>
            </w:r>
          </w:p>
        </w:tc>
        <w:tc>
          <w:tcPr>
            <w:tcW w:w="567" w:type="dxa"/>
          </w:tcPr>
          <w:p w:rsidR="00B159CC" w:rsidRPr="00B159CC" w:rsidRDefault="00B159CC" w:rsidP="00B159CC">
            <w:pPr>
              <w:rPr>
                <w:rStyle w:val="Hyperlink"/>
                <w:rFonts w:hint="cs"/>
                <w:rtl/>
              </w:rPr>
            </w:pPr>
            <w:hyperlink w:anchor="Seif7" w:tooltip="חשבונות בנק"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8 </w:t>
            </w:r>
          </w:p>
        </w:tc>
        <w:tc>
          <w:tcPr>
            <w:tcW w:w="5669" w:type="dxa"/>
          </w:tcPr>
          <w:p w:rsidR="00B159CC" w:rsidRPr="00B159CC" w:rsidRDefault="00B159CC" w:rsidP="00B159CC">
            <w:pPr>
              <w:rPr>
                <w:rFonts w:cs="Frankruhel" w:hint="cs"/>
                <w:rtl/>
              </w:rPr>
            </w:pPr>
            <w:r>
              <w:rPr>
                <w:rtl/>
              </w:rPr>
              <w:t>כרטיסי חיוב</w:t>
            </w:r>
          </w:p>
        </w:tc>
        <w:tc>
          <w:tcPr>
            <w:tcW w:w="567" w:type="dxa"/>
          </w:tcPr>
          <w:p w:rsidR="00B159CC" w:rsidRPr="00B159CC" w:rsidRDefault="00B159CC" w:rsidP="00B159CC">
            <w:pPr>
              <w:rPr>
                <w:rStyle w:val="Hyperlink"/>
                <w:rFonts w:hint="cs"/>
                <w:rtl/>
              </w:rPr>
            </w:pPr>
            <w:hyperlink w:anchor="Seif8" w:tooltip="כרטיסי חיוב"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9 </w:t>
            </w:r>
          </w:p>
        </w:tc>
        <w:tc>
          <w:tcPr>
            <w:tcW w:w="5669" w:type="dxa"/>
          </w:tcPr>
          <w:p w:rsidR="00B159CC" w:rsidRPr="00B159CC" w:rsidRDefault="00B159CC" w:rsidP="00B159CC">
            <w:pPr>
              <w:rPr>
                <w:rFonts w:cs="Frankruhel" w:hint="cs"/>
                <w:rtl/>
              </w:rPr>
            </w:pPr>
            <w:r>
              <w:rPr>
                <w:rtl/>
              </w:rPr>
              <w:t>הכנסות</w:t>
            </w:r>
          </w:p>
        </w:tc>
        <w:tc>
          <w:tcPr>
            <w:tcW w:w="567" w:type="dxa"/>
          </w:tcPr>
          <w:p w:rsidR="00B159CC" w:rsidRPr="00B159CC" w:rsidRDefault="00B159CC" w:rsidP="00B159CC">
            <w:pPr>
              <w:rPr>
                <w:rStyle w:val="Hyperlink"/>
                <w:rFonts w:hint="cs"/>
                <w:rtl/>
              </w:rPr>
            </w:pPr>
            <w:hyperlink w:anchor="Seif9" w:tooltip="הכנס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10 </w:t>
            </w:r>
          </w:p>
        </w:tc>
        <w:tc>
          <w:tcPr>
            <w:tcW w:w="5669" w:type="dxa"/>
          </w:tcPr>
          <w:p w:rsidR="00B159CC" w:rsidRPr="00B159CC" w:rsidRDefault="00B159CC" w:rsidP="00B159CC">
            <w:pPr>
              <w:rPr>
                <w:rFonts w:cs="Frankruhel" w:hint="cs"/>
                <w:rtl/>
              </w:rPr>
            </w:pPr>
            <w:r>
              <w:rPr>
                <w:rtl/>
              </w:rPr>
              <w:t>הפקדת תרומות</w:t>
            </w:r>
          </w:p>
        </w:tc>
        <w:tc>
          <w:tcPr>
            <w:tcW w:w="567" w:type="dxa"/>
          </w:tcPr>
          <w:p w:rsidR="00B159CC" w:rsidRPr="00B159CC" w:rsidRDefault="00B159CC" w:rsidP="00B159CC">
            <w:pPr>
              <w:rPr>
                <w:rStyle w:val="Hyperlink"/>
                <w:rFonts w:hint="cs"/>
                <w:rtl/>
              </w:rPr>
            </w:pPr>
            <w:hyperlink w:anchor="Seif10" w:tooltip="הפקדת תרומ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11 </w:t>
            </w:r>
          </w:p>
        </w:tc>
        <w:tc>
          <w:tcPr>
            <w:tcW w:w="5669" w:type="dxa"/>
          </w:tcPr>
          <w:p w:rsidR="00B159CC" w:rsidRPr="00B159CC" w:rsidRDefault="00B159CC" w:rsidP="00B159CC">
            <w:pPr>
              <w:rPr>
                <w:rFonts w:cs="Frankruhel" w:hint="cs"/>
                <w:rtl/>
              </w:rPr>
            </w:pPr>
            <w:r>
              <w:rPr>
                <w:rtl/>
              </w:rPr>
              <w:t>קבלות ואסמכתאות בשל תרומות שהתקבלו</w:t>
            </w:r>
          </w:p>
        </w:tc>
        <w:tc>
          <w:tcPr>
            <w:tcW w:w="567" w:type="dxa"/>
          </w:tcPr>
          <w:p w:rsidR="00B159CC" w:rsidRPr="00B159CC" w:rsidRDefault="00B159CC" w:rsidP="00B159CC">
            <w:pPr>
              <w:rPr>
                <w:rStyle w:val="Hyperlink"/>
                <w:rFonts w:hint="cs"/>
                <w:rtl/>
              </w:rPr>
            </w:pPr>
            <w:hyperlink w:anchor="Seif11" w:tooltip="קבלות ואסמכתאות בשל תרומות שהתקבלו"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12 </w:t>
            </w:r>
          </w:p>
        </w:tc>
        <w:tc>
          <w:tcPr>
            <w:tcW w:w="5669" w:type="dxa"/>
          </w:tcPr>
          <w:p w:rsidR="00B159CC" w:rsidRPr="00B159CC" w:rsidRDefault="00B159CC" w:rsidP="00B159CC">
            <w:pPr>
              <w:rPr>
                <w:rFonts w:cs="Frankruhel" w:hint="cs"/>
                <w:rtl/>
              </w:rPr>
            </w:pPr>
            <w:r>
              <w:rPr>
                <w:rtl/>
              </w:rPr>
              <w:t>דיווח על הכנסות ועל ערבויות במערכת הממוחשבת</w:t>
            </w:r>
          </w:p>
        </w:tc>
        <w:tc>
          <w:tcPr>
            <w:tcW w:w="567" w:type="dxa"/>
          </w:tcPr>
          <w:p w:rsidR="00B159CC" w:rsidRPr="00B159CC" w:rsidRDefault="00B159CC" w:rsidP="00B159CC">
            <w:pPr>
              <w:rPr>
                <w:rStyle w:val="Hyperlink"/>
                <w:rFonts w:hint="cs"/>
                <w:rtl/>
              </w:rPr>
            </w:pPr>
            <w:hyperlink w:anchor="Seif12" w:tooltip="דיווח על הכנסות ועל ערבויות במערכת הממוחשב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13 </w:t>
            </w:r>
          </w:p>
        </w:tc>
        <w:tc>
          <w:tcPr>
            <w:tcW w:w="5669" w:type="dxa"/>
          </w:tcPr>
          <w:p w:rsidR="00B159CC" w:rsidRPr="00B159CC" w:rsidRDefault="00B159CC" w:rsidP="00B159CC">
            <w:pPr>
              <w:rPr>
                <w:rFonts w:cs="Frankruhel" w:hint="cs"/>
                <w:rtl/>
              </w:rPr>
            </w:pPr>
            <w:r>
              <w:rPr>
                <w:rtl/>
              </w:rPr>
              <w:t>פרסום של הכנסות</w:t>
            </w:r>
          </w:p>
        </w:tc>
        <w:tc>
          <w:tcPr>
            <w:tcW w:w="567" w:type="dxa"/>
          </w:tcPr>
          <w:p w:rsidR="00B159CC" w:rsidRPr="00B159CC" w:rsidRDefault="00B159CC" w:rsidP="00B159CC">
            <w:pPr>
              <w:rPr>
                <w:rStyle w:val="Hyperlink"/>
                <w:rFonts w:hint="cs"/>
                <w:rtl/>
              </w:rPr>
            </w:pPr>
            <w:hyperlink w:anchor="Seif13" w:tooltip="פרסום של הכנס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14 </w:t>
            </w:r>
          </w:p>
        </w:tc>
        <w:tc>
          <w:tcPr>
            <w:tcW w:w="5669" w:type="dxa"/>
          </w:tcPr>
          <w:p w:rsidR="00B159CC" w:rsidRPr="00B159CC" w:rsidRDefault="00B159CC" w:rsidP="00B159CC">
            <w:pPr>
              <w:rPr>
                <w:rFonts w:cs="Frankruhel" w:hint="cs"/>
                <w:rtl/>
              </w:rPr>
            </w:pPr>
            <w:r>
              <w:rPr>
                <w:rtl/>
              </w:rPr>
              <w:t>תשלום הוצאות</w:t>
            </w:r>
          </w:p>
        </w:tc>
        <w:tc>
          <w:tcPr>
            <w:tcW w:w="567" w:type="dxa"/>
          </w:tcPr>
          <w:p w:rsidR="00B159CC" w:rsidRPr="00B159CC" w:rsidRDefault="00B159CC" w:rsidP="00B159CC">
            <w:pPr>
              <w:rPr>
                <w:rStyle w:val="Hyperlink"/>
                <w:rFonts w:hint="cs"/>
                <w:rtl/>
              </w:rPr>
            </w:pPr>
            <w:hyperlink w:anchor="Seif14" w:tooltip="תשלום הוצא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15 </w:t>
            </w:r>
          </w:p>
        </w:tc>
        <w:tc>
          <w:tcPr>
            <w:tcW w:w="5669" w:type="dxa"/>
          </w:tcPr>
          <w:p w:rsidR="00B159CC" w:rsidRPr="00B159CC" w:rsidRDefault="00B159CC" w:rsidP="00B159CC">
            <w:pPr>
              <w:rPr>
                <w:rFonts w:cs="Frankruhel" w:hint="cs"/>
                <w:rtl/>
              </w:rPr>
            </w:pPr>
            <w:r>
              <w:rPr>
                <w:rtl/>
              </w:rPr>
              <w:t>תשלום הוצאות במזומנים</w:t>
            </w:r>
          </w:p>
        </w:tc>
        <w:tc>
          <w:tcPr>
            <w:tcW w:w="567" w:type="dxa"/>
          </w:tcPr>
          <w:p w:rsidR="00B159CC" w:rsidRPr="00B159CC" w:rsidRDefault="00B159CC" w:rsidP="00B159CC">
            <w:pPr>
              <w:rPr>
                <w:rStyle w:val="Hyperlink"/>
                <w:rFonts w:hint="cs"/>
                <w:rtl/>
              </w:rPr>
            </w:pPr>
            <w:hyperlink w:anchor="Seif15" w:tooltip="תשלום הוצאות במזומנ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16 </w:t>
            </w:r>
          </w:p>
        </w:tc>
        <w:tc>
          <w:tcPr>
            <w:tcW w:w="5669" w:type="dxa"/>
          </w:tcPr>
          <w:p w:rsidR="00B159CC" w:rsidRPr="00B159CC" w:rsidRDefault="00B159CC" w:rsidP="00B159CC">
            <w:pPr>
              <w:rPr>
                <w:rFonts w:cs="Frankruhel" w:hint="cs"/>
                <w:rtl/>
              </w:rPr>
            </w:pPr>
            <w:r>
              <w:rPr>
                <w:rtl/>
              </w:rPr>
              <w:t>הוצאות שבוצעו בידי אחר</w:t>
            </w:r>
          </w:p>
        </w:tc>
        <w:tc>
          <w:tcPr>
            <w:tcW w:w="567" w:type="dxa"/>
          </w:tcPr>
          <w:p w:rsidR="00B159CC" w:rsidRPr="00B159CC" w:rsidRDefault="00B159CC" w:rsidP="00B159CC">
            <w:pPr>
              <w:rPr>
                <w:rStyle w:val="Hyperlink"/>
                <w:rFonts w:hint="cs"/>
                <w:rtl/>
              </w:rPr>
            </w:pPr>
            <w:hyperlink w:anchor="Seif16" w:tooltip="הוצאות שבוצעו בידי אחר"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17 </w:t>
            </w:r>
          </w:p>
        </w:tc>
        <w:tc>
          <w:tcPr>
            <w:tcW w:w="5669" w:type="dxa"/>
          </w:tcPr>
          <w:p w:rsidR="00B159CC" w:rsidRPr="00B159CC" w:rsidRDefault="00B159CC" w:rsidP="00B159CC">
            <w:pPr>
              <w:rPr>
                <w:rFonts w:cs="Frankruhel" w:hint="cs"/>
                <w:rtl/>
              </w:rPr>
            </w:pPr>
            <w:r>
              <w:rPr>
                <w:rtl/>
              </w:rPr>
              <w:t>רישום הכנסות והוצאות מיוחדות</w:t>
            </w:r>
          </w:p>
        </w:tc>
        <w:tc>
          <w:tcPr>
            <w:tcW w:w="567" w:type="dxa"/>
          </w:tcPr>
          <w:p w:rsidR="00B159CC" w:rsidRPr="00B159CC" w:rsidRDefault="00B159CC" w:rsidP="00B159CC">
            <w:pPr>
              <w:rPr>
                <w:rStyle w:val="Hyperlink"/>
                <w:rFonts w:hint="cs"/>
                <w:rtl/>
              </w:rPr>
            </w:pPr>
            <w:hyperlink w:anchor="Seif17" w:tooltip="רישום הכנסות והוצאות מיוחד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18 </w:t>
            </w:r>
          </w:p>
        </w:tc>
        <w:tc>
          <w:tcPr>
            <w:tcW w:w="5669" w:type="dxa"/>
          </w:tcPr>
          <w:p w:rsidR="00B159CC" w:rsidRPr="00B159CC" w:rsidRDefault="00B159CC" w:rsidP="00B159CC">
            <w:pPr>
              <w:rPr>
                <w:rFonts w:cs="Frankruhel" w:hint="cs"/>
                <w:rtl/>
              </w:rPr>
            </w:pPr>
            <w:r>
              <w:rPr>
                <w:rtl/>
              </w:rPr>
              <w:t>רישום בשל קבלת ערבות או עירבון</w:t>
            </w:r>
          </w:p>
        </w:tc>
        <w:tc>
          <w:tcPr>
            <w:tcW w:w="567" w:type="dxa"/>
          </w:tcPr>
          <w:p w:rsidR="00B159CC" w:rsidRPr="00B159CC" w:rsidRDefault="00B159CC" w:rsidP="00B159CC">
            <w:pPr>
              <w:rPr>
                <w:rStyle w:val="Hyperlink"/>
                <w:rFonts w:hint="cs"/>
                <w:rtl/>
              </w:rPr>
            </w:pPr>
            <w:hyperlink w:anchor="Seif30" w:tooltip="רישום בשל קבלת ערבות או עירבון"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19 </w:t>
            </w:r>
          </w:p>
        </w:tc>
        <w:tc>
          <w:tcPr>
            <w:tcW w:w="5669" w:type="dxa"/>
          </w:tcPr>
          <w:p w:rsidR="00B159CC" w:rsidRPr="00B159CC" w:rsidRDefault="00B159CC" w:rsidP="00B159CC">
            <w:pPr>
              <w:rPr>
                <w:rFonts w:cs="Frankruhel" w:hint="cs"/>
                <w:rtl/>
              </w:rPr>
            </w:pPr>
            <w:r>
              <w:rPr>
                <w:rtl/>
              </w:rPr>
              <w:t>הזמנות והתקשרויות</w:t>
            </w:r>
          </w:p>
        </w:tc>
        <w:tc>
          <w:tcPr>
            <w:tcW w:w="567" w:type="dxa"/>
          </w:tcPr>
          <w:p w:rsidR="00B159CC" w:rsidRPr="00B159CC" w:rsidRDefault="00B159CC" w:rsidP="00B159CC">
            <w:pPr>
              <w:rPr>
                <w:rStyle w:val="Hyperlink"/>
                <w:rFonts w:hint="cs"/>
                <w:rtl/>
              </w:rPr>
            </w:pPr>
            <w:hyperlink w:anchor="Seif31" w:tooltip="הזמנות והתקשרוי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20 </w:t>
            </w:r>
          </w:p>
        </w:tc>
        <w:tc>
          <w:tcPr>
            <w:tcW w:w="5669" w:type="dxa"/>
          </w:tcPr>
          <w:p w:rsidR="00B159CC" w:rsidRPr="00B159CC" w:rsidRDefault="00B159CC" w:rsidP="00B159CC">
            <w:pPr>
              <w:rPr>
                <w:rFonts w:cs="Frankruhel" w:hint="cs"/>
                <w:rtl/>
              </w:rPr>
            </w:pPr>
            <w:r>
              <w:rPr>
                <w:rtl/>
              </w:rPr>
              <w:t>העסקת עובדים ופעילים</w:t>
            </w:r>
          </w:p>
        </w:tc>
        <w:tc>
          <w:tcPr>
            <w:tcW w:w="567" w:type="dxa"/>
          </w:tcPr>
          <w:p w:rsidR="00B159CC" w:rsidRPr="00B159CC" w:rsidRDefault="00B159CC" w:rsidP="00B159CC">
            <w:pPr>
              <w:rPr>
                <w:rStyle w:val="Hyperlink"/>
                <w:rFonts w:hint="cs"/>
                <w:rtl/>
              </w:rPr>
            </w:pPr>
            <w:hyperlink w:anchor="Seif18" w:tooltip="העסקת עובדים ופעיל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21 </w:t>
            </w:r>
          </w:p>
        </w:tc>
        <w:tc>
          <w:tcPr>
            <w:tcW w:w="5669" w:type="dxa"/>
          </w:tcPr>
          <w:p w:rsidR="00B159CC" w:rsidRPr="00B159CC" w:rsidRDefault="00B159CC" w:rsidP="00B159CC">
            <w:pPr>
              <w:rPr>
                <w:rFonts w:cs="Frankruhel" w:hint="cs"/>
                <w:rtl/>
              </w:rPr>
            </w:pPr>
            <w:r>
              <w:rPr>
                <w:rtl/>
              </w:rPr>
              <w:t>הלוואות וערבויות</w:t>
            </w:r>
          </w:p>
        </w:tc>
        <w:tc>
          <w:tcPr>
            <w:tcW w:w="567" w:type="dxa"/>
          </w:tcPr>
          <w:p w:rsidR="00B159CC" w:rsidRPr="00B159CC" w:rsidRDefault="00B159CC" w:rsidP="00B159CC">
            <w:pPr>
              <w:rPr>
                <w:rStyle w:val="Hyperlink"/>
                <w:rFonts w:hint="cs"/>
                <w:rtl/>
              </w:rPr>
            </w:pPr>
            <w:hyperlink w:anchor="Seif19" w:tooltip="הלוואות וערבוי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22 </w:t>
            </w:r>
          </w:p>
        </w:tc>
        <w:tc>
          <w:tcPr>
            <w:tcW w:w="5669" w:type="dxa"/>
          </w:tcPr>
          <w:p w:rsidR="00B159CC" w:rsidRPr="00B159CC" w:rsidRDefault="00B159CC" w:rsidP="00B159CC">
            <w:pPr>
              <w:rPr>
                <w:rFonts w:cs="Frankruhel" w:hint="cs"/>
                <w:rtl/>
              </w:rPr>
            </w:pPr>
            <w:r>
              <w:rPr>
                <w:rtl/>
              </w:rPr>
              <w:t>כיסוי גירעון</w:t>
            </w:r>
          </w:p>
        </w:tc>
        <w:tc>
          <w:tcPr>
            <w:tcW w:w="567" w:type="dxa"/>
          </w:tcPr>
          <w:p w:rsidR="00B159CC" w:rsidRPr="00B159CC" w:rsidRDefault="00B159CC" w:rsidP="00B159CC">
            <w:pPr>
              <w:rPr>
                <w:rStyle w:val="Hyperlink"/>
                <w:rFonts w:hint="cs"/>
                <w:rtl/>
              </w:rPr>
            </w:pPr>
            <w:hyperlink w:anchor="Seif32" w:tooltip="כיסוי גירעון"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23 </w:t>
            </w:r>
          </w:p>
        </w:tc>
        <w:tc>
          <w:tcPr>
            <w:tcW w:w="5669" w:type="dxa"/>
          </w:tcPr>
          <w:p w:rsidR="00B159CC" w:rsidRPr="00B159CC" w:rsidRDefault="00B159CC" w:rsidP="00B159CC">
            <w:pPr>
              <w:rPr>
                <w:rFonts w:cs="Frankruhel" w:hint="cs"/>
                <w:rtl/>
              </w:rPr>
            </w:pPr>
            <w:r>
              <w:rPr>
                <w:rtl/>
              </w:rPr>
              <w:t>אסמכתאות</w:t>
            </w:r>
          </w:p>
        </w:tc>
        <w:tc>
          <w:tcPr>
            <w:tcW w:w="567" w:type="dxa"/>
          </w:tcPr>
          <w:p w:rsidR="00B159CC" w:rsidRPr="00B159CC" w:rsidRDefault="00B159CC" w:rsidP="00B159CC">
            <w:pPr>
              <w:rPr>
                <w:rStyle w:val="Hyperlink"/>
                <w:rFonts w:hint="cs"/>
                <w:rtl/>
              </w:rPr>
            </w:pPr>
            <w:hyperlink w:anchor="Seif20" w:tooltip="אסמכתא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24 </w:t>
            </w:r>
          </w:p>
        </w:tc>
        <w:tc>
          <w:tcPr>
            <w:tcW w:w="5669" w:type="dxa"/>
          </w:tcPr>
          <w:p w:rsidR="00B159CC" w:rsidRPr="00B159CC" w:rsidRDefault="00B159CC" w:rsidP="00B159CC">
            <w:pPr>
              <w:rPr>
                <w:rFonts w:cs="Frankruhel" w:hint="cs"/>
                <w:rtl/>
              </w:rPr>
            </w:pPr>
            <w:r>
              <w:rPr>
                <w:rtl/>
              </w:rPr>
              <w:t>תיעוד פרסומים</w:t>
            </w:r>
          </w:p>
        </w:tc>
        <w:tc>
          <w:tcPr>
            <w:tcW w:w="567" w:type="dxa"/>
          </w:tcPr>
          <w:p w:rsidR="00B159CC" w:rsidRPr="00B159CC" w:rsidRDefault="00B159CC" w:rsidP="00B159CC">
            <w:pPr>
              <w:rPr>
                <w:rStyle w:val="Hyperlink"/>
                <w:rFonts w:hint="cs"/>
                <w:rtl/>
              </w:rPr>
            </w:pPr>
            <w:hyperlink w:anchor="Seif21" w:tooltip="תיעוד פרסומ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25 </w:t>
            </w:r>
          </w:p>
        </w:tc>
        <w:tc>
          <w:tcPr>
            <w:tcW w:w="5669" w:type="dxa"/>
          </w:tcPr>
          <w:p w:rsidR="00B159CC" w:rsidRPr="00B159CC" w:rsidRDefault="00B159CC" w:rsidP="00B159CC">
            <w:pPr>
              <w:rPr>
                <w:rFonts w:cs="Frankruhel" w:hint="cs"/>
                <w:rtl/>
              </w:rPr>
            </w:pPr>
            <w:r>
              <w:rPr>
                <w:rtl/>
              </w:rPr>
              <w:t>תיעוד כנסים</w:t>
            </w:r>
          </w:p>
        </w:tc>
        <w:tc>
          <w:tcPr>
            <w:tcW w:w="567" w:type="dxa"/>
          </w:tcPr>
          <w:p w:rsidR="00B159CC" w:rsidRPr="00B159CC" w:rsidRDefault="00B159CC" w:rsidP="00B159CC">
            <w:pPr>
              <w:rPr>
                <w:rStyle w:val="Hyperlink"/>
                <w:rFonts w:hint="cs"/>
                <w:rtl/>
              </w:rPr>
            </w:pPr>
            <w:hyperlink w:anchor="Seif22" w:tooltip="תיעוד כנס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26 </w:t>
            </w:r>
          </w:p>
        </w:tc>
        <w:tc>
          <w:tcPr>
            <w:tcW w:w="5669" w:type="dxa"/>
          </w:tcPr>
          <w:p w:rsidR="00B159CC" w:rsidRPr="00B159CC" w:rsidRDefault="00B159CC" w:rsidP="00B159CC">
            <w:pPr>
              <w:rPr>
                <w:rFonts w:cs="Frankruhel" w:hint="cs"/>
                <w:rtl/>
              </w:rPr>
            </w:pPr>
            <w:r>
              <w:rPr>
                <w:rtl/>
              </w:rPr>
              <w:t>תיעוד סקרים</w:t>
            </w:r>
          </w:p>
        </w:tc>
        <w:tc>
          <w:tcPr>
            <w:tcW w:w="567" w:type="dxa"/>
          </w:tcPr>
          <w:p w:rsidR="00B159CC" w:rsidRPr="00B159CC" w:rsidRDefault="00B159CC" w:rsidP="00B159CC">
            <w:pPr>
              <w:rPr>
                <w:rStyle w:val="Hyperlink"/>
                <w:rFonts w:hint="cs"/>
                <w:rtl/>
              </w:rPr>
            </w:pPr>
            <w:hyperlink w:anchor="Seif23" w:tooltip="תיעוד סקר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27 </w:t>
            </w:r>
          </w:p>
        </w:tc>
        <w:tc>
          <w:tcPr>
            <w:tcW w:w="5669" w:type="dxa"/>
          </w:tcPr>
          <w:p w:rsidR="00B159CC" w:rsidRPr="00B159CC" w:rsidRDefault="00B159CC" w:rsidP="00B159CC">
            <w:pPr>
              <w:rPr>
                <w:rFonts w:cs="Frankruhel" w:hint="cs"/>
                <w:rtl/>
              </w:rPr>
            </w:pPr>
            <w:r>
              <w:rPr>
                <w:rtl/>
              </w:rPr>
              <w:t>תיעוד נסיעות</w:t>
            </w:r>
          </w:p>
        </w:tc>
        <w:tc>
          <w:tcPr>
            <w:tcW w:w="567" w:type="dxa"/>
          </w:tcPr>
          <w:p w:rsidR="00B159CC" w:rsidRPr="00B159CC" w:rsidRDefault="00B159CC" w:rsidP="00B159CC">
            <w:pPr>
              <w:rPr>
                <w:rStyle w:val="Hyperlink"/>
                <w:rFonts w:hint="cs"/>
                <w:rtl/>
              </w:rPr>
            </w:pPr>
            <w:hyperlink w:anchor="Seif33" w:tooltip="תיעוד נסיע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8</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28 </w:t>
            </w:r>
          </w:p>
        </w:tc>
        <w:tc>
          <w:tcPr>
            <w:tcW w:w="5669" w:type="dxa"/>
          </w:tcPr>
          <w:p w:rsidR="00B159CC" w:rsidRPr="00B159CC" w:rsidRDefault="00B159CC" w:rsidP="00B159CC">
            <w:pPr>
              <w:rPr>
                <w:rFonts w:cs="Frankruhel" w:hint="cs"/>
                <w:rtl/>
              </w:rPr>
            </w:pPr>
            <w:r>
              <w:rPr>
                <w:rtl/>
              </w:rPr>
              <w:t>תיעוד בשל שימוש במטרות בחירות</w:t>
            </w:r>
          </w:p>
        </w:tc>
        <w:tc>
          <w:tcPr>
            <w:tcW w:w="567" w:type="dxa"/>
          </w:tcPr>
          <w:p w:rsidR="00B159CC" w:rsidRPr="00B159CC" w:rsidRDefault="00B159CC" w:rsidP="00B159CC">
            <w:pPr>
              <w:rPr>
                <w:rStyle w:val="Hyperlink"/>
                <w:rFonts w:hint="cs"/>
                <w:rtl/>
              </w:rPr>
            </w:pPr>
            <w:hyperlink w:anchor="Seif34" w:tooltip="תיעוד בשל שימוש במטרות בחיר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8</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29 </w:t>
            </w:r>
          </w:p>
        </w:tc>
        <w:tc>
          <w:tcPr>
            <w:tcW w:w="5669" w:type="dxa"/>
          </w:tcPr>
          <w:p w:rsidR="00B159CC" w:rsidRPr="00B159CC" w:rsidRDefault="00B159CC" w:rsidP="00B159CC">
            <w:pPr>
              <w:rPr>
                <w:rFonts w:cs="Frankruhel" w:hint="cs"/>
                <w:rtl/>
              </w:rPr>
            </w:pPr>
            <w:r>
              <w:rPr>
                <w:rtl/>
              </w:rPr>
              <w:t>שמירת מסמכים</w:t>
            </w:r>
          </w:p>
        </w:tc>
        <w:tc>
          <w:tcPr>
            <w:tcW w:w="567" w:type="dxa"/>
          </w:tcPr>
          <w:p w:rsidR="00B159CC" w:rsidRPr="00B159CC" w:rsidRDefault="00B159CC" w:rsidP="00B159CC">
            <w:pPr>
              <w:rPr>
                <w:rStyle w:val="Hyperlink"/>
                <w:rFonts w:hint="cs"/>
                <w:rtl/>
              </w:rPr>
            </w:pPr>
            <w:hyperlink w:anchor="Seif24" w:tooltip="שמירת מסמכ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30 </w:t>
            </w:r>
          </w:p>
        </w:tc>
        <w:tc>
          <w:tcPr>
            <w:tcW w:w="5669" w:type="dxa"/>
          </w:tcPr>
          <w:p w:rsidR="00B159CC" w:rsidRPr="00B159CC" w:rsidRDefault="00B159CC" w:rsidP="00B159CC">
            <w:pPr>
              <w:rPr>
                <w:rFonts w:cs="Frankruhel" w:hint="cs"/>
                <w:rtl/>
              </w:rPr>
            </w:pPr>
            <w:r>
              <w:rPr>
                <w:rtl/>
              </w:rPr>
              <w:t>התאמת בנק</w:t>
            </w:r>
          </w:p>
        </w:tc>
        <w:tc>
          <w:tcPr>
            <w:tcW w:w="567" w:type="dxa"/>
          </w:tcPr>
          <w:p w:rsidR="00B159CC" w:rsidRPr="00B159CC" w:rsidRDefault="00B159CC" w:rsidP="00B159CC">
            <w:pPr>
              <w:rPr>
                <w:rStyle w:val="Hyperlink"/>
                <w:rFonts w:hint="cs"/>
                <w:rtl/>
              </w:rPr>
            </w:pPr>
            <w:hyperlink w:anchor="Seif25" w:tooltip="התאמת בנק"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31 </w:t>
            </w:r>
          </w:p>
        </w:tc>
        <w:tc>
          <w:tcPr>
            <w:tcW w:w="5669" w:type="dxa"/>
          </w:tcPr>
          <w:p w:rsidR="00B159CC" w:rsidRPr="00B159CC" w:rsidRDefault="00B159CC" w:rsidP="00B159CC">
            <w:pPr>
              <w:rPr>
                <w:rFonts w:cs="Frankruhel" w:hint="cs"/>
                <w:rtl/>
              </w:rPr>
            </w:pPr>
            <w:r>
              <w:rPr>
                <w:rtl/>
              </w:rPr>
              <w:t>דין וחשבון כספי</w:t>
            </w:r>
          </w:p>
        </w:tc>
        <w:tc>
          <w:tcPr>
            <w:tcW w:w="567" w:type="dxa"/>
          </w:tcPr>
          <w:p w:rsidR="00B159CC" w:rsidRPr="00B159CC" w:rsidRDefault="00B159CC" w:rsidP="00B159CC">
            <w:pPr>
              <w:rPr>
                <w:rStyle w:val="Hyperlink"/>
                <w:rFonts w:hint="cs"/>
                <w:rtl/>
              </w:rPr>
            </w:pPr>
            <w:hyperlink w:anchor="Seif26" w:tooltip="דין וחשבון כספי"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32 </w:t>
            </w:r>
          </w:p>
        </w:tc>
        <w:tc>
          <w:tcPr>
            <w:tcW w:w="5669" w:type="dxa"/>
          </w:tcPr>
          <w:p w:rsidR="00B159CC" w:rsidRPr="00B159CC" w:rsidRDefault="00B159CC" w:rsidP="00B159CC">
            <w:pPr>
              <w:rPr>
                <w:rFonts w:cs="Frankruhel" w:hint="cs"/>
                <w:rtl/>
              </w:rPr>
            </w:pPr>
            <w:r>
              <w:rPr>
                <w:rtl/>
              </w:rPr>
              <w:t>ניהול חשבונות ודיווח של סיעות בת ורשימות בת</w:t>
            </w:r>
          </w:p>
        </w:tc>
        <w:tc>
          <w:tcPr>
            <w:tcW w:w="567" w:type="dxa"/>
          </w:tcPr>
          <w:p w:rsidR="00B159CC" w:rsidRPr="00B159CC" w:rsidRDefault="00B159CC" w:rsidP="00B159CC">
            <w:pPr>
              <w:rPr>
                <w:rStyle w:val="Hyperlink"/>
                <w:rFonts w:hint="cs"/>
                <w:rtl/>
              </w:rPr>
            </w:pPr>
            <w:hyperlink w:anchor="Seif27" w:tooltip="ניהול חשבונות ודיווח של סיעות בת ורשימות ב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33 </w:t>
            </w:r>
          </w:p>
        </w:tc>
        <w:tc>
          <w:tcPr>
            <w:tcW w:w="5669" w:type="dxa"/>
          </w:tcPr>
          <w:p w:rsidR="00B159CC" w:rsidRPr="00B159CC" w:rsidRDefault="00B159CC" w:rsidP="00B159CC">
            <w:pPr>
              <w:rPr>
                <w:rFonts w:cs="Frankruhel" w:hint="cs"/>
                <w:rtl/>
              </w:rPr>
            </w:pPr>
            <w:r>
              <w:rPr>
                <w:rtl/>
              </w:rPr>
              <w:t>סגירת חשבונות של מערכת הבחירות של סיעת אם</w:t>
            </w:r>
          </w:p>
        </w:tc>
        <w:tc>
          <w:tcPr>
            <w:tcW w:w="567" w:type="dxa"/>
          </w:tcPr>
          <w:p w:rsidR="00B159CC" w:rsidRPr="00B159CC" w:rsidRDefault="00B159CC" w:rsidP="00B159CC">
            <w:pPr>
              <w:rPr>
                <w:rStyle w:val="Hyperlink"/>
                <w:rFonts w:hint="cs"/>
                <w:rtl/>
              </w:rPr>
            </w:pPr>
            <w:hyperlink w:anchor="Seif35" w:tooltip="סגירת חשבונות של מערכת הבחירות של סיעת א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34 </w:t>
            </w:r>
          </w:p>
        </w:tc>
        <w:tc>
          <w:tcPr>
            <w:tcW w:w="5669" w:type="dxa"/>
          </w:tcPr>
          <w:p w:rsidR="00B159CC" w:rsidRPr="00B159CC" w:rsidRDefault="00B159CC" w:rsidP="00B159CC">
            <w:pPr>
              <w:rPr>
                <w:rFonts w:cs="Frankruhel" w:hint="cs"/>
                <w:rtl/>
              </w:rPr>
            </w:pPr>
            <w:r>
              <w:rPr>
                <w:rtl/>
              </w:rPr>
              <w:t>שמירת דין</w:t>
            </w:r>
          </w:p>
        </w:tc>
        <w:tc>
          <w:tcPr>
            <w:tcW w:w="567" w:type="dxa"/>
          </w:tcPr>
          <w:p w:rsidR="00B159CC" w:rsidRPr="00B159CC" w:rsidRDefault="00B159CC" w:rsidP="00B159CC">
            <w:pPr>
              <w:rPr>
                <w:rStyle w:val="Hyperlink"/>
                <w:rFonts w:hint="cs"/>
                <w:rtl/>
              </w:rPr>
            </w:pPr>
            <w:hyperlink w:anchor="Seif28" w:tooltip="שמירת דין"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35 </w:t>
            </w:r>
          </w:p>
        </w:tc>
        <w:tc>
          <w:tcPr>
            <w:tcW w:w="5669" w:type="dxa"/>
          </w:tcPr>
          <w:p w:rsidR="00B159CC" w:rsidRPr="00B159CC" w:rsidRDefault="00B159CC" w:rsidP="00B159CC">
            <w:pPr>
              <w:rPr>
                <w:rFonts w:cs="Frankruhel" w:hint="cs"/>
                <w:rtl/>
              </w:rPr>
            </w:pPr>
            <w:r>
              <w:rPr>
                <w:rtl/>
              </w:rPr>
              <w:t>תצהיר</w:t>
            </w:r>
          </w:p>
        </w:tc>
        <w:tc>
          <w:tcPr>
            <w:tcW w:w="567" w:type="dxa"/>
          </w:tcPr>
          <w:p w:rsidR="00B159CC" w:rsidRPr="00B159CC" w:rsidRDefault="00B159CC" w:rsidP="00B159CC">
            <w:pPr>
              <w:rPr>
                <w:rStyle w:val="Hyperlink"/>
                <w:rFonts w:hint="cs"/>
                <w:rtl/>
              </w:rPr>
            </w:pPr>
            <w:hyperlink w:anchor="Seif36" w:tooltip="תצהיר"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36 </w:t>
            </w:r>
          </w:p>
        </w:tc>
        <w:tc>
          <w:tcPr>
            <w:tcW w:w="5669" w:type="dxa"/>
          </w:tcPr>
          <w:p w:rsidR="00B159CC" w:rsidRPr="00B159CC" w:rsidRDefault="00B159CC" w:rsidP="00B159CC">
            <w:pPr>
              <w:rPr>
                <w:rFonts w:cs="Frankruhel" w:hint="cs"/>
                <w:rtl/>
              </w:rPr>
            </w:pPr>
            <w:r>
              <w:rPr>
                <w:rtl/>
              </w:rPr>
              <w:t>תחולה</w:t>
            </w:r>
          </w:p>
        </w:tc>
        <w:tc>
          <w:tcPr>
            <w:tcW w:w="567" w:type="dxa"/>
          </w:tcPr>
          <w:p w:rsidR="00B159CC" w:rsidRPr="00B159CC" w:rsidRDefault="00B159CC" w:rsidP="00B159CC">
            <w:pPr>
              <w:rPr>
                <w:rStyle w:val="Hyperlink"/>
                <w:rFonts w:hint="cs"/>
                <w:rtl/>
              </w:rPr>
            </w:pPr>
            <w:hyperlink w:anchor="Seif29" w:tooltip="תחולה"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37 </w:t>
            </w:r>
          </w:p>
        </w:tc>
        <w:tc>
          <w:tcPr>
            <w:tcW w:w="5669" w:type="dxa"/>
          </w:tcPr>
          <w:p w:rsidR="00B159CC" w:rsidRPr="00B159CC" w:rsidRDefault="00B159CC" w:rsidP="00B159CC">
            <w:pPr>
              <w:rPr>
                <w:rFonts w:cs="Frankruhel" w:hint="cs"/>
                <w:rtl/>
              </w:rPr>
            </w:pPr>
            <w:r>
              <w:rPr>
                <w:rtl/>
              </w:rPr>
              <w:t>הודעה למבקר המדינה</w:t>
            </w:r>
          </w:p>
        </w:tc>
        <w:tc>
          <w:tcPr>
            <w:tcW w:w="567" w:type="dxa"/>
          </w:tcPr>
          <w:p w:rsidR="00B159CC" w:rsidRPr="00B159CC" w:rsidRDefault="00B159CC" w:rsidP="00B159CC">
            <w:pPr>
              <w:rPr>
                <w:rStyle w:val="Hyperlink"/>
                <w:rFonts w:hint="cs"/>
                <w:rtl/>
              </w:rPr>
            </w:pPr>
            <w:hyperlink w:anchor="Seif37" w:tooltip="הודעה למבקר המדינה"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38 </w:t>
            </w:r>
          </w:p>
        </w:tc>
        <w:tc>
          <w:tcPr>
            <w:tcW w:w="5669" w:type="dxa"/>
          </w:tcPr>
          <w:p w:rsidR="00B159CC" w:rsidRPr="00B159CC" w:rsidRDefault="00B159CC" w:rsidP="00B159CC">
            <w:pPr>
              <w:rPr>
                <w:rFonts w:cs="Frankruhel" w:hint="cs"/>
                <w:rtl/>
              </w:rPr>
            </w:pPr>
            <w:r>
              <w:rPr>
                <w:rtl/>
              </w:rPr>
              <w:t>ניהול חשבונות</w:t>
            </w:r>
          </w:p>
        </w:tc>
        <w:tc>
          <w:tcPr>
            <w:tcW w:w="567" w:type="dxa"/>
          </w:tcPr>
          <w:p w:rsidR="00B159CC" w:rsidRPr="00B159CC" w:rsidRDefault="00B159CC" w:rsidP="00B159CC">
            <w:pPr>
              <w:rPr>
                <w:rStyle w:val="Hyperlink"/>
                <w:rFonts w:hint="cs"/>
                <w:rtl/>
              </w:rPr>
            </w:pPr>
            <w:hyperlink w:anchor="Seif38" w:tooltip="ניהול חשבונ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39 </w:t>
            </w:r>
          </w:p>
        </w:tc>
        <w:tc>
          <w:tcPr>
            <w:tcW w:w="5669" w:type="dxa"/>
          </w:tcPr>
          <w:p w:rsidR="00B159CC" w:rsidRPr="00B159CC" w:rsidRDefault="00B159CC" w:rsidP="00B159CC">
            <w:pPr>
              <w:rPr>
                <w:rFonts w:cs="Frankruhel" w:hint="cs"/>
                <w:rtl/>
              </w:rPr>
            </w:pPr>
            <w:r>
              <w:rPr>
                <w:rtl/>
              </w:rPr>
              <w:t>חשבונות בנק</w:t>
            </w:r>
          </w:p>
        </w:tc>
        <w:tc>
          <w:tcPr>
            <w:tcW w:w="567" w:type="dxa"/>
          </w:tcPr>
          <w:p w:rsidR="00B159CC" w:rsidRPr="00B159CC" w:rsidRDefault="00B159CC" w:rsidP="00B159CC">
            <w:pPr>
              <w:rPr>
                <w:rStyle w:val="Hyperlink"/>
                <w:rFonts w:hint="cs"/>
                <w:rtl/>
              </w:rPr>
            </w:pPr>
            <w:hyperlink w:anchor="Seif39" w:tooltip="חשבונות בנק"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lastRenderedPageBreak/>
              <w:t xml:space="preserve">סעיף 40 </w:t>
            </w:r>
          </w:p>
        </w:tc>
        <w:tc>
          <w:tcPr>
            <w:tcW w:w="5669" w:type="dxa"/>
          </w:tcPr>
          <w:p w:rsidR="00B159CC" w:rsidRPr="00B159CC" w:rsidRDefault="00B159CC" w:rsidP="00B159CC">
            <w:pPr>
              <w:rPr>
                <w:rFonts w:cs="Frankruhel" w:hint="cs"/>
                <w:rtl/>
              </w:rPr>
            </w:pPr>
            <w:r>
              <w:rPr>
                <w:rtl/>
              </w:rPr>
              <w:t>קבלות</w:t>
            </w:r>
          </w:p>
        </w:tc>
        <w:tc>
          <w:tcPr>
            <w:tcW w:w="567" w:type="dxa"/>
          </w:tcPr>
          <w:p w:rsidR="00B159CC" w:rsidRPr="00B159CC" w:rsidRDefault="00B159CC" w:rsidP="00B159CC">
            <w:pPr>
              <w:rPr>
                <w:rStyle w:val="Hyperlink"/>
                <w:rFonts w:hint="cs"/>
                <w:rtl/>
              </w:rPr>
            </w:pPr>
            <w:hyperlink w:anchor="Seif40" w:tooltip="קבלו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41 </w:t>
            </w:r>
          </w:p>
        </w:tc>
        <w:tc>
          <w:tcPr>
            <w:tcW w:w="5669" w:type="dxa"/>
          </w:tcPr>
          <w:p w:rsidR="00B159CC" w:rsidRPr="00B159CC" w:rsidRDefault="00B159CC" w:rsidP="00B159CC">
            <w:pPr>
              <w:rPr>
                <w:rFonts w:cs="Frankruhel" w:hint="cs"/>
                <w:rtl/>
              </w:rPr>
            </w:pPr>
            <w:r>
              <w:rPr>
                <w:rtl/>
              </w:rPr>
              <w:t>אסמכתאות ותיעוד</w:t>
            </w:r>
          </w:p>
        </w:tc>
        <w:tc>
          <w:tcPr>
            <w:tcW w:w="567" w:type="dxa"/>
          </w:tcPr>
          <w:p w:rsidR="00B159CC" w:rsidRPr="00B159CC" w:rsidRDefault="00B159CC" w:rsidP="00B159CC">
            <w:pPr>
              <w:rPr>
                <w:rStyle w:val="Hyperlink"/>
                <w:rFonts w:hint="cs"/>
                <w:rtl/>
              </w:rPr>
            </w:pPr>
            <w:hyperlink w:anchor="Seif41" w:tooltip="אסמכתאות ותיעוד"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42 </w:t>
            </w:r>
          </w:p>
        </w:tc>
        <w:tc>
          <w:tcPr>
            <w:tcW w:w="5669" w:type="dxa"/>
          </w:tcPr>
          <w:p w:rsidR="00B159CC" w:rsidRPr="00B159CC" w:rsidRDefault="00B159CC" w:rsidP="00B159CC">
            <w:pPr>
              <w:rPr>
                <w:rFonts w:cs="Frankruhel" w:hint="cs"/>
                <w:rtl/>
              </w:rPr>
            </w:pPr>
            <w:r>
              <w:rPr>
                <w:rtl/>
              </w:rPr>
              <w:t>דין וחשבון כספי</w:t>
            </w:r>
          </w:p>
        </w:tc>
        <w:tc>
          <w:tcPr>
            <w:tcW w:w="567" w:type="dxa"/>
          </w:tcPr>
          <w:p w:rsidR="00B159CC" w:rsidRPr="00B159CC" w:rsidRDefault="00B159CC" w:rsidP="00B159CC">
            <w:pPr>
              <w:rPr>
                <w:rStyle w:val="Hyperlink"/>
                <w:rFonts w:hint="cs"/>
                <w:rtl/>
              </w:rPr>
            </w:pPr>
            <w:hyperlink w:anchor="Seif42" w:tooltip="דין וחשבון כספי"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43 </w:t>
            </w:r>
          </w:p>
        </w:tc>
        <w:tc>
          <w:tcPr>
            <w:tcW w:w="5669" w:type="dxa"/>
          </w:tcPr>
          <w:p w:rsidR="00B159CC" w:rsidRPr="00B159CC" w:rsidRDefault="00B159CC" w:rsidP="00B159CC">
            <w:pPr>
              <w:rPr>
                <w:rFonts w:cs="Frankruhel" w:hint="cs"/>
                <w:rtl/>
              </w:rPr>
            </w:pPr>
            <w:r>
              <w:rPr>
                <w:rtl/>
              </w:rPr>
              <w:t>תצהיר</w:t>
            </w:r>
          </w:p>
        </w:tc>
        <w:tc>
          <w:tcPr>
            <w:tcW w:w="567" w:type="dxa"/>
          </w:tcPr>
          <w:p w:rsidR="00B159CC" w:rsidRPr="00B159CC" w:rsidRDefault="00B159CC" w:rsidP="00B159CC">
            <w:pPr>
              <w:rPr>
                <w:rStyle w:val="Hyperlink"/>
                <w:rFonts w:hint="cs"/>
                <w:rtl/>
              </w:rPr>
            </w:pPr>
            <w:hyperlink w:anchor="Seif43" w:tooltip="תצהיר"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r>
              <w:rPr>
                <w:rtl/>
              </w:rPr>
              <w:t xml:space="preserve">סעיף 44 </w:t>
            </w:r>
          </w:p>
        </w:tc>
        <w:tc>
          <w:tcPr>
            <w:tcW w:w="5669" w:type="dxa"/>
          </w:tcPr>
          <w:p w:rsidR="00B159CC" w:rsidRPr="00B159CC" w:rsidRDefault="00B159CC" w:rsidP="00B159CC">
            <w:pPr>
              <w:rPr>
                <w:rFonts w:cs="Frankruhel" w:hint="cs"/>
                <w:rtl/>
              </w:rPr>
            </w:pPr>
            <w:r>
              <w:rPr>
                <w:rtl/>
              </w:rPr>
              <w:t>שינויים</w:t>
            </w:r>
          </w:p>
        </w:tc>
        <w:tc>
          <w:tcPr>
            <w:tcW w:w="567" w:type="dxa"/>
          </w:tcPr>
          <w:p w:rsidR="00B159CC" w:rsidRPr="00B159CC" w:rsidRDefault="00B159CC" w:rsidP="00B159CC">
            <w:pPr>
              <w:rPr>
                <w:rStyle w:val="Hyperlink"/>
                <w:rFonts w:hint="cs"/>
                <w:rtl/>
              </w:rPr>
            </w:pPr>
            <w:hyperlink w:anchor="Seif44" w:tooltip="שינויים"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10</w:t>
            </w:r>
            <w:r>
              <w:rPr>
                <w:rFonts w:cs="Frankruhel"/>
                <w:rtl/>
              </w:rPr>
              <w:fldChar w:fldCharType="end"/>
            </w:r>
          </w:p>
        </w:tc>
      </w:tr>
      <w:tr w:rsidR="00B159CC" w:rsidRPr="00B159CC">
        <w:tblPrEx>
          <w:tblCellMar>
            <w:top w:w="0" w:type="dxa"/>
            <w:bottom w:w="0" w:type="dxa"/>
          </w:tblCellMar>
        </w:tblPrEx>
        <w:tc>
          <w:tcPr>
            <w:tcW w:w="1247" w:type="dxa"/>
          </w:tcPr>
          <w:p w:rsidR="00B159CC" w:rsidRPr="00B159CC" w:rsidRDefault="00B159CC" w:rsidP="00B159CC">
            <w:pPr>
              <w:rPr>
                <w:rFonts w:cs="Frankruhel" w:hint="cs"/>
                <w:rtl/>
              </w:rPr>
            </w:pPr>
          </w:p>
        </w:tc>
        <w:tc>
          <w:tcPr>
            <w:tcW w:w="5669" w:type="dxa"/>
          </w:tcPr>
          <w:p w:rsidR="00B159CC" w:rsidRPr="00B159CC" w:rsidRDefault="00B159CC" w:rsidP="00B159CC">
            <w:pPr>
              <w:rPr>
                <w:rFonts w:cs="Frankruhel" w:hint="cs"/>
                <w:rtl/>
              </w:rPr>
            </w:pPr>
            <w:r>
              <w:rPr>
                <w:rtl/>
              </w:rPr>
              <w:t>תוספת</w:t>
            </w:r>
          </w:p>
        </w:tc>
        <w:tc>
          <w:tcPr>
            <w:tcW w:w="567" w:type="dxa"/>
          </w:tcPr>
          <w:p w:rsidR="00B159CC" w:rsidRPr="00B159CC" w:rsidRDefault="00B159CC" w:rsidP="00B159CC">
            <w:pPr>
              <w:rPr>
                <w:rStyle w:val="Hyperlink"/>
                <w:rFonts w:hint="cs"/>
                <w:rtl/>
              </w:rPr>
            </w:pPr>
            <w:hyperlink w:anchor="med0" w:tooltip="תוספת" w:history="1">
              <w:r w:rsidRPr="00B159CC">
                <w:rPr>
                  <w:rStyle w:val="Hyperlink"/>
                </w:rPr>
                <w:t>Go</w:t>
              </w:r>
            </w:hyperlink>
          </w:p>
        </w:tc>
        <w:tc>
          <w:tcPr>
            <w:tcW w:w="850" w:type="dxa"/>
          </w:tcPr>
          <w:p w:rsidR="00B159CC" w:rsidRPr="00B159CC" w:rsidRDefault="00B159CC" w:rsidP="00B159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10</w:t>
            </w:r>
            <w:r>
              <w:rPr>
                <w:rFonts w:cs="Frankruhel"/>
                <w:rtl/>
              </w:rPr>
              <w:fldChar w:fldCharType="end"/>
            </w:r>
          </w:p>
        </w:tc>
      </w:tr>
    </w:tbl>
    <w:p w:rsidR="002A24E2" w:rsidRDefault="002A24E2">
      <w:pPr>
        <w:pStyle w:val="big-header"/>
        <w:ind w:left="0" w:right="1134"/>
        <w:rPr>
          <w:rFonts w:cs="FrankRuehl" w:hint="cs"/>
          <w:sz w:val="32"/>
          <w:rtl/>
        </w:rPr>
      </w:pPr>
    </w:p>
    <w:p w:rsidR="002A24E2" w:rsidRPr="003969AA" w:rsidRDefault="002A24E2" w:rsidP="009464DF">
      <w:pPr>
        <w:pStyle w:val="big-header"/>
        <w:ind w:left="0" w:right="1134"/>
        <w:rPr>
          <w:rStyle w:val="default"/>
          <w:rFonts w:cs="FrankRuehl" w:hint="cs"/>
          <w:sz w:val="32"/>
          <w:szCs w:val="32"/>
          <w:rtl/>
        </w:rPr>
      </w:pPr>
      <w:r>
        <w:rPr>
          <w:rFonts w:cs="FrankRuehl"/>
          <w:sz w:val="32"/>
          <w:rtl/>
        </w:rPr>
        <w:br w:type="page"/>
      </w:r>
      <w:r w:rsidR="007646A6">
        <w:rPr>
          <w:rFonts w:cs="FrankRuehl" w:hint="cs"/>
          <w:sz w:val="32"/>
          <w:rtl/>
        </w:rPr>
        <w:lastRenderedPageBreak/>
        <w:t xml:space="preserve">הנחיות הרשויות המקומיות (מימון בחירות) (ניהול חשבונות), </w:t>
      </w:r>
      <w:r w:rsidR="009464DF">
        <w:rPr>
          <w:rFonts w:cs="FrankRuehl" w:hint="cs"/>
          <w:sz w:val="32"/>
          <w:rtl/>
        </w:rPr>
        <w:t>תשע"ג-2013</w:t>
      </w:r>
      <w:r>
        <w:rPr>
          <w:rStyle w:val="default"/>
          <w:sz w:val="22"/>
          <w:szCs w:val="22"/>
          <w:rtl/>
        </w:rPr>
        <w:footnoteReference w:customMarkFollows="1" w:id="1"/>
        <w:t>*</w:t>
      </w:r>
    </w:p>
    <w:p w:rsidR="0071493B" w:rsidRDefault="002F6F4A" w:rsidP="00322440">
      <w:pPr>
        <w:pStyle w:val="P00"/>
        <w:spacing w:before="72"/>
        <w:ind w:left="0" w:right="1134"/>
        <w:rPr>
          <w:rStyle w:val="default"/>
          <w:rFonts w:cs="FrankRuehl" w:hint="cs"/>
          <w:rtl/>
        </w:rPr>
      </w:pPr>
      <w:r>
        <w:rPr>
          <w:rStyle w:val="default"/>
          <w:rFonts w:cs="FrankRuehl" w:hint="cs"/>
          <w:rtl/>
        </w:rPr>
        <w:tab/>
        <w:t xml:space="preserve">בתוקף סמכותי לפי </w:t>
      </w:r>
      <w:r w:rsidR="00322440">
        <w:rPr>
          <w:rStyle w:val="default"/>
          <w:rFonts w:cs="FrankRuehl" w:hint="cs"/>
          <w:rtl/>
        </w:rPr>
        <w:t>סעיפים 21(ד)</w:t>
      </w:r>
      <w:r w:rsidR="0082360D">
        <w:rPr>
          <w:rStyle w:val="default"/>
          <w:rFonts w:cs="FrankRuehl" w:hint="cs"/>
          <w:rtl/>
        </w:rPr>
        <w:t xml:space="preserve"> </w:t>
      </w:r>
      <w:r w:rsidR="00322440">
        <w:rPr>
          <w:rStyle w:val="default"/>
          <w:rFonts w:cs="FrankRuehl" w:hint="cs"/>
          <w:rtl/>
        </w:rPr>
        <w:t>ו-</w:t>
      </w:r>
      <w:r w:rsidR="0082360D">
        <w:rPr>
          <w:rStyle w:val="default"/>
          <w:rFonts w:cs="FrankRuehl" w:hint="cs"/>
          <w:rtl/>
        </w:rPr>
        <w:t xml:space="preserve">30(א) לחוק הרשויות המקומיות (מימון בחירות), התשנ"ג-1993 (להלן </w:t>
      </w:r>
      <w:r w:rsidR="0082360D">
        <w:rPr>
          <w:rStyle w:val="default"/>
          <w:rFonts w:cs="FrankRuehl"/>
          <w:rtl/>
        </w:rPr>
        <w:t>–</w:t>
      </w:r>
      <w:r w:rsidR="00322440">
        <w:rPr>
          <w:rStyle w:val="default"/>
          <w:rFonts w:cs="FrankRuehl" w:hint="cs"/>
          <w:rtl/>
        </w:rPr>
        <w:t xml:space="preserve"> </w:t>
      </w:r>
      <w:r w:rsidR="0082360D">
        <w:rPr>
          <w:rStyle w:val="default"/>
          <w:rFonts w:cs="FrankRuehl" w:hint="cs"/>
          <w:rtl/>
        </w:rPr>
        <w:t>חוק</w:t>
      </w:r>
      <w:r w:rsidR="00322440">
        <w:rPr>
          <w:rStyle w:val="default"/>
          <w:rFonts w:cs="FrankRuehl" w:hint="cs"/>
          <w:rtl/>
        </w:rPr>
        <w:t xml:space="preserve"> מימון בחירות</w:t>
      </w:r>
      <w:r w:rsidR="0082360D">
        <w:rPr>
          <w:rStyle w:val="default"/>
          <w:rFonts w:cs="FrankRuehl" w:hint="cs"/>
          <w:rtl/>
        </w:rPr>
        <w:t>), אני קובע הנחיות אלה</w:t>
      </w:r>
      <w:r>
        <w:rPr>
          <w:rStyle w:val="default"/>
          <w:rFonts w:cs="FrankRuehl" w:hint="cs"/>
          <w:rtl/>
        </w:rPr>
        <w:t>:</w:t>
      </w:r>
    </w:p>
    <w:p w:rsidR="002F6F4A" w:rsidRDefault="002A24E2" w:rsidP="0082360D">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35712" o:allowincell="f" filled="f" stroked="f" strokecolor="lime" strokeweight=".25pt">
            <v:textbox style="mso-next-textbox:#_x0000_s1026" inset="0,0,0,0">
              <w:txbxContent>
                <w:p w:rsidR="006F12DB" w:rsidRDefault="006F12DB"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2360D">
        <w:rPr>
          <w:rStyle w:val="default"/>
          <w:rFonts w:cs="FrankRuehl" w:hint="cs"/>
          <w:rtl/>
        </w:rPr>
        <w:t xml:space="preserve">בהנחיות אלה </w:t>
      </w:r>
      <w:r w:rsidR="0082360D">
        <w:rPr>
          <w:rStyle w:val="default"/>
          <w:rFonts w:cs="FrankRuehl"/>
          <w:rtl/>
        </w:rPr>
        <w:t>–</w:t>
      </w:r>
    </w:p>
    <w:p w:rsidR="0082360D" w:rsidRDefault="0082360D" w:rsidP="0082360D">
      <w:pPr>
        <w:pStyle w:val="P00"/>
        <w:spacing w:before="72"/>
        <w:ind w:left="0" w:right="1134"/>
        <w:rPr>
          <w:rStyle w:val="default"/>
          <w:rFonts w:cs="FrankRuehl" w:hint="cs"/>
          <w:rtl/>
        </w:rPr>
      </w:pPr>
      <w:r>
        <w:rPr>
          <w:rStyle w:val="default"/>
          <w:rFonts w:cs="FrankRuehl" w:hint="cs"/>
          <w:rtl/>
        </w:rPr>
        <w:tab/>
        <w:t xml:space="preserve">"דין וחשבון כספי" </w:t>
      </w:r>
      <w:r>
        <w:rPr>
          <w:rStyle w:val="default"/>
          <w:rFonts w:cs="FrankRuehl"/>
          <w:rtl/>
        </w:rPr>
        <w:t>–</w:t>
      </w:r>
      <w:r>
        <w:rPr>
          <w:rStyle w:val="default"/>
          <w:rFonts w:cs="FrankRuehl" w:hint="cs"/>
          <w:rtl/>
        </w:rPr>
        <w:t xml:space="preserve"> דין וחשבון הכולל: פירוט ההכנסות וההוצאות שהוצאו בקשר למערכת הבחירות, פירוט היתרות בחשבונות הנכסים וההתחייבויות ליום הבחירות וכן ביאורים;</w:t>
      </w:r>
    </w:p>
    <w:p w:rsidR="0082360D" w:rsidRDefault="0082360D" w:rsidP="00322440">
      <w:pPr>
        <w:pStyle w:val="P00"/>
        <w:spacing w:before="72"/>
        <w:ind w:left="0" w:right="1134"/>
        <w:rPr>
          <w:rStyle w:val="default"/>
          <w:rFonts w:cs="FrankRuehl" w:hint="cs"/>
          <w:rtl/>
        </w:rPr>
      </w:pPr>
      <w:r>
        <w:rPr>
          <w:rStyle w:val="default"/>
          <w:rFonts w:cs="FrankRuehl" w:hint="cs"/>
          <w:rtl/>
        </w:rPr>
        <w:tab/>
        <w:t xml:space="preserve">"המערכת </w:t>
      </w:r>
      <w:r w:rsidR="00322440">
        <w:rPr>
          <w:rStyle w:val="default"/>
          <w:rFonts w:cs="FrankRuehl" w:hint="cs"/>
          <w:rtl/>
        </w:rPr>
        <w:t>הממוחשבת</w:t>
      </w:r>
      <w:r>
        <w:rPr>
          <w:rStyle w:val="default"/>
          <w:rFonts w:cs="FrankRuehl" w:hint="cs"/>
          <w:rtl/>
        </w:rPr>
        <w:t xml:space="preserve">" </w:t>
      </w:r>
      <w:r>
        <w:rPr>
          <w:rStyle w:val="default"/>
          <w:rFonts w:cs="FrankRuehl"/>
          <w:rtl/>
        </w:rPr>
        <w:t>–</w:t>
      </w:r>
      <w:r>
        <w:rPr>
          <w:rStyle w:val="default"/>
          <w:rFonts w:cs="FrankRuehl" w:hint="cs"/>
          <w:rtl/>
        </w:rPr>
        <w:t xml:space="preserve"> מערכת </w:t>
      </w:r>
      <w:r w:rsidR="00322440">
        <w:rPr>
          <w:rStyle w:val="default"/>
          <w:rFonts w:cs="FrankRuehl" w:hint="cs"/>
          <w:rtl/>
        </w:rPr>
        <w:t>לניהול חשבונות</w:t>
      </w:r>
      <w:r>
        <w:rPr>
          <w:rStyle w:val="default"/>
          <w:rFonts w:cs="FrankRuehl" w:hint="cs"/>
          <w:rtl/>
        </w:rPr>
        <w:t xml:space="preserve"> הנמצאת באתר האינטרנט של משרד מבקר המדינה, המיועדת לרישום כל הפעולות הכספיות של סיעה הנוגעות למערכת בחירות שבה היא משתתפת ולדיווח עליהן; </w:t>
      </w:r>
      <w:r w:rsidR="00322440">
        <w:rPr>
          <w:rStyle w:val="default"/>
          <w:rFonts w:cs="FrankRuehl" w:hint="cs"/>
          <w:rtl/>
        </w:rPr>
        <w:t>ה</w:t>
      </w:r>
      <w:r>
        <w:rPr>
          <w:rStyle w:val="default"/>
          <w:rFonts w:cs="FrankRuehl" w:hint="cs"/>
          <w:rtl/>
        </w:rPr>
        <w:t>מערכת מופעלת על פי כללי שימוש שקובע משרד מבקר המדינה, והכניסה אליה היא על פי הרשאה של משרד מבקר המדינה בלבד;</w:t>
      </w:r>
    </w:p>
    <w:p w:rsidR="00322440" w:rsidRDefault="00322440" w:rsidP="00322440">
      <w:pPr>
        <w:pStyle w:val="P00"/>
        <w:spacing w:before="72"/>
        <w:ind w:left="0" w:right="1134"/>
        <w:rPr>
          <w:rStyle w:val="default"/>
          <w:rFonts w:cs="FrankRuehl" w:hint="cs"/>
          <w:rtl/>
        </w:rPr>
      </w:pPr>
      <w:r>
        <w:rPr>
          <w:rStyle w:val="default"/>
          <w:rFonts w:cs="FrankRuehl" w:hint="cs"/>
          <w:rtl/>
        </w:rPr>
        <w:tab/>
        <w:t xml:space="preserve">"יחס החלוקה" </w:t>
      </w:r>
      <w:r>
        <w:rPr>
          <w:rStyle w:val="default"/>
          <w:rFonts w:cs="FrankRuehl"/>
          <w:rtl/>
        </w:rPr>
        <w:t>–</w:t>
      </w:r>
      <w:r>
        <w:rPr>
          <w:rStyle w:val="default"/>
          <w:rFonts w:cs="FrankRuehl" w:hint="cs"/>
          <w:rtl/>
        </w:rPr>
        <w:t xml:space="preserve"> כמשמעו בסעיף 8 לחוק מימון בחירות;</w:t>
      </w:r>
    </w:p>
    <w:p w:rsidR="0082360D" w:rsidRDefault="0082360D" w:rsidP="0082360D">
      <w:pPr>
        <w:pStyle w:val="P00"/>
        <w:spacing w:before="72"/>
        <w:ind w:left="0" w:right="1134"/>
        <w:rPr>
          <w:rStyle w:val="default"/>
          <w:rFonts w:cs="FrankRuehl" w:hint="cs"/>
          <w:rtl/>
        </w:rPr>
      </w:pPr>
      <w:r>
        <w:rPr>
          <w:rStyle w:val="default"/>
          <w:rFonts w:cs="FrankRuehl" w:hint="cs"/>
          <w:rtl/>
        </w:rPr>
        <w:tab/>
        <w:t xml:space="preserve">"כנס" </w:t>
      </w:r>
      <w:r>
        <w:rPr>
          <w:rStyle w:val="default"/>
          <w:rFonts w:cs="FrankRuehl"/>
          <w:rtl/>
        </w:rPr>
        <w:t>–</w:t>
      </w:r>
      <w:r>
        <w:rPr>
          <w:rStyle w:val="default"/>
          <w:rFonts w:cs="FrankRuehl" w:hint="cs"/>
          <w:rtl/>
        </w:rPr>
        <w:t xml:space="preserve"> התקהלות בני אדם המאורגנת בקשר למערכת בחירות של סיעה להוציא חוגי בית במתכונת מצומצמת;</w:t>
      </w:r>
    </w:p>
    <w:p w:rsidR="0082360D" w:rsidRDefault="0082360D" w:rsidP="0082360D">
      <w:pPr>
        <w:pStyle w:val="P00"/>
        <w:spacing w:before="72"/>
        <w:ind w:left="0" w:right="1134"/>
        <w:rPr>
          <w:rStyle w:val="default"/>
          <w:rFonts w:cs="FrankRuehl" w:hint="cs"/>
          <w:rtl/>
        </w:rPr>
      </w:pPr>
      <w:r>
        <w:rPr>
          <w:rStyle w:val="default"/>
          <w:rFonts w:cs="FrankRuehl" w:hint="cs"/>
          <w:rtl/>
        </w:rPr>
        <w:tab/>
        <w:t xml:space="preserve">"כרטיס חיוב" </w:t>
      </w:r>
      <w:r>
        <w:rPr>
          <w:rStyle w:val="default"/>
          <w:rFonts w:cs="FrankRuehl"/>
          <w:rtl/>
        </w:rPr>
        <w:t>–</w:t>
      </w:r>
      <w:r>
        <w:rPr>
          <w:rStyle w:val="default"/>
          <w:rFonts w:cs="FrankRuehl" w:hint="cs"/>
          <w:rtl/>
        </w:rPr>
        <w:t xml:space="preserve"> כהגדרתו בחוק כרטיסי חיוב, התשמ"ו-1986;</w:t>
      </w:r>
    </w:p>
    <w:p w:rsidR="0082360D" w:rsidRDefault="0082360D" w:rsidP="0082360D">
      <w:pPr>
        <w:pStyle w:val="P00"/>
        <w:spacing w:before="72"/>
        <w:ind w:left="0" w:right="1134"/>
        <w:rPr>
          <w:rStyle w:val="default"/>
          <w:rFonts w:cs="FrankRuehl" w:hint="cs"/>
          <w:rtl/>
        </w:rPr>
      </w:pPr>
      <w:r>
        <w:rPr>
          <w:rStyle w:val="default"/>
          <w:rFonts w:cs="FrankRuehl" w:hint="cs"/>
          <w:rtl/>
        </w:rPr>
        <w:tab/>
        <w:t xml:space="preserve">"מועמד", "רשימת מועמדים", "בחירות" </w:t>
      </w:r>
      <w:r>
        <w:rPr>
          <w:rStyle w:val="default"/>
          <w:rFonts w:cs="FrankRuehl"/>
          <w:rtl/>
        </w:rPr>
        <w:t>–</w:t>
      </w:r>
      <w:r>
        <w:rPr>
          <w:rStyle w:val="default"/>
          <w:rFonts w:cs="FrankRuehl" w:hint="cs"/>
          <w:rtl/>
        </w:rPr>
        <w:t xml:space="preserve"> כמשמעותם בחוק הרשויות המקומיות (בחירות), התשכ"ה-1965</w:t>
      </w:r>
      <w:r w:rsidR="00C35537">
        <w:rPr>
          <w:rStyle w:val="default"/>
          <w:rFonts w:cs="FrankRuehl" w:hint="cs"/>
          <w:rtl/>
        </w:rPr>
        <w:t xml:space="preserve"> (להלן </w:t>
      </w:r>
      <w:r w:rsidR="00C35537">
        <w:rPr>
          <w:rStyle w:val="default"/>
          <w:rFonts w:cs="FrankRuehl"/>
          <w:rtl/>
        </w:rPr>
        <w:t>–</w:t>
      </w:r>
      <w:r w:rsidR="00C35537">
        <w:rPr>
          <w:rStyle w:val="default"/>
          <w:rFonts w:cs="FrankRuehl" w:hint="cs"/>
          <w:rtl/>
        </w:rPr>
        <w:t xml:space="preserve"> חוק הבחירות)</w:t>
      </w:r>
      <w:r>
        <w:rPr>
          <w:rStyle w:val="default"/>
          <w:rFonts w:cs="FrankRuehl" w:hint="cs"/>
          <w:rtl/>
        </w:rPr>
        <w:t xml:space="preserve">, בחוק הרשויות המקומיות (בחירת ראש הרשות וסגניו </w:t>
      </w:r>
      <w:r w:rsidR="00C35537">
        <w:rPr>
          <w:rStyle w:val="default"/>
          <w:rFonts w:cs="FrankRuehl" w:hint="cs"/>
          <w:rtl/>
        </w:rPr>
        <w:t>ו</w:t>
      </w:r>
      <w:r>
        <w:rPr>
          <w:rStyle w:val="default"/>
          <w:rFonts w:cs="FrankRuehl" w:hint="cs"/>
          <w:rtl/>
        </w:rPr>
        <w:t>כהונתם), התשל"ה-1975</w:t>
      </w:r>
      <w:r w:rsidR="00C35537">
        <w:rPr>
          <w:rStyle w:val="default"/>
          <w:rFonts w:cs="FrankRuehl" w:hint="cs"/>
          <w:rtl/>
        </w:rPr>
        <w:t xml:space="preserve"> (להלן </w:t>
      </w:r>
      <w:r w:rsidR="00C35537">
        <w:rPr>
          <w:rStyle w:val="default"/>
          <w:rFonts w:cs="FrankRuehl"/>
          <w:rtl/>
        </w:rPr>
        <w:t>–</w:t>
      </w:r>
      <w:r w:rsidR="00C35537">
        <w:rPr>
          <w:rStyle w:val="default"/>
          <w:rFonts w:cs="FrankRuehl" w:hint="cs"/>
          <w:rtl/>
        </w:rPr>
        <w:t xml:space="preserve"> חוק ראש הרשות וסגניו)</w:t>
      </w:r>
      <w:r>
        <w:rPr>
          <w:rStyle w:val="default"/>
          <w:rFonts w:cs="FrankRuehl" w:hint="cs"/>
          <w:rtl/>
        </w:rPr>
        <w:t>, בחוק המועצות האזוריות (בחירת ראש המועצה), התשמ"ח-1988, ובצו המועצות המקומיות (מועצות אזוריות), התשי"ח-1958;</w:t>
      </w:r>
    </w:p>
    <w:p w:rsidR="0082360D" w:rsidRDefault="0082360D" w:rsidP="00C35537">
      <w:pPr>
        <w:pStyle w:val="P00"/>
        <w:spacing w:before="72"/>
        <w:ind w:left="0" w:right="1134"/>
        <w:rPr>
          <w:rStyle w:val="default"/>
          <w:rFonts w:cs="FrankRuehl" w:hint="cs"/>
          <w:rtl/>
        </w:rPr>
      </w:pPr>
      <w:r>
        <w:rPr>
          <w:rStyle w:val="default"/>
          <w:rFonts w:cs="FrankRuehl" w:hint="cs"/>
          <w:rtl/>
        </w:rPr>
        <w:tab/>
        <w:t xml:space="preserve">"סיעה" </w:t>
      </w:r>
      <w:r>
        <w:rPr>
          <w:rStyle w:val="default"/>
          <w:rFonts w:cs="FrankRuehl"/>
          <w:rtl/>
        </w:rPr>
        <w:t>–</w:t>
      </w:r>
      <w:r>
        <w:rPr>
          <w:rStyle w:val="default"/>
          <w:rFonts w:cs="FrankRuehl" w:hint="cs"/>
          <w:rtl/>
        </w:rPr>
        <w:t xml:space="preserve"> </w:t>
      </w:r>
      <w:r w:rsidR="00C35537">
        <w:rPr>
          <w:rStyle w:val="default"/>
          <w:rFonts w:cs="FrankRuehl" w:hint="cs"/>
          <w:rtl/>
        </w:rPr>
        <w:t>לרבות</w:t>
      </w:r>
      <w:r>
        <w:rPr>
          <w:rStyle w:val="default"/>
          <w:rFonts w:cs="FrankRuehl" w:hint="cs"/>
          <w:rtl/>
        </w:rPr>
        <w:t xml:space="preserve"> רשימה, סיעת אם, סיעת בת, רשימת בת, מועמד לראש מועצה אזורית ומועמד בבחירות מיוחדות לראש רשות, כמשמעותם בחוק</w:t>
      </w:r>
      <w:r w:rsidR="00C35537">
        <w:rPr>
          <w:rStyle w:val="default"/>
          <w:rFonts w:cs="FrankRuehl" w:hint="cs"/>
          <w:rtl/>
        </w:rPr>
        <w:t xml:space="preserve"> מימון בחירות, וסיעה משתתפת</w:t>
      </w:r>
      <w:r>
        <w:rPr>
          <w:rStyle w:val="default"/>
          <w:rFonts w:cs="FrankRuehl" w:hint="cs"/>
          <w:rtl/>
        </w:rPr>
        <w:t>;</w:t>
      </w:r>
    </w:p>
    <w:p w:rsidR="00C35537" w:rsidRDefault="00C35537" w:rsidP="00C35537">
      <w:pPr>
        <w:pStyle w:val="P00"/>
        <w:spacing w:before="72"/>
        <w:ind w:left="0" w:right="1134"/>
        <w:rPr>
          <w:rStyle w:val="default"/>
          <w:rFonts w:cs="FrankRuehl" w:hint="cs"/>
          <w:rtl/>
        </w:rPr>
      </w:pPr>
      <w:r>
        <w:rPr>
          <w:rStyle w:val="default"/>
          <w:rFonts w:cs="FrankRuehl" w:hint="cs"/>
          <w:rtl/>
        </w:rPr>
        <w:tab/>
        <w:t xml:space="preserve">"סיעה משתתפת" </w:t>
      </w:r>
      <w:r>
        <w:rPr>
          <w:rStyle w:val="default"/>
          <w:rFonts w:cs="FrankRuehl"/>
          <w:rtl/>
        </w:rPr>
        <w:t>–</w:t>
      </w:r>
      <w:r>
        <w:rPr>
          <w:rStyle w:val="default"/>
          <w:rFonts w:cs="FrankRuehl" w:hint="cs"/>
          <w:rtl/>
        </w:rPr>
        <w:t xml:space="preserve"> אחת מן הסיעות או המפלגות המרכיבות רשימה משותפת;</w:t>
      </w:r>
    </w:p>
    <w:p w:rsidR="00C35537" w:rsidRDefault="00C35537" w:rsidP="00C35537">
      <w:pPr>
        <w:pStyle w:val="P00"/>
        <w:spacing w:before="72"/>
        <w:ind w:left="0" w:right="1134"/>
        <w:rPr>
          <w:rStyle w:val="default"/>
          <w:rFonts w:cs="FrankRuehl" w:hint="cs"/>
          <w:rtl/>
        </w:rPr>
      </w:pPr>
      <w:r>
        <w:rPr>
          <w:rStyle w:val="default"/>
          <w:rFonts w:cs="FrankRuehl" w:hint="cs"/>
          <w:rtl/>
        </w:rPr>
        <w:tab/>
        <w:t xml:space="preserve">"עירבון" </w:t>
      </w:r>
      <w:r>
        <w:rPr>
          <w:rStyle w:val="default"/>
          <w:rFonts w:cs="FrankRuehl"/>
          <w:rtl/>
        </w:rPr>
        <w:t>–</w:t>
      </w:r>
      <w:r>
        <w:rPr>
          <w:rStyle w:val="default"/>
          <w:rFonts w:cs="FrankRuehl" w:hint="cs"/>
          <w:rtl/>
        </w:rPr>
        <w:t xml:space="preserve"> עירבון בשיק בנקאי הניתן למנהל הבחירות עם הגשת רשימת מועמדים בידי קבוצת בוחרים לפי סעיף 38א לחוק הבחירות וכן עירבון כאמור הניתן עם הגשת הצעת מועמד לראש הרשות לפי סעיף 8 לחוק ראש הרשות וסגניו;</w:t>
      </w:r>
    </w:p>
    <w:p w:rsidR="00C35537" w:rsidRDefault="00C35537" w:rsidP="00C35537">
      <w:pPr>
        <w:pStyle w:val="P00"/>
        <w:spacing w:before="72"/>
        <w:ind w:left="0" w:right="1134"/>
        <w:rPr>
          <w:rStyle w:val="default"/>
          <w:rFonts w:cs="FrankRuehl" w:hint="cs"/>
          <w:rtl/>
        </w:rPr>
      </w:pPr>
      <w:r>
        <w:rPr>
          <w:rStyle w:val="default"/>
          <w:rFonts w:cs="FrankRuehl" w:hint="cs"/>
          <w:rtl/>
        </w:rPr>
        <w:tab/>
        <w:t xml:space="preserve">"ערבות" </w:t>
      </w:r>
      <w:r>
        <w:rPr>
          <w:rStyle w:val="default"/>
          <w:rFonts w:cs="FrankRuehl"/>
          <w:rtl/>
        </w:rPr>
        <w:t>–</w:t>
      </w:r>
      <w:r>
        <w:rPr>
          <w:rStyle w:val="default"/>
          <w:rFonts w:cs="FrankRuehl" w:hint="cs"/>
          <w:rtl/>
        </w:rPr>
        <w:t xml:space="preserve"> כמשמעה בחוק הערבות, התשכ"ז-1967, ולמעט ערבות מתאגיד או ממקור אחר שאסור לקבל ממנו תרומה לפי החוק;</w:t>
      </w:r>
    </w:p>
    <w:p w:rsidR="0082360D" w:rsidRDefault="0082360D" w:rsidP="00846D6D">
      <w:pPr>
        <w:pStyle w:val="P00"/>
        <w:spacing w:before="72"/>
        <w:ind w:left="0" w:right="1134"/>
        <w:rPr>
          <w:rStyle w:val="default"/>
          <w:rFonts w:cs="FrankRuehl" w:hint="cs"/>
          <w:rtl/>
        </w:rPr>
      </w:pPr>
      <w:r>
        <w:rPr>
          <w:rStyle w:val="default"/>
          <w:rFonts w:cs="FrankRuehl" w:hint="cs"/>
        </w:rPr>
        <w:t xml:space="preserve"> </w:t>
      </w:r>
      <w:r>
        <w:rPr>
          <w:rStyle w:val="default"/>
          <w:rFonts w:cs="FrankRuehl" w:hint="cs"/>
          <w:rtl/>
        </w:rPr>
        <w:tab/>
        <w:t xml:space="preserve">"פרסום" </w:t>
      </w:r>
      <w:r>
        <w:rPr>
          <w:rStyle w:val="default"/>
          <w:rFonts w:cs="FrankRuehl"/>
          <w:rtl/>
        </w:rPr>
        <w:t>–</w:t>
      </w:r>
      <w:r>
        <w:rPr>
          <w:rStyle w:val="default"/>
          <w:rFonts w:cs="FrankRuehl" w:hint="cs"/>
          <w:rtl/>
        </w:rPr>
        <w:t xml:space="preserve"> חומר הסברה או תעמולה </w:t>
      </w:r>
      <w:r w:rsidR="00846D6D">
        <w:rPr>
          <w:rStyle w:val="default"/>
          <w:rFonts w:cs="FrankRuehl" w:hint="cs"/>
          <w:rtl/>
        </w:rPr>
        <w:t xml:space="preserve">המופץ </w:t>
      </w:r>
      <w:r>
        <w:rPr>
          <w:rStyle w:val="default"/>
          <w:rFonts w:cs="FrankRuehl" w:hint="cs"/>
          <w:rtl/>
        </w:rPr>
        <w:t>בכל אמצעי שהוא, לרבות עיתונים, אינטרנט</w:t>
      </w:r>
      <w:r w:rsidR="00846D6D">
        <w:rPr>
          <w:rStyle w:val="default"/>
          <w:rFonts w:cs="FrankRuehl" w:hint="cs"/>
          <w:rtl/>
        </w:rPr>
        <w:t xml:space="preserve"> (בכללם משלוח הודעות בדואר אלקטרוני ופרסום ברשתות החברתיות)</w:t>
      </w:r>
      <w:r>
        <w:rPr>
          <w:rStyle w:val="default"/>
          <w:rFonts w:cs="FrankRuehl" w:hint="cs"/>
          <w:rtl/>
        </w:rPr>
        <w:t>, טלוויזיה, רדיו, טלפון, סרטי קולנוע, תקליטורים, מסרונים, לוחות מודעות, שלטי חוצות, שלטים נישאים, עלונים, דבקיות (סטיקרים) וכיוצא באלה;</w:t>
      </w:r>
    </w:p>
    <w:p w:rsidR="00846D6D" w:rsidRDefault="00846D6D" w:rsidP="00846D6D">
      <w:pPr>
        <w:pStyle w:val="P00"/>
        <w:spacing w:before="72"/>
        <w:ind w:left="0" w:right="1134"/>
        <w:rPr>
          <w:rStyle w:val="default"/>
          <w:rFonts w:cs="FrankRuehl" w:hint="cs"/>
          <w:rtl/>
        </w:rPr>
      </w:pPr>
      <w:r>
        <w:rPr>
          <w:rStyle w:val="default"/>
          <w:rFonts w:cs="FrankRuehl" w:hint="cs"/>
          <w:rtl/>
        </w:rPr>
        <w:tab/>
        <w:t xml:space="preserve">"רשימה משותפת" </w:t>
      </w:r>
      <w:r>
        <w:rPr>
          <w:rStyle w:val="default"/>
          <w:rFonts w:cs="FrankRuehl"/>
          <w:rtl/>
        </w:rPr>
        <w:t>–</w:t>
      </w:r>
      <w:r>
        <w:rPr>
          <w:rStyle w:val="default"/>
          <w:rFonts w:cs="FrankRuehl" w:hint="cs"/>
          <w:rtl/>
        </w:rPr>
        <w:t xml:space="preserve"> רשימת מועמדים אחת לפי סעיף 35(ז) לחוק הבחירות, שהגישו שניים או יותר מן הגופים המפורטים באותו סעיף;</w:t>
      </w:r>
    </w:p>
    <w:p w:rsidR="00532A34" w:rsidRDefault="0082360D" w:rsidP="00846D6D">
      <w:pPr>
        <w:pStyle w:val="P00"/>
        <w:spacing w:before="72"/>
        <w:ind w:left="0" w:right="1134"/>
        <w:rPr>
          <w:rStyle w:val="default"/>
          <w:rFonts w:cs="FrankRuehl" w:hint="cs"/>
          <w:rtl/>
        </w:rPr>
      </w:pPr>
      <w:r>
        <w:rPr>
          <w:rStyle w:val="default"/>
          <w:rFonts w:cs="FrankRuehl" w:hint="cs"/>
          <w:rtl/>
        </w:rPr>
        <w:tab/>
        <w:t xml:space="preserve">"תרומה" </w:t>
      </w:r>
      <w:r w:rsidR="00532A34">
        <w:rPr>
          <w:rStyle w:val="default"/>
          <w:rFonts w:cs="FrankRuehl"/>
          <w:rtl/>
        </w:rPr>
        <w:t>–</w:t>
      </w:r>
      <w:r w:rsidR="00532A34">
        <w:rPr>
          <w:rStyle w:val="default"/>
          <w:rFonts w:cs="FrankRuehl" w:hint="cs"/>
          <w:rtl/>
        </w:rPr>
        <w:t xml:space="preserve"> בכסף או בשווה כסף, במישרין או בעקיפין, במזומנים או בהתחייבות בכתב, לרבות מתן שירותים, טובין ונכסים בלא תמורה וחובות שלא נפרעו</w:t>
      </w:r>
      <w:r w:rsidR="00846D6D">
        <w:rPr>
          <w:rStyle w:val="default"/>
          <w:rFonts w:cs="FrankRuehl" w:hint="cs"/>
          <w:rtl/>
        </w:rPr>
        <w:t>,</w:t>
      </w:r>
      <w:r w:rsidR="00532A34">
        <w:rPr>
          <w:rStyle w:val="default"/>
          <w:rFonts w:cs="FrankRuehl" w:hint="cs"/>
          <w:rtl/>
        </w:rPr>
        <w:t xml:space="preserve"> אך למעט פעילות אישית בהתנדבות שאינה בגדר עיסוקו של המתנדב, והכול במסגר</w:t>
      </w:r>
      <w:r w:rsidR="009464DF">
        <w:rPr>
          <w:rStyle w:val="default"/>
          <w:rFonts w:cs="FrankRuehl" w:hint="cs"/>
          <w:rtl/>
        </w:rPr>
        <w:t>ת מימון מערכת הבחירות של הסיעה.</w:t>
      </w:r>
    </w:p>
    <w:p w:rsidR="008D2E61" w:rsidRDefault="00E21924" w:rsidP="00846D6D">
      <w:pPr>
        <w:pStyle w:val="P00"/>
        <w:spacing w:before="72"/>
        <w:ind w:left="0" w:right="1134"/>
        <w:rPr>
          <w:rStyle w:val="default"/>
          <w:rFonts w:cs="FrankRuehl" w:hint="cs"/>
          <w:rtl/>
        </w:rPr>
      </w:pPr>
      <w:bookmarkStart w:id="1" w:name="Seif2"/>
      <w:bookmarkEnd w:id="1"/>
      <w:r>
        <w:rPr>
          <w:rFonts w:cs="Miriam"/>
          <w:lang w:val="he-IL"/>
        </w:rPr>
        <w:pict>
          <v:rect id="_x0000_s1388" style="position:absolute;left:0;text-align:left;margin-left:464.35pt;margin-top:7.1pt;width:75.05pt;height:20.05pt;z-index:251636736" o:allowincell="f" filled="f" stroked="f" strokecolor="lime" strokeweight=".25pt">
            <v:textbox style="mso-next-textbox:#_x0000_s1388" inset="0,0,0,0">
              <w:txbxContent>
                <w:p w:rsidR="006F12DB" w:rsidRDefault="006F12DB" w:rsidP="00E21924">
                  <w:pPr>
                    <w:spacing w:line="160" w:lineRule="exact"/>
                    <w:rPr>
                      <w:rFonts w:cs="Miriam" w:hint="cs"/>
                      <w:noProof/>
                      <w:sz w:val="18"/>
                      <w:szCs w:val="18"/>
                      <w:rtl/>
                    </w:rPr>
                  </w:pPr>
                  <w:r>
                    <w:rPr>
                      <w:rFonts w:cs="Miriam" w:hint="cs"/>
                      <w:sz w:val="18"/>
                      <w:szCs w:val="18"/>
                      <w:rtl/>
                    </w:rPr>
                    <w:t>הנחיות כלליות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r>
      <w:r w:rsidR="00216CF2">
        <w:rPr>
          <w:rStyle w:val="default"/>
          <w:rFonts w:cs="FrankRuehl" w:hint="cs"/>
          <w:rtl/>
        </w:rPr>
        <w:t xml:space="preserve">המערכת </w:t>
      </w:r>
      <w:r w:rsidR="00846D6D">
        <w:rPr>
          <w:rStyle w:val="default"/>
          <w:rFonts w:cs="FrankRuehl" w:hint="cs"/>
          <w:rtl/>
        </w:rPr>
        <w:t>הממוחשבת</w:t>
      </w:r>
      <w:r w:rsidR="00216CF2">
        <w:rPr>
          <w:rStyle w:val="default"/>
          <w:rFonts w:cs="FrankRuehl" w:hint="cs"/>
          <w:rtl/>
        </w:rPr>
        <w:t xml:space="preserve"> תוקם ותנוהל </w:t>
      </w:r>
      <w:r w:rsidR="00846D6D">
        <w:rPr>
          <w:rStyle w:val="default"/>
          <w:rFonts w:cs="FrankRuehl" w:hint="cs"/>
          <w:rtl/>
        </w:rPr>
        <w:t>ב</w:t>
      </w:r>
      <w:r w:rsidR="00216CF2">
        <w:rPr>
          <w:rStyle w:val="default"/>
          <w:rFonts w:cs="FrankRuehl" w:hint="cs"/>
          <w:rtl/>
        </w:rPr>
        <w:t>ידי משרד מבקר המדינה, ו</w:t>
      </w:r>
      <w:r w:rsidR="00846D6D">
        <w:rPr>
          <w:rStyle w:val="default"/>
          <w:rFonts w:cs="FrankRuehl" w:hint="cs"/>
          <w:rtl/>
        </w:rPr>
        <w:t xml:space="preserve">הוא שיקבע את </w:t>
      </w:r>
      <w:r w:rsidR="00216CF2">
        <w:rPr>
          <w:rStyle w:val="default"/>
          <w:rFonts w:cs="FrankRuehl" w:hint="cs"/>
          <w:rtl/>
        </w:rPr>
        <w:t>כללי השימוש בה ו</w:t>
      </w:r>
      <w:r w:rsidR="00846D6D">
        <w:rPr>
          <w:rStyle w:val="default"/>
          <w:rFonts w:cs="FrankRuehl" w:hint="cs"/>
          <w:rtl/>
        </w:rPr>
        <w:t xml:space="preserve">את </w:t>
      </w:r>
      <w:r w:rsidR="00216CF2">
        <w:rPr>
          <w:rStyle w:val="default"/>
          <w:rFonts w:cs="FrankRuehl" w:hint="cs"/>
          <w:rtl/>
        </w:rPr>
        <w:t>מתכונת הדין וחשבון הכספי; משרד מבקר המדינה יעדכן, יתקן וישנה את המערכת, את הכללים ואת מתכונת הדיווח מפעם לפעם על פי הדין הנוהג וצורכי עבודת הביקורת שלו.</w:t>
      </w:r>
    </w:p>
    <w:p w:rsidR="00216CF2" w:rsidRDefault="00216CF2" w:rsidP="00846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סיעה תנהל מערכת חשבונות באמצעות המערכת </w:t>
      </w:r>
      <w:r w:rsidR="00846D6D">
        <w:rPr>
          <w:rStyle w:val="default"/>
          <w:rFonts w:cs="FrankRuehl" w:hint="cs"/>
          <w:rtl/>
        </w:rPr>
        <w:t>הממוחשבת</w:t>
      </w:r>
      <w:r>
        <w:rPr>
          <w:rStyle w:val="default"/>
          <w:rFonts w:cs="FrankRuehl" w:hint="cs"/>
          <w:rtl/>
        </w:rPr>
        <w:t xml:space="preserve">, ותרשום בה את כל </w:t>
      </w:r>
      <w:r w:rsidR="00846D6D">
        <w:rPr>
          <w:rStyle w:val="default"/>
          <w:rFonts w:cs="FrankRuehl" w:hint="cs"/>
          <w:rtl/>
        </w:rPr>
        <w:t xml:space="preserve">הכנסותיה, לרבות הכנסות שהתקבלו באמצעות אחרים, מקורותיהן ופרטיהן ואת כל </w:t>
      </w:r>
      <w:r>
        <w:rPr>
          <w:rStyle w:val="default"/>
          <w:rFonts w:cs="FrankRuehl" w:hint="cs"/>
          <w:rtl/>
        </w:rPr>
        <w:t xml:space="preserve">הוצאותיה </w:t>
      </w:r>
      <w:r>
        <w:rPr>
          <w:rStyle w:val="default"/>
          <w:rFonts w:cs="FrankRuehl"/>
          <w:rtl/>
        </w:rPr>
        <w:t>–</w:t>
      </w:r>
      <w:r>
        <w:rPr>
          <w:rStyle w:val="default"/>
          <w:rFonts w:cs="FrankRuehl" w:hint="cs"/>
          <w:rtl/>
        </w:rPr>
        <w:t xml:space="preserve"> לרבות הוצאות שנעשו באמצעים אחרים </w:t>
      </w:r>
      <w:r>
        <w:rPr>
          <w:rStyle w:val="default"/>
          <w:rFonts w:cs="FrankRuehl"/>
          <w:rtl/>
        </w:rPr>
        <w:t>–</w:t>
      </w:r>
      <w:r>
        <w:rPr>
          <w:rStyle w:val="default"/>
          <w:rFonts w:cs="FrankRuehl" w:hint="cs"/>
          <w:rtl/>
        </w:rPr>
        <w:t xml:space="preserve"> מטרותיהן ופרטיהן, </w:t>
      </w:r>
      <w:r w:rsidR="00846D6D">
        <w:rPr>
          <w:rStyle w:val="default"/>
          <w:rFonts w:cs="FrankRuehl" w:hint="cs"/>
          <w:rtl/>
        </w:rPr>
        <w:t xml:space="preserve">באופן </w:t>
      </w:r>
      <w:r>
        <w:rPr>
          <w:rStyle w:val="default"/>
          <w:rFonts w:cs="FrankRuehl" w:hint="cs"/>
          <w:rtl/>
        </w:rPr>
        <w:t>ש</w:t>
      </w:r>
      <w:r w:rsidR="00846D6D">
        <w:rPr>
          <w:rStyle w:val="default"/>
          <w:rFonts w:cs="FrankRuehl" w:hint="cs"/>
          <w:rtl/>
        </w:rPr>
        <w:t>י</w:t>
      </w:r>
      <w:r>
        <w:rPr>
          <w:rStyle w:val="default"/>
          <w:rFonts w:cs="FrankRuehl" w:hint="cs"/>
          <w:rtl/>
        </w:rPr>
        <w:t>אפשר לזהותן, לאמתן ולסכמן בדרכי ביקורת מקובלות.</w:t>
      </w:r>
    </w:p>
    <w:p w:rsidR="00216CF2" w:rsidRDefault="00216CF2" w:rsidP="00846D6D">
      <w:pPr>
        <w:pStyle w:val="P00"/>
        <w:spacing w:before="72"/>
        <w:ind w:left="0" w:right="1134"/>
        <w:rPr>
          <w:rStyle w:val="default"/>
          <w:rFonts w:cs="FrankRuehl" w:hint="cs"/>
          <w:rtl/>
        </w:rPr>
      </w:pPr>
      <w:r>
        <w:rPr>
          <w:rStyle w:val="default"/>
          <w:rFonts w:cs="FrankRuehl" w:hint="cs"/>
          <w:rtl/>
        </w:rPr>
        <w:tab/>
        <w:t>(</w:t>
      </w:r>
      <w:r w:rsidR="00846D6D">
        <w:rPr>
          <w:rStyle w:val="default"/>
          <w:rFonts w:cs="FrankRuehl" w:hint="cs"/>
          <w:rtl/>
        </w:rPr>
        <w:t>ג</w:t>
      </w:r>
      <w:r>
        <w:rPr>
          <w:rStyle w:val="default"/>
          <w:rFonts w:cs="FrankRuehl" w:hint="cs"/>
          <w:rtl/>
        </w:rPr>
        <w:t>)</w:t>
      </w:r>
      <w:r>
        <w:rPr>
          <w:rStyle w:val="default"/>
          <w:rFonts w:cs="FrankRuehl" w:hint="cs"/>
          <w:rtl/>
        </w:rPr>
        <w:tab/>
        <w:t>סיעת אם לא תרשום במערכת החשבונות הכנסות והוצאות לפי חוק מימון מפלגות, התשל"ג-1973.</w:t>
      </w:r>
    </w:p>
    <w:p w:rsidR="00987356" w:rsidRDefault="00987356" w:rsidP="00F83085">
      <w:pPr>
        <w:pStyle w:val="P00"/>
        <w:spacing w:before="72"/>
        <w:ind w:left="0" w:right="1134"/>
        <w:rPr>
          <w:rStyle w:val="default"/>
          <w:rFonts w:cs="FrankRuehl" w:hint="cs"/>
          <w:rtl/>
        </w:rPr>
      </w:pPr>
      <w:bookmarkStart w:id="2" w:name="Seif3"/>
      <w:bookmarkEnd w:id="2"/>
      <w:r>
        <w:rPr>
          <w:rFonts w:cs="Miriam"/>
          <w:lang w:val="he-IL"/>
        </w:rPr>
        <w:pict>
          <v:rect id="_x0000_s1602" style="position:absolute;left:0;text-align:left;margin-left:464.35pt;margin-top:7.1pt;width:75.05pt;height:16.45pt;z-index:251637760" o:allowincell="f" filled="f" stroked="f" strokecolor="lime" strokeweight=".25pt">
            <v:textbox style="mso-next-textbox:#_x0000_s1602" inset="0,0,0,0">
              <w:txbxContent>
                <w:p w:rsidR="006F12DB" w:rsidRDefault="006F12DB" w:rsidP="00987356">
                  <w:pPr>
                    <w:spacing w:line="160" w:lineRule="exact"/>
                    <w:rPr>
                      <w:rFonts w:cs="Miriam" w:hint="cs"/>
                      <w:noProof/>
                      <w:sz w:val="18"/>
                      <w:szCs w:val="18"/>
                      <w:rtl/>
                    </w:rPr>
                  </w:pPr>
                  <w:r>
                    <w:rPr>
                      <w:rFonts w:cs="Miriam" w:hint="cs"/>
                      <w:sz w:val="18"/>
                      <w:szCs w:val="18"/>
                      <w:rtl/>
                    </w:rPr>
                    <w:t>רמת הניהול</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9B2B3F">
        <w:rPr>
          <w:rStyle w:val="default"/>
          <w:rFonts w:cs="FrankRuehl" w:hint="cs"/>
          <w:rtl/>
        </w:rPr>
        <w:t xml:space="preserve">מערכת החשבונות של סיעה תנוהל ברמה מקצועית נאותה </w:t>
      </w:r>
      <w:r w:rsidR="00F83085">
        <w:rPr>
          <w:rStyle w:val="default"/>
          <w:rFonts w:cs="FrankRuehl" w:hint="cs"/>
          <w:rtl/>
        </w:rPr>
        <w:t>ולפי</w:t>
      </w:r>
      <w:r w:rsidR="009B2B3F">
        <w:rPr>
          <w:rStyle w:val="default"/>
          <w:rFonts w:cs="FrankRuehl" w:hint="cs"/>
          <w:rtl/>
        </w:rPr>
        <w:t xml:space="preserve"> עקרונות חשבונאיים מקובלים</w:t>
      </w:r>
      <w:r w:rsidR="00F83085">
        <w:rPr>
          <w:rStyle w:val="default"/>
          <w:rFonts w:cs="FrankRuehl" w:hint="cs"/>
          <w:rtl/>
        </w:rPr>
        <w:t>,</w:t>
      </w:r>
      <w:r w:rsidR="009B2B3F">
        <w:rPr>
          <w:rStyle w:val="default"/>
          <w:rFonts w:cs="FrankRuehl" w:hint="cs"/>
          <w:rtl/>
        </w:rPr>
        <w:t xml:space="preserve"> והכול בכפוף להוראות הנחיות אלה.</w:t>
      </w:r>
    </w:p>
    <w:p w:rsidR="00E154A9" w:rsidRDefault="00987356" w:rsidP="009B2B3F">
      <w:pPr>
        <w:pStyle w:val="P00"/>
        <w:spacing w:before="72"/>
        <w:ind w:left="0" w:right="1134"/>
        <w:rPr>
          <w:rStyle w:val="default"/>
          <w:rFonts w:cs="FrankRuehl" w:hint="cs"/>
          <w:rtl/>
        </w:rPr>
      </w:pPr>
      <w:bookmarkStart w:id="3" w:name="Seif4"/>
      <w:bookmarkEnd w:id="3"/>
      <w:r>
        <w:rPr>
          <w:rFonts w:cs="Miriam"/>
          <w:lang w:val="he-IL"/>
        </w:rPr>
        <w:pict>
          <v:rect id="_x0000_s1603" style="position:absolute;left:0;text-align:left;margin-left:464.35pt;margin-top:7.1pt;width:75.05pt;height:16.45pt;z-index:251638784" o:allowincell="f" filled="f" stroked="f" strokecolor="lime" strokeweight=".25pt">
            <v:textbox style="mso-next-textbox:#_x0000_s1603" inset="0,0,0,0">
              <w:txbxContent>
                <w:p w:rsidR="006F12DB" w:rsidRDefault="006F12DB" w:rsidP="00987356">
                  <w:pPr>
                    <w:spacing w:line="160" w:lineRule="exact"/>
                    <w:rPr>
                      <w:rFonts w:cs="Miriam" w:hint="cs"/>
                      <w:noProof/>
                      <w:sz w:val="18"/>
                      <w:szCs w:val="18"/>
                      <w:rtl/>
                    </w:rPr>
                  </w:pPr>
                  <w:r>
                    <w:rPr>
                      <w:rFonts w:cs="Miriam" w:hint="cs"/>
                      <w:sz w:val="18"/>
                      <w:szCs w:val="18"/>
                      <w:rtl/>
                    </w:rPr>
                    <w:t>רישום שוטף</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9B2B3F">
        <w:rPr>
          <w:rStyle w:val="default"/>
          <w:rFonts w:cs="FrankRuehl" w:hint="cs"/>
          <w:rtl/>
        </w:rPr>
        <w:t>הרישום בחשבונות ייעשה באופן שוטף ועדכני ויקיף את כל הפעולות הכספיות שבוצעו</w:t>
      </w:r>
      <w:r w:rsidR="007864CE">
        <w:rPr>
          <w:rStyle w:val="default"/>
          <w:rFonts w:cs="FrankRuehl" w:hint="cs"/>
          <w:rtl/>
        </w:rPr>
        <w:t>.</w:t>
      </w:r>
    </w:p>
    <w:p w:rsidR="00236C63" w:rsidRDefault="00236C63" w:rsidP="003C2D45">
      <w:pPr>
        <w:pStyle w:val="P00"/>
        <w:spacing w:before="72"/>
        <w:ind w:left="0" w:right="1134"/>
        <w:rPr>
          <w:rStyle w:val="default"/>
          <w:rFonts w:cs="FrankRuehl" w:hint="cs"/>
          <w:rtl/>
        </w:rPr>
      </w:pPr>
      <w:bookmarkStart w:id="4" w:name="Seif5"/>
      <w:bookmarkEnd w:id="4"/>
      <w:r>
        <w:rPr>
          <w:rFonts w:cs="Miriam"/>
          <w:lang w:val="he-IL"/>
        </w:rPr>
        <w:pict>
          <v:rect id="_x0000_s1604" style="position:absolute;left:0;text-align:left;margin-left:464.35pt;margin-top:7.1pt;width:75.05pt;height:16.45pt;z-index:251639808" o:allowincell="f" filled="f" stroked="f" strokecolor="lime" strokeweight=".25pt">
            <v:textbox style="mso-next-textbox:#_x0000_s1604" inset="0,0,0,0">
              <w:txbxContent>
                <w:p w:rsidR="006F12DB" w:rsidRDefault="006F12DB" w:rsidP="00236C63">
                  <w:pPr>
                    <w:spacing w:line="160" w:lineRule="exact"/>
                    <w:rPr>
                      <w:rFonts w:cs="Miriam" w:hint="cs"/>
                      <w:noProof/>
                      <w:sz w:val="18"/>
                      <w:szCs w:val="18"/>
                      <w:rtl/>
                    </w:rPr>
                  </w:pPr>
                  <w:r>
                    <w:rPr>
                      <w:rFonts w:cs="Miriam" w:hint="cs"/>
                      <w:sz w:val="18"/>
                      <w:szCs w:val="18"/>
                      <w:rtl/>
                    </w:rPr>
                    <w:t>הרשאת כניסה</w:t>
                  </w:r>
                </w:p>
              </w:txbxContent>
            </v:textbox>
            <w10:anchorlock/>
          </v:rect>
        </w:pict>
      </w:r>
      <w:r w:rsidR="00A62D61">
        <w:rPr>
          <w:rStyle w:val="big-number"/>
          <w:rFonts w:cs="Miriam" w:hint="cs"/>
          <w:rtl/>
        </w:rPr>
        <w:t>5</w:t>
      </w:r>
      <w:r>
        <w:rPr>
          <w:rStyle w:val="big-number"/>
          <w:rFonts w:cs="FrankRuehl"/>
          <w:sz w:val="26"/>
          <w:szCs w:val="26"/>
          <w:rtl/>
        </w:rPr>
        <w:t>.</w:t>
      </w:r>
      <w:r>
        <w:rPr>
          <w:rStyle w:val="big-number"/>
          <w:rFonts w:cs="FrankRuehl"/>
          <w:sz w:val="26"/>
          <w:szCs w:val="26"/>
          <w:rtl/>
        </w:rPr>
        <w:tab/>
      </w:r>
      <w:r w:rsidR="00E14F51">
        <w:rPr>
          <w:rStyle w:val="default"/>
          <w:rFonts w:cs="FrankRuehl" w:hint="cs"/>
          <w:rtl/>
        </w:rPr>
        <w:t>(א)</w:t>
      </w:r>
      <w:r w:rsidR="00E14F51">
        <w:rPr>
          <w:rStyle w:val="default"/>
          <w:rFonts w:cs="FrankRuehl" w:hint="cs"/>
          <w:rtl/>
        </w:rPr>
        <w:tab/>
        <w:t xml:space="preserve">סיעה המבקשת להשתתף בבחירות תבקש ממבקר המדינה, עוד בטרם החלה באיסוף תרומות ובביצוע הוצאות, הרשאת כניסה למערכת </w:t>
      </w:r>
      <w:r w:rsidR="003C2D45">
        <w:rPr>
          <w:rStyle w:val="default"/>
          <w:rFonts w:cs="FrankRuehl" w:hint="cs"/>
          <w:rtl/>
        </w:rPr>
        <w:t>הממוחשבת</w:t>
      </w:r>
      <w:r w:rsidR="00E14F51">
        <w:rPr>
          <w:rStyle w:val="default"/>
          <w:rFonts w:cs="FrankRuehl" w:hint="cs"/>
          <w:rtl/>
        </w:rPr>
        <w:t xml:space="preserve"> ואת כללי השימוש </w:t>
      </w:r>
      <w:r w:rsidR="003C2D45">
        <w:rPr>
          <w:rStyle w:val="default"/>
          <w:rFonts w:cs="FrankRuehl" w:hint="cs"/>
          <w:rtl/>
        </w:rPr>
        <w:t>בה</w:t>
      </w:r>
      <w:r w:rsidR="00E14F51">
        <w:rPr>
          <w:rStyle w:val="default"/>
          <w:rFonts w:cs="FrankRuehl" w:hint="cs"/>
          <w:rtl/>
        </w:rPr>
        <w:t>.</w:t>
      </w:r>
    </w:p>
    <w:p w:rsidR="00E14F51" w:rsidRDefault="00E14F51" w:rsidP="003C2D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 לאחר קבלת ההרשאה כאמור בסעיף קטן (א)</w:t>
      </w:r>
      <w:r w:rsidR="003C2D45">
        <w:rPr>
          <w:rStyle w:val="default"/>
          <w:rFonts w:cs="FrankRuehl" w:hint="cs"/>
          <w:rtl/>
        </w:rPr>
        <w:t>,</w:t>
      </w:r>
      <w:r>
        <w:rPr>
          <w:rStyle w:val="default"/>
          <w:rFonts w:cs="FrankRuehl" w:hint="cs"/>
          <w:rtl/>
        </w:rPr>
        <w:t xml:space="preserve"> תרשום הסיעה במערכת </w:t>
      </w:r>
      <w:r w:rsidR="003C2D45">
        <w:rPr>
          <w:rStyle w:val="default"/>
          <w:rFonts w:cs="FrankRuehl" w:hint="cs"/>
          <w:rtl/>
        </w:rPr>
        <w:t xml:space="preserve">הממוחשבת </w:t>
      </w:r>
      <w:r>
        <w:rPr>
          <w:rStyle w:val="default"/>
          <w:rFonts w:cs="FrankRuehl" w:hint="cs"/>
          <w:rtl/>
        </w:rPr>
        <w:t>את כל הכנסותיה והוצאותיה הקשורות למערכת הבחירות.</w:t>
      </w:r>
    </w:p>
    <w:p w:rsidR="00E14F51" w:rsidRDefault="00E14F51" w:rsidP="003C2D4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זה וסעיפים 6 עד 1</w:t>
      </w:r>
      <w:r w:rsidR="003C2D45">
        <w:rPr>
          <w:rStyle w:val="default"/>
          <w:rFonts w:cs="FrankRuehl" w:hint="cs"/>
          <w:rtl/>
        </w:rPr>
        <w:t>7</w:t>
      </w:r>
      <w:r>
        <w:rPr>
          <w:rStyle w:val="default"/>
          <w:rFonts w:cs="FrankRuehl" w:hint="cs"/>
          <w:rtl/>
        </w:rPr>
        <w:t xml:space="preserve">, "סיעה" </w:t>
      </w:r>
      <w:r>
        <w:rPr>
          <w:rStyle w:val="default"/>
          <w:rFonts w:cs="FrankRuehl"/>
          <w:rtl/>
        </w:rPr>
        <w:t>–</w:t>
      </w:r>
      <w:r>
        <w:rPr>
          <w:rStyle w:val="default"/>
          <w:rFonts w:cs="FrankRuehl" w:hint="cs"/>
          <w:rtl/>
        </w:rPr>
        <w:t xml:space="preserve"> לרבות כל מי שמנהל בעבורה מערכת בחירות אף בטרם הוגשה רשימת מועמדים.</w:t>
      </w:r>
    </w:p>
    <w:p w:rsidR="003C2D45" w:rsidRDefault="003C2D45" w:rsidP="003C2D4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החובות המוטלות על סיעה בחוק ובהנחיות אלה, לרבות שמירת אסמכתאות ותיעוד, יחולו עליה מיום ביצוע הפעולה הכספית הראשונה בקשר למערכת הבחירות.</w:t>
      </w:r>
    </w:p>
    <w:p w:rsidR="00236C63" w:rsidRDefault="00236C63" w:rsidP="003C2D45">
      <w:pPr>
        <w:pStyle w:val="P00"/>
        <w:spacing w:before="72"/>
        <w:ind w:left="0" w:right="1134"/>
        <w:rPr>
          <w:rStyle w:val="default"/>
          <w:rFonts w:cs="FrankRuehl" w:hint="cs"/>
          <w:rtl/>
        </w:rPr>
      </w:pPr>
      <w:bookmarkStart w:id="5" w:name="Seif6"/>
      <w:bookmarkEnd w:id="5"/>
      <w:r>
        <w:rPr>
          <w:rFonts w:cs="Miriam"/>
          <w:lang w:val="he-IL"/>
        </w:rPr>
        <w:pict>
          <v:rect id="_x0000_s1605" style="position:absolute;left:0;text-align:left;margin-left:464.35pt;margin-top:7.1pt;width:75.05pt;height:11.35pt;z-index:251640832" o:allowincell="f" filled="f" stroked="f" strokecolor="lime" strokeweight=".25pt">
            <v:textbox style="mso-next-textbox:#_x0000_s1605" inset="0,0,0,0">
              <w:txbxContent>
                <w:p w:rsidR="006F12DB" w:rsidRDefault="006F12DB" w:rsidP="003C2D45">
                  <w:pPr>
                    <w:spacing w:line="160" w:lineRule="exact"/>
                    <w:rPr>
                      <w:rFonts w:cs="Miriam" w:hint="cs"/>
                      <w:noProof/>
                      <w:sz w:val="18"/>
                      <w:szCs w:val="18"/>
                      <w:rtl/>
                    </w:rPr>
                  </w:pPr>
                  <w:r>
                    <w:rPr>
                      <w:rFonts w:cs="Miriam" w:hint="cs"/>
                      <w:sz w:val="18"/>
                      <w:szCs w:val="18"/>
                      <w:rtl/>
                    </w:rPr>
                    <w:t>שלמות הרישום</w:t>
                  </w:r>
                </w:p>
              </w:txbxContent>
            </v:textbox>
            <w10:anchorlock/>
          </v:rect>
        </w:pict>
      </w:r>
      <w:r w:rsidR="00A62D61">
        <w:rPr>
          <w:rStyle w:val="big-number"/>
          <w:rFonts w:cs="Miriam" w:hint="cs"/>
          <w:rtl/>
        </w:rPr>
        <w:t>6</w:t>
      </w:r>
      <w:r>
        <w:rPr>
          <w:rStyle w:val="big-number"/>
          <w:rFonts w:cs="FrankRuehl"/>
          <w:sz w:val="26"/>
          <w:szCs w:val="26"/>
          <w:rtl/>
        </w:rPr>
        <w:t>.</w:t>
      </w:r>
      <w:r>
        <w:rPr>
          <w:rStyle w:val="big-number"/>
          <w:rFonts w:cs="FrankRuehl"/>
          <w:sz w:val="26"/>
          <w:szCs w:val="26"/>
          <w:rtl/>
        </w:rPr>
        <w:tab/>
      </w:r>
      <w:r w:rsidR="00B200DB">
        <w:rPr>
          <w:rStyle w:val="default"/>
          <w:rFonts w:cs="FrankRuehl" w:hint="cs"/>
          <w:rtl/>
        </w:rPr>
        <w:t>(א)</w:t>
      </w:r>
      <w:r w:rsidR="00B200DB">
        <w:rPr>
          <w:rStyle w:val="default"/>
          <w:rFonts w:cs="FrankRuehl" w:hint="cs"/>
          <w:rtl/>
        </w:rPr>
        <w:tab/>
      </w:r>
      <w:r w:rsidR="00BB15E1">
        <w:rPr>
          <w:rStyle w:val="default"/>
          <w:rFonts w:cs="FrankRuehl" w:hint="cs"/>
          <w:rtl/>
        </w:rPr>
        <w:t xml:space="preserve">כל הוצאה והכנסה </w:t>
      </w:r>
      <w:r w:rsidR="003C2D45">
        <w:rPr>
          <w:rStyle w:val="default"/>
          <w:rFonts w:cs="FrankRuehl" w:hint="cs"/>
          <w:rtl/>
        </w:rPr>
        <w:t>יירשמו בשלמותן</w:t>
      </w:r>
      <w:r w:rsidR="00BB15E1">
        <w:rPr>
          <w:rStyle w:val="default"/>
          <w:rFonts w:cs="FrankRuehl" w:hint="cs"/>
          <w:rtl/>
        </w:rPr>
        <w:t xml:space="preserve">, לרבות הוצאה שטרם נפרעה והכנסה שטרם </w:t>
      </w:r>
      <w:r w:rsidR="003C2D45">
        <w:rPr>
          <w:rStyle w:val="default"/>
          <w:rFonts w:cs="FrankRuehl" w:hint="cs"/>
          <w:rtl/>
        </w:rPr>
        <w:t>ה</w:t>
      </w:r>
      <w:r w:rsidR="00BB15E1">
        <w:rPr>
          <w:rStyle w:val="default"/>
          <w:rFonts w:cs="FrankRuehl" w:hint="cs"/>
          <w:rtl/>
        </w:rPr>
        <w:t>תקבלה אך קיימת התחייבות לגביה.</w:t>
      </w:r>
    </w:p>
    <w:p w:rsidR="00BB15E1" w:rsidRDefault="00BB15E1" w:rsidP="00BB15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הכנסות שמהן נוכו או קוזזו סכומים המגיעים למעביר ההכנסה יירשמו בשלמותן בסעיפי ההכנסות במערכת החשבונות של הסיעה, והסכומים שנוכו או קוזזו יירשמו בסעיפי ההוצאות במערכת החשבונות של הסיעה.</w:t>
      </w:r>
    </w:p>
    <w:p w:rsidR="00236C63" w:rsidRDefault="00236C63" w:rsidP="003C2D45">
      <w:pPr>
        <w:pStyle w:val="P00"/>
        <w:spacing w:before="72"/>
        <w:ind w:left="0" w:right="1134"/>
        <w:rPr>
          <w:rStyle w:val="default"/>
          <w:rFonts w:cs="FrankRuehl" w:hint="cs"/>
          <w:rtl/>
        </w:rPr>
      </w:pPr>
      <w:bookmarkStart w:id="6" w:name="Seif7"/>
      <w:bookmarkEnd w:id="6"/>
      <w:r>
        <w:rPr>
          <w:rFonts w:cs="Miriam"/>
          <w:lang w:val="he-IL"/>
        </w:rPr>
        <w:pict>
          <v:rect id="_x0000_s1606" style="position:absolute;left:0;text-align:left;margin-left:464.35pt;margin-top:7.1pt;width:75.05pt;height:16.45pt;z-index:251641856" o:allowincell="f" filled="f" stroked="f" strokecolor="lime" strokeweight=".25pt">
            <v:textbox style="mso-next-textbox:#_x0000_s1606" inset="0,0,0,0">
              <w:txbxContent>
                <w:p w:rsidR="006F12DB" w:rsidRDefault="006F12DB" w:rsidP="00236C63">
                  <w:pPr>
                    <w:spacing w:line="160" w:lineRule="exact"/>
                    <w:rPr>
                      <w:rFonts w:cs="Miriam" w:hint="cs"/>
                      <w:noProof/>
                      <w:sz w:val="18"/>
                      <w:szCs w:val="18"/>
                      <w:rtl/>
                    </w:rPr>
                  </w:pPr>
                  <w:r>
                    <w:rPr>
                      <w:rFonts w:cs="Miriam" w:hint="cs"/>
                      <w:sz w:val="18"/>
                      <w:szCs w:val="18"/>
                      <w:rtl/>
                    </w:rPr>
                    <w:t>חשבונות בנק</w:t>
                  </w:r>
                </w:p>
              </w:txbxContent>
            </v:textbox>
            <w10:anchorlock/>
          </v:rect>
        </w:pict>
      </w:r>
      <w:r w:rsidR="00A62D61">
        <w:rPr>
          <w:rStyle w:val="big-number"/>
          <w:rFonts w:cs="Miriam" w:hint="cs"/>
          <w:rtl/>
        </w:rPr>
        <w:t>7</w:t>
      </w:r>
      <w:r>
        <w:rPr>
          <w:rStyle w:val="big-number"/>
          <w:rFonts w:cs="FrankRuehl"/>
          <w:sz w:val="26"/>
          <w:szCs w:val="26"/>
          <w:rtl/>
        </w:rPr>
        <w:t>.</w:t>
      </w:r>
      <w:r>
        <w:rPr>
          <w:rStyle w:val="big-number"/>
          <w:rFonts w:cs="FrankRuehl"/>
          <w:sz w:val="26"/>
          <w:szCs w:val="26"/>
          <w:rtl/>
        </w:rPr>
        <w:tab/>
      </w:r>
      <w:r w:rsidR="00CD55FE">
        <w:rPr>
          <w:rStyle w:val="default"/>
          <w:rFonts w:cs="FrankRuehl" w:hint="cs"/>
          <w:rtl/>
        </w:rPr>
        <w:t>(א)</w:t>
      </w:r>
      <w:r w:rsidR="00CD55FE">
        <w:rPr>
          <w:rStyle w:val="default"/>
          <w:rFonts w:cs="FrankRuehl" w:hint="cs"/>
          <w:rtl/>
        </w:rPr>
        <w:tab/>
        <w:t xml:space="preserve">סיעה תחזיק את כספיה בחשבון בנק </w:t>
      </w:r>
      <w:r w:rsidR="003C2D45">
        <w:rPr>
          <w:rStyle w:val="default"/>
          <w:rFonts w:cs="FrankRuehl" w:hint="cs"/>
          <w:rtl/>
        </w:rPr>
        <w:t>ש</w:t>
      </w:r>
      <w:r w:rsidR="00CD55FE">
        <w:rPr>
          <w:rStyle w:val="default"/>
          <w:rFonts w:cs="FrankRuehl" w:hint="cs"/>
          <w:rtl/>
        </w:rPr>
        <w:t>ייוחד למערכת הבחירות; חשבון בנק כאמור ייוחד למערכת בחירות אחת בלבד, לרבות בחירות חוזרות.</w:t>
      </w:r>
    </w:p>
    <w:p w:rsidR="00CD55FE" w:rsidRDefault="00CD55FE" w:rsidP="00CD55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תודיע למבקר המדינה בתוך שבעה ימים מעת פתיחת חשבון בנק שיוחד למערכת הבחירות או מעת סגירת חשבון בנק זה</w:t>
      </w:r>
      <w:r w:rsidR="003C2D45">
        <w:rPr>
          <w:rStyle w:val="default"/>
          <w:rFonts w:cs="FrankRuehl" w:hint="cs"/>
          <w:rtl/>
        </w:rPr>
        <w:t>, לפי העניין,</w:t>
      </w:r>
      <w:r>
        <w:rPr>
          <w:rStyle w:val="default"/>
          <w:rFonts w:cs="FrankRuehl" w:hint="cs"/>
          <w:rtl/>
        </w:rPr>
        <w:t xml:space="preserve"> את מספר החשבון, את שם הבנק ואת כתובת הסניף שבו נפתח או נסגר החשבון.</w:t>
      </w:r>
    </w:p>
    <w:p w:rsidR="00355ED0" w:rsidRDefault="00355ED0" w:rsidP="00F340E1">
      <w:pPr>
        <w:pStyle w:val="P00"/>
        <w:spacing w:before="72"/>
        <w:ind w:left="0" w:right="1134"/>
        <w:rPr>
          <w:rStyle w:val="default"/>
          <w:rFonts w:cs="FrankRuehl" w:hint="cs"/>
          <w:rtl/>
        </w:rPr>
      </w:pPr>
      <w:bookmarkStart w:id="7" w:name="Seif8"/>
      <w:bookmarkEnd w:id="7"/>
      <w:r>
        <w:rPr>
          <w:rFonts w:cs="Miriam"/>
          <w:lang w:val="he-IL"/>
        </w:rPr>
        <w:pict>
          <v:rect id="_x0000_s1655" style="position:absolute;left:0;text-align:left;margin-left:464.35pt;margin-top:7.1pt;width:75.05pt;height:16.45pt;z-index:251642880" o:allowincell="f" filled="f" stroked="f" strokecolor="lime" strokeweight=".25pt">
            <v:textbox style="mso-next-textbox:#_x0000_s1655" inset="0,0,0,0">
              <w:txbxContent>
                <w:p w:rsidR="006F12DB" w:rsidRDefault="006F12DB" w:rsidP="00355ED0">
                  <w:pPr>
                    <w:spacing w:line="160" w:lineRule="exact"/>
                    <w:rPr>
                      <w:rFonts w:cs="Miriam" w:hint="cs"/>
                      <w:noProof/>
                      <w:sz w:val="18"/>
                      <w:szCs w:val="18"/>
                      <w:rtl/>
                    </w:rPr>
                  </w:pPr>
                  <w:r>
                    <w:rPr>
                      <w:rFonts w:cs="Miriam" w:hint="cs"/>
                      <w:sz w:val="18"/>
                      <w:szCs w:val="18"/>
                      <w:rtl/>
                    </w:rPr>
                    <w:t>כרטיסי חיוב</w:t>
                  </w:r>
                </w:p>
              </w:txbxContent>
            </v:textbox>
            <w10:anchorlock/>
          </v:rect>
        </w:pict>
      </w:r>
      <w:r w:rsidR="00CD55FE">
        <w:rPr>
          <w:rStyle w:val="big-number"/>
          <w:rFonts w:cs="Miriam" w:hint="cs"/>
          <w:rtl/>
        </w:rPr>
        <w:t>8</w:t>
      </w:r>
      <w:r>
        <w:rPr>
          <w:rStyle w:val="big-number"/>
          <w:rFonts w:cs="FrankRuehl"/>
          <w:sz w:val="26"/>
          <w:szCs w:val="26"/>
          <w:rtl/>
        </w:rPr>
        <w:t>.</w:t>
      </w:r>
      <w:r>
        <w:rPr>
          <w:rStyle w:val="big-number"/>
          <w:rFonts w:cs="FrankRuehl"/>
          <w:sz w:val="26"/>
          <w:szCs w:val="26"/>
          <w:rtl/>
        </w:rPr>
        <w:tab/>
      </w:r>
      <w:r w:rsidR="00CD55FE">
        <w:rPr>
          <w:rStyle w:val="default"/>
          <w:rFonts w:cs="FrankRuehl" w:hint="cs"/>
          <w:rtl/>
        </w:rPr>
        <w:t xml:space="preserve">סיעה תודיע למבקר המדינה בתוך שבעה ימים מעת שקיבלה כרטיס חיוב </w:t>
      </w:r>
      <w:r w:rsidR="00F340E1">
        <w:rPr>
          <w:rStyle w:val="default"/>
          <w:rFonts w:cs="FrankRuehl" w:hint="cs"/>
          <w:rtl/>
        </w:rPr>
        <w:t>שבשלו</w:t>
      </w:r>
      <w:r w:rsidR="00CD55FE">
        <w:rPr>
          <w:rStyle w:val="default"/>
          <w:rFonts w:cs="FrankRuehl" w:hint="cs"/>
          <w:rtl/>
        </w:rPr>
        <w:t xml:space="preserve"> יחויב חשבונה</w:t>
      </w:r>
      <w:r w:rsidR="00F340E1">
        <w:rPr>
          <w:rStyle w:val="default"/>
          <w:rFonts w:cs="FrankRuehl" w:hint="cs"/>
          <w:rtl/>
        </w:rPr>
        <w:t>,</w:t>
      </w:r>
      <w:r w:rsidR="00CD55FE">
        <w:rPr>
          <w:rStyle w:val="default"/>
          <w:rFonts w:cs="FrankRuehl" w:hint="cs"/>
          <w:rtl/>
        </w:rPr>
        <w:t xml:space="preserve"> </w:t>
      </w:r>
      <w:r w:rsidR="00F340E1">
        <w:rPr>
          <w:rStyle w:val="default"/>
          <w:rFonts w:cs="FrankRuehl" w:hint="cs"/>
          <w:rtl/>
        </w:rPr>
        <w:t xml:space="preserve">את </w:t>
      </w:r>
      <w:r w:rsidR="00CD55FE">
        <w:rPr>
          <w:rStyle w:val="default"/>
          <w:rFonts w:cs="FrankRuehl" w:hint="cs"/>
          <w:rtl/>
        </w:rPr>
        <w:t>שמות האנשים שעל שמם הוצא כרטיס החיוב, מספרי הזהות שלהם ומענם.</w:t>
      </w:r>
    </w:p>
    <w:p w:rsidR="00355ED0" w:rsidRDefault="00355ED0" w:rsidP="00AF7E3F">
      <w:pPr>
        <w:pStyle w:val="P00"/>
        <w:spacing w:before="72"/>
        <w:ind w:left="0" w:right="1134"/>
        <w:rPr>
          <w:rStyle w:val="default"/>
          <w:rFonts w:cs="FrankRuehl" w:hint="cs"/>
          <w:rtl/>
        </w:rPr>
      </w:pPr>
      <w:bookmarkStart w:id="8" w:name="Seif9"/>
      <w:bookmarkEnd w:id="8"/>
      <w:r>
        <w:rPr>
          <w:rFonts w:cs="Miriam"/>
          <w:lang w:val="he-IL"/>
        </w:rPr>
        <w:pict>
          <v:rect id="_x0000_s1656" style="position:absolute;left:0;text-align:left;margin-left:464.35pt;margin-top:7.1pt;width:75.05pt;height:16.45pt;z-index:251643904" o:allowincell="f" filled="f" stroked="f" strokecolor="lime" strokeweight=".25pt">
            <v:textbox style="mso-next-textbox:#_x0000_s1656" inset="0,0,0,0">
              <w:txbxContent>
                <w:p w:rsidR="006F12DB" w:rsidRDefault="006F12DB" w:rsidP="00355ED0">
                  <w:pPr>
                    <w:spacing w:line="160" w:lineRule="exact"/>
                    <w:rPr>
                      <w:rFonts w:cs="Miriam" w:hint="cs"/>
                      <w:noProof/>
                      <w:sz w:val="18"/>
                      <w:szCs w:val="18"/>
                      <w:rtl/>
                    </w:rPr>
                  </w:pPr>
                  <w:r>
                    <w:rPr>
                      <w:rFonts w:cs="Miriam" w:hint="cs"/>
                      <w:sz w:val="18"/>
                      <w:szCs w:val="18"/>
                      <w:rtl/>
                    </w:rPr>
                    <w:t>הכנסות</w:t>
                  </w:r>
                </w:p>
              </w:txbxContent>
            </v:textbox>
            <w10:anchorlock/>
          </v:rect>
        </w:pict>
      </w:r>
      <w:r w:rsidR="00CD55FE">
        <w:rPr>
          <w:rStyle w:val="big-number"/>
          <w:rFonts w:cs="Miriam" w:hint="cs"/>
          <w:rtl/>
        </w:rPr>
        <w:t>9</w:t>
      </w:r>
      <w:r>
        <w:rPr>
          <w:rStyle w:val="big-number"/>
          <w:rFonts w:cs="FrankRuehl"/>
          <w:sz w:val="26"/>
          <w:szCs w:val="26"/>
          <w:rtl/>
        </w:rPr>
        <w:t>.</w:t>
      </w:r>
      <w:r>
        <w:rPr>
          <w:rStyle w:val="big-number"/>
          <w:rFonts w:cs="FrankRuehl"/>
          <w:sz w:val="26"/>
          <w:szCs w:val="26"/>
          <w:rtl/>
        </w:rPr>
        <w:tab/>
      </w:r>
      <w:r w:rsidR="00AF7E3F">
        <w:rPr>
          <w:rStyle w:val="default"/>
          <w:rFonts w:cs="FrankRuehl" w:hint="cs"/>
          <w:rtl/>
        </w:rPr>
        <w:t>כל הכנסה שמקבלת הסיעה מכל מקור שהוא תופקד בחשבון הבנק של הסיעה; הסיעה תשמור את האסמכתאות לכל הכנסה שקיבלה.</w:t>
      </w:r>
    </w:p>
    <w:p w:rsidR="00355ED0" w:rsidRDefault="00355ED0" w:rsidP="00EC4B9B">
      <w:pPr>
        <w:pStyle w:val="P00"/>
        <w:spacing w:before="72"/>
        <w:ind w:left="0" w:right="1134"/>
        <w:rPr>
          <w:rStyle w:val="default"/>
          <w:rFonts w:cs="FrankRuehl" w:hint="cs"/>
          <w:rtl/>
        </w:rPr>
      </w:pPr>
      <w:bookmarkStart w:id="9" w:name="Seif10"/>
      <w:bookmarkEnd w:id="9"/>
      <w:r>
        <w:rPr>
          <w:rFonts w:cs="Miriam"/>
          <w:lang w:val="he-IL"/>
        </w:rPr>
        <w:pict>
          <v:rect id="_x0000_s1657" style="position:absolute;left:0;text-align:left;margin-left:464.35pt;margin-top:7.1pt;width:75.05pt;height:16.45pt;z-index:251644928" o:allowincell="f" filled="f" stroked="f" strokecolor="lime" strokeweight=".25pt">
            <v:textbox style="mso-next-textbox:#_x0000_s1657" inset="0,0,0,0">
              <w:txbxContent>
                <w:p w:rsidR="006F12DB" w:rsidRDefault="006F12DB" w:rsidP="00355ED0">
                  <w:pPr>
                    <w:spacing w:line="160" w:lineRule="exact"/>
                    <w:rPr>
                      <w:rFonts w:cs="Miriam" w:hint="cs"/>
                      <w:noProof/>
                      <w:sz w:val="18"/>
                      <w:szCs w:val="18"/>
                      <w:rtl/>
                    </w:rPr>
                  </w:pPr>
                  <w:r>
                    <w:rPr>
                      <w:rFonts w:cs="Miriam" w:hint="cs"/>
                      <w:sz w:val="18"/>
                      <w:szCs w:val="18"/>
                      <w:rtl/>
                    </w:rPr>
                    <w:t>הפקדת תרומות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B54B82">
        <w:rPr>
          <w:rStyle w:val="default"/>
          <w:rFonts w:cs="FrankRuehl" w:hint="cs"/>
          <w:rtl/>
        </w:rPr>
        <w:t xml:space="preserve">תרומות במזומן ובשיקים יופקדו בחשבון הבנק של הסיעה </w:t>
      </w:r>
      <w:r w:rsidR="00EC4B9B">
        <w:rPr>
          <w:rStyle w:val="default"/>
          <w:rFonts w:cs="FrankRuehl" w:hint="cs"/>
          <w:rtl/>
        </w:rPr>
        <w:t>עם קבלתן</w:t>
      </w:r>
      <w:r w:rsidR="00B54B82">
        <w:rPr>
          <w:rStyle w:val="default"/>
          <w:rFonts w:cs="FrankRuehl" w:hint="cs"/>
          <w:rtl/>
        </w:rPr>
        <w:t xml:space="preserve"> ולא יאוחר משלושה ימי עבודה מיום </w:t>
      </w:r>
      <w:r w:rsidR="00EC4B9B">
        <w:rPr>
          <w:rStyle w:val="default"/>
          <w:rFonts w:cs="FrankRuehl" w:hint="cs"/>
          <w:rtl/>
        </w:rPr>
        <w:t>קבלתן</w:t>
      </w:r>
      <w:r w:rsidR="00B54B82">
        <w:rPr>
          <w:rStyle w:val="default"/>
          <w:rFonts w:cs="FrankRuehl" w:hint="cs"/>
          <w:rtl/>
        </w:rPr>
        <w:t>, ופרטיהן יירשמו באסמכתה המאשרת את ההפקדה.</w:t>
      </w:r>
    </w:p>
    <w:p w:rsidR="00355ED0" w:rsidRDefault="00355ED0" w:rsidP="00B54B82">
      <w:pPr>
        <w:pStyle w:val="P00"/>
        <w:spacing w:before="72"/>
        <w:ind w:left="0" w:right="1134"/>
        <w:rPr>
          <w:rStyle w:val="default"/>
          <w:rFonts w:cs="FrankRuehl" w:hint="cs"/>
          <w:rtl/>
        </w:rPr>
      </w:pPr>
      <w:bookmarkStart w:id="10" w:name="Seif11"/>
      <w:bookmarkEnd w:id="10"/>
      <w:r>
        <w:rPr>
          <w:rFonts w:cs="Miriam"/>
          <w:lang w:val="he-IL"/>
        </w:rPr>
        <w:pict>
          <v:rect id="_x0000_s1658" style="position:absolute;left:0;text-align:left;margin-left:464.35pt;margin-top:7.1pt;width:75.05pt;height:23.35pt;z-index:251645952" o:allowincell="f" filled="f" stroked="f" strokecolor="lime" strokeweight=".25pt">
            <v:textbox style="mso-next-textbox:#_x0000_s1658" inset="0,0,0,0">
              <w:txbxContent>
                <w:p w:rsidR="006F12DB" w:rsidRDefault="006F12DB" w:rsidP="00355ED0">
                  <w:pPr>
                    <w:spacing w:line="160" w:lineRule="exact"/>
                    <w:rPr>
                      <w:rFonts w:cs="Miriam" w:hint="cs"/>
                      <w:noProof/>
                      <w:sz w:val="18"/>
                      <w:szCs w:val="18"/>
                      <w:rtl/>
                    </w:rPr>
                  </w:pPr>
                  <w:r>
                    <w:rPr>
                      <w:rFonts w:cs="Miriam" w:hint="cs"/>
                      <w:sz w:val="18"/>
                      <w:szCs w:val="18"/>
                      <w:rtl/>
                    </w:rPr>
                    <w:t>קבלות</w:t>
                  </w:r>
                  <w:r>
                    <w:rPr>
                      <w:rFonts w:cs="Miriam" w:hint="cs"/>
                      <w:noProof/>
                      <w:sz w:val="18"/>
                      <w:szCs w:val="18"/>
                      <w:rtl/>
                    </w:rPr>
                    <w:t xml:space="preserve"> ואסמכתאות בשל תרומות שהתקבלו</w:t>
                  </w:r>
                </w:p>
              </w:txbxContent>
            </v:textbox>
            <w10:anchorlock/>
          </v:rect>
        </w:pict>
      </w:r>
      <w:r>
        <w:rPr>
          <w:rStyle w:val="big-number"/>
          <w:rFonts w:cs="Miriam" w:hint="cs"/>
          <w:rtl/>
        </w:rPr>
        <w:t>1</w:t>
      </w:r>
      <w:r w:rsidR="00B54B82">
        <w:rPr>
          <w:rStyle w:val="big-number"/>
          <w:rFonts w:cs="Miriam" w:hint="cs"/>
          <w:rtl/>
        </w:rPr>
        <w:t>1</w:t>
      </w:r>
      <w:r>
        <w:rPr>
          <w:rStyle w:val="big-number"/>
          <w:rFonts w:cs="FrankRuehl"/>
          <w:sz w:val="26"/>
          <w:szCs w:val="26"/>
          <w:rtl/>
        </w:rPr>
        <w:t>.</w:t>
      </w:r>
      <w:r>
        <w:rPr>
          <w:rStyle w:val="big-number"/>
          <w:rFonts w:cs="FrankRuehl"/>
          <w:sz w:val="26"/>
          <w:szCs w:val="26"/>
          <w:rtl/>
        </w:rPr>
        <w:tab/>
      </w:r>
      <w:r w:rsidR="00B54B82">
        <w:rPr>
          <w:rStyle w:val="default"/>
          <w:rFonts w:cs="FrankRuehl" w:hint="cs"/>
          <w:rtl/>
        </w:rPr>
        <w:t>(א)</w:t>
      </w:r>
      <w:r w:rsidR="00B54B82">
        <w:rPr>
          <w:rStyle w:val="default"/>
          <w:rFonts w:cs="FrankRuehl" w:hint="cs"/>
          <w:rtl/>
        </w:rPr>
        <w:tab/>
        <w:t>סיעה תפיק לתורם קבלה על כל תרומה שהתקבלה, מיד עם קבלתה, בין שהיא תרומה בכסף ובין שהיא תרומה בשווה כסף; הקבלה תופק באחת משתי הדרכים האלה:</w:t>
      </w:r>
    </w:p>
    <w:p w:rsidR="00B54B82" w:rsidRDefault="00B54B82" w:rsidP="00054D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באופן ממוחשב: הסיעה תוכל להפיק קבלה ממערכת ניהול חשבונות ממוחשבת, המאושרת בידי רשות המסים בישראל, שבה ייכללו</w:t>
      </w:r>
      <w:r w:rsidR="00EC4B9B">
        <w:rPr>
          <w:rStyle w:val="default"/>
          <w:rFonts w:cs="FrankRuehl" w:hint="cs"/>
          <w:rtl/>
        </w:rPr>
        <w:t>,</w:t>
      </w:r>
      <w:r>
        <w:rPr>
          <w:rStyle w:val="default"/>
          <w:rFonts w:cs="FrankRuehl" w:hint="cs"/>
          <w:rtl/>
        </w:rPr>
        <w:t xml:space="preserve"> בשינויים המחויבים</w:t>
      </w:r>
      <w:r w:rsidR="00EC4B9B">
        <w:rPr>
          <w:rStyle w:val="default"/>
          <w:rFonts w:cs="FrankRuehl" w:hint="cs"/>
          <w:rtl/>
        </w:rPr>
        <w:t>,</w:t>
      </w:r>
      <w:r>
        <w:rPr>
          <w:rStyle w:val="default"/>
          <w:rFonts w:cs="FrankRuehl" w:hint="cs"/>
          <w:rtl/>
        </w:rPr>
        <w:t xml:space="preserve"> הפרטים שמצוינים להלן בנוגע לפנקס קבלות;</w:t>
      </w:r>
    </w:p>
    <w:p w:rsidR="00B54B82" w:rsidRDefault="00B54B82" w:rsidP="00054D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54D32">
        <w:rPr>
          <w:rStyle w:val="default"/>
          <w:rFonts w:cs="FrankRuehl" w:hint="cs"/>
          <w:rtl/>
        </w:rPr>
        <w:t>מפנקס כרוך של קבלות ממוספרות מראש; אם אין סכום התרומה מודפס מראש בגוף הקבלה ובספח שלה, תופק קבלה עם העתק.</w:t>
      </w:r>
    </w:p>
    <w:p w:rsidR="00054D32" w:rsidRDefault="00054D32" w:rsidP="00EC4B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בספח של כל קבלה או בהעתקה יירשמו סכום התרומה ותאריך קבלתה, שמו של התורם, מספר הזהות שלו </w:t>
      </w:r>
      <w:r w:rsidR="00EC4B9B">
        <w:rPr>
          <w:rStyle w:val="default"/>
          <w:rFonts w:cs="FrankRuehl" w:hint="cs"/>
          <w:rtl/>
        </w:rPr>
        <w:t>ו</w:t>
      </w:r>
      <w:r>
        <w:rPr>
          <w:rStyle w:val="default"/>
          <w:rFonts w:cs="FrankRuehl" w:hint="cs"/>
          <w:rtl/>
        </w:rPr>
        <w:t>מענו ואמצעי מתן התרומה.</w:t>
      </w:r>
    </w:p>
    <w:p w:rsidR="00054D32" w:rsidRDefault="00054D32" w:rsidP="00B54B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ניהול פנקסי הקבלות יתבצע כך:</w:t>
      </w:r>
    </w:p>
    <w:p w:rsidR="00054D32" w:rsidRDefault="00054D32" w:rsidP="008A3B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סיעה תנהל רישום של פנקסי הקבלות המתוארים בסעיף קטן (א), </w:t>
      </w:r>
      <w:r w:rsidR="007022CA">
        <w:rPr>
          <w:rStyle w:val="default"/>
          <w:rFonts w:cs="FrankRuehl" w:hint="cs"/>
          <w:rtl/>
        </w:rPr>
        <w:t>ו</w:t>
      </w:r>
      <w:r>
        <w:rPr>
          <w:rStyle w:val="default"/>
          <w:rFonts w:cs="FrankRuehl" w:hint="cs"/>
          <w:rtl/>
        </w:rPr>
        <w:t>ברישום יפורטו שמותיהם ומעניהם של מחזיקי הפנקסים;</w:t>
      </w:r>
    </w:p>
    <w:p w:rsidR="00054D32" w:rsidRDefault="00054D32" w:rsidP="007022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פנקס שאזלו בו הקבלות יוחזר לסיעה בתוך שבוע; פנקסים ש</w:t>
      </w:r>
      <w:r w:rsidR="007022CA">
        <w:rPr>
          <w:rStyle w:val="default"/>
          <w:rFonts w:cs="FrankRuehl" w:hint="cs"/>
          <w:rtl/>
        </w:rPr>
        <w:t>ה</w:t>
      </w:r>
      <w:r>
        <w:rPr>
          <w:rStyle w:val="default"/>
          <w:rFonts w:cs="FrankRuehl" w:hint="cs"/>
          <w:rtl/>
        </w:rPr>
        <w:t>שתיירו בהם קבלות בתום תקופת הבחירות יוחזרו לסיעה בתוך שבוע מתום אותה תקופה;</w:t>
      </w:r>
    </w:p>
    <w:p w:rsidR="00054D32" w:rsidRDefault="00054D32" w:rsidP="008A3B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בוטלה קבלה, יצורף המקור להעתק או לספח בפנקס;</w:t>
      </w:r>
    </w:p>
    <w:p w:rsidR="00054D32" w:rsidRDefault="00054D32" w:rsidP="008A3BF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תופק הקבלה ממערכת ניהול חשבונות ממוחשבת כאמור, יישמר עותק מודפס של הקבלה במערכת הנהלת החשבונות של הסיעה.</w:t>
      </w:r>
    </w:p>
    <w:p w:rsidR="00054D32" w:rsidRDefault="00054D32" w:rsidP="00B54B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התקבלה תרומה בשיק, יצוינו בקבלה שמו ומענו של התורם, סכום התרומה ופרטי השיק; על הסיעה להשאיר בידיה תצלום של השיק לפני הפקדתו בבנק; תצלום זה ישמש אסמכתה במערכת החשבונות של הסיעה.</w:t>
      </w:r>
    </w:p>
    <w:p w:rsidR="00054D32" w:rsidRDefault="00054D32" w:rsidP="007022C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8A3BF2">
        <w:rPr>
          <w:rStyle w:val="default"/>
          <w:rFonts w:cs="FrankRuehl" w:hint="cs"/>
          <w:rtl/>
        </w:rPr>
        <w:t xml:space="preserve">התקבלה תרומה בדרך של העברה בנקאית, יצוינו בקבלה שמו ומענו של התורם, סכום התרומה והאסמכתה; על הסיעה להשאיר בידיה העתק של כל </w:t>
      </w:r>
      <w:r w:rsidR="007022CA">
        <w:rPr>
          <w:rStyle w:val="default"/>
          <w:rFonts w:cs="FrankRuehl" w:hint="cs"/>
          <w:rtl/>
        </w:rPr>
        <w:t>מסמכי ההעברה</w:t>
      </w:r>
      <w:r w:rsidR="008A3BF2">
        <w:rPr>
          <w:rStyle w:val="default"/>
          <w:rFonts w:cs="FrankRuehl" w:hint="cs"/>
          <w:rtl/>
        </w:rPr>
        <w:t xml:space="preserve"> </w:t>
      </w:r>
      <w:r w:rsidR="007022CA">
        <w:rPr>
          <w:rStyle w:val="default"/>
          <w:rFonts w:cs="FrankRuehl" w:hint="cs"/>
          <w:rtl/>
        </w:rPr>
        <w:t>ה</w:t>
      </w:r>
      <w:r w:rsidR="008A3BF2">
        <w:rPr>
          <w:rStyle w:val="default"/>
          <w:rFonts w:cs="FrankRuehl" w:hint="cs"/>
          <w:rtl/>
        </w:rPr>
        <w:t xml:space="preserve">בנקאית </w:t>
      </w:r>
      <w:r w:rsidR="007022CA">
        <w:rPr>
          <w:rStyle w:val="default"/>
          <w:rFonts w:cs="FrankRuehl" w:hint="cs"/>
          <w:rtl/>
        </w:rPr>
        <w:t>מיום ההעברה המפרטים, בין השאר, את שם המעביר, את שם המוטב ואת סכום התרומה, וההעתק ישמש</w:t>
      </w:r>
      <w:r w:rsidR="008A3BF2">
        <w:rPr>
          <w:rStyle w:val="default"/>
          <w:rFonts w:cs="FrankRuehl" w:hint="cs"/>
          <w:rtl/>
        </w:rPr>
        <w:t xml:space="preserve"> אסמכתה בהנהלת החשבונות של הסיעה.</w:t>
      </w:r>
    </w:p>
    <w:p w:rsidR="008A3BF2" w:rsidRDefault="008A3BF2" w:rsidP="007022C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התקבלה תרומה באמצעות כרטיס חיוב, תערוך הסיעה רישום הכולל את שם התורם, מספר הזהות שלו, מענו, </w:t>
      </w:r>
      <w:r w:rsidR="007022CA">
        <w:rPr>
          <w:rStyle w:val="default"/>
          <w:rFonts w:cs="FrankRuehl" w:hint="cs"/>
          <w:rtl/>
        </w:rPr>
        <w:t xml:space="preserve">ארבע הספרות האחרונות של </w:t>
      </w:r>
      <w:r>
        <w:rPr>
          <w:rStyle w:val="default"/>
          <w:rFonts w:cs="FrankRuehl" w:hint="cs"/>
          <w:rtl/>
        </w:rPr>
        <w:t>מספר כרטיס החיוב שלו, סכום התרומה, תאריך זיכוי חשבון הסיעה בסכום התרומה, וכן השם המלא ומספר הזהות של מקבל התרומה מטעם הסיעה או בעבורה; רישום זה ישמש אסמכתה במערכת החשבונות של הסיעה.</w:t>
      </w:r>
    </w:p>
    <w:p w:rsidR="007022CA" w:rsidRDefault="007022CA" w:rsidP="007022C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תרומה שהתקבלה באמצעות אתרי סליקה באינטרנט כמוה כתרומה שהתקבלה באמצעות כרטיס חיוב, ועל הסיעה חלה החובה לבדוק ולאמת את זהות התורם ולשמור בידיה אסמכתאות כנדרש בסעיף 23.</w:t>
      </w:r>
    </w:p>
    <w:p w:rsidR="008A3BF2" w:rsidRDefault="008A3BF2" w:rsidP="007022CA">
      <w:pPr>
        <w:pStyle w:val="P00"/>
        <w:spacing w:before="72"/>
        <w:ind w:left="0" w:right="1134"/>
        <w:rPr>
          <w:rStyle w:val="default"/>
          <w:rFonts w:cs="FrankRuehl" w:hint="cs"/>
          <w:rtl/>
        </w:rPr>
      </w:pPr>
      <w:r>
        <w:rPr>
          <w:rStyle w:val="default"/>
          <w:rFonts w:cs="FrankRuehl" w:hint="cs"/>
          <w:rtl/>
        </w:rPr>
        <w:tab/>
        <w:t>(</w:t>
      </w:r>
      <w:r w:rsidR="007022CA">
        <w:rPr>
          <w:rStyle w:val="default"/>
          <w:rFonts w:cs="FrankRuehl" w:hint="cs"/>
          <w:rtl/>
        </w:rPr>
        <w:t>ח</w:t>
      </w:r>
      <w:r>
        <w:rPr>
          <w:rStyle w:val="default"/>
          <w:rFonts w:cs="FrankRuehl" w:hint="cs"/>
          <w:rtl/>
        </w:rPr>
        <w:t>)</w:t>
      </w:r>
      <w:r>
        <w:rPr>
          <w:rStyle w:val="default"/>
          <w:rFonts w:cs="FrankRuehl" w:hint="cs"/>
          <w:rtl/>
        </w:rPr>
        <w:tab/>
        <w:t>התקבלה תרומה במזומן, יצוינו בקבלה שמו ומענו של התורם, סכום התרומה ותאריך קבלת התרומה; לא תתקבל תרומה במזומן</w:t>
      </w:r>
      <w:r w:rsidR="007022CA">
        <w:rPr>
          <w:rStyle w:val="default"/>
          <w:rFonts w:cs="FrankRuehl" w:hint="cs"/>
          <w:rtl/>
        </w:rPr>
        <w:t xml:space="preserve"> ששווייה עולה על 500 שקלים חדשים אלא אם כן בעת מתן התרומה</w:t>
      </w:r>
      <w:r>
        <w:rPr>
          <w:rStyle w:val="default"/>
          <w:rFonts w:cs="FrankRuehl" w:hint="cs"/>
          <w:rtl/>
        </w:rPr>
        <w:t xml:space="preserve"> יצהיר התורם, ל</w:t>
      </w:r>
      <w:r w:rsidR="007022CA">
        <w:rPr>
          <w:rStyle w:val="default"/>
          <w:rFonts w:cs="FrankRuehl" w:hint="cs"/>
          <w:rtl/>
        </w:rPr>
        <w:t xml:space="preserve">פי </w:t>
      </w:r>
      <w:r>
        <w:rPr>
          <w:rStyle w:val="default"/>
          <w:rFonts w:cs="FrankRuehl" w:hint="cs"/>
          <w:rtl/>
        </w:rPr>
        <w:t>סעיף 15 לפקודת הראיות [נוסח חדש], התשל"א-1971</w:t>
      </w:r>
      <w:r w:rsidR="007022CA">
        <w:rPr>
          <w:rStyle w:val="default"/>
          <w:rFonts w:cs="FrankRuehl" w:hint="cs"/>
          <w:rtl/>
        </w:rPr>
        <w:t xml:space="preserve"> (להלן </w:t>
      </w:r>
      <w:r w:rsidR="007022CA">
        <w:rPr>
          <w:rStyle w:val="default"/>
          <w:rFonts w:cs="FrankRuehl"/>
          <w:rtl/>
        </w:rPr>
        <w:t>–</w:t>
      </w:r>
      <w:r w:rsidR="007022CA">
        <w:rPr>
          <w:rStyle w:val="default"/>
          <w:rFonts w:cs="FrankRuehl" w:hint="cs"/>
          <w:rtl/>
        </w:rPr>
        <w:t xml:space="preserve"> פקודת הראיות)</w:t>
      </w:r>
      <w:r>
        <w:rPr>
          <w:rStyle w:val="default"/>
          <w:rFonts w:cs="FrankRuehl" w:hint="cs"/>
          <w:rtl/>
        </w:rPr>
        <w:t xml:space="preserve">, כי התרומה ניתנת מכספו; </w:t>
      </w:r>
      <w:r w:rsidR="007022CA">
        <w:rPr>
          <w:rStyle w:val="default"/>
          <w:rFonts w:cs="FrankRuehl" w:hint="cs"/>
          <w:rtl/>
        </w:rPr>
        <w:t>ה</w:t>
      </w:r>
      <w:r>
        <w:rPr>
          <w:rStyle w:val="default"/>
          <w:rFonts w:cs="FrankRuehl" w:hint="cs"/>
          <w:rtl/>
        </w:rPr>
        <w:t xml:space="preserve">תצהיר </w:t>
      </w:r>
      <w:r w:rsidR="007022CA">
        <w:rPr>
          <w:rStyle w:val="default"/>
          <w:rFonts w:cs="FrankRuehl" w:hint="cs"/>
          <w:rtl/>
        </w:rPr>
        <w:t xml:space="preserve">ייערך בדומה לטופס 1 שבתוספת וישמש </w:t>
      </w:r>
      <w:r>
        <w:rPr>
          <w:rStyle w:val="default"/>
          <w:rFonts w:cs="FrankRuehl" w:hint="cs"/>
          <w:rtl/>
        </w:rPr>
        <w:t>אסמכתה במערכת החשבונות של הסיעה.</w:t>
      </w:r>
      <w:r w:rsidR="007022CA">
        <w:rPr>
          <w:rStyle w:val="default"/>
          <w:rFonts w:cs="FrankRuehl" w:hint="cs"/>
          <w:rtl/>
        </w:rPr>
        <w:t xml:space="preserve"> לכל תרומה ששווייה 500 שקלים חדשים או פחות תצורף הצהרה בחתימת התורם לפי טופס 2 שבתוספת.</w:t>
      </w:r>
    </w:p>
    <w:p w:rsidR="007022CA" w:rsidRDefault="007022CA" w:rsidP="007022CA">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התקבלה תרומה, כולה או חלקה, במטבע חוץ, יירשמו בקבלה, נוסף על הפרטים האמורים, גם סוג המטבע שבו ניתנה התרומה ושווייה בשקלים חדשים במועד קבלתה.</w:t>
      </w:r>
    </w:p>
    <w:p w:rsidR="00355ED0" w:rsidRDefault="00355ED0" w:rsidP="00D01A12">
      <w:pPr>
        <w:pStyle w:val="P00"/>
        <w:spacing w:before="72"/>
        <w:ind w:left="0" w:right="1134"/>
        <w:rPr>
          <w:rStyle w:val="default"/>
          <w:rFonts w:cs="FrankRuehl" w:hint="cs"/>
          <w:rtl/>
        </w:rPr>
      </w:pPr>
      <w:bookmarkStart w:id="11" w:name="Seif12"/>
      <w:bookmarkEnd w:id="11"/>
      <w:r>
        <w:rPr>
          <w:rFonts w:cs="Miriam"/>
          <w:lang w:val="he-IL"/>
        </w:rPr>
        <w:pict>
          <v:rect id="_x0000_s1659" style="position:absolute;left:0;text-align:left;margin-left:464.35pt;margin-top:7.1pt;width:75.05pt;height:32.1pt;z-index:251646976" o:allowincell="f" filled="f" stroked="f" strokecolor="lime" strokeweight=".25pt">
            <v:textbox style="mso-next-textbox:#_x0000_s1659" inset="0,0,0,0">
              <w:txbxContent>
                <w:p w:rsidR="006F12DB" w:rsidRDefault="006F12DB" w:rsidP="00D01A12">
                  <w:pPr>
                    <w:spacing w:line="160" w:lineRule="exact"/>
                    <w:rPr>
                      <w:rFonts w:cs="Miriam" w:hint="cs"/>
                      <w:noProof/>
                      <w:sz w:val="18"/>
                      <w:szCs w:val="18"/>
                      <w:rtl/>
                    </w:rPr>
                  </w:pPr>
                  <w:r>
                    <w:rPr>
                      <w:rFonts w:cs="Miriam" w:hint="cs"/>
                      <w:sz w:val="18"/>
                      <w:szCs w:val="18"/>
                      <w:rtl/>
                    </w:rPr>
                    <w:t xml:space="preserve">דיווח על הכנסות ועל ערבויות </w:t>
                  </w:r>
                  <w:r>
                    <w:rPr>
                      <w:rFonts w:cs="Miriam" w:hint="cs"/>
                      <w:noProof/>
                      <w:sz w:val="18"/>
                      <w:szCs w:val="18"/>
                      <w:rtl/>
                    </w:rPr>
                    <w:t>במערכת הממוחשבת</w:t>
                  </w:r>
                </w:p>
              </w:txbxContent>
            </v:textbox>
            <w10:anchorlock/>
          </v:rect>
        </w:pict>
      </w:r>
      <w:r>
        <w:rPr>
          <w:rStyle w:val="big-number"/>
          <w:rFonts w:cs="Miriam" w:hint="cs"/>
          <w:rtl/>
        </w:rPr>
        <w:t>1</w:t>
      </w:r>
      <w:r w:rsidR="008A3BF2">
        <w:rPr>
          <w:rStyle w:val="big-number"/>
          <w:rFonts w:cs="Miriam" w:hint="cs"/>
          <w:rtl/>
        </w:rPr>
        <w:t>2</w:t>
      </w:r>
      <w:r>
        <w:rPr>
          <w:rStyle w:val="big-number"/>
          <w:rFonts w:cs="FrankRuehl"/>
          <w:sz w:val="26"/>
          <w:szCs w:val="26"/>
          <w:rtl/>
        </w:rPr>
        <w:t>.</w:t>
      </w:r>
      <w:r>
        <w:rPr>
          <w:rStyle w:val="big-number"/>
          <w:rFonts w:cs="FrankRuehl"/>
          <w:sz w:val="26"/>
          <w:szCs w:val="26"/>
          <w:rtl/>
        </w:rPr>
        <w:tab/>
      </w:r>
      <w:r w:rsidR="00827D0D">
        <w:rPr>
          <w:rStyle w:val="default"/>
          <w:rFonts w:cs="FrankRuehl" w:hint="cs"/>
          <w:rtl/>
        </w:rPr>
        <w:t>(א)</w:t>
      </w:r>
      <w:r w:rsidR="00827D0D">
        <w:rPr>
          <w:rStyle w:val="default"/>
          <w:rFonts w:cs="FrankRuehl" w:hint="cs"/>
          <w:rtl/>
        </w:rPr>
        <w:tab/>
        <w:t xml:space="preserve">סיעה תדווח באמצעות המערכת </w:t>
      </w:r>
      <w:r w:rsidR="00D01A12">
        <w:rPr>
          <w:rStyle w:val="default"/>
          <w:rFonts w:cs="FrankRuehl" w:hint="cs"/>
          <w:rtl/>
        </w:rPr>
        <w:t>הממוחשבת</w:t>
      </w:r>
      <w:r w:rsidR="00827D0D">
        <w:rPr>
          <w:rStyle w:val="default"/>
          <w:rFonts w:cs="FrankRuehl" w:hint="cs"/>
          <w:rtl/>
        </w:rPr>
        <w:t xml:space="preserve"> על כל תרומה שקיבלה מיד עם קבלתה ולא יאוחר מ</w:t>
      </w:r>
      <w:r w:rsidR="00D01A12">
        <w:rPr>
          <w:rStyle w:val="default"/>
          <w:rFonts w:cs="FrankRuehl" w:hint="cs"/>
          <w:rtl/>
        </w:rPr>
        <w:t xml:space="preserve">שלושה ימי </w:t>
      </w:r>
      <w:r w:rsidR="00827D0D">
        <w:rPr>
          <w:rStyle w:val="default"/>
          <w:rFonts w:cs="FrankRuehl" w:hint="cs"/>
          <w:rtl/>
        </w:rPr>
        <w:t xml:space="preserve">עבודה מעת קבלתה; פרטי הדיווח הנדרשים לגבי כל תרומה מצויים במערכת </w:t>
      </w:r>
      <w:r w:rsidR="00D01A12">
        <w:rPr>
          <w:rStyle w:val="default"/>
          <w:rFonts w:cs="FrankRuehl" w:hint="cs"/>
          <w:rtl/>
        </w:rPr>
        <w:t>הממוחשבת</w:t>
      </w:r>
      <w:r w:rsidR="00827D0D">
        <w:rPr>
          <w:rStyle w:val="default"/>
          <w:rFonts w:cs="FrankRuehl" w:hint="cs"/>
          <w:rtl/>
        </w:rPr>
        <w:t xml:space="preserve"> ובהם, בין השאר, שם התורם, מספר זהותו, מקום מגוריו, סכום התרומה ואמצעי התשלום; הסיעה תדווח על כל תרומה שניתנה לה לפני שקיבלה הרשאת כניסה למערכת </w:t>
      </w:r>
      <w:r w:rsidR="00D01A12">
        <w:rPr>
          <w:rStyle w:val="default"/>
          <w:rFonts w:cs="FrankRuehl" w:hint="cs"/>
          <w:rtl/>
        </w:rPr>
        <w:t>הממוחשבת</w:t>
      </w:r>
      <w:r w:rsidR="00827D0D">
        <w:rPr>
          <w:rStyle w:val="default"/>
          <w:rFonts w:cs="FrankRuehl" w:hint="cs"/>
          <w:rtl/>
        </w:rPr>
        <w:t>, מיד עם קבלת ההרשאה.</w:t>
      </w:r>
    </w:p>
    <w:p w:rsidR="00827D0D" w:rsidRDefault="00827D0D" w:rsidP="00827D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המחזירה תרומה לתורם לא תחזירה במזומן אלא רק בשיק או בהעברה בנקאית.</w:t>
      </w:r>
    </w:p>
    <w:p w:rsidR="00DC2A83" w:rsidRDefault="00DC2A83" w:rsidP="00827D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יראו תרומה כתרומה שהוחזרה לתורם אלא לאחר שחשבון הבנק של הסיעה חויב בסכום ההחזר.</w:t>
      </w:r>
    </w:p>
    <w:p w:rsidR="00827D0D" w:rsidRDefault="00827D0D" w:rsidP="00DC2A83">
      <w:pPr>
        <w:pStyle w:val="P00"/>
        <w:spacing w:before="72"/>
        <w:ind w:left="0" w:right="1134"/>
        <w:rPr>
          <w:rStyle w:val="default"/>
          <w:rFonts w:cs="FrankRuehl" w:hint="cs"/>
          <w:rtl/>
        </w:rPr>
      </w:pPr>
      <w:r>
        <w:rPr>
          <w:rStyle w:val="default"/>
          <w:rFonts w:cs="FrankRuehl" w:hint="cs"/>
          <w:rtl/>
        </w:rPr>
        <w:tab/>
        <w:t>(</w:t>
      </w:r>
      <w:r w:rsidR="00DC2A83">
        <w:rPr>
          <w:rStyle w:val="default"/>
          <w:rFonts w:cs="FrankRuehl" w:hint="cs"/>
          <w:rtl/>
        </w:rPr>
        <w:t>ד</w:t>
      </w:r>
      <w:r>
        <w:rPr>
          <w:rStyle w:val="default"/>
          <w:rFonts w:cs="FrankRuehl" w:hint="cs"/>
          <w:rtl/>
        </w:rPr>
        <w:t>)</w:t>
      </w:r>
      <w:r>
        <w:rPr>
          <w:rStyle w:val="default"/>
          <w:rFonts w:cs="FrankRuehl" w:hint="cs"/>
          <w:rtl/>
        </w:rPr>
        <w:tab/>
      </w:r>
      <w:r w:rsidR="00C216F2">
        <w:rPr>
          <w:rStyle w:val="default"/>
          <w:rFonts w:cs="FrankRuehl" w:hint="cs"/>
          <w:rtl/>
        </w:rPr>
        <w:t xml:space="preserve">הסיעה תדווח באמצעות המערכת </w:t>
      </w:r>
      <w:r w:rsidR="00DC2A83">
        <w:rPr>
          <w:rStyle w:val="default"/>
          <w:rFonts w:cs="FrankRuehl" w:hint="cs"/>
          <w:rtl/>
        </w:rPr>
        <w:t>הממוחשבת</w:t>
      </w:r>
      <w:r w:rsidR="00C216F2">
        <w:rPr>
          <w:rStyle w:val="default"/>
          <w:rFonts w:cs="FrankRuehl" w:hint="cs"/>
          <w:rtl/>
        </w:rPr>
        <w:t xml:space="preserve"> על כל תרומה שתוחזר; לגבי כל תרומה שהוחזרה היא תרשום את כל הפרטים כמפורט במערכת </w:t>
      </w:r>
      <w:r w:rsidR="00DC2A83">
        <w:rPr>
          <w:rStyle w:val="default"/>
          <w:rFonts w:cs="FrankRuehl" w:hint="cs"/>
          <w:rtl/>
        </w:rPr>
        <w:t>הממוחשבת</w:t>
      </w:r>
      <w:r w:rsidR="00C216F2">
        <w:rPr>
          <w:rStyle w:val="default"/>
          <w:rFonts w:cs="FrankRuehl" w:hint="cs"/>
          <w:rtl/>
        </w:rPr>
        <w:t xml:space="preserve"> לרבות שם התורם, מספר זהותו, מקום מגוריו, סכום התרומה ואמצעי התשלום; על כל תרומה שהחזירה הסיעה לפני שקיבלה הרשאת כניסה למערכת </w:t>
      </w:r>
      <w:r w:rsidR="00DC2A83">
        <w:rPr>
          <w:rStyle w:val="default"/>
          <w:rFonts w:cs="FrankRuehl" w:hint="cs"/>
          <w:rtl/>
        </w:rPr>
        <w:t>הממוחשבת</w:t>
      </w:r>
      <w:r w:rsidR="00C216F2">
        <w:rPr>
          <w:rStyle w:val="default"/>
          <w:rFonts w:cs="FrankRuehl" w:hint="cs"/>
          <w:rtl/>
        </w:rPr>
        <w:t>, תדווח הסיעה במערכת זו מיד עם קבלת ההרשאה; הסיעה תשמור במערכת החשבונות שלה את כל המסמכים המשמשים אסמכתה להחזר התרומה.</w:t>
      </w:r>
    </w:p>
    <w:p w:rsidR="00DC2A83" w:rsidRDefault="00DC2A83" w:rsidP="00DC2A8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סיעה תדווח באמצעות המערכת הממוחשבת, ולפי פרטי הדיווח הנדרש בה, על כל ערבות שקיבלה מיד עם קבלתה ולא יאוחר משלושה ימי עבודה מעת קבלתה.</w:t>
      </w:r>
    </w:p>
    <w:p w:rsidR="00355ED0" w:rsidRDefault="00355ED0" w:rsidP="00C7014B">
      <w:pPr>
        <w:pStyle w:val="P00"/>
        <w:spacing w:before="72"/>
        <w:ind w:left="0" w:right="1134"/>
        <w:rPr>
          <w:rStyle w:val="default"/>
          <w:rFonts w:cs="FrankRuehl" w:hint="cs"/>
          <w:rtl/>
        </w:rPr>
      </w:pPr>
      <w:bookmarkStart w:id="12" w:name="Seif13"/>
      <w:bookmarkEnd w:id="12"/>
      <w:r>
        <w:rPr>
          <w:rFonts w:cs="Miriam"/>
          <w:lang w:val="he-IL"/>
        </w:rPr>
        <w:pict>
          <v:rect id="_x0000_s1660" style="position:absolute;left:0;text-align:left;margin-left:464.35pt;margin-top:7.1pt;width:75.05pt;height:16.45pt;z-index:251648000" o:allowincell="f" filled="f" stroked="f" strokecolor="lime" strokeweight=".25pt">
            <v:textbox style="mso-next-textbox:#_x0000_s1660" inset="0,0,0,0">
              <w:txbxContent>
                <w:p w:rsidR="006F12DB" w:rsidRDefault="006F12DB" w:rsidP="00C7014B">
                  <w:pPr>
                    <w:spacing w:line="160" w:lineRule="exact"/>
                    <w:rPr>
                      <w:rFonts w:cs="Miriam" w:hint="cs"/>
                      <w:noProof/>
                      <w:sz w:val="18"/>
                      <w:szCs w:val="18"/>
                      <w:rtl/>
                    </w:rPr>
                  </w:pPr>
                  <w:r>
                    <w:rPr>
                      <w:rFonts w:cs="Miriam" w:hint="cs"/>
                      <w:sz w:val="18"/>
                      <w:szCs w:val="18"/>
                      <w:rtl/>
                    </w:rPr>
                    <w:t>פרסום של הכנסות</w:t>
                  </w:r>
                </w:p>
              </w:txbxContent>
            </v:textbox>
            <w10:anchorlock/>
          </v:rect>
        </w:pict>
      </w:r>
      <w:r>
        <w:rPr>
          <w:rStyle w:val="big-number"/>
          <w:rFonts w:cs="Miriam" w:hint="cs"/>
          <w:rtl/>
        </w:rPr>
        <w:t>1</w:t>
      </w:r>
      <w:r w:rsidR="00C216F2">
        <w:rPr>
          <w:rStyle w:val="big-number"/>
          <w:rFonts w:cs="Miriam" w:hint="cs"/>
          <w:rtl/>
        </w:rPr>
        <w:t>3</w:t>
      </w:r>
      <w:r>
        <w:rPr>
          <w:rStyle w:val="big-number"/>
          <w:rFonts w:cs="FrankRuehl"/>
          <w:sz w:val="26"/>
          <w:szCs w:val="26"/>
          <w:rtl/>
        </w:rPr>
        <w:t>.</w:t>
      </w:r>
      <w:r>
        <w:rPr>
          <w:rStyle w:val="big-number"/>
          <w:rFonts w:cs="FrankRuehl"/>
          <w:sz w:val="26"/>
          <w:szCs w:val="26"/>
          <w:rtl/>
        </w:rPr>
        <w:tab/>
      </w:r>
      <w:r w:rsidR="00C7014B">
        <w:rPr>
          <w:rStyle w:val="default"/>
          <w:rFonts w:cs="FrankRuehl" w:hint="cs"/>
          <w:rtl/>
        </w:rPr>
        <w:t>(א)</w:t>
      </w:r>
      <w:r w:rsidR="00C7014B">
        <w:rPr>
          <w:rStyle w:val="default"/>
          <w:rFonts w:cs="FrankRuehl" w:hint="cs"/>
          <w:rtl/>
        </w:rPr>
        <w:tab/>
        <w:t>תרומות וערבויות ש</w:t>
      </w:r>
      <w:r w:rsidR="00246BF2">
        <w:rPr>
          <w:rStyle w:val="default"/>
          <w:rFonts w:cs="FrankRuehl" w:hint="cs"/>
          <w:rtl/>
        </w:rPr>
        <w:t xml:space="preserve">סיעה </w:t>
      </w:r>
      <w:r w:rsidR="00C7014B">
        <w:rPr>
          <w:rStyle w:val="default"/>
          <w:rFonts w:cs="FrankRuehl" w:hint="cs"/>
          <w:rtl/>
        </w:rPr>
        <w:t xml:space="preserve">תדווח עליהן באמצעות המערכת הממוחשבת יפורסמו באופן שוטף </w:t>
      </w:r>
      <w:r w:rsidR="00246BF2">
        <w:rPr>
          <w:rStyle w:val="default"/>
          <w:rFonts w:cs="FrankRuehl" w:hint="cs"/>
          <w:rtl/>
        </w:rPr>
        <w:t>במקום שייוחד לכך באתר האינטרנט של מבקר המדינה</w:t>
      </w:r>
      <w:r w:rsidR="00C7014B">
        <w:rPr>
          <w:rStyle w:val="default"/>
          <w:rFonts w:cs="FrankRuehl" w:hint="cs"/>
          <w:rtl/>
        </w:rPr>
        <w:t>;</w:t>
      </w:r>
      <w:r w:rsidR="00246BF2">
        <w:rPr>
          <w:rStyle w:val="default"/>
          <w:rFonts w:cs="FrankRuehl" w:hint="cs"/>
          <w:rtl/>
        </w:rPr>
        <w:t xml:space="preserve"> הפרסום יכלול את שם התורם</w:t>
      </w:r>
      <w:r w:rsidR="00C7014B">
        <w:rPr>
          <w:rStyle w:val="default"/>
          <w:rFonts w:cs="FrankRuehl" w:hint="cs"/>
          <w:rtl/>
        </w:rPr>
        <w:t xml:space="preserve"> או הערב</w:t>
      </w:r>
      <w:r w:rsidR="00246BF2">
        <w:rPr>
          <w:rStyle w:val="default"/>
          <w:rFonts w:cs="FrankRuehl" w:hint="cs"/>
          <w:rtl/>
        </w:rPr>
        <w:t>, מקום מגוריו</w:t>
      </w:r>
      <w:r w:rsidR="00C7014B">
        <w:rPr>
          <w:rStyle w:val="default"/>
          <w:rFonts w:cs="FrankRuehl" w:hint="cs"/>
          <w:rtl/>
        </w:rPr>
        <w:t>,</w:t>
      </w:r>
      <w:r w:rsidR="00246BF2">
        <w:rPr>
          <w:rStyle w:val="default"/>
          <w:rFonts w:cs="FrankRuehl" w:hint="cs"/>
          <w:rtl/>
        </w:rPr>
        <w:t xml:space="preserve"> סכום התרומה</w:t>
      </w:r>
      <w:r w:rsidR="00C7014B">
        <w:rPr>
          <w:rStyle w:val="default"/>
          <w:rFonts w:cs="FrankRuehl" w:hint="cs"/>
          <w:rtl/>
        </w:rPr>
        <w:t xml:space="preserve"> או הערבות שהתקבלה ותאריך קבלתה; הסיעה תהיה אחראית לתוכן הפרסום</w:t>
      </w:r>
      <w:r w:rsidR="00246BF2">
        <w:rPr>
          <w:rStyle w:val="default"/>
          <w:rFonts w:cs="FrankRuehl" w:hint="cs"/>
          <w:rtl/>
        </w:rPr>
        <w:t>.</w:t>
      </w:r>
    </w:p>
    <w:p w:rsidR="00C7014B" w:rsidRDefault="00C7014B" w:rsidP="00C701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לאחר סיום הביקורת של מבקר המדינה על חשבונות הסיעה לתקופת הבחירות, יפרסם מבקר המדינה את רשימת התורמים הסופית ואת רשימת הערבים הסופית במועד ובאמצעי הפרסום שיקבע; הפרסום יחול על כל ערבות או תרומה לסיעה בסכום של 500 שקלים חדשים לפחות או כל סכום אחר שיקבע מבקר המדינה, ויכלול את שם התורם או הערב, את מקום מגוריו, את סכום התרומה או הערבות שניתנה לסיעה ותאריך קבלתה; בגדר הפרסום האמור יכללו גם תרומות לשם כיסוי גירעון הסיעה.</w:t>
      </w:r>
    </w:p>
    <w:p w:rsidR="00355ED0" w:rsidRDefault="00355ED0" w:rsidP="00F9017A">
      <w:pPr>
        <w:pStyle w:val="P00"/>
        <w:spacing w:before="72"/>
        <w:ind w:left="0" w:right="1134"/>
        <w:rPr>
          <w:rStyle w:val="default"/>
          <w:rFonts w:cs="FrankRuehl" w:hint="cs"/>
          <w:rtl/>
        </w:rPr>
      </w:pPr>
      <w:bookmarkStart w:id="13" w:name="Seif14"/>
      <w:bookmarkEnd w:id="13"/>
      <w:r>
        <w:rPr>
          <w:rFonts w:cs="Miriam"/>
          <w:lang w:val="he-IL"/>
        </w:rPr>
        <w:pict>
          <v:rect id="_x0000_s1661" style="position:absolute;left:0;text-align:left;margin-left:464.35pt;margin-top:7.1pt;width:75.05pt;height:16.45pt;z-index:251649024" o:allowincell="f" filled="f" stroked="f" strokecolor="lime" strokeweight=".25pt">
            <v:textbox style="mso-next-textbox:#_x0000_s1661" inset="0,0,0,0">
              <w:txbxContent>
                <w:p w:rsidR="006F12DB" w:rsidRDefault="006F12DB" w:rsidP="00355ED0">
                  <w:pPr>
                    <w:spacing w:line="160" w:lineRule="exact"/>
                    <w:rPr>
                      <w:rFonts w:cs="Miriam" w:hint="cs"/>
                      <w:noProof/>
                      <w:sz w:val="18"/>
                      <w:szCs w:val="18"/>
                      <w:rtl/>
                    </w:rPr>
                  </w:pPr>
                  <w:r>
                    <w:rPr>
                      <w:rFonts w:cs="Miriam" w:hint="cs"/>
                      <w:sz w:val="18"/>
                      <w:szCs w:val="18"/>
                      <w:rtl/>
                    </w:rPr>
                    <w:t>תשלום הוצאות</w:t>
                  </w:r>
                </w:p>
              </w:txbxContent>
            </v:textbox>
            <w10:anchorlock/>
          </v:rect>
        </w:pict>
      </w:r>
      <w:r>
        <w:rPr>
          <w:rStyle w:val="big-number"/>
          <w:rFonts w:cs="Miriam" w:hint="cs"/>
          <w:rtl/>
        </w:rPr>
        <w:t>1</w:t>
      </w:r>
      <w:r w:rsidR="00246BF2">
        <w:rPr>
          <w:rStyle w:val="big-number"/>
          <w:rFonts w:cs="Miriam" w:hint="cs"/>
          <w:rtl/>
        </w:rPr>
        <w:t>4</w:t>
      </w:r>
      <w:r>
        <w:rPr>
          <w:rStyle w:val="big-number"/>
          <w:rFonts w:cs="FrankRuehl"/>
          <w:sz w:val="26"/>
          <w:szCs w:val="26"/>
          <w:rtl/>
        </w:rPr>
        <w:t>.</w:t>
      </w:r>
      <w:r>
        <w:rPr>
          <w:rStyle w:val="big-number"/>
          <w:rFonts w:cs="FrankRuehl"/>
          <w:sz w:val="26"/>
          <w:szCs w:val="26"/>
          <w:rtl/>
        </w:rPr>
        <w:tab/>
      </w:r>
      <w:r w:rsidR="00246BF2">
        <w:rPr>
          <w:rStyle w:val="default"/>
          <w:rFonts w:cs="FrankRuehl" w:hint="cs"/>
          <w:rtl/>
        </w:rPr>
        <w:t>(א)</w:t>
      </w:r>
      <w:r w:rsidR="00246BF2">
        <w:rPr>
          <w:rStyle w:val="default"/>
          <w:rFonts w:cs="FrankRuehl" w:hint="cs"/>
          <w:rtl/>
        </w:rPr>
        <w:tab/>
        <w:t>סיעה תשלם את כל הוצאותיה בשיקים, בהעברה בנקאית או בכרטיס חיוב לחובת חשבון בנק שיוחד למערכת הבחירות</w:t>
      </w:r>
      <w:r w:rsidR="00F9017A">
        <w:rPr>
          <w:rStyle w:val="default"/>
          <w:rFonts w:cs="FrankRuehl" w:hint="cs"/>
          <w:rtl/>
        </w:rPr>
        <w:t>,</w:t>
      </w:r>
      <w:r w:rsidR="00246BF2">
        <w:rPr>
          <w:rStyle w:val="default"/>
          <w:rFonts w:cs="FrankRuehl" w:hint="cs"/>
          <w:rtl/>
        </w:rPr>
        <w:t xml:space="preserve"> שעליו הודיעה למבקר המדינה כמפורט בסעיף 7.</w:t>
      </w:r>
    </w:p>
    <w:p w:rsidR="00246BF2" w:rsidRDefault="00246BF2" w:rsidP="00246B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תשמור כחלק מהאסמכתאות שלה העתק של כל שיק שהוציאה ושל כל הודעה של בנק על ביצוע העברה בנקאית.</w:t>
      </w:r>
    </w:p>
    <w:p w:rsidR="00246BF2" w:rsidRDefault="00246BF2" w:rsidP="00F901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A46E3">
        <w:rPr>
          <w:rStyle w:val="default"/>
          <w:rFonts w:cs="FrankRuehl" w:hint="cs"/>
          <w:rtl/>
        </w:rPr>
        <w:t>סיעה תשמור כחלק מ</w:t>
      </w:r>
      <w:r w:rsidR="00F9017A">
        <w:rPr>
          <w:rStyle w:val="default"/>
          <w:rFonts w:cs="FrankRuehl" w:hint="cs"/>
          <w:rtl/>
        </w:rPr>
        <w:t xml:space="preserve">ן </w:t>
      </w:r>
      <w:r w:rsidR="007A46E3">
        <w:rPr>
          <w:rStyle w:val="default"/>
          <w:rFonts w:cs="FrankRuehl" w:hint="cs"/>
          <w:rtl/>
        </w:rPr>
        <w:t xml:space="preserve">האסמכתאות שלה העתק של כל שובר תשלום בכרטיס חיוב, את דפי חשבונות הבנקים שלה ואת ההודעות החודשיות של מנפיקי כרטיסי החיוב על חיוב חשבונות הבנק שלה </w:t>
      </w:r>
      <w:r w:rsidR="00F9017A">
        <w:rPr>
          <w:rStyle w:val="default"/>
          <w:rFonts w:cs="FrankRuehl" w:hint="cs"/>
          <w:rtl/>
        </w:rPr>
        <w:t>בשל</w:t>
      </w:r>
      <w:r w:rsidR="007A46E3">
        <w:rPr>
          <w:rStyle w:val="default"/>
          <w:rFonts w:cs="FrankRuehl" w:hint="cs"/>
          <w:rtl/>
        </w:rPr>
        <w:t xml:space="preserve"> תשלומים בכרטיסי חיוב; הסיעה תכין תרשומת על כל הודעה בטלפון שבה נעשה תשלום בכרטיס חיוב.</w:t>
      </w:r>
    </w:p>
    <w:p w:rsidR="00355ED0" w:rsidRDefault="00355ED0" w:rsidP="00B43793">
      <w:pPr>
        <w:pStyle w:val="P00"/>
        <w:spacing w:before="72"/>
        <w:ind w:left="0" w:right="1134"/>
        <w:rPr>
          <w:rStyle w:val="default"/>
          <w:rFonts w:cs="FrankRuehl" w:hint="cs"/>
          <w:rtl/>
        </w:rPr>
      </w:pPr>
      <w:bookmarkStart w:id="14" w:name="Seif15"/>
      <w:bookmarkEnd w:id="14"/>
      <w:r>
        <w:rPr>
          <w:rFonts w:cs="Miriam"/>
          <w:lang w:val="he-IL"/>
        </w:rPr>
        <w:pict>
          <v:rect id="_x0000_s1662" style="position:absolute;left:0;text-align:left;margin-left:464.35pt;margin-top:7.1pt;width:75.05pt;height:16.45pt;z-index:251650048" o:allowincell="f" filled="f" stroked="f" strokecolor="lime" strokeweight=".25pt">
            <v:textbox style="mso-next-textbox:#_x0000_s1662" inset="0,0,0,0">
              <w:txbxContent>
                <w:p w:rsidR="006F12DB" w:rsidRDefault="006F12DB" w:rsidP="00355ED0">
                  <w:pPr>
                    <w:spacing w:line="160" w:lineRule="exact"/>
                    <w:rPr>
                      <w:rFonts w:cs="Miriam" w:hint="cs"/>
                      <w:noProof/>
                      <w:sz w:val="18"/>
                      <w:szCs w:val="18"/>
                      <w:rtl/>
                    </w:rPr>
                  </w:pPr>
                  <w:r>
                    <w:rPr>
                      <w:rFonts w:cs="Miriam" w:hint="cs"/>
                      <w:sz w:val="18"/>
                      <w:szCs w:val="18"/>
                      <w:rtl/>
                    </w:rPr>
                    <w:t>תשלום הוצאות במזומנים</w:t>
                  </w:r>
                </w:p>
              </w:txbxContent>
            </v:textbox>
            <w10:anchorlock/>
          </v:rect>
        </w:pict>
      </w:r>
      <w:r>
        <w:rPr>
          <w:rStyle w:val="big-number"/>
          <w:rFonts w:cs="Miriam" w:hint="cs"/>
          <w:rtl/>
        </w:rPr>
        <w:t>1</w:t>
      </w:r>
      <w:r w:rsidR="007A46E3">
        <w:rPr>
          <w:rStyle w:val="big-number"/>
          <w:rFonts w:cs="Miriam" w:hint="cs"/>
          <w:rtl/>
        </w:rPr>
        <w:t>5</w:t>
      </w:r>
      <w:r>
        <w:rPr>
          <w:rStyle w:val="big-number"/>
          <w:rFonts w:cs="FrankRuehl"/>
          <w:sz w:val="26"/>
          <w:szCs w:val="26"/>
          <w:rtl/>
        </w:rPr>
        <w:t>.</w:t>
      </w:r>
      <w:r>
        <w:rPr>
          <w:rStyle w:val="big-number"/>
          <w:rFonts w:cs="FrankRuehl"/>
          <w:sz w:val="26"/>
          <w:szCs w:val="26"/>
          <w:rtl/>
        </w:rPr>
        <w:tab/>
      </w:r>
      <w:r w:rsidR="00B5517C">
        <w:rPr>
          <w:rStyle w:val="default"/>
          <w:rFonts w:cs="FrankRuehl" w:hint="cs"/>
          <w:rtl/>
        </w:rPr>
        <w:t xml:space="preserve">על אף האמור בסעיף 14(א) רשאית סיעה לשלם הוצאה במזומנים אם סכומה הכולל </w:t>
      </w:r>
      <w:r w:rsidR="00B43793">
        <w:rPr>
          <w:rStyle w:val="default"/>
          <w:rFonts w:cs="FrankRuehl" w:hint="cs"/>
          <w:rtl/>
        </w:rPr>
        <w:t>אינו עולה על 5</w:t>
      </w:r>
      <w:r w:rsidR="00B5517C">
        <w:rPr>
          <w:rStyle w:val="default"/>
          <w:rFonts w:cs="FrankRuehl" w:hint="cs"/>
          <w:rtl/>
        </w:rPr>
        <w:t xml:space="preserve">00 שקלים חדשים, וביום הבחירות או ביום הבחירות החוזרות </w:t>
      </w:r>
      <w:r w:rsidR="00B5517C">
        <w:rPr>
          <w:rStyle w:val="default"/>
          <w:rFonts w:cs="FrankRuehl"/>
          <w:rtl/>
        </w:rPr>
        <w:t>–</w:t>
      </w:r>
      <w:r w:rsidR="00B43793">
        <w:rPr>
          <w:rStyle w:val="default"/>
          <w:rFonts w:cs="FrankRuehl" w:hint="cs"/>
          <w:rtl/>
        </w:rPr>
        <w:t xml:space="preserve"> 1,0</w:t>
      </w:r>
      <w:r w:rsidR="00B5517C">
        <w:rPr>
          <w:rStyle w:val="default"/>
          <w:rFonts w:cs="FrankRuehl" w:hint="cs"/>
          <w:rtl/>
        </w:rPr>
        <w:t xml:space="preserve">00 שקלים חדשים; הסיעה תנהל רישום עזר של תשלומים כאמור, ויצוינו </w:t>
      </w:r>
      <w:r w:rsidR="00B43793">
        <w:rPr>
          <w:rStyle w:val="default"/>
          <w:rFonts w:cs="FrankRuehl" w:hint="cs"/>
          <w:rtl/>
        </w:rPr>
        <w:t xml:space="preserve">בו </w:t>
      </w:r>
      <w:r w:rsidR="00B5517C">
        <w:rPr>
          <w:rStyle w:val="default"/>
          <w:rFonts w:cs="FrankRuehl" w:hint="cs"/>
          <w:rtl/>
        </w:rPr>
        <w:t>שמות מקבלי התשלום, שמו של מאשר ההוצאה ופרטי ההוצאה.</w:t>
      </w:r>
    </w:p>
    <w:p w:rsidR="00355ED0" w:rsidRDefault="00355ED0" w:rsidP="004841F4">
      <w:pPr>
        <w:pStyle w:val="P00"/>
        <w:spacing w:before="72"/>
        <w:ind w:left="0" w:right="1134"/>
        <w:rPr>
          <w:rStyle w:val="default"/>
          <w:rFonts w:cs="FrankRuehl" w:hint="cs"/>
          <w:rtl/>
        </w:rPr>
      </w:pPr>
      <w:bookmarkStart w:id="15" w:name="Seif16"/>
      <w:bookmarkEnd w:id="15"/>
      <w:r>
        <w:rPr>
          <w:rFonts w:cs="Miriam"/>
          <w:lang w:val="he-IL"/>
        </w:rPr>
        <w:pict>
          <v:rect id="_x0000_s1663" style="position:absolute;left:0;text-align:left;margin-left:464.35pt;margin-top:7.1pt;width:75.05pt;height:16.45pt;z-index:251651072" o:allowincell="f" filled="f" stroked="f" strokecolor="lime" strokeweight=".25pt">
            <v:textbox style="mso-next-textbox:#_x0000_s1663" inset="0,0,0,0">
              <w:txbxContent>
                <w:p w:rsidR="006F12DB" w:rsidRDefault="006F12DB" w:rsidP="00355ED0">
                  <w:pPr>
                    <w:spacing w:line="160" w:lineRule="exact"/>
                    <w:rPr>
                      <w:rFonts w:cs="Miriam" w:hint="cs"/>
                      <w:noProof/>
                      <w:sz w:val="18"/>
                      <w:szCs w:val="18"/>
                      <w:rtl/>
                    </w:rPr>
                  </w:pPr>
                  <w:r>
                    <w:rPr>
                      <w:rFonts w:cs="Miriam" w:hint="cs"/>
                      <w:sz w:val="18"/>
                      <w:szCs w:val="18"/>
                      <w:rtl/>
                    </w:rPr>
                    <w:t>הוצאות שבוצעו בידי אחר</w:t>
                  </w:r>
                </w:p>
              </w:txbxContent>
            </v:textbox>
            <w10:anchorlock/>
          </v:rect>
        </w:pict>
      </w:r>
      <w:r>
        <w:rPr>
          <w:rStyle w:val="big-number"/>
          <w:rFonts w:cs="Miriam" w:hint="cs"/>
          <w:rtl/>
        </w:rPr>
        <w:t>1</w:t>
      </w:r>
      <w:r w:rsidR="00B5517C">
        <w:rPr>
          <w:rStyle w:val="big-number"/>
          <w:rFonts w:cs="Miriam" w:hint="cs"/>
          <w:rtl/>
        </w:rPr>
        <w:t>6</w:t>
      </w:r>
      <w:r>
        <w:rPr>
          <w:rStyle w:val="big-number"/>
          <w:rFonts w:cs="FrankRuehl"/>
          <w:sz w:val="26"/>
          <w:szCs w:val="26"/>
          <w:rtl/>
        </w:rPr>
        <w:t>.</w:t>
      </w:r>
      <w:r>
        <w:rPr>
          <w:rStyle w:val="big-number"/>
          <w:rFonts w:cs="FrankRuehl"/>
          <w:sz w:val="26"/>
          <w:szCs w:val="26"/>
          <w:rtl/>
        </w:rPr>
        <w:tab/>
      </w:r>
      <w:r w:rsidR="00B5517C">
        <w:rPr>
          <w:rStyle w:val="default"/>
          <w:rFonts w:cs="FrankRuehl" w:hint="cs"/>
          <w:rtl/>
        </w:rPr>
        <w:t>(א)</w:t>
      </w:r>
      <w:r w:rsidR="00B5517C">
        <w:rPr>
          <w:rStyle w:val="default"/>
          <w:rFonts w:cs="FrankRuehl" w:hint="cs"/>
          <w:rtl/>
        </w:rPr>
        <w:tab/>
      </w:r>
      <w:r w:rsidR="004841F4">
        <w:rPr>
          <w:rStyle w:val="default"/>
          <w:rFonts w:cs="FrankRuehl" w:hint="cs"/>
          <w:rtl/>
        </w:rPr>
        <w:t xml:space="preserve">התקשרה </w:t>
      </w:r>
      <w:r w:rsidR="00B5517C">
        <w:rPr>
          <w:rStyle w:val="default"/>
          <w:rFonts w:cs="FrankRuehl" w:hint="cs"/>
          <w:rtl/>
        </w:rPr>
        <w:t xml:space="preserve">סיעה </w:t>
      </w:r>
      <w:r w:rsidR="004841F4">
        <w:rPr>
          <w:rStyle w:val="default"/>
          <w:rFonts w:cs="FrankRuehl" w:hint="cs"/>
          <w:rtl/>
        </w:rPr>
        <w:t>לקבלת שירות הכרוך בהוצאות שונות תמורת סכום כולל, תרשום הסיעה בחשבונותיה את פרטי כל אחת מההוצאות שהוציא אחר בעבורה ואת סכומיהן ותשמור אסמכתאות בשל הוצאות אלה, כך שיהיה ניתן לזהותן ולאמתן</w:t>
      </w:r>
      <w:r w:rsidR="00B5517C">
        <w:rPr>
          <w:rStyle w:val="default"/>
          <w:rFonts w:cs="FrankRuehl" w:hint="cs"/>
          <w:rtl/>
        </w:rPr>
        <w:t>.</w:t>
      </w:r>
    </w:p>
    <w:p w:rsidR="004841F4" w:rsidRDefault="004841F4" w:rsidP="004841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הסיעה לציין בחשבונותיה בשל כל אחת מההוצאות האמורות, כי הוצאו בידי אחר.</w:t>
      </w:r>
    </w:p>
    <w:p w:rsidR="004841F4" w:rsidRDefault="004841F4" w:rsidP="004841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סיעה תרכז בתיק נפרד את הסכם ההתקשרות עם נותן השירות האמור, את החשבוניות והקבלות בשל התשלום ששולם לו, ואת כל האסמכתאות בשל ההוצאות שהוא הוציא בעבור מערכת הבחירות של הסיעה.</w:t>
      </w:r>
    </w:p>
    <w:p w:rsidR="00355ED0" w:rsidRDefault="00355ED0" w:rsidP="004841F4">
      <w:pPr>
        <w:pStyle w:val="P00"/>
        <w:spacing w:before="72"/>
        <w:ind w:left="0" w:right="1134"/>
        <w:rPr>
          <w:rStyle w:val="default"/>
          <w:rFonts w:cs="FrankRuehl" w:hint="cs"/>
          <w:rtl/>
        </w:rPr>
      </w:pPr>
      <w:bookmarkStart w:id="16" w:name="Seif17"/>
      <w:bookmarkEnd w:id="16"/>
      <w:r>
        <w:rPr>
          <w:rFonts w:cs="Miriam"/>
          <w:lang w:val="he-IL"/>
        </w:rPr>
        <w:pict>
          <v:rect id="_x0000_s1664" style="position:absolute;left:0;text-align:left;margin-left:464.35pt;margin-top:7.1pt;width:75.05pt;height:16.45pt;z-index:251652096" o:allowincell="f" filled="f" stroked="f" strokecolor="lime" strokeweight=".25pt">
            <v:textbox style="mso-next-textbox:#_x0000_s1664" inset="0,0,0,0">
              <w:txbxContent>
                <w:p w:rsidR="006F12DB" w:rsidRDefault="006F12DB" w:rsidP="00355ED0">
                  <w:pPr>
                    <w:spacing w:line="160" w:lineRule="exact"/>
                    <w:rPr>
                      <w:rFonts w:cs="Miriam" w:hint="cs"/>
                      <w:noProof/>
                      <w:sz w:val="18"/>
                      <w:szCs w:val="18"/>
                      <w:rtl/>
                    </w:rPr>
                  </w:pPr>
                  <w:r>
                    <w:rPr>
                      <w:rFonts w:cs="Miriam" w:hint="cs"/>
                      <w:sz w:val="18"/>
                      <w:szCs w:val="18"/>
                      <w:rtl/>
                    </w:rPr>
                    <w:t>רישום הכנסות והוצאות מיוחדות</w:t>
                  </w:r>
                </w:p>
              </w:txbxContent>
            </v:textbox>
            <w10:anchorlock/>
          </v:rect>
        </w:pict>
      </w:r>
      <w:r>
        <w:rPr>
          <w:rStyle w:val="big-number"/>
          <w:rFonts w:cs="Miriam" w:hint="cs"/>
          <w:rtl/>
        </w:rPr>
        <w:t>1</w:t>
      </w:r>
      <w:r w:rsidR="009E15C9">
        <w:rPr>
          <w:rStyle w:val="big-number"/>
          <w:rFonts w:cs="Miriam" w:hint="cs"/>
          <w:rtl/>
        </w:rPr>
        <w:t>7</w:t>
      </w:r>
      <w:r>
        <w:rPr>
          <w:rStyle w:val="big-number"/>
          <w:rFonts w:cs="FrankRuehl"/>
          <w:sz w:val="26"/>
          <w:szCs w:val="26"/>
          <w:rtl/>
        </w:rPr>
        <w:t>.</w:t>
      </w:r>
      <w:r>
        <w:rPr>
          <w:rStyle w:val="big-number"/>
          <w:rFonts w:cs="FrankRuehl"/>
          <w:sz w:val="26"/>
          <w:szCs w:val="26"/>
          <w:rtl/>
        </w:rPr>
        <w:tab/>
      </w:r>
      <w:r w:rsidR="004841F4">
        <w:rPr>
          <w:rStyle w:val="default"/>
          <w:rFonts w:cs="FrankRuehl" w:hint="cs"/>
          <w:rtl/>
        </w:rPr>
        <w:t>(א)</w:t>
      </w:r>
      <w:r w:rsidR="004841F4">
        <w:rPr>
          <w:rStyle w:val="default"/>
          <w:rFonts w:cs="FrankRuehl" w:hint="cs"/>
          <w:rtl/>
        </w:rPr>
        <w:tab/>
        <w:t>סיעה תרשום כהכנסה וכהוצאה, לפי העניין, בחשבונותיה כל פעילות של התנדבות אם היא בגדר עיסוקו של המתנדב; הסיעה תפרט במסמך מיוחד את היקף הפעילות ושווייה</w:t>
      </w:r>
      <w:r w:rsidR="009E15C9">
        <w:rPr>
          <w:rStyle w:val="default"/>
          <w:rFonts w:cs="FrankRuehl" w:hint="cs"/>
          <w:rtl/>
        </w:rPr>
        <w:t>.</w:t>
      </w:r>
    </w:p>
    <w:p w:rsidR="004841F4" w:rsidRDefault="004841F4" w:rsidP="004841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תרשום כל טובין או שירותים שקיבלה בלא תמורה כהכנסה בעד תרומה בשווה כסף וכהוצאה כחשבונותיה; הסיעה תפרט במסמך מיוחד את זהות התורם, סוג הטובין או השירותים ושוויים.</w:t>
      </w:r>
    </w:p>
    <w:p w:rsidR="004841F4" w:rsidRDefault="004841F4" w:rsidP="004841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סיעה תרשום בחשבונותיה כהכנסה מתרומה מימון עצמי של מי שמופיע ברשימת המועמדים של הסיעה; ההוראות החלות על תרומה יחולו גם על מימון עצמי של המועמד.</w:t>
      </w:r>
    </w:p>
    <w:p w:rsidR="009464DF" w:rsidRDefault="009464DF" w:rsidP="003C1A4C">
      <w:pPr>
        <w:pStyle w:val="P00"/>
        <w:spacing w:before="72"/>
        <w:ind w:left="0" w:right="1134"/>
        <w:rPr>
          <w:rStyle w:val="default"/>
          <w:rFonts w:cs="FrankRuehl" w:hint="cs"/>
          <w:rtl/>
        </w:rPr>
      </w:pPr>
      <w:bookmarkStart w:id="17" w:name="Seif30"/>
      <w:bookmarkEnd w:id="17"/>
      <w:r>
        <w:rPr>
          <w:rFonts w:cs="Miriam"/>
          <w:lang w:val="he-IL"/>
        </w:rPr>
        <w:pict>
          <v:rect id="_x0000_s1679" style="position:absolute;left:0;text-align:left;margin-left:464.35pt;margin-top:7.1pt;width:75.05pt;height:19pt;z-index:251665408" o:allowincell="f" filled="f" stroked="f" strokecolor="lime" strokeweight=".25pt">
            <v:textbox style="mso-next-textbox:#_x0000_s1679" inset="0,0,0,0">
              <w:txbxContent>
                <w:p w:rsidR="006F12DB" w:rsidRDefault="006F12DB" w:rsidP="009464DF">
                  <w:pPr>
                    <w:spacing w:line="160" w:lineRule="exact"/>
                    <w:rPr>
                      <w:rFonts w:cs="Miriam" w:hint="cs"/>
                      <w:noProof/>
                      <w:sz w:val="18"/>
                      <w:szCs w:val="18"/>
                      <w:rtl/>
                    </w:rPr>
                  </w:pPr>
                  <w:r>
                    <w:rPr>
                      <w:rFonts w:cs="Miriam" w:hint="cs"/>
                      <w:sz w:val="18"/>
                      <w:szCs w:val="18"/>
                      <w:rtl/>
                    </w:rPr>
                    <w:t>רישום בשל קבלת ערבות או עירבון</w:t>
                  </w:r>
                </w:p>
              </w:txbxContent>
            </v:textbox>
            <w10:anchorlock/>
          </v:rect>
        </w:pict>
      </w:r>
      <w:r>
        <w:rPr>
          <w:rStyle w:val="big-number"/>
          <w:rFonts w:cs="Miriam" w:hint="cs"/>
          <w:rtl/>
        </w:rPr>
        <w:t>1</w:t>
      </w:r>
      <w:r w:rsidR="004841F4">
        <w:rPr>
          <w:rStyle w:val="big-number"/>
          <w:rFonts w:cs="Miriam" w:hint="cs"/>
          <w:rtl/>
        </w:rPr>
        <w:t>8</w:t>
      </w:r>
      <w:r>
        <w:rPr>
          <w:rStyle w:val="big-number"/>
          <w:rFonts w:cs="FrankRuehl"/>
          <w:sz w:val="26"/>
          <w:szCs w:val="26"/>
          <w:rtl/>
        </w:rPr>
        <w:t>.</w:t>
      </w:r>
      <w:r>
        <w:rPr>
          <w:rStyle w:val="big-number"/>
          <w:rFonts w:cs="FrankRuehl"/>
          <w:sz w:val="26"/>
          <w:szCs w:val="26"/>
          <w:rtl/>
        </w:rPr>
        <w:tab/>
      </w:r>
      <w:r w:rsidR="003C1A4C">
        <w:rPr>
          <w:rStyle w:val="default"/>
          <w:rFonts w:cs="FrankRuehl" w:hint="cs"/>
          <w:rtl/>
        </w:rPr>
        <w:t>(א)</w:t>
      </w:r>
      <w:r w:rsidR="003C1A4C">
        <w:rPr>
          <w:rStyle w:val="default"/>
          <w:rFonts w:cs="FrankRuehl" w:hint="cs"/>
          <w:rtl/>
        </w:rPr>
        <w:tab/>
        <w:t>מלבד ערבות בנקאית לפי סעיף 13 לחוק מימון בחירות, לא תקבל סיעה ערבות מתאגיד או ממקור אחר שאסור לקבל ממנו תרומה לפי החוק</w:t>
      </w:r>
      <w:r>
        <w:rPr>
          <w:rStyle w:val="default"/>
          <w:rFonts w:cs="FrankRuehl" w:hint="cs"/>
          <w:rtl/>
        </w:rPr>
        <w:t>.</w:t>
      </w:r>
    </w:p>
    <w:p w:rsidR="003C1A4C" w:rsidRDefault="003C1A4C" w:rsidP="003C1A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קיבלה סיעה ערבות, מלבד ערבות בנקאית לפי סעיף 13 לחוק מימון בחירות, תשלם הסיעה לנותן הערבות ערך המשקף את שווי ההטבה הגלומה בקבלת הערבות, ושיעורו לא יפחת מ-4% לשנה (להלן </w:t>
      </w:r>
      <w:r>
        <w:rPr>
          <w:rStyle w:val="default"/>
          <w:rFonts w:cs="FrankRuehl"/>
          <w:rtl/>
        </w:rPr>
        <w:t>–</w:t>
      </w:r>
      <w:r>
        <w:rPr>
          <w:rStyle w:val="default"/>
          <w:rFonts w:cs="FrankRuehl" w:hint="cs"/>
          <w:rtl/>
        </w:rPr>
        <w:t xml:space="preserve"> הערך הכלכלי).</w:t>
      </w:r>
    </w:p>
    <w:p w:rsidR="003C1A4C" w:rsidRDefault="003C1A4C" w:rsidP="003C1A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92429">
        <w:rPr>
          <w:rStyle w:val="default"/>
          <w:rFonts w:cs="FrankRuehl" w:hint="cs"/>
          <w:rtl/>
        </w:rPr>
        <w:t>סיעה תרשום בחשבונותיה את ההוצאות בשל ערבות שניתנה לטובתה לרבות הערך הכלכלי של הערבות; הוראות סעיף זה יחולו גם על ערבות שניתנה לטובת סיעה על ידי מי שמופיע ברשימת המועמדים של הסיעה.</w:t>
      </w:r>
    </w:p>
    <w:p w:rsidR="00492429" w:rsidRDefault="00492429" w:rsidP="003C1A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סיעה תרשום בחשבונותיה את העירבון שניתן למנהל הבחירות ואת ההוצאות הכרוכות בקבלתו במסגרת הוצאות הבחירות של הסיעה.</w:t>
      </w:r>
    </w:p>
    <w:p w:rsidR="00492429" w:rsidRDefault="00492429" w:rsidP="003C1A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סיעה תרשום בחשבונותיה את סכום העירבון שהוחזר ממנהל הבחירות כהחזר הוצאות הבחירות לפי סעיף קטן (ד).</w:t>
      </w:r>
    </w:p>
    <w:p w:rsidR="009464DF" w:rsidRDefault="009464DF" w:rsidP="006C1BF5">
      <w:pPr>
        <w:pStyle w:val="P00"/>
        <w:spacing w:before="72"/>
        <w:ind w:left="0" w:right="1134"/>
        <w:rPr>
          <w:rStyle w:val="default"/>
          <w:rFonts w:cs="FrankRuehl" w:hint="cs"/>
          <w:rtl/>
        </w:rPr>
      </w:pPr>
      <w:bookmarkStart w:id="18" w:name="Seif31"/>
      <w:bookmarkEnd w:id="18"/>
      <w:r>
        <w:rPr>
          <w:rFonts w:cs="Miriam"/>
          <w:lang w:val="he-IL"/>
        </w:rPr>
        <w:pict>
          <v:rect id="_x0000_s1680" style="position:absolute;left:0;text-align:left;margin-left:464.35pt;margin-top:7.1pt;width:75.05pt;height:16.45pt;z-index:251666432" o:allowincell="f" filled="f" stroked="f" strokecolor="lime" strokeweight=".25pt">
            <v:textbox style="mso-next-textbox:#_x0000_s1680" inset="0,0,0,0">
              <w:txbxContent>
                <w:p w:rsidR="006F12DB" w:rsidRDefault="006F12DB" w:rsidP="009464DF">
                  <w:pPr>
                    <w:spacing w:line="160" w:lineRule="exact"/>
                    <w:rPr>
                      <w:rFonts w:cs="Miriam" w:hint="cs"/>
                      <w:noProof/>
                      <w:sz w:val="18"/>
                      <w:szCs w:val="18"/>
                      <w:rtl/>
                    </w:rPr>
                  </w:pPr>
                  <w:r>
                    <w:rPr>
                      <w:rFonts w:cs="Miriam" w:hint="cs"/>
                      <w:sz w:val="18"/>
                      <w:szCs w:val="18"/>
                      <w:rtl/>
                    </w:rPr>
                    <w:t>הזמנות והתקשרויות</w:t>
                  </w:r>
                </w:p>
              </w:txbxContent>
            </v:textbox>
            <w10:anchorlock/>
          </v:rect>
        </w:pict>
      </w:r>
      <w:r>
        <w:rPr>
          <w:rStyle w:val="big-number"/>
          <w:rFonts w:cs="Miriam" w:hint="cs"/>
          <w:rtl/>
        </w:rPr>
        <w:t>1</w:t>
      </w:r>
      <w:r w:rsidR="00492429">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כל הזמנה או התקשרות אחרת שסכומה הכולל עולה על </w:t>
      </w:r>
      <w:r w:rsidR="006C1BF5">
        <w:rPr>
          <w:rStyle w:val="default"/>
          <w:rFonts w:cs="FrankRuehl" w:hint="cs"/>
          <w:rtl/>
        </w:rPr>
        <w:t>2,0</w:t>
      </w:r>
      <w:r>
        <w:rPr>
          <w:rStyle w:val="default"/>
          <w:rFonts w:cs="FrankRuehl" w:hint="cs"/>
          <w:rtl/>
        </w:rPr>
        <w:t xml:space="preserve">00 שקלים חדשים תיעשה </w:t>
      </w:r>
      <w:r w:rsidR="006C1BF5">
        <w:rPr>
          <w:rStyle w:val="default"/>
          <w:rFonts w:cs="FrankRuehl" w:hint="cs"/>
          <w:rtl/>
        </w:rPr>
        <w:t>ב</w:t>
      </w:r>
      <w:r>
        <w:rPr>
          <w:rStyle w:val="default"/>
          <w:rFonts w:cs="FrankRuehl" w:hint="cs"/>
          <w:rtl/>
        </w:rPr>
        <w:t xml:space="preserve">כתב, ויירשמו </w:t>
      </w:r>
      <w:r w:rsidR="006C1BF5">
        <w:rPr>
          <w:rStyle w:val="default"/>
          <w:rFonts w:cs="FrankRuehl" w:hint="cs"/>
          <w:rtl/>
        </w:rPr>
        <w:t xml:space="preserve">בה </w:t>
      </w:r>
      <w:r>
        <w:rPr>
          <w:rStyle w:val="default"/>
          <w:rFonts w:cs="FrankRuehl" w:hint="cs"/>
          <w:rtl/>
        </w:rPr>
        <w:t>פרטים שיש בהם להבהיר את מהות ההוצאה</w:t>
      </w:r>
      <w:r w:rsidR="006C1BF5">
        <w:rPr>
          <w:rStyle w:val="default"/>
          <w:rFonts w:cs="FrankRuehl" w:hint="cs"/>
          <w:rtl/>
        </w:rPr>
        <w:t>,</w:t>
      </w:r>
      <w:r>
        <w:rPr>
          <w:rStyle w:val="default"/>
          <w:rFonts w:cs="FrankRuehl" w:hint="cs"/>
          <w:rtl/>
        </w:rPr>
        <w:t xml:space="preserve"> סכומה</w:t>
      </w:r>
      <w:r w:rsidR="006C1BF5">
        <w:rPr>
          <w:rStyle w:val="default"/>
          <w:rFonts w:cs="FrankRuehl" w:hint="cs"/>
          <w:rtl/>
        </w:rPr>
        <w:t xml:space="preserve"> והגורם בסיעה שאישר בחתימתו את ההזמנה או את ההתקשרות</w:t>
      </w:r>
      <w:r>
        <w:rPr>
          <w:rStyle w:val="default"/>
          <w:rFonts w:cs="FrankRuehl" w:hint="cs"/>
          <w:rtl/>
        </w:rPr>
        <w:t>.</w:t>
      </w:r>
    </w:p>
    <w:p w:rsidR="00355ED0" w:rsidRDefault="00355ED0" w:rsidP="00921ED5">
      <w:pPr>
        <w:pStyle w:val="P00"/>
        <w:spacing w:before="72"/>
        <w:ind w:left="0" w:right="1134"/>
        <w:rPr>
          <w:rStyle w:val="default"/>
          <w:rFonts w:cs="FrankRuehl" w:hint="cs"/>
          <w:rtl/>
        </w:rPr>
      </w:pPr>
      <w:bookmarkStart w:id="19" w:name="Seif18"/>
      <w:bookmarkEnd w:id="19"/>
      <w:r>
        <w:rPr>
          <w:rFonts w:cs="Miriam"/>
          <w:lang w:val="he-IL"/>
        </w:rPr>
        <w:pict>
          <v:rect id="_x0000_s1665" style="position:absolute;left:0;text-align:left;margin-left:464.35pt;margin-top:7.1pt;width:75.05pt;height:16.45pt;z-index:251653120" o:allowincell="f" filled="f" stroked="f" strokecolor="lime" strokeweight=".25pt">
            <v:textbox style="mso-next-textbox:#_x0000_s1665" inset="0,0,0,0">
              <w:txbxContent>
                <w:p w:rsidR="006F12DB" w:rsidRDefault="006F12DB" w:rsidP="00355ED0">
                  <w:pPr>
                    <w:spacing w:line="160" w:lineRule="exact"/>
                    <w:rPr>
                      <w:rFonts w:cs="Miriam" w:hint="cs"/>
                      <w:noProof/>
                      <w:sz w:val="18"/>
                      <w:szCs w:val="18"/>
                      <w:rtl/>
                    </w:rPr>
                  </w:pPr>
                  <w:r>
                    <w:rPr>
                      <w:rFonts w:cs="Miriam" w:hint="cs"/>
                      <w:sz w:val="18"/>
                      <w:szCs w:val="18"/>
                      <w:rtl/>
                    </w:rPr>
                    <w:t>העסקת עובדים ופעילים</w:t>
                  </w:r>
                </w:p>
              </w:txbxContent>
            </v:textbox>
            <w10:anchorlock/>
          </v:rect>
        </w:pict>
      </w:r>
      <w:r w:rsidR="006C1BF5">
        <w:rPr>
          <w:rStyle w:val="big-number"/>
          <w:rFonts w:cs="Miriam" w:hint="cs"/>
          <w:rtl/>
        </w:rPr>
        <w:t>20</w:t>
      </w:r>
      <w:r>
        <w:rPr>
          <w:rStyle w:val="big-number"/>
          <w:rFonts w:cs="FrankRuehl"/>
          <w:sz w:val="26"/>
          <w:szCs w:val="26"/>
          <w:rtl/>
        </w:rPr>
        <w:t>.</w:t>
      </w:r>
      <w:r>
        <w:rPr>
          <w:rStyle w:val="big-number"/>
          <w:rFonts w:cs="FrankRuehl"/>
          <w:sz w:val="26"/>
          <w:szCs w:val="26"/>
          <w:rtl/>
        </w:rPr>
        <w:tab/>
      </w:r>
      <w:r w:rsidR="009E15C9">
        <w:rPr>
          <w:rStyle w:val="default"/>
          <w:rFonts w:cs="FrankRuehl" w:hint="cs"/>
          <w:rtl/>
        </w:rPr>
        <w:t>(א)</w:t>
      </w:r>
      <w:r w:rsidR="009E15C9">
        <w:rPr>
          <w:rStyle w:val="default"/>
          <w:rFonts w:cs="FrankRuehl" w:hint="cs"/>
          <w:rtl/>
        </w:rPr>
        <w:tab/>
      </w:r>
      <w:r w:rsidR="00921ED5">
        <w:rPr>
          <w:rStyle w:val="default"/>
          <w:rFonts w:cs="FrankRuehl" w:hint="cs"/>
          <w:rtl/>
        </w:rPr>
        <w:t>התקשרות</w:t>
      </w:r>
      <w:r w:rsidR="009E15C9">
        <w:rPr>
          <w:rStyle w:val="default"/>
          <w:rFonts w:cs="FrankRuehl" w:hint="cs"/>
          <w:rtl/>
        </w:rPr>
        <w:t xml:space="preserve"> </w:t>
      </w:r>
      <w:r w:rsidR="00921ED5">
        <w:rPr>
          <w:rStyle w:val="default"/>
          <w:rFonts w:cs="FrankRuehl" w:hint="cs"/>
          <w:rtl/>
        </w:rPr>
        <w:t>ל</w:t>
      </w:r>
      <w:r w:rsidR="009E15C9">
        <w:rPr>
          <w:rStyle w:val="default"/>
          <w:rFonts w:cs="FrankRuehl" w:hint="cs"/>
          <w:rtl/>
        </w:rPr>
        <w:t xml:space="preserve">העסקת עובדים או פעילים בשכר תיעשה </w:t>
      </w:r>
      <w:r w:rsidR="00921ED5">
        <w:rPr>
          <w:rStyle w:val="default"/>
          <w:rFonts w:cs="FrankRuehl" w:hint="cs"/>
          <w:rtl/>
        </w:rPr>
        <w:t xml:space="preserve">בכתב, </w:t>
      </w:r>
      <w:r w:rsidR="009E15C9">
        <w:rPr>
          <w:rStyle w:val="default"/>
          <w:rFonts w:cs="FrankRuehl" w:hint="cs"/>
          <w:rtl/>
        </w:rPr>
        <w:t>ו</w:t>
      </w:r>
      <w:r w:rsidR="00921ED5">
        <w:rPr>
          <w:rStyle w:val="default"/>
          <w:rFonts w:cs="FrankRuehl" w:hint="cs"/>
          <w:rtl/>
        </w:rPr>
        <w:t xml:space="preserve">יפורטו </w:t>
      </w:r>
      <w:r w:rsidR="009E15C9">
        <w:rPr>
          <w:rStyle w:val="default"/>
          <w:rFonts w:cs="FrankRuehl" w:hint="cs"/>
          <w:rtl/>
        </w:rPr>
        <w:t>ב</w:t>
      </w:r>
      <w:r w:rsidR="00921ED5">
        <w:rPr>
          <w:rStyle w:val="default"/>
          <w:rFonts w:cs="FrankRuehl" w:hint="cs"/>
          <w:rtl/>
        </w:rPr>
        <w:t>ה</w:t>
      </w:r>
      <w:r w:rsidR="009E15C9">
        <w:rPr>
          <w:rStyle w:val="default"/>
          <w:rFonts w:cs="FrankRuehl" w:hint="cs"/>
          <w:rtl/>
        </w:rPr>
        <w:t xml:space="preserve"> כל פרטי ההעסקה </w:t>
      </w:r>
      <w:r w:rsidR="00921ED5">
        <w:rPr>
          <w:rStyle w:val="default"/>
          <w:rFonts w:cs="FrankRuehl" w:hint="cs"/>
          <w:rtl/>
        </w:rPr>
        <w:t>ו</w:t>
      </w:r>
      <w:r w:rsidR="009E15C9">
        <w:rPr>
          <w:rStyle w:val="default"/>
          <w:rFonts w:cs="FrankRuehl" w:hint="cs"/>
          <w:rtl/>
        </w:rPr>
        <w:t>פרטיו של העובד או הפעיל</w:t>
      </w:r>
      <w:r w:rsidR="00921ED5">
        <w:rPr>
          <w:rStyle w:val="default"/>
          <w:rFonts w:cs="FrankRuehl" w:hint="cs"/>
          <w:rtl/>
        </w:rPr>
        <w:t>,</w:t>
      </w:r>
      <w:r w:rsidR="009E15C9">
        <w:rPr>
          <w:rStyle w:val="default"/>
          <w:rFonts w:cs="FrankRuehl" w:hint="cs"/>
          <w:rtl/>
        </w:rPr>
        <w:t xml:space="preserve"> לרבות שמו</w:t>
      </w:r>
      <w:r w:rsidR="00921ED5">
        <w:rPr>
          <w:rStyle w:val="default"/>
          <w:rFonts w:cs="FrankRuehl" w:hint="cs"/>
          <w:rtl/>
        </w:rPr>
        <w:t>,</w:t>
      </w:r>
      <w:r w:rsidR="009E15C9">
        <w:rPr>
          <w:rStyle w:val="default"/>
          <w:rFonts w:cs="FrankRuehl" w:hint="cs"/>
          <w:rtl/>
        </w:rPr>
        <w:t xml:space="preserve"> מספר זהותו, מענו והתמורה שתשולם לו.</w:t>
      </w:r>
    </w:p>
    <w:p w:rsidR="009E15C9" w:rsidRDefault="009E15C9" w:rsidP="009E15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הסיעה תשמור בחשבונותיה אסמכתה בחתימת ידו של העובד או הפעיל המעידה על קבלת התשלום.</w:t>
      </w:r>
    </w:p>
    <w:p w:rsidR="00921ED5" w:rsidRDefault="00921ED5" w:rsidP="009E15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הסיעה תרשום בחשבונותיה את ההוצאות בשל ניכוי מס במקור משכר עובדים ופעילים בהתאם להוראות חוק מיסוי תשלומים בתקופת בחירות, התשנ"ו-1996.</w:t>
      </w:r>
    </w:p>
    <w:p w:rsidR="00355ED0" w:rsidRDefault="00355ED0" w:rsidP="00024239">
      <w:pPr>
        <w:pStyle w:val="P00"/>
        <w:spacing w:before="72"/>
        <w:ind w:left="0" w:right="1134"/>
        <w:rPr>
          <w:rStyle w:val="default"/>
          <w:rFonts w:cs="FrankRuehl" w:hint="cs"/>
          <w:rtl/>
        </w:rPr>
      </w:pPr>
      <w:bookmarkStart w:id="20" w:name="Seif19"/>
      <w:bookmarkEnd w:id="20"/>
      <w:r>
        <w:rPr>
          <w:rFonts w:cs="Miriam"/>
          <w:lang w:val="he-IL"/>
        </w:rPr>
        <w:pict>
          <v:rect id="_x0000_s1666" style="position:absolute;left:0;text-align:left;margin-left:464.35pt;margin-top:7.1pt;width:75.05pt;height:16.45pt;z-index:251654144" o:allowincell="f" filled="f" stroked="f" strokecolor="lime" strokeweight=".25pt">
            <v:textbox style="mso-next-textbox:#_x0000_s1666" inset="0,0,0,0">
              <w:txbxContent>
                <w:p w:rsidR="006F12DB" w:rsidRDefault="006F12DB" w:rsidP="00355ED0">
                  <w:pPr>
                    <w:spacing w:line="160" w:lineRule="exact"/>
                    <w:rPr>
                      <w:rFonts w:cs="Miriam" w:hint="cs"/>
                      <w:noProof/>
                      <w:sz w:val="18"/>
                      <w:szCs w:val="18"/>
                      <w:rtl/>
                    </w:rPr>
                  </w:pPr>
                  <w:r>
                    <w:rPr>
                      <w:rFonts w:cs="Miriam" w:hint="cs"/>
                      <w:sz w:val="18"/>
                      <w:szCs w:val="18"/>
                      <w:rtl/>
                    </w:rPr>
                    <w:t>הלוואות וערבויות</w:t>
                  </w:r>
                </w:p>
              </w:txbxContent>
            </v:textbox>
            <w10:anchorlock/>
          </v:rect>
        </w:pict>
      </w:r>
      <w:r w:rsidR="00921ED5">
        <w:rPr>
          <w:rStyle w:val="big-number"/>
          <w:rFonts w:cs="Miriam" w:hint="cs"/>
          <w:rtl/>
        </w:rPr>
        <w:t>21</w:t>
      </w:r>
      <w:r>
        <w:rPr>
          <w:rStyle w:val="big-number"/>
          <w:rFonts w:cs="FrankRuehl"/>
          <w:sz w:val="26"/>
          <w:szCs w:val="26"/>
          <w:rtl/>
        </w:rPr>
        <w:t>.</w:t>
      </w:r>
      <w:r>
        <w:rPr>
          <w:rStyle w:val="big-number"/>
          <w:rFonts w:cs="FrankRuehl"/>
          <w:sz w:val="26"/>
          <w:szCs w:val="26"/>
          <w:rtl/>
        </w:rPr>
        <w:tab/>
      </w:r>
      <w:r w:rsidR="00024239">
        <w:rPr>
          <w:rStyle w:val="default"/>
          <w:rFonts w:cs="FrankRuehl" w:hint="cs"/>
          <w:rtl/>
        </w:rPr>
        <w:t>(א)</w:t>
      </w:r>
      <w:r w:rsidR="00024239">
        <w:rPr>
          <w:rStyle w:val="default"/>
          <w:rFonts w:cs="FrankRuehl" w:hint="cs"/>
          <w:rtl/>
        </w:rPr>
        <w:tab/>
        <w:t>סיעה תערוך הסכם בכתב לגבי כל הלוואה שהיא מקבלת ולגבי כל ערבות הניתנת לטובתה.</w:t>
      </w:r>
    </w:p>
    <w:p w:rsidR="00024239" w:rsidRDefault="00024239" w:rsidP="000242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סיעה תיתן בביאורים לדין וחשבון הכספי מידע מלא </w:t>
      </w:r>
      <w:r w:rsidR="0000228C">
        <w:rPr>
          <w:rStyle w:val="default"/>
          <w:rFonts w:cs="FrankRuehl" w:hint="cs"/>
          <w:rtl/>
        </w:rPr>
        <w:t xml:space="preserve">כמפורט להלן </w:t>
      </w:r>
      <w:r>
        <w:rPr>
          <w:rStyle w:val="default"/>
          <w:rFonts w:cs="FrankRuehl" w:hint="cs"/>
          <w:rtl/>
        </w:rPr>
        <w:t>על הלוואות שקיבלה ועל הערבויות שניתנו לטובתה</w:t>
      </w:r>
      <w:r w:rsidR="0000228C">
        <w:rPr>
          <w:rStyle w:val="default"/>
          <w:rFonts w:cs="FrankRuehl" w:hint="cs"/>
          <w:rtl/>
        </w:rPr>
        <w:t>, לרבות אלה שניתנו לה בידי מי שמופיע ברשימת המועמדים של הסיעה</w:t>
      </w:r>
      <w:r>
        <w:rPr>
          <w:rStyle w:val="default"/>
          <w:rFonts w:cs="FrankRuehl" w:hint="cs"/>
          <w:rtl/>
        </w:rPr>
        <w:t>:</w:t>
      </w:r>
    </w:p>
    <w:p w:rsidR="00024239" w:rsidRDefault="00024239" w:rsidP="000022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מידע הנוגע להלוואות יכלול נתונים על נותן ההלוואה, סכום ההלוואה, מועד מתן ההלוואה ותנאי ההלוואה, כגון תקופת ההלוואה, שיעור הריבית על ההלוואה, מועדי פירעון ההלוואה קרן וריבית, ההוצאות הכרוכות בקבלת ההלוואה, הביטחונות שהעמידה הסיעה לטובת נותן ההלוואה וכן כל מידע מהותי אחר;</w:t>
      </w:r>
    </w:p>
    <w:p w:rsidR="00024239" w:rsidRDefault="00024239" w:rsidP="000022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9679E">
        <w:rPr>
          <w:rStyle w:val="default"/>
          <w:rFonts w:cs="FrankRuehl" w:hint="cs"/>
          <w:rtl/>
        </w:rPr>
        <w:t xml:space="preserve">מידע הנוגע לערבויות יכלול נתונים על נותן הערבות, סכום הערבות, מועד מתן הערבות, לטובת מי ניתנת הערבות, ההוצאות הכרוכות בקבלת הערבות ותנאי הערבות, כגון תקופת הערבות, מועד פקיעת הערבות, תנאי מימושה של הערבות, הערך הכלכלי של הערבות, חובותיה של הסיעה כלפי הערב אם חולטה הערבות וכן </w:t>
      </w:r>
      <w:r w:rsidR="0000228C">
        <w:rPr>
          <w:rStyle w:val="default"/>
          <w:rFonts w:cs="FrankRuehl" w:hint="cs"/>
          <w:rtl/>
        </w:rPr>
        <w:t>כ</w:t>
      </w:r>
      <w:r w:rsidR="0029679E">
        <w:rPr>
          <w:rStyle w:val="default"/>
          <w:rFonts w:cs="FrankRuehl" w:hint="cs"/>
          <w:rtl/>
        </w:rPr>
        <w:t>ל מידע מהותי אחר.</w:t>
      </w:r>
    </w:p>
    <w:p w:rsidR="009464DF" w:rsidRDefault="009464DF" w:rsidP="00FB7242">
      <w:pPr>
        <w:pStyle w:val="P00"/>
        <w:spacing w:before="72"/>
        <w:ind w:left="0" w:right="1134"/>
        <w:rPr>
          <w:rStyle w:val="default"/>
          <w:rFonts w:cs="FrankRuehl" w:hint="cs"/>
          <w:rtl/>
        </w:rPr>
      </w:pPr>
      <w:bookmarkStart w:id="21" w:name="Seif32"/>
      <w:bookmarkEnd w:id="21"/>
      <w:r>
        <w:rPr>
          <w:rFonts w:cs="Miriam"/>
          <w:lang w:val="he-IL"/>
        </w:rPr>
        <w:pict>
          <v:rect id="_x0000_s1681" style="position:absolute;left:0;text-align:left;margin-left:464.35pt;margin-top:7.1pt;width:75.05pt;height:16.45pt;z-index:251667456" o:allowincell="f" filled="f" stroked="f" strokecolor="lime" strokeweight=".25pt">
            <v:textbox style="mso-next-textbox:#_x0000_s1681" inset="0,0,0,0">
              <w:txbxContent>
                <w:p w:rsidR="006F12DB" w:rsidRDefault="006F12DB" w:rsidP="009464DF">
                  <w:pPr>
                    <w:spacing w:line="160" w:lineRule="exact"/>
                    <w:rPr>
                      <w:rFonts w:cs="Miriam" w:hint="cs"/>
                      <w:noProof/>
                      <w:sz w:val="18"/>
                      <w:szCs w:val="18"/>
                      <w:rtl/>
                    </w:rPr>
                  </w:pPr>
                  <w:r>
                    <w:rPr>
                      <w:rFonts w:cs="Miriam" w:hint="cs"/>
                      <w:sz w:val="18"/>
                      <w:szCs w:val="18"/>
                      <w:rtl/>
                    </w:rPr>
                    <w:t>כיסוי גירעון</w:t>
                  </w:r>
                </w:p>
              </w:txbxContent>
            </v:textbox>
            <w10:anchorlock/>
          </v:rect>
        </w:pict>
      </w:r>
      <w:r>
        <w:rPr>
          <w:rStyle w:val="big-number"/>
          <w:rFonts w:cs="Miriam" w:hint="cs"/>
          <w:rtl/>
        </w:rPr>
        <w:t>2</w:t>
      </w:r>
      <w:r w:rsidR="0000228C">
        <w:rPr>
          <w:rStyle w:val="big-number"/>
          <w:rFonts w:cs="Miriam" w:hint="cs"/>
          <w:rtl/>
        </w:rPr>
        <w:t>2</w:t>
      </w:r>
      <w:r>
        <w:rPr>
          <w:rStyle w:val="big-number"/>
          <w:rFonts w:cs="FrankRuehl"/>
          <w:sz w:val="26"/>
          <w:szCs w:val="26"/>
          <w:rtl/>
        </w:rPr>
        <w:t>.</w:t>
      </w:r>
      <w:r>
        <w:rPr>
          <w:rStyle w:val="big-number"/>
          <w:rFonts w:cs="FrankRuehl"/>
          <w:sz w:val="26"/>
          <w:szCs w:val="26"/>
          <w:rtl/>
        </w:rPr>
        <w:tab/>
      </w:r>
      <w:r w:rsidR="00FB7242">
        <w:rPr>
          <w:rStyle w:val="default"/>
          <w:rFonts w:cs="FrankRuehl" w:hint="cs"/>
          <w:rtl/>
        </w:rPr>
        <w:t>(א)</w:t>
      </w:r>
      <w:r w:rsidR="00FB7242">
        <w:rPr>
          <w:rStyle w:val="default"/>
          <w:rFonts w:cs="FrankRuehl" w:hint="cs"/>
          <w:rtl/>
        </w:rPr>
        <w:tab/>
        <w:t>מצא מבקר המדינה כי סיעה שאינה סיעת אם סיימה את מערכת הבחירות בגירעון כספי, יראו בגירעון משום תרומה אסורה בניגוד להוראות סעיף 16 לחוק מימון בחירות, אלא אם כן הסיעה נתנה הסבר ביחס למקורות כיסוי הגירעון אשר הניח את דעתו של מבקר המדינה</w:t>
      </w:r>
      <w:r>
        <w:rPr>
          <w:rStyle w:val="default"/>
          <w:rFonts w:cs="FrankRuehl" w:hint="cs"/>
          <w:rtl/>
        </w:rPr>
        <w:t>.</w:t>
      </w:r>
    </w:p>
    <w:p w:rsidR="00FB7242" w:rsidRDefault="00FB7242" w:rsidP="00FB72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סיעה המקבלת תרומות לכיסוי גירעון תדווח למבקר המדינה באמצעות המערכת הממוחשבת על תרומות אלה ותשייך אותן לסיכוי גירעונה; הסיעה תשמור אסמכתאות בשל התרומות האמורות לפי הוראות סעיף 11 ותמציא אותן למבקר המדינה על פי דרישתו.</w:t>
      </w:r>
    </w:p>
    <w:p w:rsidR="00355ED0" w:rsidRDefault="00355ED0" w:rsidP="00EE31BB">
      <w:pPr>
        <w:pStyle w:val="P00"/>
        <w:spacing w:before="72"/>
        <w:ind w:left="0" w:right="1134"/>
        <w:rPr>
          <w:rStyle w:val="default"/>
          <w:rFonts w:cs="FrankRuehl" w:hint="cs"/>
          <w:rtl/>
        </w:rPr>
      </w:pPr>
      <w:bookmarkStart w:id="22" w:name="Seif20"/>
      <w:bookmarkEnd w:id="22"/>
      <w:r>
        <w:rPr>
          <w:rFonts w:cs="Miriam"/>
          <w:lang w:val="he-IL"/>
        </w:rPr>
        <w:pict>
          <v:rect id="_x0000_s1667" style="position:absolute;left:0;text-align:left;margin-left:464.35pt;margin-top:7.1pt;width:75.05pt;height:16.45pt;z-index:251655168" o:allowincell="f" filled="f" stroked="f" strokecolor="lime" strokeweight=".25pt">
            <v:textbox style="mso-next-textbox:#_x0000_s1667" inset="0,0,0,0">
              <w:txbxContent>
                <w:p w:rsidR="006F12DB" w:rsidRDefault="006F12DB" w:rsidP="00355ED0">
                  <w:pPr>
                    <w:spacing w:line="160" w:lineRule="exact"/>
                    <w:rPr>
                      <w:rFonts w:cs="Miriam" w:hint="cs"/>
                      <w:noProof/>
                      <w:sz w:val="18"/>
                      <w:szCs w:val="18"/>
                      <w:rtl/>
                    </w:rPr>
                  </w:pPr>
                  <w:r>
                    <w:rPr>
                      <w:rFonts w:cs="Miriam" w:hint="cs"/>
                      <w:sz w:val="18"/>
                      <w:szCs w:val="18"/>
                      <w:rtl/>
                    </w:rPr>
                    <w:t>אסמכתאות</w:t>
                  </w:r>
                </w:p>
              </w:txbxContent>
            </v:textbox>
            <w10:anchorlock/>
          </v:rect>
        </w:pict>
      </w:r>
      <w:r>
        <w:rPr>
          <w:rStyle w:val="big-number"/>
          <w:rFonts w:cs="Miriam" w:hint="cs"/>
          <w:rtl/>
        </w:rPr>
        <w:t>2</w:t>
      </w:r>
      <w:r w:rsidR="00EE31BB">
        <w:rPr>
          <w:rStyle w:val="big-number"/>
          <w:rFonts w:cs="Miriam" w:hint="cs"/>
          <w:rtl/>
        </w:rPr>
        <w:t>3</w:t>
      </w:r>
      <w:r>
        <w:rPr>
          <w:rStyle w:val="big-number"/>
          <w:rFonts w:cs="FrankRuehl"/>
          <w:sz w:val="26"/>
          <w:szCs w:val="26"/>
          <w:rtl/>
        </w:rPr>
        <w:t>.</w:t>
      </w:r>
      <w:r>
        <w:rPr>
          <w:rStyle w:val="big-number"/>
          <w:rFonts w:cs="FrankRuehl"/>
          <w:sz w:val="26"/>
          <w:szCs w:val="26"/>
          <w:rtl/>
        </w:rPr>
        <w:tab/>
      </w:r>
      <w:r w:rsidR="002E1AA2">
        <w:rPr>
          <w:rStyle w:val="default"/>
          <w:rFonts w:cs="FrankRuehl" w:hint="cs"/>
          <w:rtl/>
        </w:rPr>
        <w:t>על כל רישום</w:t>
      </w:r>
      <w:r w:rsidR="00DF15D5">
        <w:rPr>
          <w:rStyle w:val="default"/>
          <w:rFonts w:cs="FrankRuehl" w:hint="cs"/>
          <w:rtl/>
        </w:rPr>
        <w:t xml:space="preserve"> </w:t>
      </w:r>
      <w:r w:rsidR="00EE31BB">
        <w:rPr>
          <w:rStyle w:val="default"/>
          <w:rFonts w:cs="FrankRuehl" w:hint="cs"/>
          <w:rtl/>
        </w:rPr>
        <w:t>ב</w:t>
      </w:r>
      <w:r w:rsidR="00DF15D5">
        <w:rPr>
          <w:rStyle w:val="default"/>
          <w:rFonts w:cs="FrankRuehl" w:hint="cs"/>
          <w:rtl/>
        </w:rPr>
        <w:t>חשבונות צריך שתהיה אסמכתה המעידה על מהימנותו ושלמותו של הרישום</w:t>
      </w:r>
      <w:r w:rsidR="00EE31BB">
        <w:rPr>
          <w:rStyle w:val="default"/>
          <w:rFonts w:cs="FrankRuehl" w:hint="cs"/>
          <w:rtl/>
        </w:rPr>
        <w:t xml:space="preserve">, </w:t>
      </w:r>
      <w:r w:rsidR="00DF15D5">
        <w:rPr>
          <w:rStyle w:val="default"/>
          <w:rFonts w:cs="FrankRuehl" w:hint="cs"/>
          <w:rtl/>
        </w:rPr>
        <w:t>ו</w:t>
      </w:r>
      <w:r w:rsidR="00EE31BB">
        <w:rPr>
          <w:rStyle w:val="default"/>
          <w:rFonts w:cs="FrankRuehl" w:hint="cs"/>
          <w:rtl/>
        </w:rPr>
        <w:t xml:space="preserve">אשר ניתן </w:t>
      </w:r>
      <w:r w:rsidR="00DF15D5">
        <w:rPr>
          <w:rStyle w:val="default"/>
          <w:rFonts w:cs="FrankRuehl" w:hint="cs"/>
          <w:rtl/>
        </w:rPr>
        <w:t xml:space="preserve">ללמוד </w:t>
      </w:r>
      <w:r w:rsidR="00EE31BB">
        <w:rPr>
          <w:rStyle w:val="default"/>
          <w:rFonts w:cs="FrankRuehl" w:hint="cs"/>
          <w:rtl/>
        </w:rPr>
        <w:t xml:space="preserve">ממנה </w:t>
      </w:r>
      <w:r w:rsidR="00DF15D5">
        <w:rPr>
          <w:rStyle w:val="default"/>
          <w:rFonts w:cs="FrankRuehl" w:hint="cs"/>
          <w:rtl/>
        </w:rPr>
        <w:t xml:space="preserve">על פרטי הפעולה </w:t>
      </w:r>
      <w:r w:rsidR="00EE31BB">
        <w:rPr>
          <w:rStyle w:val="default"/>
          <w:rFonts w:cs="FrankRuehl" w:hint="cs"/>
          <w:rtl/>
        </w:rPr>
        <w:t xml:space="preserve">שבשלה </w:t>
      </w:r>
      <w:r w:rsidR="00DF15D5">
        <w:rPr>
          <w:rStyle w:val="default"/>
          <w:rFonts w:cs="FrankRuehl" w:hint="cs"/>
          <w:rtl/>
        </w:rPr>
        <w:t>נעשה הרישום; על הסיעה לתייק את האסמכתאות באופן שיאפשר את איתורן.</w:t>
      </w:r>
    </w:p>
    <w:p w:rsidR="00355ED0" w:rsidRDefault="00355ED0" w:rsidP="00EE31BB">
      <w:pPr>
        <w:pStyle w:val="P00"/>
        <w:spacing w:before="72"/>
        <w:ind w:left="0" w:right="1134"/>
        <w:rPr>
          <w:rStyle w:val="default"/>
          <w:rFonts w:cs="FrankRuehl" w:hint="cs"/>
          <w:rtl/>
        </w:rPr>
      </w:pPr>
      <w:bookmarkStart w:id="23" w:name="Seif21"/>
      <w:bookmarkEnd w:id="23"/>
      <w:r>
        <w:rPr>
          <w:rFonts w:cs="Miriam"/>
          <w:lang w:val="he-IL"/>
        </w:rPr>
        <w:pict>
          <v:rect id="_x0000_s1668" style="position:absolute;left:0;text-align:left;margin-left:464.35pt;margin-top:7.1pt;width:75.05pt;height:16.45pt;z-index:251656192" o:allowincell="f" filled="f" stroked="f" strokecolor="lime" strokeweight=".25pt">
            <v:textbox style="mso-next-textbox:#_x0000_s1668" inset="0,0,0,0">
              <w:txbxContent>
                <w:p w:rsidR="006F12DB" w:rsidRDefault="006F12DB" w:rsidP="00DF15D5">
                  <w:pPr>
                    <w:spacing w:line="160" w:lineRule="exact"/>
                    <w:rPr>
                      <w:rFonts w:cs="Miriam" w:hint="cs"/>
                      <w:noProof/>
                      <w:sz w:val="18"/>
                      <w:szCs w:val="18"/>
                      <w:rtl/>
                    </w:rPr>
                  </w:pPr>
                  <w:r>
                    <w:rPr>
                      <w:rFonts w:cs="Miriam" w:hint="cs"/>
                      <w:noProof/>
                      <w:sz w:val="18"/>
                      <w:szCs w:val="18"/>
                      <w:rtl/>
                    </w:rPr>
                    <w:t>תיעוד פרסומים</w:t>
                  </w:r>
                </w:p>
              </w:txbxContent>
            </v:textbox>
            <w10:anchorlock/>
          </v:rect>
        </w:pict>
      </w:r>
      <w:r>
        <w:rPr>
          <w:rStyle w:val="big-number"/>
          <w:rFonts w:cs="Miriam" w:hint="cs"/>
          <w:rtl/>
        </w:rPr>
        <w:t>2</w:t>
      </w:r>
      <w:r w:rsidR="00EE31BB">
        <w:rPr>
          <w:rStyle w:val="big-number"/>
          <w:rFonts w:cs="Miriam" w:hint="cs"/>
          <w:rtl/>
        </w:rPr>
        <w:t>4</w:t>
      </w:r>
      <w:r>
        <w:rPr>
          <w:rStyle w:val="big-number"/>
          <w:rFonts w:cs="FrankRuehl"/>
          <w:sz w:val="26"/>
          <w:szCs w:val="26"/>
          <w:rtl/>
        </w:rPr>
        <w:t>.</w:t>
      </w:r>
      <w:r>
        <w:rPr>
          <w:rStyle w:val="big-number"/>
          <w:rFonts w:cs="FrankRuehl"/>
          <w:sz w:val="26"/>
          <w:szCs w:val="26"/>
          <w:rtl/>
        </w:rPr>
        <w:tab/>
      </w:r>
      <w:r w:rsidR="00DF15D5">
        <w:rPr>
          <w:rStyle w:val="default"/>
          <w:rFonts w:cs="FrankRuehl" w:hint="cs"/>
          <w:rtl/>
        </w:rPr>
        <w:t>(א)</w:t>
      </w:r>
      <w:r w:rsidR="00DF15D5">
        <w:rPr>
          <w:rStyle w:val="default"/>
          <w:rFonts w:cs="FrankRuehl" w:hint="cs"/>
          <w:rtl/>
        </w:rPr>
        <w:tab/>
        <w:t>סיעה תרכז את הפרסומים שפרסמה בכל עיתון בתיק נפרד ותתייק בו את הפרסומים בסדר כרונולוגי; פרסומים שלא נעשו בעיתון ירוכזו בתיק נפרד, יסודרו לפי שם ספק הפרסום ויתויקו בסדר כרונולוגי.</w:t>
      </w:r>
    </w:p>
    <w:p w:rsidR="00DF15D5" w:rsidRDefault="00DF15D5" w:rsidP="000232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פרסום או סדרת פרסומים יצורפו מסמכים אלה:</w:t>
      </w:r>
    </w:p>
    <w:p w:rsidR="00DF15D5" w:rsidRDefault="00DF15D5" w:rsidP="00FF61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 הפרסום;</w:t>
      </w:r>
    </w:p>
    <w:p w:rsidR="00DF15D5" w:rsidRDefault="00DF15D5" w:rsidP="00BB51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העתק </w:t>
      </w:r>
      <w:r w:rsidR="00BB512C">
        <w:rPr>
          <w:rStyle w:val="default"/>
          <w:rFonts w:cs="FrankRuehl" w:hint="cs"/>
          <w:rtl/>
        </w:rPr>
        <w:t xml:space="preserve">של </w:t>
      </w:r>
      <w:r>
        <w:rPr>
          <w:rStyle w:val="default"/>
          <w:rFonts w:cs="FrankRuehl" w:hint="cs"/>
          <w:rtl/>
        </w:rPr>
        <w:t>הזמנת הפרסום או ההסכם עם ספק הפרסום או המפרסם או מפיק הפרסום או המפיץ או כל הסכם אחר הכרוך בהכנת הפרסום, בפרסומו ובהפצתו, הכול לפי העניין; ההזמנות או ההסכמים יכללו, בין השאר, פרטים אלה: שטח הפרסום, מספר העמודים, מספר הפעמים שהמודעה תפורסם או תופץ, מספר יחידות הפרסום, הכול לפי העניין, וכן מחיר הפרסום;</w:t>
      </w:r>
    </w:p>
    <w:p w:rsidR="00DF15D5" w:rsidRDefault="00DF15D5" w:rsidP="00FF61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הפרטים שבפסקה </w:t>
      </w:r>
      <w:r w:rsidR="00BB512C">
        <w:rPr>
          <w:rStyle w:val="default"/>
          <w:rFonts w:cs="FrankRuehl" w:hint="cs"/>
          <w:rtl/>
        </w:rPr>
        <w:t>(</w:t>
      </w:r>
      <w:r>
        <w:rPr>
          <w:rStyle w:val="default"/>
          <w:rFonts w:cs="FrankRuehl" w:hint="cs"/>
          <w:rtl/>
        </w:rPr>
        <w:t>2</w:t>
      </w:r>
      <w:r w:rsidR="00BB512C">
        <w:rPr>
          <w:rStyle w:val="default"/>
          <w:rFonts w:cs="FrankRuehl" w:hint="cs"/>
          <w:rtl/>
        </w:rPr>
        <w:t>)</w:t>
      </w:r>
      <w:r>
        <w:rPr>
          <w:rStyle w:val="default"/>
          <w:rFonts w:cs="FrankRuehl" w:hint="cs"/>
          <w:rtl/>
        </w:rPr>
        <w:t xml:space="preserve"> לגבי הפרסום כפי שבוצע בפועל;</w:t>
      </w:r>
    </w:p>
    <w:p w:rsidR="00DF15D5" w:rsidRDefault="00DF15D5" w:rsidP="00BB512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העתק חשבונית/קבלה </w:t>
      </w:r>
      <w:r w:rsidR="00BB512C">
        <w:rPr>
          <w:rStyle w:val="default"/>
          <w:rFonts w:cs="FrankRuehl" w:hint="cs"/>
          <w:rtl/>
        </w:rPr>
        <w:t xml:space="preserve">שנתן </w:t>
      </w:r>
      <w:r>
        <w:rPr>
          <w:rStyle w:val="default"/>
          <w:rFonts w:cs="FrankRuehl" w:hint="cs"/>
          <w:rtl/>
        </w:rPr>
        <w:t>המפרסם</w:t>
      </w:r>
      <w:r w:rsidR="00BB512C">
        <w:rPr>
          <w:rStyle w:val="default"/>
          <w:rFonts w:cs="FrankRuehl" w:hint="cs"/>
          <w:rtl/>
        </w:rPr>
        <w:t>,</w:t>
      </w:r>
      <w:r>
        <w:rPr>
          <w:rStyle w:val="default"/>
          <w:rFonts w:cs="FrankRuehl" w:hint="cs"/>
          <w:rtl/>
        </w:rPr>
        <w:t xml:space="preserve"> מפיק הפרסום</w:t>
      </w:r>
      <w:r w:rsidR="00BB512C">
        <w:rPr>
          <w:rStyle w:val="default"/>
          <w:rFonts w:cs="FrankRuehl" w:hint="cs"/>
          <w:rtl/>
        </w:rPr>
        <w:t>,</w:t>
      </w:r>
      <w:r>
        <w:rPr>
          <w:rStyle w:val="default"/>
          <w:rFonts w:cs="FrankRuehl" w:hint="cs"/>
          <w:rtl/>
        </w:rPr>
        <w:t xml:space="preserve"> המפיץ או כל </w:t>
      </w:r>
      <w:r w:rsidR="00BB512C">
        <w:rPr>
          <w:rStyle w:val="default"/>
          <w:rFonts w:cs="FrankRuehl" w:hint="cs"/>
          <w:rtl/>
        </w:rPr>
        <w:t>מי ש</w:t>
      </w:r>
      <w:r>
        <w:rPr>
          <w:rStyle w:val="default"/>
          <w:rFonts w:cs="FrankRuehl" w:hint="cs"/>
          <w:rtl/>
        </w:rPr>
        <w:t>קשור בהכנת הפרסום, בפרסומו ובהפצתו, הכול לפי העניין;</w:t>
      </w:r>
    </w:p>
    <w:p w:rsidR="00DF15D5" w:rsidRDefault="00DF15D5" w:rsidP="00BB512C">
      <w:pPr>
        <w:pStyle w:val="P00"/>
        <w:spacing w:before="72"/>
        <w:ind w:left="1021" w:right="1134"/>
        <w:rPr>
          <w:rStyle w:val="default"/>
          <w:rFonts w:cs="FrankRuehl" w:hint="cs"/>
          <w:rtl/>
        </w:rPr>
      </w:pPr>
      <w:r>
        <w:rPr>
          <w:rStyle w:val="default"/>
          <w:rFonts w:cs="FrankRuehl" w:hint="cs"/>
          <w:rtl/>
        </w:rPr>
        <w:t>(</w:t>
      </w:r>
      <w:r w:rsidR="00BB512C">
        <w:rPr>
          <w:rStyle w:val="default"/>
          <w:rFonts w:cs="FrankRuehl" w:hint="cs"/>
          <w:rtl/>
        </w:rPr>
        <w:t>5</w:t>
      </w:r>
      <w:r>
        <w:rPr>
          <w:rStyle w:val="default"/>
          <w:rFonts w:cs="FrankRuehl" w:hint="cs"/>
          <w:rtl/>
        </w:rPr>
        <w:t>)</w:t>
      </w:r>
      <w:r>
        <w:rPr>
          <w:rStyle w:val="default"/>
          <w:rFonts w:cs="FrankRuehl" w:hint="cs"/>
          <w:rtl/>
        </w:rPr>
        <w:tab/>
        <w:t xml:space="preserve">העתקי </w:t>
      </w:r>
      <w:r w:rsidR="00BB512C">
        <w:rPr>
          <w:rStyle w:val="default"/>
          <w:rFonts w:cs="FrankRuehl" w:hint="cs"/>
          <w:rtl/>
        </w:rPr>
        <w:t>האסמכתאות לגבי אמצעי התשלום של הסיעה בשל הפרסומים</w:t>
      </w:r>
      <w:r>
        <w:rPr>
          <w:rStyle w:val="default"/>
          <w:rFonts w:cs="FrankRuehl" w:hint="cs"/>
          <w:rtl/>
        </w:rPr>
        <w:t>;</w:t>
      </w:r>
    </w:p>
    <w:p w:rsidR="00DF15D5" w:rsidRDefault="00DF15D5" w:rsidP="00BB512C">
      <w:pPr>
        <w:pStyle w:val="P00"/>
        <w:spacing w:before="72"/>
        <w:ind w:left="1021" w:right="1134"/>
        <w:rPr>
          <w:rStyle w:val="default"/>
          <w:rFonts w:cs="FrankRuehl" w:hint="cs"/>
          <w:rtl/>
        </w:rPr>
      </w:pPr>
      <w:r>
        <w:rPr>
          <w:rStyle w:val="default"/>
          <w:rFonts w:cs="FrankRuehl" w:hint="cs"/>
          <w:rtl/>
        </w:rPr>
        <w:t>(</w:t>
      </w:r>
      <w:r w:rsidR="00BB512C">
        <w:rPr>
          <w:rStyle w:val="default"/>
          <w:rFonts w:cs="FrankRuehl" w:hint="cs"/>
          <w:rtl/>
        </w:rPr>
        <w:t>6</w:t>
      </w:r>
      <w:r>
        <w:rPr>
          <w:rStyle w:val="default"/>
          <w:rFonts w:cs="FrankRuehl" w:hint="cs"/>
          <w:rtl/>
        </w:rPr>
        <w:t>)</w:t>
      </w:r>
      <w:r>
        <w:rPr>
          <w:rStyle w:val="default"/>
          <w:rFonts w:cs="FrankRuehl" w:hint="cs"/>
          <w:rtl/>
        </w:rPr>
        <w:tab/>
        <w:t>העתק</w:t>
      </w:r>
      <w:r w:rsidR="00BB512C">
        <w:rPr>
          <w:rStyle w:val="default"/>
          <w:rFonts w:cs="FrankRuehl" w:hint="cs"/>
          <w:rtl/>
        </w:rPr>
        <w:t>י</w:t>
      </w:r>
      <w:r>
        <w:rPr>
          <w:rStyle w:val="default"/>
          <w:rFonts w:cs="FrankRuehl" w:hint="cs"/>
          <w:rtl/>
        </w:rPr>
        <w:t xml:space="preserve"> הרישומים בחשבונות הסיעה המתייחסים לחיובים ולזיכויים בקשר לפרסומים אלה.</w:t>
      </w:r>
    </w:p>
    <w:p w:rsidR="00DF15D5" w:rsidRDefault="00DF15D5" w:rsidP="006908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F614E">
        <w:rPr>
          <w:rStyle w:val="default"/>
          <w:rFonts w:cs="FrankRuehl" w:hint="cs"/>
          <w:rtl/>
        </w:rPr>
        <w:t xml:space="preserve">לגבי פרסום חוצות ולגבי פרסום על כלי רכב ובתוך כלי רכב </w:t>
      </w:r>
      <w:r w:rsidR="00FF614E">
        <w:rPr>
          <w:rStyle w:val="default"/>
          <w:rFonts w:cs="FrankRuehl"/>
          <w:rtl/>
        </w:rPr>
        <w:t>–</w:t>
      </w:r>
      <w:r w:rsidR="00FF614E">
        <w:rPr>
          <w:rStyle w:val="default"/>
          <w:rFonts w:cs="FrankRuehl" w:hint="cs"/>
          <w:rtl/>
        </w:rPr>
        <w:t xml:space="preserve"> נוסף על האמור בסעיף קטן (ב) יפורטו מקומו של כל פרסום, גודלו ותקופת הצבתו; </w:t>
      </w:r>
      <w:r w:rsidR="00690864">
        <w:rPr>
          <w:rStyle w:val="default"/>
          <w:rFonts w:cs="FrankRuehl" w:hint="cs"/>
          <w:rtl/>
        </w:rPr>
        <w:t>אם</w:t>
      </w:r>
      <w:r w:rsidR="00FF614E">
        <w:rPr>
          <w:rStyle w:val="default"/>
          <w:rFonts w:cs="FrankRuehl" w:hint="cs"/>
          <w:rtl/>
        </w:rPr>
        <w:t xml:space="preserve"> הפרסום מוקרן או משודר יפורט משכו של הפרסום.</w:t>
      </w:r>
    </w:p>
    <w:p w:rsidR="00FF614E" w:rsidRDefault="00FF614E" w:rsidP="00FF61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לגבי פרסום ברדיו או בטלוויזיה או באינטרנט </w:t>
      </w:r>
      <w:r>
        <w:rPr>
          <w:rStyle w:val="default"/>
          <w:rFonts w:cs="FrankRuehl"/>
          <w:rtl/>
        </w:rPr>
        <w:t>–</w:t>
      </w:r>
      <w:r>
        <w:rPr>
          <w:rStyle w:val="default"/>
          <w:rFonts w:cs="FrankRuehl" w:hint="cs"/>
          <w:rtl/>
        </w:rPr>
        <w:t xml:space="preserve"> נוסף על האמור בסעיף קטן (ב) יפורטו התחנות או האתרים שבהם נעשה הפרסום, משכו של כל פרסום ותקופת הפרסום.</w:t>
      </w:r>
    </w:p>
    <w:p w:rsidR="00FF614E" w:rsidRDefault="00FF614E" w:rsidP="00FF61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לגבי פרסום באמצעות הטלפון </w:t>
      </w:r>
      <w:r>
        <w:rPr>
          <w:rStyle w:val="default"/>
          <w:rFonts w:cs="FrankRuehl"/>
          <w:rtl/>
        </w:rPr>
        <w:t>–</w:t>
      </w:r>
      <w:r>
        <w:rPr>
          <w:rStyle w:val="default"/>
          <w:rFonts w:cs="FrankRuehl" w:hint="cs"/>
          <w:rtl/>
        </w:rPr>
        <w:t xml:space="preserve"> נוסף על האמור בסעיף קטן (ב) יפורטו ההודעה שניתנה, משך הזמן של ההודעה, מספר הנמענים שלהם נמסרה </w:t>
      </w:r>
      <w:r w:rsidR="00690864">
        <w:rPr>
          <w:rStyle w:val="default"/>
          <w:rFonts w:cs="FrankRuehl" w:hint="cs"/>
          <w:rtl/>
        </w:rPr>
        <w:t>ה</w:t>
      </w:r>
      <w:r>
        <w:rPr>
          <w:rStyle w:val="default"/>
          <w:rFonts w:cs="FrankRuehl" w:hint="cs"/>
          <w:rtl/>
        </w:rPr>
        <w:t>הודעה ומספר הפעמים שההודעה ניתנה לכל נמען.</w:t>
      </w:r>
    </w:p>
    <w:p w:rsidR="00355ED0" w:rsidRDefault="00355ED0" w:rsidP="00690864">
      <w:pPr>
        <w:pStyle w:val="P00"/>
        <w:spacing w:before="72"/>
        <w:ind w:left="0" w:right="1134"/>
        <w:rPr>
          <w:rStyle w:val="default"/>
          <w:rFonts w:cs="FrankRuehl" w:hint="cs"/>
          <w:rtl/>
        </w:rPr>
      </w:pPr>
      <w:bookmarkStart w:id="24" w:name="Seif22"/>
      <w:bookmarkEnd w:id="24"/>
      <w:r>
        <w:rPr>
          <w:rFonts w:cs="Miriam"/>
          <w:lang w:val="he-IL"/>
        </w:rPr>
        <w:pict>
          <v:rect id="_x0000_s1669" style="position:absolute;left:0;text-align:left;margin-left:464.35pt;margin-top:7.1pt;width:75.05pt;height:16.45pt;z-index:251657216" o:allowincell="f" filled="f" stroked="f" strokecolor="lime" strokeweight=".25pt">
            <v:textbox style="mso-next-textbox:#_x0000_s1669" inset="0,0,0,0">
              <w:txbxContent>
                <w:p w:rsidR="006F12DB" w:rsidRDefault="006F12DB" w:rsidP="00355ED0">
                  <w:pPr>
                    <w:spacing w:line="160" w:lineRule="exact"/>
                    <w:rPr>
                      <w:rFonts w:cs="Miriam" w:hint="cs"/>
                      <w:noProof/>
                      <w:sz w:val="18"/>
                      <w:szCs w:val="18"/>
                      <w:rtl/>
                    </w:rPr>
                  </w:pPr>
                  <w:r>
                    <w:rPr>
                      <w:rFonts w:cs="Miriam" w:hint="cs"/>
                      <w:sz w:val="18"/>
                      <w:szCs w:val="18"/>
                      <w:rtl/>
                    </w:rPr>
                    <w:t>תיעוד כנסים</w:t>
                  </w:r>
                </w:p>
              </w:txbxContent>
            </v:textbox>
            <w10:anchorlock/>
          </v:rect>
        </w:pict>
      </w:r>
      <w:r>
        <w:rPr>
          <w:rStyle w:val="big-number"/>
          <w:rFonts w:cs="Miriam" w:hint="cs"/>
          <w:rtl/>
        </w:rPr>
        <w:t>2</w:t>
      </w:r>
      <w:r w:rsidR="00690864">
        <w:rPr>
          <w:rStyle w:val="big-number"/>
          <w:rFonts w:cs="Miriam" w:hint="cs"/>
          <w:rtl/>
        </w:rPr>
        <w:t>5</w:t>
      </w:r>
      <w:r>
        <w:rPr>
          <w:rStyle w:val="big-number"/>
          <w:rFonts w:cs="FrankRuehl"/>
          <w:sz w:val="26"/>
          <w:szCs w:val="26"/>
          <w:rtl/>
        </w:rPr>
        <w:t>.</w:t>
      </w:r>
      <w:r>
        <w:rPr>
          <w:rStyle w:val="big-number"/>
          <w:rFonts w:cs="FrankRuehl"/>
          <w:sz w:val="26"/>
          <w:szCs w:val="26"/>
          <w:rtl/>
        </w:rPr>
        <w:tab/>
      </w:r>
      <w:r w:rsidR="00517332">
        <w:rPr>
          <w:rStyle w:val="default"/>
          <w:rFonts w:cs="FrankRuehl" w:hint="cs"/>
          <w:rtl/>
        </w:rPr>
        <w:t>(א)</w:t>
      </w:r>
      <w:r w:rsidR="00517332">
        <w:rPr>
          <w:rStyle w:val="default"/>
          <w:rFonts w:cs="FrankRuehl" w:hint="cs"/>
          <w:rtl/>
        </w:rPr>
        <w:tab/>
        <w:t>סיעה תרכז בתיק נפרד את כל המסמכים הקשורים לכנסים שערכה.</w:t>
      </w:r>
    </w:p>
    <w:p w:rsidR="00517332" w:rsidRDefault="00517332" w:rsidP="00C947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הנוגעים להוצאות הכרוכות בקיומו של כל כנס יתויקו בנפרד; בלי לגרוע מכלליות האמור לעיל</w:t>
      </w:r>
      <w:r w:rsidR="00C94755">
        <w:rPr>
          <w:rStyle w:val="default"/>
          <w:rFonts w:cs="FrankRuehl" w:hint="cs"/>
          <w:rtl/>
        </w:rPr>
        <w:t>,</w:t>
      </w:r>
      <w:r>
        <w:rPr>
          <w:rStyle w:val="default"/>
          <w:rFonts w:cs="FrankRuehl" w:hint="cs"/>
          <w:rtl/>
        </w:rPr>
        <w:t xml:space="preserve"> יתויקו המסמכים הנוגעים להוצאות פרסום מקום הכנס, </w:t>
      </w:r>
      <w:r w:rsidR="00C94755">
        <w:rPr>
          <w:rStyle w:val="default"/>
          <w:rFonts w:cs="FrankRuehl" w:hint="cs"/>
          <w:rtl/>
        </w:rPr>
        <w:t>ה</w:t>
      </w:r>
      <w:r>
        <w:rPr>
          <w:rStyle w:val="default"/>
          <w:rFonts w:cs="FrankRuehl" w:hint="cs"/>
          <w:rtl/>
        </w:rPr>
        <w:t xml:space="preserve">אבטחה, </w:t>
      </w:r>
      <w:r w:rsidR="00C94755">
        <w:rPr>
          <w:rStyle w:val="default"/>
          <w:rFonts w:cs="FrankRuehl" w:hint="cs"/>
          <w:rtl/>
        </w:rPr>
        <w:t>ה</w:t>
      </w:r>
      <w:r>
        <w:rPr>
          <w:rStyle w:val="default"/>
          <w:rFonts w:cs="FrankRuehl" w:hint="cs"/>
          <w:rtl/>
        </w:rPr>
        <w:t xml:space="preserve">ציוד, </w:t>
      </w:r>
      <w:r w:rsidR="00C94755">
        <w:rPr>
          <w:rStyle w:val="default"/>
          <w:rFonts w:cs="FrankRuehl" w:hint="cs"/>
          <w:rtl/>
        </w:rPr>
        <w:t>ה</w:t>
      </w:r>
      <w:r>
        <w:rPr>
          <w:rStyle w:val="default"/>
          <w:rFonts w:cs="FrankRuehl" w:hint="cs"/>
          <w:rtl/>
        </w:rPr>
        <w:t xml:space="preserve">הגברה, </w:t>
      </w:r>
      <w:r w:rsidR="00C94755">
        <w:rPr>
          <w:rStyle w:val="default"/>
          <w:rFonts w:cs="FrankRuehl" w:hint="cs"/>
          <w:rtl/>
        </w:rPr>
        <w:t>ה</w:t>
      </w:r>
      <w:r>
        <w:rPr>
          <w:rStyle w:val="default"/>
          <w:rFonts w:cs="FrankRuehl" w:hint="cs"/>
          <w:rtl/>
        </w:rPr>
        <w:t xml:space="preserve">תאורה, </w:t>
      </w:r>
      <w:r w:rsidR="00C94755">
        <w:rPr>
          <w:rStyle w:val="default"/>
          <w:rFonts w:cs="FrankRuehl" w:hint="cs"/>
          <w:rtl/>
        </w:rPr>
        <w:t>ה</w:t>
      </w:r>
      <w:r>
        <w:rPr>
          <w:rStyle w:val="default"/>
          <w:rFonts w:cs="FrankRuehl" w:hint="cs"/>
          <w:rtl/>
        </w:rPr>
        <w:t xml:space="preserve">הסעות, </w:t>
      </w:r>
      <w:r w:rsidR="00C94755">
        <w:rPr>
          <w:rStyle w:val="default"/>
          <w:rFonts w:cs="FrankRuehl" w:hint="cs"/>
          <w:rtl/>
        </w:rPr>
        <w:t>ה</w:t>
      </w:r>
      <w:r>
        <w:rPr>
          <w:rStyle w:val="default"/>
          <w:rFonts w:cs="FrankRuehl" w:hint="cs"/>
          <w:rtl/>
        </w:rPr>
        <w:t xml:space="preserve">מזון, </w:t>
      </w:r>
      <w:r w:rsidR="00C94755">
        <w:rPr>
          <w:rStyle w:val="default"/>
          <w:rFonts w:cs="FrankRuehl" w:hint="cs"/>
          <w:rtl/>
        </w:rPr>
        <w:t>ה</w:t>
      </w:r>
      <w:r>
        <w:rPr>
          <w:rStyle w:val="default"/>
          <w:rFonts w:cs="FrankRuehl" w:hint="cs"/>
          <w:rtl/>
        </w:rPr>
        <w:t>תשלומים למשתתפים בכנס וכל תשלום אחר.</w:t>
      </w:r>
    </w:p>
    <w:p w:rsidR="00517332" w:rsidRDefault="0007024C" w:rsidP="0051733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המסמכים יכללו, בין השאר </w:t>
      </w:r>
      <w:r>
        <w:rPr>
          <w:rStyle w:val="default"/>
          <w:rFonts w:cs="FrankRuehl"/>
          <w:rtl/>
        </w:rPr>
        <w:t>–</w:t>
      </w:r>
    </w:p>
    <w:p w:rsidR="00517332" w:rsidRDefault="00517332" w:rsidP="000702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60D32">
        <w:rPr>
          <w:rStyle w:val="default"/>
          <w:rFonts w:cs="FrankRuehl" w:hint="cs"/>
          <w:rtl/>
        </w:rPr>
        <w:t xml:space="preserve">העתק </w:t>
      </w:r>
      <w:r w:rsidR="0007024C">
        <w:rPr>
          <w:rStyle w:val="default"/>
          <w:rFonts w:cs="FrankRuehl" w:hint="cs"/>
          <w:rtl/>
        </w:rPr>
        <w:t xml:space="preserve">של </w:t>
      </w:r>
      <w:r w:rsidR="00F60D32">
        <w:rPr>
          <w:rStyle w:val="default"/>
          <w:rFonts w:cs="FrankRuehl" w:hint="cs"/>
          <w:rtl/>
        </w:rPr>
        <w:t xml:space="preserve">הזמנת השירות או </w:t>
      </w:r>
      <w:r w:rsidR="0007024C">
        <w:rPr>
          <w:rStyle w:val="default"/>
          <w:rFonts w:cs="FrankRuehl" w:hint="cs"/>
          <w:rtl/>
        </w:rPr>
        <w:t xml:space="preserve">של </w:t>
      </w:r>
      <w:r w:rsidR="00F60D32">
        <w:rPr>
          <w:rStyle w:val="default"/>
          <w:rFonts w:cs="FrankRuehl" w:hint="cs"/>
          <w:rtl/>
        </w:rPr>
        <w:t xml:space="preserve">ההסכם עם נותן השירות, שצוין </w:t>
      </w:r>
      <w:r w:rsidR="0007024C">
        <w:rPr>
          <w:rStyle w:val="default"/>
          <w:rFonts w:cs="FrankRuehl" w:hint="cs"/>
          <w:rtl/>
        </w:rPr>
        <w:t>בו</w:t>
      </w:r>
      <w:r w:rsidR="00F60D32">
        <w:rPr>
          <w:rStyle w:val="default"/>
          <w:rFonts w:cs="FrankRuehl" w:hint="cs"/>
          <w:rtl/>
        </w:rPr>
        <w:t xml:space="preserve"> המחיר שישולם בעבור השירות;</w:t>
      </w:r>
    </w:p>
    <w:p w:rsidR="00F60D32" w:rsidRDefault="00F60D32" w:rsidP="004451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נותן השירות;</w:t>
      </w:r>
    </w:p>
    <w:p w:rsidR="00F60D32" w:rsidRDefault="00F60D32" w:rsidP="000702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07024C">
        <w:rPr>
          <w:rStyle w:val="default"/>
          <w:rFonts w:cs="FrankRuehl" w:hint="cs"/>
          <w:rtl/>
        </w:rPr>
        <w:t>העתקי האסמכתאות לגבי אמצעי התשלום של הסיעה בשל כנסים</w:t>
      </w:r>
      <w:r>
        <w:rPr>
          <w:rStyle w:val="default"/>
          <w:rFonts w:cs="FrankRuehl" w:hint="cs"/>
          <w:rtl/>
        </w:rPr>
        <w:t>;</w:t>
      </w:r>
    </w:p>
    <w:p w:rsidR="00F60D32" w:rsidRDefault="00F60D32" w:rsidP="0007024C">
      <w:pPr>
        <w:pStyle w:val="P00"/>
        <w:spacing w:before="72"/>
        <w:ind w:left="1021" w:right="1134"/>
        <w:rPr>
          <w:rStyle w:val="default"/>
          <w:rFonts w:cs="FrankRuehl" w:hint="cs"/>
          <w:rtl/>
        </w:rPr>
      </w:pPr>
      <w:r>
        <w:rPr>
          <w:rStyle w:val="default"/>
          <w:rFonts w:cs="FrankRuehl" w:hint="cs"/>
          <w:rtl/>
        </w:rPr>
        <w:t>(</w:t>
      </w:r>
      <w:r w:rsidR="0007024C">
        <w:rPr>
          <w:rStyle w:val="default"/>
          <w:rFonts w:cs="FrankRuehl" w:hint="cs"/>
          <w:rtl/>
        </w:rPr>
        <w:t>4</w:t>
      </w:r>
      <w:r>
        <w:rPr>
          <w:rStyle w:val="default"/>
          <w:rFonts w:cs="FrankRuehl" w:hint="cs"/>
          <w:rtl/>
        </w:rPr>
        <w:t>)</w:t>
      </w:r>
      <w:r>
        <w:rPr>
          <w:rStyle w:val="default"/>
          <w:rFonts w:cs="FrankRuehl" w:hint="cs"/>
          <w:rtl/>
        </w:rPr>
        <w:tab/>
      </w:r>
      <w:r w:rsidR="00445177">
        <w:rPr>
          <w:rStyle w:val="default"/>
          <w:rFonts w:cs="FrankRuehl" w:hint="cs"/>
          <w:rtl/>
        </w:rPr>
        <w:t>העתק הרישומים בחשבונות הסיעה הנוגעים לחיובים ולזיכויים בקשר להוצאות הכרוכות בקיום הכנס.</w:t>
      </w:r>
    </w:p>
    <w:p w:rsidR="00445177" w:rsidRDefault="00445177" w:rsidP="000702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סיום מערכת הבחירות תכין הסיעה רשימה מרוכזת לפי סדר כרונולו</w:t>
      </w:r>
      <w:r w:rsidR="0007024C">
        <w:rPr>
          <w:rStyle w:val="default"/>
          <w:rFonts w:cs="FrankRuehl" w:hint="cs"/>
          <w:rtl/>
        </w:rPr>
        <w:t>ג</w:t>
      </w:r>
      <w:r>
        <w:rPr>
          <w:rStyle w:val="default"/>
          <w:rFonts w:cs="FrankRuehl" w:hint="cs"/>
          <w:rtl/>
        </w:rPr>
        <w:t>י של כל הכנסים שקיימה; לגבי כל כנס יצוינו פרטים אלה: תאריך הכנס, שעת הכנס, מקום הכנס, ש</w:t>
      </w:r>
      <w:r w:rsidR="0007024C">
        <w:rPr>
          <w:rStyle w:val="default"/>
          <w:rFonts w:cs="FrankRuehl" w:hint="cs"/>
          <w:rtl/>
        </w:rPr>
        <w:t>מות</w:t>
      </w:r>
      <w:r>
        <w:rPr>
          <w:rStyle w:val="default"/>
          <w:rFonts w:cs="FrankRuehl" w:hint="cs"/>
          <w:rtl/>
        </w:rPr>
        <w:t xml:space="preserve"> המופיעים בכנס מטעם הסיעה, ההוצאות השונות לסוגיהן שהסיעה נשאה בהן </w:t>
      </w:r>
      <w:r w:rsidR="0007024C">
        <w:rPr>
          <w:rStyle w:val="default"/>
          <w:rFonts w:cs="FrankRuehl" w:hint="cs"/>
          <w:rtl/>
        </w:rPr>
        <w:t>בשל</w:t>
      </w:r>
      <w:r>
        <w:rPr>
          <w:rStyle w:val="default"/>
          <w:rFonts w:cs="FrankRuehl" w:hint="cs"/>
          <w:rtl/>
        </w:rPr>
        <w:t xml:space="preserve"> הכנס.</w:t>
      </w:r>
    </w:p>
    <w:p w:rsidR="00355ED0" w:rsidRDefault="00355ED0" w:rsidP="00BD660C">
      <w:pPr>
        <w:pStyle w:val="P00"/>
        <w:spacing w:before="72"/>
        <w:ind w:left="0" w:right="1134"/>
        <w:rPr>
          <w:rStyle w:val="default"/>
          <w:rFonts w:cs="FrankRuehl" w:hint="cs"/>
          <w:rtl/>
        </w:rPr>
      </w:pPr>
      <w:bookmarkStart w:id="25" w:name="Seif23"/>
      <w:bookmarkEnd w:id="25"/>
      <w:r>
        <w:rPr>
          <w:rFonts w:cs="Miriam"/>
          <w:lang w:val="he-IL"/>
        </w:rPr>
        <w:pict>
          <v:rect id="_x0000_s1670" style="position:absolute;left:0;text-align:left;margin-left:464.35pt;margin-top:7.1pt;width:75.05pt;height:16.45pt;z-index:251658240" o:allowincell="f" filled="f" stroked="f" strokecolor="lime" strokeweight=".25pt">
            <v:textbox style="mso-next-textbox:#_x0000_s1670" inset="0,0,0,0">
              <w:txbxContent>
                <w:p w:rsidR="006F12DB" w:rsidRDefault="006F12DB" w:rsidP="00355ED0">
                  <w:pPr>
                    <w:spacing w:line="160" w:lineRule="exact"/>
                    <w:rPr>
                      <w:rFonts w:cs="Miriam" w:hint="cs"/>
                      <w:noProof/>
                      <w:sz w:val="18"/>
                      <w:szCs w:val="18"/>
                      <w:rtl/>
                    </w:rPr>
                  </w:pPr>
                  <w:r>
                    <w:rPr>
                      <w:rFonts w:cs="Miriam" w:hint="cs"/>
                      <w:sz w:val="18"/>
                      <w:szCs w:val="18"/>
                      <w:rtl/>
                    </w:rPr>
                    <w:t>תיעוד סקרים</w:t>
                  </w:r>
                </w:p>
              </w:txbxContent>
            </v:textbox>
            <w10:anchorlock/>
          </v:rect>
        </w:pict>
      </w:r>
      <w:r>
        <w:rPr>
          <w:rStyle w:val="big-number"/>
          <w:rFonts w:cs="Miriam" w:hint="cs"/>
          <w:rtl/>
        </w:rPr>
        <w:t>2</w:t>
      </w:r>
      <w:r w:rsidR="0007024C">
        <w:rPr>
          <w:rStyle w:val="big-number"/>
          <w:rFonts w:cs="Miriam" w:hint="cs"/>
          <w:rtl/>
        </w:rPr>
        <w:t>6</w:t>
      </w:r>
      <w:r>
        <w:rPr>
          <w:rStyle w:val="big-number"/>
          <w:rFonts w:cs="FrankRuehl"/>
          <w:sz w:val="26"/>
          <w:szCs w:val="26"/>
          <w:rtl/>
        </w:rPr>
        <w:t>.</w:t>
      </w:r>
      <w:r>
        <w:rPr>
          <w:rStyle w:val="big-number"/>
          <w:rFonts w:cs="FrankRuehl"/>
          <w:sz w:val="26"/>
          <w:szCs w:val="26"/>
          <w:rtl/>
        </w:rPr>
        <w:tab/>
      </w:r>
      <w:r w:rsidR="00445177">
        <w:rPr>
          <w:rStyle w:val="default"/>
          <w:rFonts w:cs="FrankRuehl" w:hint="cs"/>
          <w:rtl/>
        </w:rPr>
        <w:t>(א)</w:t>
      </w:r>
      <w:r w:rsidR="00445177">
        <w:rPr>
          <w:rStyle w:val="default"/>
          <w:rFonts w:cs="FrankRuehl" w:hint="cs"/>
          <w:rtl/>
        </w:rPr>
        <w:tab/>
        <w:t>סיעה תרכז בתיק מיוחד את כל הסקרים שנעשו בעבורה.</w:t>
      </w:r>
    </w:p>
    <w:p w:rsidR="00445177" w:rsidRDefault="00445177" w:rsidP="00BD66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4552A">
        <w:rPr>
          <w:rStyle w:val="default"/>
          <w:rFonts w:cs="FrankRuehl" w:hint="cs"/>
          <w:rtl/>
        </w:rPr>
        <w:t xml:space="preserve">לגבי כל סקר יתויקו </w:t>
      </w:r>
      <w:r w:rsidR="00BD660C">
        <w:rPr>
          <w:rStyle w:val="default"/>
          <w:rFonts w:cs="FrankRuehl" w:hint="cs"/>
          <w:rtl/>
        </w:rPr>
        <w:t xml:space="preserve">בנפרד </w:t>
      </w:r>
      <w:r w:rsidR="0014552A">
        <w:rPr>
          <w:rStyle w:val="default"/>
          <w:rFonts w:cs="FrankRuehl" w:hint="cs"/>
          <w:rtl/>
        </w:rPr>
        <w:t xml:space="preserve">המסמכים הנוגעים </w:t>
      </w:r>
      <w:r w:rsidR="00BD660C">
        <w:rPr>
          <w:rStyle w:val="default"/>
          <w:rFonts w:cs="FrankRuehl" w:hint="cs"/>
          <w:rtl/>
        </w:rPr>
        <w:t>לו</w:t>
      </w:r>
      <w:r w:rsidR="0014552A">
        <w:rPr>
          <w:rStyle w:val="default"/>
          <w:rFonts w:cs="FrankRuehl" w:hint="cs"/>
          <w:rtl/>
        </w:rPr>
        <w:t>; המסמכים יכללו, בין השאר</w:t>
      </w:r>
      <w:r w:rsidR="00BD660C">
        <w:rPr>
          <w:rStyle w:val="default"/>
          <w:rFonts w:cs="FrankRuehl" w:hint="cs"/>
          <w:rtl/>
        </w:rPr>
        <w:t xml:space="preserve"> את אלה</w:t>
      </w:r>
      <w:r w:rsidR="0014552A">
        <w:rPr>
          <w:rStyle w:val="default"/>
          <w:rFonts w:cs="FrankRuehl" w:hint="cs"/>
          <w:rtl/>
        </w:rPr>
        <w:t>:</w:t>
      </w:r>
    </w:p>
    <w:p w:rsidR="0014552A" w:rsidRDefault="0014552A" w:rsidP="00B232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של הזמנת הסקר או ההסכם עם מבצע הסקר, כולל המחיר;</w:t>
      </w:r>
    </w:p>
    <w:p w:rsidR="0014552A" w:rsidRDefault="0014552A" w:rsidP="00B232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מבצע הסקר;</w:t>
      </w:r>
    </w:p>
    <w:p w:rsidR="0014552A" w:rsidRDefault="0014552A" w:rsidP="00B232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D660C">
        <w:rPr>
          <w:rStyle w:val="default"/>
          <w:rFonts w:cs="FrankRuehl" w:hint="cs"/>
          <w:rtl/>
        </w:rPr>
        <w:t>העתקי האסמכתאות לגבי אמצעי התשלום של הסיעה בשל הסקרים</w:t>
      </w:r>
      <w:r>
        <w:rPr>
          <w:rStyle w:val="default"/>
          <w:rFonts w:cs="FrankRuehl" w:hint="cs"/>
          <w:rtl/>
        </w:rPr>
        <w:t>;</w:t>
      </w:r>
    </w:p>
    <w:p w:rsidR="0014552A" w:rsidRDefault="0014552A" w:rsidP="00BD660C">
      <w:pPr>
        <w:pStyle w:val="P00"/>
        <w:spacing w:before="72"/>
        <w:ind w:left="1021" w:right="1134"/>
        <w:rPr>
          <w:rStyle w:val="default"/>
          <w:rFonts w:cs="FrankRuehl" w:hint="cs"/>
          <w:rtl/>
        </w:rPr>
      </w:pPr>
      <w:r>
        <w:rPr>
          <w:rStyle w:val="default"/>
          <w:rFonts w:cs="FrankRuehl" w:hint="cs"/>
          <w:rtl/>
        </w:rPr>
        <w:t>(</w:t>
      </w:r>
      <w:r w:rsidR="00BD660C">
        <w:rPr>
          <w:rStyle w:val="default"/>
          <w:rFonts w:cs="FrankRuehl" w:hint="cs"/>
          <w:rtl/>
        </w:rPr>
        <w:t>4</w:t>
      </w:r>
      <w:r>
        <w:rPr>
          <w:rStyle w:val="default"/>
          <w:rFonts w:cs="FrankRuehl" w:hint="cs"/>
          <w:rtl/>
        </w:rPr>
        <w:t>)</w:t>
      </w:r>
      <w:r>
        <w:rPr>
          <w:rStyle w:val="default"/>
          <w:rFonts w:cs="FrankRuehl" w:hint="cs"/>
          <w:rtl/>
        </w:rPr>
        <w:tab/>
        <w:t>העתק הרישומים בחשבונות הסיעה הנוגעים לחיובים ולזיכויים ב</w:t>
      </w:r>
      <w:r w:rsidR="00BD660C">
        <w:rPr>
          <w:rStyle w:val="default"/>
          <w:rFonts w:cs="FrankRuehl" w:hint="cs"/>
          <w:rtl/>
        </w:rPr>
        <w:t>קשר להוצאות הכרוכות בביצוע הסקר;</w:t>
      </w:r>
    </w:p>
    <w:p w:rsidR="00BD660C" w:rsidRDefault="00BD660C" w:rsidP="00BD660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הסקר.</w:t>
      </w:r>
    </w:p>
    <w:p w:rsidR="009464DF" w:rsidRDefault="009464DF" w:rsidP="003600CF">
      <w:pPr>
        <w:pStyle w:val="P00"/>
        <w:spacing w:before="72"/>
        <w:ind w:left="0" w:right="1134"/>
        <w:rPr>
          <w:rStyle w:val="default"/>
          <w:rFonts w:cs="FrankRuehl" w:hint="cs"/>
          <w:rtl/>
        </w:rPr>
      </w:pPr>
      <w:bookmarkStart w:id="26" w:name="Seif33"/>
      <w:bookmarkEnd w:id="26"/>
      <w:r>
        <w:rPr>
          <w:rFonts w:cs="Miriam"/>
          <w:lang w:val="he-IL"/>
        </w:rPr>
        <w:pict>
          <v:rect id="_x0000_s1682" style="position:absolute;left:0;text-align:left;margin-left:464.35pt;margin-top:7.1pt;width:75.05pt;height:16.45pt;z-index:251668480" o:allowincell="f" filled="f" stroked="f" strokecolor="lime" strokeweight=".25pt">
            <v:textbox style="mso-next-textbox:#_x0000_s1682" inset="0,0,0,0">
              <w:txbxContent>
                <w:p w:rsidR="006F12DB" w:rsidRDefault="006F12DB" w:rsidP="009464DF">
                  <w:pPr>
                    <w:spacing w:line="160" w:lineRule="exact"/>
                    <w:rPr>
                      <w:rFonts w:cs="Miriam" w:hint="cs"/>
                      <w:noProof/>
                      <w:sz w:val="18"/>
                      <w:szCs w:val="18"/>
                      <w:rtl/>
                    </w:rPr>
                  </w:pPr>
                  <w:r>
                    <w:rPr>
                      <w:rFonts w:cs="Miriam" w:hint="cs"/>
                      <w:sz w:val="18"/>
                      <w:szCs w:val="18"/>
                      <w:rtl/>
                    </w:rPr>
                    <w:t>תיעוד נסיעות</w:t>
                  </w:r>
                </w:p>
              </w:txbxContent>
            </v:textbox>
            <w10:anchorlock/>
          </v:rect>
        </w:pict>
      </w:r>
      <w:r>
        <w:rPr>
          <w:rStyle w:val="big-number"/>
          <w:rFonts w:cs="Miriam" w:hint="cs"/>
          <w:rtl/>
        </w:rPr>
        <w:t>2</w:t>
      </w:r>
      <w:r w:rsidR="00BD660C">
        <w:rPr>
          <w:rStyle w:val="big-number"/>
          <w:rFonts w:cs="Miriam" w:hint="cs"/>
          <w:rtl/>
        </w:rPr>
        <w:t>7</w:t>
      </w:r>
      <w:r>
        <w:rPr>
          <w:rStyle w:val="big-number"/>
          <w:rFonts w:cs="FrankRuehl"/>
          <w:sz w:val="26"/>
          <w:szCs w:val="26"/>
          <w:rtl/>
        </w:rPr>
        <w:t>.</w:t>
      </w:r>
      <w:r>
        <w:rPr>
          <w:rStyle w:val="big-number"/>
          <w:rFonts w:cs="FrankRuehl"/>
          <w:sz w:val="26"/>
          <w:szCs w:val="26"/>
          <w:rtl/>
        </w:rPr>
        <w:tab/>
      </w:r>
      <w:r w:rsidR="003600CF">
        <w:rPr>
          <w:rStyle w:val="default"/>
          <w:rFonts w:cs="FrankRuehl" w:hint="cs"/>
          <w:rtl/>
        </w:rPr>
        <w:t>(א)</w:t>
      </w:r>
      <w:r w:rsidR="003600CF">
        <w:rPr>
          <w:rStyle w:val="default"/>
          <w:rFonts w:cs="FrankRuehl" w:hint="cs"/>
          <w:rtl/>
        </w:rPr>
        <w:tab/>
        <w:t>סיעה תנהל יומן נסיעות ותפרט בו את כל הנסיעות שבוצעו בעבורה או בשמה בקשר למערכת הבחירות; ביומן ייכללו פרטים אלה לגבי כל נסיעה: שם הנוסע, מספר הרישוי של הרכב וזהות בעל הרכב שבוצעה בו הנסיעה, תאריך הנסיעה, מטרת הנסיעה, יעד הנסיעה, מרחק הנסיעה בק"מ ועלות הנסיעה</w:t>
      </w:r>
      <w:r>
        <w:rPr>
          <w:rStyle w:val="default"/>
          <w:rFonts w:cs="FrankRuehl" w:hint="cs"/>
          <w:rtl/>
        </w:rPr>
        <w:t>.</w:t>
      </w:r>
    </w:p>
    <w:p w:rsidR="003600CF" w:rsidRDefault="003600CF" w:rsidP="003600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הסיעה תרכז בתיק נפרד את התיעוד והאסמכתאות הנוגעים להוצאות בשל נסיעות, לרבות הצהרה בחתימת ידו של כל גורם אשר הסיעה שילמה לו הוצאות בשל נסיעות, באשר לנכונות הפרטים הכלולים בסעיף קטן (א).</w:t>
      </w:r>
    </w:p>
    <w:p w:rsidR="003600CF" w:rsidRDefault="003600CF" w:rsidP="003600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רכשה סיעה שוברים לרכישת דלק, היא תערוך רישום ותפרט בו את תאריך הרכישה, מספר השוברים וסכומים וכן את הגורם שניתנו לו השוברים, והיא תשייך אותם לנסיעות המפורטות ביומן הנסיעות.</w:t>
      </w:r>
    </w:p>
    <w:p w:rsidR="009464DF" w:rsidRDefault="009464DF" w:rsidP="00662223">
      <w:pPr>
        <w:pStyle w:val="P00"/>
        <w:spacing w:before="72"/>
        <w:ind w:left="0" w:right="1134"/>
        <w:rPr>
          <w:rStyle w:val="default"/>
          <w:rFonts w:cs="FrankRuehl" w:hint="cs"/>
          <w:rtl/>
        </w:rPr>
      </w:pPr>
      <w:bookmarkStart w:id="27" w:name="Seif34"/>
      <w:bookmarkEnd w:id="27"/>
      <w:r>
        <w:rPr>
          <w:rFonts w:cs="Miriam"/>
          <w:lang w:val="he-IL"/>
        </w:rPr>
        <w:pict>
          <v:rect id="_x0000_s1683" style="position:absolute;left:0;text-align:left;margin-left:464.35pt;margin-top:7.1pt;width:75.05pt;height:18.35pt;z-index:251669504" o:allowincell="f" filled="f" stroked="f" strokecolor="lime" strokeweight=".25pt">
            <v:textbox style="mso-next-textbox:#_x0000_s1683" inset="0,0,0,0">
              <w:txbxContent>
                <w:p w:rsidR="006F12DB" w:rsidRDefault="006F12DB" w:rsidP="009464DF">
                  <w:pPr>
                    <w:spacing w:line="160" w:lineRule="exact"/>
                    <w:rPr>
                      <w:rFonts w:cs="Miriam" w:hint="cs"/>
                      <w:noProof/>
                      <w:sz w:val="18"/>
                      <w:szCs w:val="18"/>
                      <w:rtl/>
                    </w:rPr>
                  </w:pPr>
                  <w:r>
                    <w:rPr>
                      <w:rFonts w:cs="Miriam" w:hint="cs"/>
                      <w:sz w:val="18"/>
                      <w:szCs w:val="18"/>
                      <w:rtl/>
                    </w:rPr>
                    <w:t>תיעוד בשל שימוש במטרות בחירות</w:t>
                  </w:r>
                </w:p>
              </w:txbxContent>
            </v:textbox>
            <w10:anchorlock/>
          </v:rect>
        </w:pict>
      </w:r>
      <w:r>
        <w:rPr>
          <w:rStyle w:val="big-number"/>
          <w:rFonts w:cs="Miriam" w:hint="cs"/>
          <w:rtl/>
        </w:rPr>
        <w:t>2</w:t>
      </w:r>
      <w:r w:rsidR="003600CF">
        <w:rPr>
          <w:rStyle w:val="big-number"/>
          <w:rFonts w:cs="Miriam" w:hint="cs"/>
          <w:rtl/>
        </w:rPr>
        <w:t>8</w:t>
      </w:r>
      <w:r>
        <w:rPr>
          <w:rStyle w:val="big-number"/>
          <w:rFonts w:cs="FrankRuehl"/>
          <w:sz w:val="26"/>
          <w:szCs w:val="26"/>
          <w:rtl/>
        </w:rPr>
        <w:t>.</w:t>
      </w:r>
      <w:r>
        <w:rPr>
          <w:rStyle w:val="big-number"/>
          <w:rFonts w:cs="FrankRuehl"/>
          <w:sz w:val="26"/>
          <w:szCs w:val="26"/>
          <w:rtl/>
        </w:rPr>
        <w:tab/>
      </w:r>
      <w:r w:rsidR="00662223">
        <w:rPr>
          <w:rStyle w:val="default"/>
          <w:rFonts w:cs="FrankRuehl" w:hint="cs"/>
          <w:rtl/>
        </w:rPr>
        <w:t>סיעה תכין רשימה מרוכזת של מטות הבחירות שבהם עשתה שימוש בקשר למערכת הבחירות, ובה ייכללו פרטים אלה: כתובת כל נכס ששימש את מטה הבחירות, זהות בעל הנכס, סוג הנכס, גודלו, תקופת השימוש והעלויות הכרוכות בשימוש בנכס; לרשימה האמורה יצורפו העתקים של הסכמי ההתקשרות של הסיעה עם בעלי הנכסים</w:t>
      </w:r>
      <w:r>
        <w:rPr>
          <w:rStyle w:val="default"/>
          <w:rFonts w:cs="FrankRuehl" w:hint="cs"/>
          <w:rtl/>
        </w:rPr>
        <w:t>.</w:t>
      </w:r>
    </w:p>
    <w:p w:rsidR="00355ED0" w:rsidRDefault="00355ED0" w:rsidP="00662223">
      <w:pPr>
        <w:pStyle w:val="P00"/>
        <w:spacing w:before="72"/>
        <w:ind w:left="0" w:right="1134"/>
        <w:rPr>
          <w:rStyle w:val="default"/>
          <w:rFonts w:cs="FrankRuehl" w:hint="cs"/>
          <w:rtl/>
        </w:rPr>
      </w:pPr>
      <w:bookmarkStart w:id="28" w:name="Seif24"/>
      <w:bookmarkEnd w:id="28"/>
      <w:r>
        <w:rPr>
          <w:rFonts w:cs="Miriam"/>
          <w:lang w:val="he-IL"/>
        </w:rPr>
        <w:pict>
          <v:rect id="_x0000_s1671" style="position:absolute;left:0;text-align:left;margin-left:464.35pt;margin-top:7.1pt;width:75.05pt;height:16.45pt;z-index:251659264" o:allowincell="f" filled="f" stroked="f" strokecolor="lime" strokeweight=".25pt">
            <v:textbox style="mso-next-textbox:#_x0000_s1671" inset="0,0,0,0">
              <w:txbxContent>
                <w:p w:rsidR="006F12DB" w:rsidRDefault="006F12DB" w:rsidP="00355ED0">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2</w:t>
      </w:r>
      <w:r w:rsidR="00662223">
        <w:rPr>
          <w:rStyle w:val="big-number"/>
          <w:rFonts w:cs="Miriam" w:hint="cs"/>
          <w:rtl/>
        </w:rPr>
        <w:t>9</w:t>
      </w:r>
      <w:r>
        <w:rPr>
          <w:rStyle w:val="big-number"/>
          <w:rFonts w:cs="FrankRuehl"/>
          <w:sz w:val="26"/>
          <w:szCs w:val="26"/>
          <w:rtl/>
        </w:rPr>
        <w:t>.</w:t>
      </w:r>
      <w:r>
        <w:rPr>
          <w:rStyle w:val="big-number"/>
          <w:rFonts w:cs="FrankRuehl"/>
          <w:sz w:val="26"/>
          <w:szCs w:val="26"/>
          <w:rtl/>
        </w:rPr>
        <w:tab/>
      </w:r>
      <w:r w:rsidR="00B232FE">
        <w:rPr>
          <w:rStyle w:val="default"/>
          <w:rFonts w:cs="FrankRuehl" w:hint="cs"/>
          <w:rtl/>
        </w:rPr>
        <w:t>(א)</w:t>
      </w:r>
      <w:r w:rsidR="00B232FE">
        <w:rPr>
          <w:rStyle w:val="default"/>
          <w:rFonts w:cs="FrankRuehl" w:hint="cs"/>
          <w:rtl/>
        </w:rPr>
        <w:tab/>
        <w:t xml:space="preserve">ספרי החשבונות והאסמכתרות של סיעה וכן עותק של כל פרסום שלה </w:t>
      </w:r>
      <w:r w:rsidR="00B232FE">
        <w:rPr>
          <w:rStyle w:val="default"/>
          <w:rFonts w:cs="FrankRuehl"/>
          <w:rtl/>
        </w:rPr>
        <w:t>–</w:t>
      </w:r>
      <w:r w:rsidR="00B232FE">
        <w:rPr>
          <w:rStyle w:val="default"/>
          <w:rFonts w:cs="FrankRuehl" w:hint="cs"/>
          <w:rtl/>
        </w:rPr>
        <w:t xml:space="preserve"> לרבות כאלה שנוהלו ונעשו על ידי אחרים שניהלו בחלקה או בשלמותה את מערכת הבחירות של הסיעה </w:t>
      </w:r>
      <w:r w:rsidR="00B232FE">
        <w:rPr>
          <w:rStyle w:val="default"/>
          <w:rFonts w:cs="FrankRuehl"/>
          <w:rtl/>
        </w:rPr>
        <w:t>–</w:t>
      </w:r>
      <w:r w:rsidR="00B232FE">
        <w:rPr>
          <w:rStyle w:val="default"/>
          <w:rFonts w:cs="FrankRuehl" w:hint="cs"/>
          <w:rtl/>
        </w:rPr>
        <w:t xml:space="preserve"> יישמרו בידי הסיעה במשך שבע שנים מתום תקופת הבחירות או זמן ארוך מזה לפי דרישת מבקר המדינה.</w:t>
      </w:r>
    </w:p>
    <w:p w:rsidR="00B232FE" w:rsidRDefault="00B232FE" w:rsidP="006622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2223">
        <w:rPr>
          <w:rStyle w:val="default"/>
          <w:rFonts w:cs="FrankRuehl" w:hint="cs"/>
          <w:rtl/>
        </w:rPr>
        <w:t>אין ב</w:t>
      </w:r>
      <w:r>
        <w:rPr>
          <w:rStyle w:val="default"/>
          <w:rFonts w:cs="FrankRuehl" w:hint="cs"/>
          <w:rtl/>
        </w:rPr>
        <w:t xml:space="preserve">סעיף קטן (א) </w:t>
      </w:r>
      <w:r w:rsidR="00662223">
        <w:rPr>
          <w:rStyle w:val="default"/>
          <w:rFonts w:cs="FrankRuehl" w:hint="cs"/>
          <w:rtl/>
        </w:rPr>
        <w:t xml:space="preserve">כדי לגרוע </w:t>
      </w:r>
      <w:r>
        <w:rPr>
          <w:rStyle w:val="default"/>
          <w:rFonts w:cs="FrankRuehl" w:hint="cs"/>
          <w:rtl/>
        </w:rPr>
        <w:t>מ</w:t>
      </w:r>
      <w:r w:rsidR="00662223">
        <w:rPr>
          <w:rStyle w:val="default"/>
          <w:rFonts w:cs="FrankRuehl" w:hint="cs"/>
          <w:rtl/>
        </w:rPr>
        <w:t xml:space="preserve">ן </w:t>
      </w:r>
      <w:r>
        <w:rPr>
          <w:rStyle w:val="default"/>
          <w:rFonts w:cs="FrankRuehl" w:hint="cs"/>
          <w:rtl/>
        </w:rPr>
        <w:t>החובה לשמור מסמכים על פי חיקוק אחר.</w:t>
      </w:r>
    </w:p>
    <w:p w:rsidR="00355ED0" w:rsidRDefault="00355ED0" w:rsidP="00B232FE">
      <w:pPr>
        <w:pStyle w:val="P00"/>
        <w:spacing w:before="72"/>
        <w:ind w:left="0" w:right="1134"/>
        <w:rPr>
          <w:rStyle w:val="default"/>
          <w:rFonts w:cs="FrankRuehl" w:hint="cs"/>
          <w:rtl/>
        </w:rPr>
      </w:pPr>
      <w:bookmarkStart w:id="29" w:name="Seif25"/>
      <w:bookmarkEnd w:id="29"/>
      <w:r>
        <w:rPr>
          <w:rFonts w:cs="Miriam"/>
          <w:lang w:val="he-IL"/>
        </w:rPr>
        <w:pict>
          <v:rect id="_x0000_s1672" style="position:absolute;left:0;text-align:left;margin-left:464.35pt;margin-top:7.1pt;width:75.05pt;height:16.45pt;z-index:251660288" o:allowincell="f" filled="f" stroked="f" strokecolor="lime" strokeweight=".25pt">
            <v:textbox style="mso-next-textbox:#_x0000_s1672" inset="0,0,0,0">
              <w:txbxContent>
                <w:p w:rsidR="006F12DB" w:rsidRDefault="006F12DB" w:rsidP="00355ED0">
                  <w:pPr>
                    <w:spacing w:line="160" w:lineRule="exact"/>
                    <w:rPr>
                      <w:rFonts w:cs="Miriam" w:hint="cs"/>
                      <w:noProof/>
                      <w:sz w:val="18"/>
                      <w:szCs w:val="18"/>
                      <w:rtl/>
                    </w:rPr>
                  </w:pPr>
                  <w:r>
                    <w:rPr>
                      <w:rFonts w:cs="Miriam" w:hint="cs"/>
                      <w:sz w:val="18"/>
                      <w:szCs w:val="18"/>
                      <w:rtl/>
                    </w:rPr>
                    <w:t>התאמת בנק</w:t>
                  </w:r>
                </w:p>
              </w:txbxContent>
            </v:textbox>
            <w10:anchorlock/>
          </v:rect>
        </w:pict>
      </w:r>
      <w:r w:rsidR="00662223">
        <w:rPr>
          <w:rStyle w:val="big-number"/>
          <w:rFonts w:cs="Miriam" w:hint="cs"/>
          <w:rtl/>
        </w:rPr>
        <w:t>30</w:t>
      </w:r>
      <w:r>
        <w:rPr>
          <w:rStyle w:val="big-number"/>
          <w:rFonts w:cs="FrankRuehl"/>
          <w:sz w:val="26"/>
          <w:szCs w:val="26"/>
          <w:rtl/>
        </w:rPr>
        <w:t>.</w:t>
      </w:r>
      <w:r>
        <w:rPr>
          <w:rStyle w:val="big-number"/>
          <w:rFonts w:cs="FrankRuehl"/>
          <w:sz w:val="26"/>
          <w:szCs w:val="26"/>
          <w:rtl/>
        </w:rPr>
        <w:tab/>
      </w:r>
      <w:r w:rsidR="00B232FE">
        <w:rPr>
          <w:rStyle w:val="default"/>
          <w:rFonts w:cs="FrankRuehl" w:hint="cs"/>
          <w:rtl/>
        </w:rPr>
        <w:t>בתום מערכת בחירות תערוך הסיעה התאמת בנק ותוודא שכל הרישומים בבנק על פעולותיה בחשבונה משתקפים כיאות בהנהלת החשבונות שלה.</w:t>
      </w:r>
    </w:p>
    <w:p w:rsidR="00355ED0" w:rsidRDefault="00355ED0" w:rsidP="00341719">
      <w:pPr>
        <w:pStyle w:val="P00"/>
        <w:spacing w:before="72"/>
        <w:ind w:left="0" w:right="1134"/>
        <w:rPr>
          <w:rStyle w:val="default"/>
          <w:rFonts w:cs="FrankRuehl" w:hint="cs"/>
          <w:rtl/>
        </w:rPr>
      </w:pPr>
      <w:bookmarkStart w:id="30" w:name="Seif26"/>
      <w:bookmarkEnd w:id="30"/>
      <w:r>
        <w:rPr>
          <w:rFonts w:cs="Miriam"/>
          <w:lang w:val="he-IL"/>
        </w:rPr>
        <w:pict>
          <v:rect id="_x0000_s1673" style="position:absolute;left:0;text-align:left;margin-left:464.35pt;margin-top:7.1pt;width:75.05pt;height:16.45pt;z-index:251661312" o:allowincell="f" filled="f" stroked="f" strokecolor="lime" strokeweight=".25pt">
            <v:textbox style="mso-next-textbox:#_x0000_s1673" inset="0,0,0,0">
              <w:txbxContent>
                <w:p w:rsidR="006F12DB" w:rsidRDefault="006F12DB" w:rsidP="00355ED0">
                  <w:pPr>
                    <w:spacing w:line="160" w:lineRule="exact"/>
                    <w:rPr>
                      <w:rFonts w:cs="Miriam" w:hint="cs"/>
                      <w:noProof/>
                      <w:sz w:val="18"/>
                      <w:szCs w:val="18"/>
                      <w:rtl/>
                    </w:rPr>
                  </w:pPr>
                  <w:r>
                    <w:rPr>
                      <w:rFonts w:cs="Miriam" w:hint="cs"/>
                      <w:sz w:val="18"/>
                      <w:szCs w:val="18"/>
                      <w:rtl/>
                    </w:rPr>
                    <w:t>דין וחשבון כספי</w:t>
                  </w:r>
                </w:p>
              </w:txbxContent>
            </v:textbox>
            <w10:anchorlock/>
          </v:rect>
        </w:pict>
      </w:r>
      <w:r w:rsidR="00341719">
        <w:rPr>
          <w:rStyle w:val="big-number"/>
          <w:rFonts w:cs="Miriam" w:hint="cs"/>
          <w:rtl/>
        </w:rPr>
        <w:t>31</w:t>
      </w:r>
      <w:r>
        <w:rPr>
          <w:rStyle w:val="big-number"/>
          <w:rFonts w:cs="FrankRuehl"/>
          <w:sz w:val="26"/>
          <w:szCs w:val="26"/>
          <w:rtl/>
        </w:rPr>
        <w:t>.</w:t>
      </w:r>
      <w:r>
        <w:rPr>
          <w:rStyle w:val="big-number"/>
          <w:rFonts w:cs="FrankRuehl"/>
          <w:sz w:val="26"/>
          <w:szCs w:val="26"/>
          <w:rtl/>
        </w:rPr>
        <w:tab/>
      </w:r>
      <w:r w:rsidR="00387A80">
        <w:rPr>
          <w:rStyle w:val="default"/>
          <w:rFonts w:cs="FrankRuehl" w:hint="cs"/>
          <w:rtl/>
        </w:rPr>
        <w:t>(א)</w:t>
      </w:r>
      <w:r w:rsidR="00387A80">
        <w:rPr>
          <w:rStyle w:val="default"/>
          <w:rFonts w:cs="FrankRuehl" w:hint="cs"/>
          <w:rtl/>
        </w:rPr>
        <w:tab/>
        <w:t>בתום תקופת הבחירות תערוך סיעה דין וחשבון כספי, במתכונת המפורטת</w:t>
      </w:r>
      <w:r w:rsidR="00341719">
        <w:rPr>
          <w:rStyle w:val="default"/>
          <w:rFonts w:cs="FrankRuehl" w:hint="cs"/>
          <w:rtl/>
        </w:rPr>
        <w:t xml:space="preserve"> בטופס 3 שבתוספת</w:t>
      </w:r>
      <w:r w:rsidR="00387A80">
        <w:rPr>
          <w:rStyle w:val="default"/>
          <w:rFonts w:cs="FrankRuehl" w:hint="cs"/>
          <w:rtl/>
        </w:rPr>
        <w:t xml:space="preserve">, אשר יופק באמצעות המערכת </w:t>
      </w:r>
      <w:r w:rsidR="00341719">
        <w:rPr>
          <w:rStyle w:val="default"/>
          <w:rFonts w:cs="FrankRuehl" w:hint="cs"/>
          <w:rtl/>
        </w:rPr>
        <w:t>הממוחשבת</w:t>
      </w:r>
      <w:r w:rsidR="00387A80">
        <w:rPr>
          <w:rStyle w:val="default"/>
          <w:rFonts w:cs="FrankRuehl" w:hint="cs"/>
          <w:rtl/>
        </w:rPr>
        <w:t xml:space="preserve">; הדין וחשבון הכספי יהיה חתום </w:t>
      </w:r>
      <w:r w:rsidR="00341719">
        <w:rPr>
          <w:rStyle w:val="default"/>
          <w:rFonts w:cs="FrankRuehl" w:hint="cs"/>
          <w:rtl/>
        </w:rPr>
        <w:t>ב</w:t>
      </w:r>
      <w:r w:rsidR="00387A80">
        <w:rPr>
          <w:rStyle w:val="default"/>
          <w:rFonts w:cs="FrankRuehl" w:hint="cs"/>
          <w:rtl/>
        </w:rPr>
        <w:t>ידי נציגי הסיעה; הסיעה תגיש את הדין וחשבון הכספי בצירוף חוות דעת של רואה חשבון למבקר המדינה במועד שנקבע בחוק.</w:t>
      </w:r>
    </w:p>
    <w:p w:rsidR="00387A80" w:rsidRDefault="00387A80" w:rsidP="003417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בדין וחשבון </w:t>
      </w:r>
      <w:r w:rsidR="00341719">
        <w:rPr>
          <w:rStyle w:val="default"/>
          <w:rFonts w:cs="FrankRuehl" w:hint="cs"/>
          <w:rtl/>
        </w:rPr>
        <w:t>כאמור ב</w:t>
      </w:r>
      <w:r>
        <w:rPr>
          <w:rStyle w:val="default"/>
          <w:rFonts w:cs="FrankRuehl" w:hint="cs"/>
          <w:rtl/>
        </w:rPr>
        <w:t>סעיף קטן (א) יוצגו ההוצאות וההכנסות לפי חלוקה</w:t>
      </w:r>
      <w:r w:rsidR="00341719">
        <w:rPr>
          <w:rStyle w:val="default"/>
          <w:rFonts w:cs="FrankRuehl" w:hint="cs"/>
          <w:rtl/>
        </w:rPr>
        <w:t xml:space="preserve"> כמפורט להלן</w:t>
      </w:r>
      <w:r>
        <w:rPr>
          <w:rStyle w:val="default"/>
          <w:rFonts w:cs="FrankRuehl" w:hint="cs"/>
          <w:rtl/>
        </w:rPr>
        <w:t>:</w:t>
      </w:r>
    </w:p>
    <w:p w:rsidR="00387A80" w:rsidRDefault="00387A80" w:rsidP="003417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הוצאות בחירות והכנסות עד יום הבחירות;</w:t>
      </w:r>
    </w:p>
    <w:p w:rsidR="00387A80" w:rsidRDefault="00387A80" w:rsidP="00387A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בחירות חוזרות והכנסות.</w:t>
      </w:r>
    </w:p>
    <w:p w:rsidR="00387A80" w:rsidRDefault="00387A80" w:rsidP="001152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41719">
        <w:rPr>
          <w:rStyle w:val="default"/>
          <w:rFonts w:cs="FrankRuehl" w:hint="cs"/>
          <w:rtl/>
        </w:rPr>
        <w:t>ל</w:t>
      </w:r>
      <w:r>
        <w:rPr>
          <w:rStyle w:val="default"/>
          <w:rFonts w:cs="FrankRuehl" w:hint="cs"/>
          <w:rtl/>
        </w:rPr>
        <w:t xml:space="preserve">דין וחשבון הכספי של </w:t>
      </w:r>
      <w:r w:rsidR="001152AC">
        <w:rPr>
          <w:rStyle w:val="default"/>
          <w:rFonts w:cs="FrankRuehl" w:hint="cs"/>
          <w:rtl/>
        </w:rPr>
        <w:t>סיעה יצורפו רשימה של החייבים ויתרות החוב של כל אחד מהם ליום הבחירות, ורשימה של הזכאים ויתרת החוב שהסיעה חייבת לכל אחד מהם ליום הבחירות</w:t>
      </w:r>
      <w:r>
        <w:rPr>
          <w:rStyle w:val="default"/>
          <w:rFonts w:cs="FrankRuehl" w:hint="cs"/>
          <w:rtl/>
        </w:rPr>
        <w:t>.</w:t>
      </w:r>
    </w:p>
    <w:p w:rsidR="00387A80" w:rsidRDefault="00387A80" w:rsidP="001152A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לדין וחשבון הכספי </w:t>
      </w:r>
      <w:r w:rsidR="001152AC">
        <w:rPr>
          <w:rStyle w:val="default"/>
          <w:rFonts w:cs="FrankRuehl" w:hint="cs"/>
          <w:rtl/>
        </w:rPr>
        <w:t>תצורף רשימת תורמים וערבים סופית נכונה ליום מסירתו של הדין וחשבון הכספי</w:t>
      </w:r>
      <w:r>
        <w:rPr>
          <w:rStyle w:val="default"/>
          <w:rFonts w:cs="FrankRuehl" w:hint="cs"/>
          <w:rtl/>
        </w:rPr>
        <w:t>.</w:t>
      </w:r>
    </w:p>
    <w:p w:rsidR="00355ED0" w:rsidRDefault="00355ED0" w:rsidP="00444FDB">
      <w:pPr>
        <w:pStyle w:val="P00"/>
        <w:spacing w:before="72"/>
        <w:ind w:left="0" w:right="1134"/>
        <w:rPr>
          <w:rStyle w:val="default"/>
          <w:rFonts w:cs="FrankRuehl" w:hint="cs"/>
          <w:rtl/>
        </w:rPr>
      </w:pPr>
      <w:bookmarkStart w:id="31" w:name="Seif27"/>
      <w:bookmarkEnd w:id="31"/>
      <w:r>
        <w:rPr>
          <w:rFonts w:cs="Miriam"/>
          <w:lang w:val="he-IL"/>
        </w:rPr>
        <w:pict>
          <v:rect id="_x0000_s1674" style="position:absolute;left:0;text-align:left;margin-left:464.35pt;margin-top:7.1pt;width:75.05pt;height:31.85pt;z-index:251662336" o:allowincell="f" filled="f" stroked="f" strokecolor="lime" strokeweight=".25pt">
            <v:textbox style="mso-next-textbox:#_x0000_s1674" inset="0,0,0,0">
              <w:txbxContent>
                <w:p w:rsidR="006F12DB" w:rsidRDefault="006F12DB" w:rsidP="00355ED0">
                  <w:pPr>
                    <w:spacing w:line="160" w:lineRule="exact"/>
                    <w:rPr>
                      <w:rFonts w:cs="Miriam" w:hint="cs"/>
                      <w:noProof/>
                      <w:sz w:val="18"/>
                      <w:szCs w:val="18"/>
                      <w:rtl/>
                    </w:rPr>
                  </w:pPr>
                  <w:r>
                    <w:rPr>
                      <w:rFonts w:cs="Miriam" w:hint="cs"/>
                      <w:sz w:val="18"/>
                      <w:szCs w:val="18"/>
                      <w:rtl/>
                    </w:rPr>
                    <w:t>ניהול חשבונות ודיווח של סיעות בת ורשימות בת</w:t>
                  </w:r>
                </w:p>
              </w:txbxContent>
            </v:textbox>
            <w10:anchorlock/>
          </v:rect>
        </w:pict>
      </w:r>
      <w:r w:rsidR="001152AC">
        <w:rPr>
          <w:rStyle w:val="big-number"/>
          <w:rFonts w:cs="Miriam" w:hint="cs"/>
          <w:rtl/>
        </w:rPr>
        <w:t>32</w:t>
      </w:r>
      <w:r>
        <w:rPr>
          <w:rStyle w:val="big-number"/>
          <w:rFonts w:cs="FrankRuehl"/>
          <w:sz w:val="26"/>
          <w:szCs w:val="26"/>
          <w:rtl/>
        </w:rPr>
        <w:t>.</w:t>
      </w:r>
      <w:r>
        <w:rPr>
          <w:rStyle w:val="big-number"/>
          <w:rFonts w:cs="FrankRuehl"/>
          <w:sz w:val="26"/>
          <w:szCs w:val="26"/>
          <w:rtl/>
        </w:rPr>
        <w:tab/>
      </w:r>
      <w:r w:rsidR="00444FDB">
        <w:rPr>
          <w:rStyle w:val="default"/>
          <w:rFonts w:cs="FrankRuehl" w:hint="cs"/>
          <w:rtl/>
        </w:rPr>
        <w:t>(א)</w:t>
      </w:r>
      <w:r w:rsidR="00444FDB">
        <w:rPr>
          <w:rStyle w:val="default"/>
          <w:rFonts w:cs="FrankRuehl" w:hint="cs"/>
          <w:rtl/>
        </w:rPr>
        <w:tab/>
        <w:t>בתום תקופת הבחירות תגיש כל סיעת בת וכל רשימת בת דין וחשבון כספי במתכונת המפורטת בטופס 3 שבתוספת, אשר יופק באמצעות המערכת הממוחשבת; הדין וחשבון הכספי יהיה חתום בידי נציגי סיעת האם ובידי אחד מחברי הסיעה; הדין וחשבון הכספי יוגש בצירוף חוות דעת של רואה חשבון למבקר המדינה במועד שנקבע בחוק, ויחולו עליו בהתאמה הוראות סעיף 31(ג) ו-(ד)</w:t>
      </w:r>
      <w:r w:rsidR="004E4A6E">
        <w:rPr>
          <w:rStyle w:val="default"/>
          <w:rFonts w:cs="FrankRuehl" w:hint="cs"/>
          <w:rtl/>
        </w:rPr>
        <w:t>.</w:t>
      </w:r>
    </w:p>
    <w:p w:rsidR="00444FDB" w:rsidRDefault="00444FDB" w:rsidP="00444F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בדין וחשבון הכספי האמור בסעיף קטן (א), יוצגו ההכנסות וההוצאות לפי החלוקה כמפורט להלן:</w:t>
      </w:r>
    </w:p>
    <w:p w:rsidR="00444FDB" w:rsidRDefault="00444FDB" w:rsidP="00444F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ההכנסות וההוצאות של סיעת הבת או של רשימת הבת;</w:t>
      </w:r>
    </w:p>
    <w:p w:rsidR="00444FDB" w:rsidRDefault="00444FDB" w:rsidP="00444F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ההכנסות וההוצאות של סיעת האם המיוחסות לסיעת הבת או לרשימת הבת.</w:t>
      </w:r>
    </w:p>
    <w:p w:rsidR="00444FDB" w:rsidRDefault="00444FDB" w:rsidP="00444F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בסעיף קטן (א) כדי לגרוע מאחריותה של סיעת האם להוצאות ולהכנסות של סיעות הבת ושל רשימות הבת לפי הוראות סעיף 26 לחוק מימון בחירות.</w:t>
      </w:r>
    </w:p>
    <w:p w:rsidR="00444FDB" w:rsidRDefault="00444FDB" w:rsidP="00444F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D72B0">
        <w:rPr>
          <w:rStyle w:val="default"/>
          <w:rFonts w:cs="FrankRuehl" w:hint="cs"/>
          <w:rtl/>
        </w:rPr>
        <w:t>נוסף על האמור בסעיף קטן (א), על סיעת אם להגיש למבקר המדינה דוח כספי אחוד שייכללו בו הכנסות והוצאות סיעות הבת ורשימות הבת שלה וכן הכנסותיה והוצאותיה של סיעת האם עצמה לפי הוראות סעיף 26(ח) לחוק מימון בחירות.</w:t>
      </w:r>
    </w:p>
    <w:p w:rsidR="001D72B0" w:rsidRDefault="001D72B0" w:rsidP="00444FD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סיעת האם תתכנן תקציב לכל סיעת בת ורשימת בת, ותגיש העתק מתכנית התקציב למבקר המדינה.</w:t>
      </w:r>
    </w:p>
    <w:p w:rsidR="00DE03CB" w:rsidRDefault="00DE03CB" w:rsidP="00DE03CB">
      <w:pPr>
        <w:pStyle w:val="P00"/>
        <w:spacing w:before="72"/>
        <w:ind w:left="0" w:right="1134"/>
        <w:rPr>
          <w:rStyle w:val="default"/>
          <w:rFonts w:cs="FrankRuehl" w:hint="cs"/>
          <w:rtl/>
        </w:rPr>
      </w:pPr>
      <w:bookmarkStart w:id="32" w:name="Seif35"/>
      <w:bookmarkEnd w:id="32"/>
      <w:r>
        <w:rPr>
          <w:rFonts w:cs="Miriam"/>
          <w:lang w:val="he-IL"/>
        </w:rPr>
        <w:pict>
          <v:rect id="_x0000_s1684" style="position:absolute;left:0;text-align:left;margin-left:464.35pt;margin-top:7.1pt;width:75.05pt;height:32.7pt;z-index:251670528" o:allowincell="f" filled="f" stroked="f" strokecolor="lime" strokeweight=".25pt">
            <v:textbox style="mso-next-textbox:#_x0000_s1684" inset="0,0,0,0">
              <w:txbxContent>
                <w:p w:rsidR="006F12DB" w:rsidRDefault="006F12DB" w:rsidP="00DE03CB">
                  <w:pPr>
                    <w:spacing w:line="160" w:lineRule="exact"/>
                    <w:rPr>
                      <w:rFonts w:cs="Miriam" w:hint="cs"/>
                      <w:noProof/>
                      <w:sz w:val="18"/>
                      <w:szCs w:val="18"/>
                      <w:rtl/>
                    </w:rPr>
                  </w:pPr>
                  <w:r>
                    <w:rPr>
                      <w:rFonts w:cs="Miriam" w:hint="cs"/>
                      <w:sz w:val="18"/>
                      <w:szCs w:val="18"/>
                      <w:rtl/>
                    </w:rPr>
                    <w:t>סגירת חשבונות של מערכת הבחירות של סיעת אם</w:t>
                  </w:r>
                </w:p>
              </w:txbxContent>
            </v:textbox>
            <w10:anchorlock/>
          </v:rect>
        </w:pict>
      </w:r>
      <w:r w:rsidR="001D72B0">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סיעת אם להעביר את העודף או הגירעון שנוצר בחשבונות במערכת הבחירות למערכת הנהלת החשבונות השוטפת שלה בסעיף מיוחד.</w:t>
      </w:r>
    </w:p>
    <w:p w:rsidR="00DE03CB" w:rsidRDefault="00DE03CB" w:rsidP="00B175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בתוך שנה מיום הבחירות על סיעת אם להעביר את חשבונות הזכאים והחייבים </w:t>
      </w:r>
      <w:r w:rsidR="00B1751A">
        <w:rPr>
          <w:rStyle w:val="default"/>
          <w:rFonts w:cs="FrankRuehl" w:hint="cs"/>
          <w:rtl/>
        </w:rPr>
        <w:t>שב</w:t>
      </w:r>
      <w:r>
        <w:rPr>
          <w:rStyle w:val="default"/>
          <w:rFonts w:cs="FrankRuehl" w:hint="cs"/>
          <w:rtl/>
        </w:rPr>
        <w:t>חשבונות הבחירות למערכת הנהלת החשבונות השוטפת של</w:t>
      </w:r>
      <w:r w:rsidR="00B1751A">
        <w:rPr>
          <w:rStyle w:val="default"/>
          <w:rFonts w:cs="FrankRuehl" w:hint="cs"/>
          <w:rtl/>
        </w:rPr>
        <w:t>ה</w:t>
      </w:r>
      <w:r>
        <w:rPr>
          <w:rStyle w:val="default"/>
          <w:rFonts w:cs="FrankRuehl" w:hint="cs"/>
          <w:rtl/>
        </w:rPr>
        <w:t xml:space="preserve"> כקבוצה מיוחדת, וכן לסגור את חשבון הבנק שיוחד למערכת הבחירות ולהעביר את יתרתו לחשבון הבנק </w:t>
      </w:r>
      <w:r w:rsidR="00B1751A">
        <w:rPr>
          <w:rStyle w:val="default"/>
          <w:rFonts w:cs="FrankRuehl" w:hint="cs"/>
          <w:rtl/>
        </w:rPr>
        <w:t>שלה</w:t>
      </w:r>
      <w:r>
        <w:rPr>
          <w:rStyle w:val="default"/>
          <w:rFonts w:cs="FrankRuehl" w:hint="cs"/>
          <w:rtl/>
        </w:rPr>
        <w:t>.</w:t>
      </w:r>
    </w:p>
    <w:p w:rsidR="00355ED0" w:rsidRDefault="00355ED0" w:rsidP="00F478C5">
      <w:pPr>
        <w:pStyle w:val="P00"/>
        <w:spacing w:before="72"/>
        <w:ind w:left="0" w:right="1134"/>
        <w:rPr>
          <w:rStyle w:val="default"/>
          <w:rFonts w:cs="FrankRuehl" w:hint="cs"/>
          <w:rtl/>
        </w:rPr>
      </w:pPr>
      <w:bookmarkStart w:id="33" w:name="Seif28"/>
      <w:bookmarkEnd w:id="33"/>
      <w:r>
        <w:rPr>
          <w:rFonts w:cs="Miriam"/>
          <w:lang w:val="he-IL"/>
        </w:rPr>
        <w:pict>
          <v:rect id="_x0000_s1677" style="position:absolute;left:0;text-align:left;margin-left:464.35pt;margin-top:7.1pt;width:75.05pt;height:16.45pt;z-index:251663360" o:allowincell="f" filled="f" stroked="f" strokecolor="lime" strokeweight=".25pt">
            <v:textbox style="mso-next-textbox:#_x0000_s1677" inset="0,0,0,0">
              <w:txbxContent>
                <w:p w:rsidR="006F12DB" w:rsidRDefault="006F12DB" w:rsidP="00355ED0">
                  <w:pPr>
                    <w:spacing w:line="160" w:lineRule="exact"/>
                    <w:rPr>
                      <w:rFonts w:cs="Miriam" w:hint="cs"/>
                      <w:noProof/>
                      <w:sz w:val="18"/>
                      <w:szCs w:val="18"/>
                      <w:rtl/>
                    </w:rPr>
                  </w:pPr>
                  <w:r>
                    <w:rPr>
                      <w:rFonts w:cs="Miriam" w:hint="cs"/>
                      <w:sz w:val="18"/>
                      <w:szCs w:val="18"/>
                      <w:rtl/>
                    </w:rPr>
                    <w:t>שמירת דין</w:t>
                  </w:r>
                </w:p>
              </w:txbxContent>
            </v:textbox>
            <w10:anchorlock/>
          </v:rect>
        </w:pict>
      </w:r>
      <w:r w:rsidR="0030154B">
        <w:rPr>
          <w:rStyle w:val="big-number"/>
          <w:rFonts w:cs="Miriam" w:hint="cs"/>
          <w:rtl/>
        </w:rPr>
        <w:t>3</w:t>
      </w:r>
      <w:r w:rsidR="00B1751A">
        <w:rPr>
          <w:rStyle w:val="big-number"/>
          <w:rFonts w:cs="Miriam" w:hint="cs"/>
          <w:rtl/>
        </w:rPr>
        <w:t>4</w:t>
      </w:r>
      <w:r>
        <w:rPr>
          <w:rStyle w:val="big-number"/>
          <w:rFonts w:cs="FrankRuehl"/>
          <w:sz w:val="26"/>
          <w:szCs w:val="26"/>
          <w:rtl/>
        </w:rPr>
        <w:t>.</w:t>
      </w:r>
      <w:r>
        <w:rPr>
          <w:rStyle w:val="big-number"/>
          <w:rFonts w:cs="FrankRuehl"/>
          <w:sz w:val="26"/>
          <w:szCs w:val="26"/>
          <w:rtl/>
        </w:rPr>
        <w:tab/>
      </w:r>
      <w:r w:rsidR="0030154B">
        <w:rPr>
          <w:rStyle w:val="default"/>
          <w:rFonts w:cs="FrankRuehl" w:hint="cs"/>
          <w:rtl/>
        </w:rPr>
        <w:t xml:space="preserve">אין </w:t>
      </w:r>
      <w:r w:rsidR="00F478C5">
        <w:rPr>
          <w:rStyle w:val="default"/>
          <w:rFonts w:cs="FrankRuehl" w:hint="cs"/>
          <w:rtl/>
        </w:rPr>
        <w:t>ב</w:t>
      </w:r>
      <w:r w:rsidR="0030154B">
        <w:rPr>
          <w:rStyle w:val="default"/>
          <w:rFonts w:cs="FrankRuehl" w:hint="cs"/>
          <w:rtl/>
        </w:rPr>
        <w:t xml:space="preserve">הנחיות אלה </w:t>
      </w:r>
      <w:r w:rsidR="00F478C5">
        <w:rPr>
          <w:rStyle w:val="default"/>
          <w:rFonts w:cs="FrankRuehl" w:hint="cs"/>
          <w:rtl/>
        </w:rPr>
        <w:t xml:space="preserve">כדי לגרוע </w:t>
      </w:r>
      <w:r w:rsidR="0030154B">
        <w:rPr>
          <w:rStyle w:val="default"/>
          <w:rFonts w:cs="FrankRuehl" w:hint="cs"/>
          <w:rtl/>
        </w:rPr>
        <w:t xml:space="preserve">מחובותיה של סיעת אם כסיעה לעניין חוק מימון מפלגות, התשל"ג-1973, ומחובותיה לפי הנחיות </w:t>
      </w:r>
      <w:r w:rsidR="00F478C5">
        <w:rPr>
          <w:rStyle w:val="default"/>
          <w:rFonts w:cs="FrankRuehl" w:hint="cs"/>
          <w:rtl/>
        </w:rPr>
        <w:t xml:space="preserve">מבקר המדינה לפי חוק </w:t>
      </w:r>
      <w:r w:rsidR="0030154B">
        <w:rPr>
          <w:rStyle w:val="default"/>
          <w:rFonts w:cs="FrankRuehl" w:hint="cs"/>
          <w:rtl/>
        </w:rPr>
        <w:t xml:space="preserve">מימון מפלגות </w:t>
      </w:r>
      <w:r w:rsidR="00F478C5">
        <w:rPr>
          <w:rStyle w:val="default"/>
          <w:rFonts w:cs="FrankRuehl" w:hint="cs"/>
          <w:rtl/>
        </w:rPr>
        <w:t xml:space="preserve">בדבר </w:t>
      </w:r>
      <w:r w:rsidR="0030154B">
        <w:rPr>
          <w:rStyle w:val="default"/>
          <w:rFonts w:cs="FrankRuehl" w:hint="cs"/>
          <w:rtl/>
        </w:rPr>
        <w:t xml:space="preserve">ניהול </w:t>
      </w:r>
      <w:r w:rsidR="00F478C5">
        <w:rPr>
          <w:rStyle w:val="default"/>
          <w:rFonts w:cs="FrankRuehl" w:hint="cs"/>
          <w:rtl/>
        </w:rPr>
        <w:t xml:space="preserve">ענייניה הכספיים של </w:t>
      </w:r>
      <w:r w:rsidR="0030154B">
        <w:rPr>
          <w:rStyle w:val="default"/>
          <w:rFonts w:cs="FrankRuehl" w:hint="cs"/>
          <w:rtl/>
        </w:rPr>
        <w:t xml:space="preserve">סיעה, </w:t>
      </w:r>
      <w:r w:rsidR="00F478C5">
        <w:rPr>
          <w:rStyle w:val="default"/>
          <w:rFonts w:cs="FrankRuehl" w:hint="cs"/>
          <w:rtl/>
        </w:rPr>
        <w:t>התשס"ט-2009</w:t>
      </w:r>
      <w:r w:rsidR="0030154B">
        <w:rPr>
          <w:rStyle w:val="default"/>
          <w:rFonts w:cs="FrankRuehl" w:hint="cs"/>
          <w:rtl/>
        </w:rPr>
        <w:t>, ולפי כל דין.</w:t>
      </w:r>
    </w:p>
    <w:p w:rsidR="00DE03CB" w:rsidRDefault="00DE03CB" w:rsidP="00EA03F9">
      <w:pPr>
        <w:pStyle w:val="P00"/>
        <w:spacing w:before="72"/>
        <w:ind w:left="0" w:right="1134"/>
        <w:rPr>
          <w:rStyle w:val="default"/>
          <w:rFonts w:cs="FrankRuehl" w:hint="cs"/>
          <w:rtl/>
        </w:rPr>
      </w:pPr>
      <w:bookmarkStart w:id="34" w:name="Seif36"/>
      <w:bookmarkEnd w:id="34"/>
      <w:r>
        <w:rPr>
          <w:rFonts w:cs="Miriam"/>
          <w:lang w:val="he-IL"/>
        </w:rPr>
        <w:pict>
          <v:rect id="_x0000_s1685" style="position:absolute;left:0;text-align:left;margin-left:464.35pt;margin-top:7.1pt;width:75.05pt;height:16.45pt;z-index:251671552" o:allowincell="f" filled="f" stroked="f" strokecolor="lime" strokeweight=".25pt">
            <v:textbox style="mso-next-textbox:#_x0000_s1685" inset="0,0,0,0">
              <w:txbxContent>
                <w:p w:rsidR="006F12DB" w:rsidRDefault="006F12DB" w:rsidP="00DE03CB">
                  <w:pPr>
                    <w:spacing w:line="160" w:lineRule="exact"/>
                    <w:rPr>
                      <w:rFonts w:cs="Miriam" w:hint="cs"/>
                      <w:noProof/>
                      <w:sz w:val="18"/>
                      <w:szCs w:val="18"/>
                      <w:rtl/>
                    </w:rPr>
                  </w:pPr>
                  <w:r>
                    <w:rPr>
                      <w:rFonts w:cs="Miriam" w:hint="cs"/>
                      <w:sz w:val="18"/>
                      <w:szCs w:val="18"/>
                      <w:rtl/>
                    </w:rPr>
                    <w:t>תצהיר</w:t>
                  </w:r>
                </w:p>
              </w:txbxContent>
            </v:textbox>
            <w10:anchorlock/>
          </v:rect>
        </w:pict>
      </w:r>
      <w:r w:rsidR="00F478C5">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hint="cs"/>
          <w:rtl/>
        </w:rPr>
        <w:t>עם הדין וחשבון הכספי תגיש סיעה תצהיר, לפי סעיף 15 לפקודת הראיות בדבר שלמותם ונכונותם של הרישומים במערכת החשבונות; נוסח התצהיר יהיה כמפורט ב</w:t>
      </w:r>
      <w:r w:rsidR="00EA03F9">
        <w:rPr>
          <w:rStyle w:val="default"/>
          <w:rFonts w:cs="FrankRuehl" w:hint="cs"/>
          <w:rtl/>
        </w:rPr>
        <w:t>טופס 4 שב</w:t>
      </w:r>
      <w:r>
        <w:rPr>
          <w:rStyle w:val="default"/>
          <w:rFonts w:cs="FrankRuehl" w:hint="cs"/>
          <w:rtl/>
        </w:rPr>
        <w:t xml:space="preserve">תוספת, והוא יהיה חתום בידי שניים מנציגי הסיעה </w:t>
      </w:r>
      <w:r w:rsidR="00EA03F9">
        <w:rPr>
          <w:rStyle w:val="default"/>
          <w:rFonts w:cs="FrankRuehl" w:hint="cs"/>
          <w:rtl/>
        </w:rPr>
        <w:t>ש</w:t>
      </w:r>
      <w:r>
        <w:rPr>
          <w:rStyle w:val="default"/>
          <w:rFonts w:cs="FrankRuehl" w:hint="cs"/>
          <w:rtl/>
        </w:rPr>
        <w:t xml:space="preserve">אחד מהם </w:t>
      </w:r>
      <w:r w:rsidR="00EA03F9">
        <w:rPr>
          <w:rStyle w:val="default"/>
          <w:rFonts w:cs="FrankRuehl" w:hint="cs"/>
          <w:rtl/>
        </w:rPr>
        <w:t xml:space="preserve">לפחות </w:t>
      </w:r>
      <w:r>
        <w:rPr>
          <w:rStyle w:val="default"/>
          <w:rFonts w:cs="FrankRuehl" w:hint="cs"/>
          <w:rtl/>
        </w:rPr>
        <w:t>בקי</w:t>
      </w:r>
      <w:r w:rsidR="00EA03F9">
        <w:rPr>
          <w:rStyle w:val="default"/>
          <w:rFonts w:cs="FrankRuehl" w:hint="cs"/>
          <w:rtl/>
        </w:rPr>
        <w:t>א</w:t>
      </w:r>
      <w:r>
        <w:rPr>
          <w:rStyle w:val="default"/>
          <w:rFonts w:cs="FrankRuehl" w:hint="cs"/>
          <w:rtl/>
        </w:rPr>
        <w:t xml:space="preserve"> במשק הכספים של הסיעה; אם מגישת הדין וחשבון היא סיעת אם, יחתמו על התצהיר שניים מנציגי הסיעה שאחד מהם </w:t>
      </w:r>
      <w:r w:rsidR="00EA03F9">
        <w:rPr>
          <w:rStyle w:val="default"/>
          <w:rFonts w:cs="FrankRuehl" w:hint="cs"/>
          <w:rtl/>
        </w:rPr>
        <w:t xml:space="preserve">לפחות </w:t>
      </w:r>
      <w:r>
        <w:rPr>
          <w:rStyle w:val="default"/>
          <w:rFonts w:cs="FrankRuehl" w:hint="cs"/>
          <w:rtl/>
        </w:rPr>
        <w:t xml:space="preserve">הוא חבר </w:t>
      </w:r>
      <w:r w:rsidR="00EA03F9">
        <w:rPr>
          <w:rStyle w:val="default"/>
          <w:rFonts w:cs="FrankRuehl" w:hint="cs"/>
          <w:rtl/>
        </w:rPr>
        <w:t>ה</w:t>
      </w:r>
      <w:r>
        <w:rPr>
          <w:rStyle w:val="default"/>
          <w:rFonts w:cs="FrankRuehl" w:hint="cs"/>
          <w:rtl/>
        </w:rPr>
        <w:t>כנסת ואחד מהם בקי</w:t>
      </w:r>
      <w:r w:rsidR="00EA03F9">
        <w:rPr>
          <w:rStyle w:val="default"/>
          <w:rFonts w:cs="FrankRuehl" w:hint="cs"/>
          <w:rtl/>
        </w:rPr>
        <w:t>א</w:t>
      </w:r>
      <w:r>
        <w:rPr>
          <w:rStyle w:val="default"/>
          <w:rFonts w:cs="FrankRuehl" w:hint="cs"/>
          <w:rtl/>
        </w:rPr>
        <w:t xml:space="preserve"> במשק הכספים של הסיעה.</w:t>
      </w:r>
    </w:p>
    <w:p w:rsidR="00355ED0" w:rsidRDefault="00355ED0" w:rsidP="00E80B22">
      <w:pPr>
        <w:pStyle w:val="P00"/>
        <w:spacing w:before="72"/>
        <w:ind w:left="0" w:right="1134"/>
        <w:rPr>
          <w:rStyle w:val="default"/>
          <w:rFonts w:cs="FrankRuehl" w:hint="cs"/>
          <w:rtl/>
        </w:rPr>
      </w:pPr>
      <w:bookmarkStart w:id="35" w:name="Seif29"/>
      <w:bookmarkEnd w:id="35"/>
      <w:r>
        <w:rPr>
          <w:rFonts w:cs="Miriam"/>
          <w:lang w:val="he-IL"/>
        </w:rPr>
        <w:pict>
          <v:rect id="_x0000_s1678" style="position:absolute;left:0;text-align:left;margin-left:464.35pt;margin-top:7.1pt;width:75.05pt;height:16.45pt;z-index:251664384" o:allowincell="f" filled="f" stroked="f" strokecolor="lime" strokeweight=".25pt">
            <v:textbox style="mso-next-textbox:#_x0000_s1678" inset="0,0,0,0">
              <w:txbxContent>
                <w:p w:rsidR="006F12DB" w:rsidRDefault="006F12DB" w:rsidP="00355ED0">
                  <w:pPr>
                    <w:spacing w:line="160" w:lineRule="exact"/>
                    <w:rPr>
                      <w:rFonts w:cs="Miriam" w:hint="cs"/>
                      <w:noProof/>
                      <w:sz w:val="18"/>
                      <w:szCs w:val="18"/>
                      <w:rtl/>
                    </w:rPr>
                  </w:pPr>
                  <w:r>
                    <w:rPr>
                      <w:rFonts w:cs="Miriam" w:hint="cs"/>
                      <w:sz w:val="18"/>
                      <w:szCs w:val="18"/>
                      <w:rtl/>
                    </w:rPr>
                    <w:t>תחולה</w:t>
                  </w:r>
                </w:p>
              </w:txbxContent>
            </v:textbox>
            <w10:anchorlock/>
          </v:rect>
        </w:pict>
      </w:r>
      <w:r w:rsidR="0030154B">
        <w:rPr>
          <w:rStyle w:val="big-number"/>
          <w:rFonts w:cs="Miriam" w:hint="cs"/>
          <w:rtl/>
        </w:rPr>
        <w:t>3</w:t>
      </w:r>
      <w:r w:rsidR="00EA03F9">
        <w:rPr>
          <w:rStyle w:val="big-number"/>
          <w:rFonts w:cs="Miriam" w:hint="cs"/>
          <w:rtl/>
        </w:rPr>
        <w:t>6</w:t>
      </w:r>
      <w:r>
        <w:rPr>
          <w:rStyle w:val="big-number"/>
          <w:rFonts w:cs="FrankRuehl"/>
          <w:sz w:val="26"/>
          <w:szCs w:val="26"/>
          <w:rtl/>
        </w:rPr>
        <w:t>.</w:t>
      </w:r>
      <w:r>
        <w:rPr>
          <w:rStyle w:val="big-number"/>
          <w:rFonts w:cs="FrankRuehl"/>
          <w:sz w:val="26"/>
          <w:szCs w:val="26"/>
          <w:rtl/>
        </w:rPr>
        <w:tab/>
      </w:r>
      <w:r w:rsidR="00E80B22">
        <w:rPr>
          <w:rStyle w:val="default"/>
          <w:rFonts w:cs="FrankRuehl" w:hint="cs"/>
          <w:rtl/>
        </w:rPr>
        <w:t>הוגשה רשימה משותפת, יחולו הוראות הנחיות אלה לגבי כל אחת מן הסיעות המשתתפות בנפרד, אלא אם כן ניתנה הנחיה שונה לגביהן בפרק זה</w:t>
      </w:r>
      <w:r w:rsidR="0030154B">
        <w:rPr>
          <w:rStyle w:val="default"/>
          <w:rFonts w:cs="FrankRuehl" w:hint="cs"/>
          <w:rtl/>
        </w:rPr>
        <w:t>.</w:t>
      </w:r>
    </w:p>
    <w:p w:rsidR="00DE03CB" w:rsidRDefault="00DE03CB" w:rsidP="00E80B22">
      <w:pPr>
        <w:pStyle w:val="P00"/>
        <w:spacing w:before="72"/>
        <w:ind w:left="0" w:right="1134"/>
        <w:rPr>
          <w:rStyle w:val="default"/>
          <w:rFonts w:cs="FrankRuehl" w:hint="cs"/>
          <w:rtl/>
        </w:rPr>
      </w:pPr>
      <w:bookmarkStart w:id="36" w:name="Seif37"/>
      <w:bookmarkEnd w:id="36"/>
      <w:r>
        <w:rPr>
          <w:rFonts w:cs="Miriam"/>
          <w:lang w:val="he-IL"/>
        </w:rPr>
        <w:pict>
          <v:rect id="_x0000_s1686" style="position:absolute;left:0;text-align:left;margin-left:464.35pt;margin-top:7.1pt;width:75.05pt;height:16.45pt;z-index:251672576" o:allowincell="f" filled="f" stroked="f" strokecolor="lime" strokeweight=".25pt">
            <v:textbox style="mso-next-textbox:#_x0000_s1686" inset="0,0,0,0">
              <w:txbxContent>
                <w:p w:rsidR="006F12DB" w:rsidRDefault="006F12DB" w:rsidP="00DE03CB">
                  <w:pPr>
                    <w:spacing w:line="160" w:lineRule="exact"/>
                    <w:rPr>
                      <w:rFonts w:cs="Miriam" w:hint="cs"/>
                      <w:noProof/>
                      <w:sz w:val="18"/>
                      <w:szCs w:val="18"/>
                      <w:rtl/>
                    </w:rPr>
                  </w:pPr>
                  <w:r>
                    <w:rPr>
                      <w:rFonts w:cs="Miriam" w:hint="cs"/>
                      <w:sz w:val="18"/>
                      <w:szCs w:val="18"/>
                      <w:rtl/>
                    </w:rPr>
                    <w:t>הודעה למבקר המדינה</w:t>
                  </w:r>
                </w:p>
              </w:txbxContent>
            </v:textbox>
            <w10:anchorlock/>
          </v:rect>
        </w:pict>
      </w:r>
      <w:r>
        <w:rPr>
          <w:rStyle w:val="big-number"/>
          <w:rFonts w:cs="Miriam" w:hint="cs"/>
          <w:rtl/>
        </w:rPr>
        <w:t>3</w:t>
      </w:r>
      <w:r w:rsidR="00E80B22">
        <w:rPr>
          <w:rStyle w:val="big-number"/>
          <w:rFonts w:cs="Miriam" w:hint="cs"/>
          <w:rtl/>
        </w:rPr>
        <w:t>7</w:t>
      </w:r>
      <w:r>
        <w:rPr>
          <w:rStyle w:val="big-number"/>
          <w:rFonts w:cs="FrankRuehl"/>
          <w:sz w:val="26"/>
          <w:szCs w:val="26"/>
          <w:rtl/>
        </w:rPr>
        <w:t>.</w:t>
      </w:r>
      <w:r>
        <w:rPr>
          <w:rStyle w:val="big-number"/>
          <w:rFonts w:cs="FrankRuehl"/>
          <w:sz w:val="26"/>
          <w:szCs w:val="26"/>
          <w:rtl/>
        </w:rPr>
        <w:tab/>
      </w:r>
      <w:r w:rsidR="00E80B22">
        <w:rPr>
          <w:rStyle w:val="default"/>
          <w:rFonts w:cs="FrankRuehl" w:hint="cs"/>
          <w:rtl/>
        </w:rPr>
        <w:t>מיד לאחר מתן ההודעה על הגשת הרשימה המשותפת לשר הפנים כאמור בסעיף 8(א) לחוק מימון בחירות, תגיש הרשימה המשותפת למבקר המדינה הודעה משותפת, הערוכה לפי טופס 5 שבתוספת, והכוללת את כל הפרטים המצוינים בו; ההודעה תיחתם בידי באי הכוח של כל אחת מהסיעות המשתתפות ויצורף אליה העתק מן ההודעה שנשלחה לשר הפנים</w:t>
      </w:r>
      <w:r>
        <w:rPr>
          <w:rStyle w:val="default"/>
          <w:rFonts w:cs="FrankRuehl" w:hint="cs"/>
          <w:rtl/>
        </w:rPr>
        <w:t>.</w:t>
      </w:r>
    </w:p>
    <w:p w:rsidR="00DE03CB" w:rsidRDefault="00DE03CB" w:rsidP="0051327C">
      <w:pPr>
        <w:pStyle w:val="P00"/>
        <w:spacing w:before="72"/>
        <w:ind w:left="0" w:right="1134"/>
        <w:rPr>
          <w:rStyle w:val="default"/>
          <w:rFonts w:cs="FrankRuehl" w:hint="cs"/>
          <w:rtl/>
        </w:rPr>
      </w:pPr>
      <w:bookmarkStart w:id="37" w:name="Seif38"/>
      <w:bookmarkEnd w:id="37"/>
      <w:r>
        <w:rPr>
          <w:rFonts w:cs="Miriam"/>
          <w:lang w:val="he-IL"/>
        </w:rPr>
        <w:pict>
          <v:rect id="_x0000_s1687" style="position:absolute;left:0;text-align:left;margin-left:464.35pt;margin-top:7.1pt;width:75.05pt;height:16.45pt;z-index:251673600" o:allowincell="f" filled="f" stroked="f" strokecolor="lime" strokeweight=".25pt">
            <v:textbox style="mso-next-textbox:#_x0000_s1687" inset="0,0,0,0">
              <w:txbxContent>
                <w:p w:rsidR="006F12DB" w:rsidRDefault="006F12DB" w:rsidP="00DE03CB">
                  <w:pPr>
                    <w:spacing w:line="160" w:lineRule="exact"/>
                    <w:rPr>
                      <w:rFonts w:cs="Miriam" w:hint="cs"/>
                      <w:noProof/>
                      <w:sz w:val="18"/>
                      <w:szCs w:val="18"/>
                      <w:rtl/>
                    </w:rPr>
                  </w:pPr>
                  <w:r>
                    <w:rPr>
                      <w:rFonts w:cs="Miriam" w:hint="cs"/>
                      <w:sz w:val="18"/>
                      <w:szCs w:val="18"/>
                      <w:rtl/>
                    </w:rPr>
                    <w:t>ניהול חשבונות</w:t>
                  </w:r>
                </w:p>
              </w:txbxContent>
            </v:textbox>
            <w10:anchorlock/>
          </v:rect>
        </w:pict>
      </w:r>
      <w:r>
        <w:rPr>
          <w:rStyle w:val="big-number"/>
          <w:rFonts w:cs="Miriam" w:hint="cs"/>
          <w:rtl/>
        </w:rPr>
        <w:t>3</w:t>
      </w:r>
      <w:r w:rsidR="00E80B22">
        <w:rPr>
          <w:rStyle w:val="big-number"/>
          <w:rFonts w:cs="Miriam" w:hint="cs"/>
          <w:rtl/>
        </w:rPr>
        <w:t>8</w:t>
      </w:r>
      <w:r>
        <w:rPr>
          <w:rStyle w:val="big-number"/>
          <w:rFonts w:cs="FrankRuehl"/>
          <w:sz w:val="26"/>
          <w:szCs w:val="26"/>
          <w:rtl/>
        </w:rPr>
        <w:t>.</w:t>
      </w:r>
      <w:r>
        <w:rPr>
          <w:rStyle w:val="big-number"/>
          <w:rFonts w:cs="FrankRuehl"/>
          <w:sz w:val="26"/>
          <w:szCs w:val="26"/>
          <w:rtl/>
        </w:rPr>
        <w:tab/>
      </w:r>
      <w:r w:rsidR="0051327C">
        <w:rPr>
          <w:rStyle w:val="default"/>
          <w:rFonts w:cs="FrankRuehl" w:hint="cs"/>
          <w:rtl/>
        </w:rPr>
        <w:t>כל אחת מן הסיעות המשתתפות, לרבות סיעה שהיא סיעת אם, תנהל בנפרד מערכת חשבונות באמצעות המערכת הממוחשבת, ותרשום בה את הוצאותיה למטרותיהן ולפרטיהן, ואת הכנסותיה למקורותיהן ולפרטיהן בצורה שתאפשר לזהותן, לאמתן ולסכמן בדרכי ביקורת מקובלות; הוגשה רשימה משותפת מטעם סיעת בת, תנהל סיעת האם שלה במקומה את מערכת החשבונות הנפרדת באמצעות המערכת הממוחשבת לפי הוראות סעיף זה</w:t>
      </w:r>
      <w:r>
        <w:rPr>
          <w:rStyle w:val="default"/>
          <w:rFonts w:cs="FrankRuehl" w:hint="cs"/>
          <w:rtl/>
        </w:rPr>
        <w:t>.</w:t>
      </w:r>
    </w:p>
    <w:p w:rsidR="00DE03CB" w:rsidRDefault="00DE03CB" w:rsidP="00180E19">
      <w:pPr>
        <w:pStyle w:val="P00"/>
        <w:spacing w:before="72"/>
        <w:ind w:left="0" w:right="1134"/>
        <w:rPr>
          <w:rStyle w:val="default"/>
          <w:rFonts w:cs="FrankRuehl" w:hint="cs"/>
          <w:rtl/>
        </w:rPr>
      </w:pPr>
      <w:bookmarkStart w:id="38" w:name="Seif39"/>
      <w:bookmarkEnd w:id="38"/>
      <w:r>
        <w:rPr>
          <w:rFonts w:cs="Miriam"/>
          <w:lang w:val="he-IL"/>
        </w:rPr>
        <w:pict>
          <v:rect id="_x0000_s1688" style="position:absolute;left:0;text-align:left;margin-left:464.35pt;margin-top:7.1pt;width:75.05pt;height:16.45pt;z-index:251674624" o:allowincell="f" filled="f" stroked="f" strokecolor="lime" strokeweight=".25pt">
            <v:textbox style="mso-next-textbox:#_x0000_s1688" inset="0,0,0,0">
              <w:txbxContent>
                <w:p w:rsidR="006F12DB" w:rsidRDefault="006F12DB" w:rsidP="00DE03CB">
                  <w:pPr>
                    <w:spacing w:line="160" w:lineRule="exact"/>
                    <w:rPr>
                      <w:rFonts w:cs="Miriam" w:hint="cs"/>
                      <w:noProof/>
                      <w:sz w:val="18"/>
                      <w:szCs w:val="18"/>
                      <w:rtl/>
                    </w:rPr>
                  </w:pPr>
                  <w:r>
                    <w:rPr>
                      <w:rFonts w:cs="Miriam" w:hint="cs"/>
                      <w:sz w:val="18"/>
                      <w:szCs w:val="18"/>
                      <w:rtl/>
                    </w:rPr>
                    <w:t>חשבונות בנק</w:t>
                  </w:r>
                </w:p>
              </w:txbxContent>
            </v:textbox>
            <w10:anchorlock/>
          </v:rect>
        </w:pict>
      </w:r>
      <w:r>
        <w:rPr>
          <w:rStyle w:val="big-number"/>
          <w:rFonts w:cs="Miriam" w:hint="cs"/>
          <w:rtl/>
        </w:rPr>
        <w:t>3</w:t>
      </w:r>
      <w:r w:rsidR="0051327C">
        <w:rPr>
          <w:rStyle w:val="big-number"/>
          <w:rFonts w:cs="Miriam" w:hint="cs"/>
          <w:rtl/>
        </w:rPr>
        <w:t>9</w:t>
      </w:r>
      <w:r>
        <w:rPr>
          <w:rStyle w:val="big-number"/>
          <w:rFonts w:cs="FrankRuehl"/>
          <w:sz w:val="26"/>
          <w:szCs w:val="26"/>
          <w:rtl/>
        </w:rPr>
        <w:t>.</w:t>
      </w:r>
      <w:r>
        <w:rPr>
          <w:rStyle w:val="big-number"/>
          <w:rFonts w:cs="FrankRuehl"/>
          <w:sz w:val="26"/>
          <w:szCs w:val="26"/>
          <w:rtl/>
        </w:rPr>
        <w:tab/>
      </w:r>
      <w:r w:rsidR="00180E19">
        <w:rPr>
          <w:rStyle w:val="default"/>
          <w:rFonts w:cs="FrankRuehl" w:hint="cs"/>
          <w:rtl/>
        </w:rPr>
        <w:t>הוגשה רשימה משותפת, כל אחת מהסיעות המשתתפות, לרבות סיעת אם, תחזיק את הכספים שלה הנוגעים לאותה רשימה משותפת בחשבון בנק נפרד על שמה בלבד שייוחד להתנהלות הסיעה המשתתפת בקשר לאותה רשימה משותפת; בחשבון זה תפקיד כל אחת מסיעות אלה את כל הכספים שקיבלה מכל מקור שהוא, ומחשבון זה תשלם כל אחת מסיעות אלה את הוצאותיה והחזר הלוואותיה הקשורות למערכת הבחירות, ויחולו הוראות סעיף 7 בהתאמה</w:t>
      </w:r>
      <w:r>
        <w:rPr>
          <w:rStyle w:val="default"/>
          <w:rFonts w:cs="FrankRuehl" w:hint="cs"/>
          <w:rtl/>
        </w:rPr>
        <w:t>.</w:t>
      </w:r>
    </w:p>
    <w:p w:rsidR="00DE03CB" w:rsidRDefault="00DE03CB" w:rsidP="00C73B0F">
      <w:pPr>
        <w:pStyle w:val="P00"/>
        <w:spacing w:before="72"/>
        <w:ind w:left="0" w:right="1134"/>
        <w:rPr>
          <w:rStyle w:val="default"/>
          <w:rFonts w:cs="FrankRuehl" w:hint="cs"/>
          <w:rtl/>
        </w:rPr>
      </w:pPr>
      <w:bookmarkStart w:id="39" w:name="Seif40"/>
      <w:bookmarkEnd w:id="39"/>
      <w:r>
        <w:rPr>
          <w:rFonts w:cs="Miriam"/>
          <w:lang w:val="he-IL"/>
        </w:rPr>
        <w:pict>
          <v:rect id="_x0000_s1689" style="position:absolute;left:0;text-align:left;margin-left:464.35pt;margin-top:7.1pt;width:75.05pt;height:16.45pt;z-index:251675648" o:allowincell="f" filled="f" stroked="f" strokecolor="lime" strokeweight=".25pt">
            <v:textbox style="mso-next-textbox:#_x0000_s1689" inset="0,0,0,0">
              <w:txbxContent>
                <w:p w:rsidR="006F12DB" w:rsidRDefault="006F12DB" w:rsidP="00DE03CB">
                  <w:pPr>
                    <w:spacing w:line="160" w:lineRule="exact"/>
                    <w:rPr>
                      <w:rFonts w:cs="Miriam" w:hint="cs"/>
                      <w:noProof/>
                      <w:sz w:val="18"/>
                      <w:szCs w:val="18"/>
                      <w:rtl/>
                    </w:rPr>
                  </w:pPr>
                  <w:r>
                    <w:rPr>
                      <w:rFonts w:cs="Miriam" w:hint="cs"/>
                      <w:sz w:val="18"/>
                      <w:szCs w:val="18"/>
                      <w:rtl/>
                    </w:rPr>
                    <w:t>קבלות</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C73B0F">
        <w:rPr>
          <w:rStyle w:val="default"/>
          <w:rFonts w:cs="FrankRuehl" w:hint="cs"/>
          <w:rtl/>
        </w:rPr>
        <w:t>התקבלה תרומה על ידי סיעה משתתפת, תפיק אותה סיעה משתתפת לתורם קבלה הנושאת את שמה של אותה סיעה ויצוין בקבלה כי הסיעה היא חלק מרשימה משותפת, ויחולו הוראות סעיף 11 בהתאמה; הוראה זו תחול בהתאמה גם על סיעת אם ביחס לכל סיעה משתתפת המוגשת מטעמה.</w:t>
      </w:r>
    </w:p>
    <w:p w:rsidR="00DE03CB" w:rsidRDefault="00DE03CB" w:rsidP="009F007C">
      <w:pPr>
        <w:pStyle w:val="P00"/>
        <w:spacing w:before="72"/>
        <w:ind w:left="0" w:right="1134"/>
        <w:rPr>
          <w:rStyle w:val="default"/>
          <w:rFonts w:cs="FrankRuehl" w:hint="cs"/>
          <w:rtl/>
        </w:rPr>
      </w:pPr>
      <w:bookmarkStart w:id="40" w:name="Seif41"/>
      <w:bookmarkEnd w:id="40"/>
      <w:r>
        <w:rPr>
          <w:rFonts w:cs="Miriam"/>
          <w:lang w:val="he-IL"/>
        </w:rPr>
        <w:pict>
          <v:rect id="_x0000_s1690" style="position:absolute;left:0;text-align:left;margin-left:464.35pt;margin-top:7.1pt;width:75.05pt;height:16.45pt;z-index:251676672" o:allowincell="f" filled="f" stroked="f" strokecolor="lime" strokeweight=".25pt">
            <v:textbox style="mso-next-textbox:#_x0000_s1690" inset="0,0,0,0">
              <w:txbxContent>
                <w:p w:rsidR="006F12DB" w:rsidRDefault="006F12DB" w:rsidP="00DE03CB">
                  <w:pPr>
                    <w:spacing w:line="160" w:lineRule="exact"/>
                    <w:rPr>
                      <w:rFonts w:cs="Miriam" w:hint="cs"/>
                      <w:noProof/>
                      <w:sz w:val="18"/>
                      <w:szCs w:val="18"/>
                      <w:rtl/>
                    </w:rPr>
                  </w:pPr>
                  <w:r>
                    <w:rPr>
                      <w:rFonts w:cs="Miriam" w:hint="cs"/>
                      <w:sz w:val="18"/>
                      <w:szCs w:val="18"/>
                      <w:rtl/>
                    </w:rPr>
                    <w:t>אסמכתאות ותיעוד</w:t>
                  </w:r>
                </w:p>
              </w:txbxContent>
            </v:textbox>
            <w10:anchorlock/>
          </v:rect>
        </w:pict>
      </w:r>
      <w:r>
        <w:rPr>
          <w:rStyle w:val="big-number"/>
          <w:rFonts w:cs="Miriam" w:hint="cs"/>
          <w:rtl/>
        </w:rPr>
        <w:t>4</w:t>
      </w:r>
      <w:r w:rsidR="00C73B0F">
        <w:rPr>
          <w:rStyle w:val="big-number"/>
          <w:rFonts w:cs="Miriam" w:hint="cs"/>
          <w:rtl/>
        </w:rPr>
        <w:t>1</w:t>
      </w:r>
      <w:r>
        <w:rPr>
          <w:rStyle w:val="big-number"/>
          <w:rFonts w:cs="FrankRuehl"/>
          <w:sz w:val="26"/>
          <w:szCs w:val="26"/>
          <w:rtl/>
        </w:rPr>
        <w:t>.</w:t>
      </w:r>
      <w:r>
        <w:rPr>
          <w:rStyle w:val="big-number"/>
          <w:rFonts w:cs="FrankRuehl"/>
          <w:sz w:val="26"/>
          <w:szCs w:val="26"/>
          <w:rtl/>
        </w:rPr>
        <w:tab/>
      </w:r>
      <w:r w:rsidR="009F007C">
        <w:rPr>
          <w:rStyle w:val="default"/>
          <w:rFonts w:cs="FrankRuehl" w:hint="cs"/>
          <w:rtl/>
        </w:rPr>
        <w:t>על כל אחת מן הסיעות המשתתפות לשמור בידיה את מלוא האסמכתאות לגבי כל רישום שרשמה במערכת הממוחשבת, גם ביחס להכנסות או להוצאות שחולקו בין הסיעות המשתתפות; אין באמור בסעיף זה כדי לגרוע מחובתה של כל סיעה משתתפת לשמירת אסמכתאות כמפורט בסעיף 23.</w:t>
      </w:r>
    </w:p>
    <w:p w:rsidR="00DE03CB" w:rsidRDefault="00DE03CB" w:rsidP="005F6836">
      <w:pPr>
        <w:pStyle w:val="P00"/>
        <w:spacing w:before="72"/>
        <w:ind w:left="0" w:right="1134"/>
        <w:rPr>
          <w:rStyle w:val="default"/>
          <w:rFonts w:cs="FrankRuehl" w:hint="cs"/>
          <w:rtl/>
        </w:rPr>
      </w:pPr>
      <w:bookmarkStart w:id="41" w:name="Seif42"/>
      <w:bookmarkEnd w:id="41"/>
      <w:r>
        <w:rPr>
          <w:rFonts w:cs="Miriam"/>
          <w:lang w:val="he-IL"/>
        </w:rPr>
        <w:pict>
          <v:rect id="_x0000_s1691" style="position:absolute;left:0;text-align:left;margin-left:464.35pt;margin-top:7.1pt;width:75.05pt;height:16.45pt;z-index:251677696" o:allowincell="f" filled="f" stroked="f" strokecolor="lime" strokeweight=".25pt">
            <v:textbox style="mso-next-textbox:#_x0000_s1691" inset="0,0,0,0">
              <w:txbxContent>
                <w:p w:rsidR="006F12DB" w:rsidRDefault="006F12DB" w:rsidP="00DE03CB">
                  <w:pPr>
                    <w:spacing w:line="160" w:lineRule="exact"/>
                    <w:rPr>
                      <w:rFonts w:cs="Miriam" w:hint="cs"/>
                      <w:noProof/>
                      <w:sz w:val="18"/>
                      <w:szCs w:val="18"/>
                      <w:rtl/>
                    </w:rPr>
                  </w:pPr>
                  <w:r>
                    <w:rPr>
                      <w:rFonts w:cs="Miriam" w:hint="cs"/>
                      <w:sz w:val="18"/>
                      <w:szCs w:val="18"/>
                      <w:rtl/>
                    </w:rPr>
                    <w:t>דין וחשבון כספי</w:t>
                  </w:r>
                </w:p>
              </w:txbxContent>
            </v:textbox>
            <w10:anchorlock/>
          </v:rect>
        </w:pict>
      </w:r>
      <w:r>
        <w:rPr>
          <w:rStyle w:val="big-number"/>
          <w:rFonts w:cs="Miriam" w:hint="cs"/>
          <w:rtl/>
        </w:rPr>
        <w:t>4</w:t>
      </w:r>
      <w:r w:rsidR="009F007C">
        <w:rPr>
          <w:rStyle w:val="big-number"/>
          <w:rFonts w:cs="Miriam" w:hint="cs"/>
          <w:rtl/>
        </w:rPr>
        <w:t>2</w:t>
      </w:r>
      <w:r>
        <w:rPr>
          <w:rStyle w:val="big-number"/>
          <w:rFonts w:cs="FrankRuehl"/>
          <w:sz w:val="26"/>
          <w:szCs w:val="26"/>
          <w:rtl/>
        </w:rPr>
        <w:t>.</w:t>
      </w:r>
      <w:r>
        <w:rPr>
          <w:rStyle w:val="big-number"/>
          <w:rFonts w:cs="FrankRuehl"/>
          <w:sz w:val="26"/>
          <w:szCs w:val="26"/>
          <w:rtl/>
        </w:rPr>
        <w:tab/>
      </w:r>
      <w:r w:rsidR="005F6836">
        <w:rPr>
          <w:rStyle w:val="default"/>
          <w:rFonts w:cs="FrankRuehl" w:hint="cs"/>
          <w:rtl/>
        </w:rPr>
        <w:t>(א)</w:t>
      </w:r>
      <w:r w:rsidR="005F6836">
        <w:rPr>
          <w:rStyle w:val="default"/>
          <w:rFonts w:cs="FrankRuehl" w:hint="cs"/>
          <w:rtl/>
        </w:rPr>
        <w:tab/>
        <w:t>בתום תקופת הבחירות תערוך כל אחת מן הסיעות המשתתפות, לרבות סיעה שהיא סיעת אם, דין וחשבון כספי נפרד במתכונת המפורטת בטופס 3 שבתוספת, אשר יופק באמצעות המערכת הממוחשבת, ושיהיה חתום בידי נציגי אותה סיעה; כל אחת מן הסיעות המשתתפות תגיש את הדין וחשבון הכספי האמור בצירוף חוות דעת של רואה חשבון למבקר המדינה במועד שנקבע בחוק, במתכונת המפורטת בטופס 6 שבתוספת.</w:t>
      </w:r>
    </w:p>
    <w:p w:rsidR="005F6836" w:rsidRDefault="005F6836" w:rsidP="005F68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הכספי של סיעה משתתפת המוגש על ידי סיעת אם או על ידי סיעת בת, יוגש בנפרד מן הדוח הכספי של סיעת האם לתקופת הבחירות.</w:t>
      </w:r>
    </w:p>
    <w:p w:rsidR="00DE03CB" w:rsidRDefault="00DE03CB" w:rsidP="0050774B">
      <w:pPr>
        <w:pStyle w:val="P00"/>
        <w:spacing w:before="72"/>
        <w:ind w:left="0" w:right="1134"/>
        <w:rPr>
          <w:rStyle w:val="default"/>
          <w:rFonts w:cs="FrankRuehl" w:hint="cs"/>
          <w:rtl/>
        </w:rPr>
      </w:pPr>
      <w:bookmarkStart w:id="42" w:name="Seif43"/>
      <w:bookmarkEnd w:id="42"/>
      <w:r>
        <w:rPr>
          <w:rFonts w:cs="Miriam"/>
          <w:lang w:val="he-IL"/>
        </w:rPr>
        <w:pict>
          <v:rect id="_x0000_s1692" style="position:absolute;left:0;text-align:left;margin-left:464.35pt;margin-top:7.1pt;width:75.05pt;height:16.45pt;z-index:251678720" o:allowincell="f" filled="f" stroked="f" strokecolor="lime" strokeweight=".25pt">
            <v:textbox style="mso-next-textbox:#_x0000_s1692" inset="0,0,0,0">
              <w:txbxContent>
                <w:p w:rsidR="006F12DB" w:rsidRDefault="006F12DB" w:rsidP="00DE03CB">
                  <w:pPr>
                    <w:spacing w:line="160" w:lineRule="exact"/>
                    <w:rPr>
                      <w:rFonts w:cs="Miriam" w:hint="cs"/>
                      <w:noProof/>
                      <w:sz w:val="18"/>
                      <w:szCs w:val="18"/>
                      <w:rtl/>
                    </w:rPr>
                  </w:pPr>
                  <w:r>
                    <w:rPr>
                      <w:rFonts w:cs="Miriam" w:hint="cs"/>
                      <w:sz w:val="18"/>
                      <w:szCs w:val="18"/>
                      <w:rtl/>
                    </w:rPr>
                    <w:t>תצהיר</w:t>
                  </w:r>
                </w:p>
              </w:txbxContent>
            </v:textbox>
            <w10:anchorlock/>
          </v:rect>
        </w:pict>
      </w:r>
      <w:r>
        <w:rPr>
          <w:rStyle w:val="big-number"/>
          <w:rFonts w:cs="Miriam" w:hint="cs"/>
          <w:rtl/>
        </w:rPr>
        <w:t>4</w:t>
      </w:r>
      <w:r w:rsidR="005F6836">
        <w:rPr>
          <w:rStyle w:val="big-number"/>
          <w:rFonts w:cs="Miriam" w:hint="cs"/>
          <w:rtl/>
        </w:rPr>
        <w:t>3</w:t>
      </w:r>
      <w:r>
        <w:rPr>
          <w:rStyle w:val="big-number"/>
          <w:rFonts w:cs="FrankRuehl"/>
          <w:sz w:val="26"/>
          <w:szCs w:val="26"/>
          <w:rtl/>
        </w:rPr>
        <w:t>.</w:t>
      </w:r>
      <w:r>
        <w:rPr>
          <w:rStyle w:val="big-number"/>
          <w:rFonts w:cs="FrankRuehl"/>
          <w:sz w:val="26"/>
          <w:szCs w:val="26"/>
          <w:rtl/>
        </w:rPr>
        <w:tab/>
      </w:r>
      <w:r w:rsidR="0050774B">
        <w:rPr>
          <w:rStyle w:val="default"/>
          <w:rFonts w:cs="FrankRuehl" w:hint="cs"/>
          <w:rtl/>
        </w:rPr>
        <w:t>עם הדין וחשבון הכספי תגיש כל אחת מן הסיעות המשתתפות תצהיר לפי סעיף 15 לפקודת הראיות, בדבר שלמותם ונכונותם של הרישומים במערכת החשבונות; נוסח התצהיר יהיה כמפורט בטופס 7 שבתוספת; התצהיר יהיה חתום בידי שניים מנציגי הסיעה המשתתפת, שאחד מהם לפחות בקיא במשק הכספים של אותה סיעה; תצהיר כאמור שתגיש סיעת אם יהיה חתום בידי שניים מנציגי סיעת האם שאחד מהם הוא חבר הכנסת ואחד מהם בקיא במשק הכספים של הסיעה.</w:t>
      </w:r>
    </w:p>
    <w:p w:rsidR="00DE03CB" w:rsidRDefault="00DE03CB" w:rsidP="0050774B">
      <w:pPr>
        <w:pStyle w:val="P00"/>
        <w:spacing w:before="72"/>
        <w:ind w:left="0" w:right="1134"/>
        <w:rPr>
          <w:rStyle w:val="default"/>
          <w:rFonts w:cs="FrankRuehl" w:hint="cs"/>
          <w:rtl/>
        </w:rPr>
      </w:pPr>
      <w:bookmarkStart w:id="43" w:name="Seif44"/>
      <w:bookmarkEnd w:id="43"/>
      <w:r>
        <w:rPr>
          <w:rFonts w:cs="Miriam"/>
          <w:lang w:val="he-IL"/>
        </w:rPr>
        <w:pict>
          <v:rect id="_x0000_s1693" style="position:absolute;left:0;text-align:left;margin-left:464.35pt;margin-top:7.1pt;width:75.05pt;height:16.45pt;z-index:251679744" o:allowincell="f" filled="f" stroked="f" strokecolor="lime" strokeweight=".25pt">
            <v:textbox style="mso-next-textbox:#_x0000_s1693" inset="0,0,0,0">
              <w:txbxContent>
                <w:p w:rsidR="006F12DB" w:rsidRDefault="006F12DB" w:rsidP="00DE03CB">
                  <w:pPr>
                    <w:spacing w:line="160" w:lineRule="exact"/>
                    <w:rPr>
                      <w:rFonts w:cs="Miriam" w:hint="cs"/>
                      <w:noProof/>
                      <w:sz w:val="18"/>
                      <w:szCs w:val="18"/>
                      <w:rtl/>
                    </w:rPr>
                  </w:pPr>
                  <w:r>
                    <w:rPr>
                      <w:rFonts w:cs="Miriam" w:hint="cs"/>
                      <w:sz w:val="18"/>
                      <w:szCs w:val="18"/>
                      <w:rtl/>
                    </w:rPr>
                    <w:t>שינויים</w:t>
                  </w:r>
                </w:p>
              </w:txbxContent>
            </v:textbox>
            <w10:anchorlock/>
          </v:rect>
        </w:pict>
      </w:r>
      <w:r>
        <w:rPr>
          <w:rStyle w:val="big-number"/>
          <w:rFonts w:cs="Miriam" w:hint="cs"/>
          <w:rtl/>
        </w:rPr>
        <w:t>4</w:t>
      </w:r>
      <w:r w:rsidR="0050774B">
        <w:rPr>
          <w:rStyle w:val="big-number"/>
          <w:rFonts w:cs="Miriam" w:hint="cs"/>
          <w:rtl/>
        </w:rPr>
        <w:t>4</w:t>
      </w:r>
      <w:r>
        <w:rPr>
          <w:rStyle w:val="big-number"/>
          <w:rFonts w:cs="FrankRuehl"/>
          <w:sz w:val="26"/>
          <w:szCs w:val="26"/>
          <w:rtl/>
        </w:rPr>
        <w:t>.</w:t>
      </w:r>
      <w:r>
        <w:rPr>
          <w:rStyle w:val="big-number"/>
          <w:rFonts w:cs="FrankRuehl"/>
          <w:sz w:val="26"/>
          <w:szCs w:val="26"/>
          <w:rtl/>
        </w:rPr>
        <w:tab/>
      </w:r>
      <w:r w:rsidR="0050774B">
        <w:rPr>
          <w:rStyle w:val="default"/>
          <w:rFonts w:cs="FrankRuehl" w:hint="cs"/>
          <w:rtl/>
        </w:rPr>
        <w:t>סיעה לא תשנה את דרך ניהול חשבונותיה ואת מתכונת הדין וחשבון הכספי שלה כמפורט בהנחיות אלה, אלא אם כן אישר זאת מבקר המדינה מראש בכתב.</w:t>
      </w:r>
    </w:p>
    <w:p w:rsidR="0030154B" w:rsidRDefault="0030154B" w:rsidP="0030154B">
      <w:pPr>
        <w:pStyle w:val="P00"/>
        <w:spacing w:before="72"/>
        <w:ind w:left="0" w:right="1134"/>
        <w:rPr>
          <w:rStyle w:val="default"/>
          <w:rFonts w:cs="FrankRuehl" w:hint="cs"/>
          <w:rtl/>
        </w:rPr>
      </w:pPr>
    </w:p>
    <w:p w:rsidR="005F697F" w:rsidRDefault="005F697F" w:rsidP="0030154B">
      <w:pPr>
        <w:pStyle w:val="P00"/>
        <w:spacing w:before="72"/>
        <w:ind w:left="0" w:right="1134"/>
        <w:rPr>
          <w:rStyle w:val="default"/>
          <w:rFonts w:cs="FrankRuehl" w:hint="cs"/>
          <w:rtl/>
        </w:rPr>
      </w:pPr>
    </w:p>
    <w:p w:rsidR="005F697F" w:rsidRDefault="005F697F" w:rsidP="0030154B">
      <w:pPr>
        <w:pStyle w:val="P00"/>
        <w:spacing w:before="72"/>
        <w:ind w:left="0" w:right="1134"/>
        <w:rPr>
          <w:rStyle w:val="default"/>
          <w:rFonts w:cs="FrankRuehl" w:hint="cs"/>
          <w:rtl/>
        </w:rPr>
      </w:pPr>
    </w:p>
    <w:p w:rsidR="005F697F" w:rsidRDefault="005F697F" w:rsidP="0030154B">
      <w:pPr>
        <w:pStyle w:val="P00"/>
        <w:spacing w:before="72"/>
        <w:ind w:left="0" w:right="1134"/>
        <w:rPr>
          <w:rStyle w:val="default"/>
          <w:rFonts w:cs="FrankRuehl" w:hint="cs"/>
          <w:rtl/>
        </w:rPr>
      </w:pPr>
    </w:p>
    <w:p w:rsidR="005F697F" w:rsidRDefault="005F697F" w:rsidP="0030154B">
      <w:pPr>
        <w:pStyle w:val="P00"/>
        <w:spacing w:before="72"/>
        <w:ind w:left="0" w:right="1134"/>
        <w:rPr>
          <w:rStyle w:val="default"/>
          <w:rFonts w:cs="FrankRuehl" w:hint="cs"/>
          <w:rtl/>
        </w:rPr>
      </w:pPr>
    </w:p>
    <w:p w:rsidR="0030154B" w:rsidRPr="005C2135" w:rsidRDefault="005C2135" w:rsidP="005C2135">
      <w:pPr>
        <w:pStyle w:val="medium2-header"/>
        <w:keepLines w:val="0"/>
        <w:spacing w:before="72"/>
        <w:ind w:left="0" w:right="1134"/>
        <w:rPr>
          <w:rFonts w:cs="FrankRuehl" w:hint="cs"/>
          <w:b/>
          <w:noProof/>
          <w:rtl/>
        </w:rPr>
      </w:pPr>
      <w:bookmarkStart w:id="44" w:name="med0"/>
      <w:bookmarkEnd w:id="44"/>
      <w:r>
        <w:rPr>
          <w:rFonts w:cs="FrankRuehl" w:hint="cs"/>
          <w:b/>
          <w:noProof/>
          <w:rtl/>
        </w:rPr>
        <w:t>תוספת</w:t>
      </w:r>
    </w:p>
    <w:p w:rsidR="005C2135" w:rsidRDefault="005C2135" w:rsidP="005C2135">
      <w:pPr>
        <w:pStyle w:val="P00"/>
        <w:spacing w:before="72"/>
        <w:ind w:left="0" w:right="1134"/>
        <w:jc w:val="center"/>
        <w:rPr>
          <w:rStyle w:val="default"/>
          <w:rFonts w:cs="FrankRuehl" w:hint="cs"/>
          <w:sz w:val="24"/>
          <w:szCs w:val="24"/>
          <w:rtl/>
        </w:rPr>
      </w:pPr>
      <w:r w:rsidRPr="0055359D">
        <w:rPr>
          <w:rStyle w:val="default"/>
          <w:rFonts w:cs="FrankRuehl" w:hint="cs"/>
          <w:sz w:val="24"/>
          <w:szCs w:val="24"/>
          <w:rtl/>
        </w:rPr>
        <w:t xml:space="preserve">(סעיף </w:t>
      </w:r>
      <w:r>
        <w:rPr>
          <w:rStyle w:val="default"/>
          <w:rFonts w:cs="FrankRuehl" w:hint="cs"/>
          <w:sz w:val="24"/>
          <w:szCs w:val="24"/>
          <w:rtl/>
        </w:rPr>
        <w:t>11(ח)</w:t>
      </w:r>
      <w:r w:rsidRPr="0055359D">
        <w:rPr>
          <w:rStyle w:val="default"/>
          <w:rFonts w:cs="FrankRuehl" w:hint="cs"/>
          <w:sz w:val="24"/>
          <w:szCs w:val="24"/>
          <w:rtl/>
        </w:rPr>
        <w:t>)</w:t>
      </w:r>
    </w:p>
    <w:p w:rsidR="005F697F" w:rsidRDefault="005F697F" w:rsidP="005C2135">
      <w:pPr>
        <w:pStyle w:val="P00"/>
        <w:spacing w:before="72"/>
        <w:ind w:left="0" w:right="1134"/>
        <w:rPr>
          <w:rStyle w:val="default"/>
          <w:rFonts w:cs="FrankRuehl" w:hint="cs"/>
          <w:sz w:val="24"/>
          <w:szCs w:val="24"/>
          <w:rtl/>
        </w:rPr>
      </w:pPr>
      <w:r>
        <w:rPr>
          <w:rStyle w:val="default"/>
          <w:rFonts w:cs="FrankRuehl" w:hint="cs"/>
          <w:sz w:val="24"/>
          <w:szCs w:val="24"/>
          <w:rtl/>
        </w:rPr>
        <w:t>טופס 1</w:t>
      </w:r>
    </w:p>
    <w:p w:rsidR="00CE1140" w:rsidRDefault="00CE1140" w:rsidP="005C2135">
      <w:pPr>
        <w:pStyle w:val="P00"/>
        <w:spacing w:before="72"/>
        <w:ind w:left="0" w:right="1134"/>
        <w:rPr>
          <w:rStyle w:val="default"/>
          <w:rFonts w:cs="FrankRuehl" w:hint="cs"/>
          <w:sz w:val="24"/>
          <w:szCs w:val="24"/>
          <w:rtl/>
        </w:rPr>
      </w:pPr>
      <w:r>
        <w:rPr>
          <w:rStyle w:val="default"/>
          <w:rFonts w:cs="FrankRuehl" w:hint="cs"/>
          <w:sz w:val="24"/>
          <w:szCs w:val="24"/>
          <w:rtl/>
        </w:rPr>
        <w:t>[</w:t>
      </w:r>
      <w:hyperlink r:id="rId7" w:history="1">
        <w:r w:rsidR="005C2135" w:rsidRPr="005F697F">
          <w:rPr>
            <w:rStyle w:val="Hyperlink"/>
            <w:rFonts w:cs="FrankRuehl" w:hint="cs"/>
            <w:sz w:val="24"/>
            <w:szCs w:val="24"/>
            <w:rtl/>
          </w:rPr>
          <w:t xml:space="preserve">תצהיר תורם </w:t>
        </w:r>
        <w:r w:rsidR="005C2135" w:rsidRPr="005F697F">
          <w:rPr>
            <w:rStyle w:val="Hyperlink"/>
            <w:rFonts w:cs="FrankRuehl"/>
            <w:sz w:val="24"/>
            <w:szCs w:val="24"/>
            <w:rtl/>
          </w:rPr>
          <w:t>–</w:t>
        </w:r>
        <w:r w:rsidR="005C2135" w:rsidRPr="005F697F">
          <w:rPr>
            <w:rStyle w:val="Hyperlink"/>
            <w:rFonts w:cs="FrankRuehl" w:hint="cs"/>
            <w:sz w:val="24"/>
            <w:szCs w:val="24"/>
            <w:rtl/>
          </w:rPr>
          <w:t xml:space="preserve"> טופס 1</w:t>
        </w:r>
      </w:hyperlink>
      <w:r>
        <w:rPr>
          <w:rStyle w:val="default"/>
          <w:rFonts w:cs="FrankRuehl" w:hint="cs"/>
          <w:sz w:val="24"/>
          <w:szCs w:val="24"/>
          <w:rtl/>
        </w:rPr>
        <w:t>]</w:t>
      </w:r>
    </w:p>
    <w:p w:rsidR="005C2135" w:rsidRPr="005C2135" w:rsidRDefault="005C2135" w:rsidP="005C213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rsidR="005C2135" w:rsidRDefault="005C2135" w:rsidP="006A0838">
      <w:pPr>
        <w:pStyle w:val="P00"/>
        <w:spacing w:before="72"/>
        <w:ind w:left="0" w:right="1134"/>
        <w:rPr>
          <w:rStyle w:val="default"/>
          <w:rFonts w:cs="FrankRuehl" w:hint="cs"/>
          <w:rtl/>
        </w:rPr>
      </w:pPr>
    </w:p>
    <w:p w:rsidR="005C2135" w:rsidRPr="005C2135" w:rsidRDefault="005C2135" w:rsidP="005C2135">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2</w:t>
      </w:r>
    </w:p>
    <w:p w:rsidR="007B01A9" w:rsidRDefault="007B01A9" w:rsidP="005C2135">
      <w:pPr>
        <w:pStyle w:val="P00"/>
        <w:spacing w:before="72"/>
        <w:ind w:left="0" w:right="1134"/>
        <w:rPr>
          <w:rStyle w:val="default"/>
          <w:rFonts w:cs="FrankRuehl" w:hint="cs"/>
          <w:sz w:val="24"/>
          <w:szCs w:val="24"/>
          <w:rtl/>
        </w:rPr>
      </w:pPr>
      <w:r>
        <w:rPr>
          <w:rStyle w:val="default"/>
          <w:rFonts w:cs="FrankRuehl" w:hint="cs"/>
          <w:sz w:val="24"/>
          <w:szCs w:val="24"/>
          <w:rtl/>
        </w:rPr>
        <w:t>(סעיף 11(ח))</w:t>
      </w:r>
    </w:p>
    <w:p w:rsidR="005C2135" w:rsidRDefault="005C2135" w:rsidP="005C2135">
      <w:pPr>
        <w:pStyle w:val="P00"/>
        <w:spacing w:before="72"/>
        <w:ind w:left="0" w:right="1134"/>
        <w:rPr>
          <w:rStyle w:val="default"/>
          <w:rFonts w:cs="FrankRuehl" w:hint="cs"/>
          <w:sz w:val="24"/>
          <w:szCs w:val="24"/>
          <w:rtl/>
        </w:rPr>
      </w:pPr>
      <w:r>
        <w:rPr>
          <w:rStyle w:val="default"/>
          <w:rFonts w:cs="FrankRuehl" w:hint="cs"/>
          <w:sz w:val="24"/>
          <w:szCs w:val="24"/>
          <w:rtl/>
        </w:rPr>
        <w:t>[</w:t>
      </w:r>
      <w:hyperlink r:id="rId8" w:history="1">
        <w:r w:rsidRPr="005F697F">
          <w:rPr>
            <w:rStyle w:val="Hyperlink"/>
            <w:rFonts w:cs="FrankRuehl" w:hint="cs"/>
            <w:sz w:val="24"/>
            <w:szCs w:val="24"/>
            <w:rtl/>
          </w:rPr>
          <w:t xml:space="preserve">הצהרת תורם </w:t>
        </w:r>
        <w:r w:rsidRPr="005F697F">
          <w:rPr>
            <w:rStyle w:val="Hyperlink"/>
            <w:rFonts w:cs="FrankRuehl"/>
            <w:sz w:val="24"/>
            <w:szCs w:val="24"/>
            <w:rtl/>
          </w:rPr>
          <w:t>–</w:t>
        </w:r>
        <w:r w:rsidRPr="005F697F">
          <w:rPr>
            <w:rStyle w:val="Hyperlink"/>
            <w:rFonts w:cs="FrankRuehl" w:hint="cs"/>
            <w:sz w:val="24"/>
            <w:szCs w:val="24"/>
            <w:rtl/>
          </w:rPr>
          <w:t xml:space="preserve"> טופס 2</w:t>
        </w:r>
      </w:hyperlink>
      <w:r>
        <w:rPr>
          <w:rStyle w:val="default"/>
          <w:rFonts w:cs="FrankRuehl" w:hint="cs"/>
          <w:sz w:val="24"/>
          <w:szCs w:val="24"/>
          <w:rtl/>
        </w:rPr>
        <w:t>]</w:t>
      </w:r>
    </w:p>
    <w:p w:rsidR="005C2135" w:rsidRDefault="005C2135" w:rsidP="005C2135">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p>
    <w:p w:rsidR="00DE03CB" w:rsidRDefault="00DE03CB" w:rsidP="005112DE">
      <w:pPr>
        <w:pStyle w:val="P00"/>
        <w:spacing w:before="72"/>
        <w:ind w:left="0" w:right="1134"/>
        <w:rPr>
          <w:rStyle w:val="default"/>
          <w:rFonts w:cs="FrankRuehl" w:hint="cs"/>
          <w:rtl/>
        </w:rPr>
      </w:pPr>
    </w:p>
    <w:p w:rsidR="007B01A9" w:rsidRPr="005C2135" w:rsidRDefault="007B01A9" w:rsidP="007B01A9">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3</w:t>
      </w:r>
    </w:p>
    <w:p w:rsidR="007B01A9" w:rsidRDefault="007B01A9" w:rsidP="007B01A9">
      <w:pPr>
        <w:pStyle w:val="P00"/>
        <w:spacing w:before="72"/>
        <w:ind w:left="0" w:right="1134"/>
        <w:rPr>
          <w:rStyle w:val="default"/>
          <w:rFonts w:cs="FrankRuehl" w:hint="cs"/>
          <w:sz w:val="24"/>
          <w:szCs w:val="24"/>
          <w:rtl/>
        </w:rPr>
      </w:pPr>
      <w:r>
        <w:rPr>
          <w:rStyle w:val="default"/>
          <w:rFonts w:cs="FrankRuehl" w:hint="cs"/>
          <w:sz w:val="24"/>
          <w:szCs w:val="24"/>
          <w:rtl/>
        </w:rPr>
        <w:t>(סעיפים 31, 32 ו-42)</w:t>
      </w:r>
    </w:p>
    <w:p w:rsidR="007B01A9" w:rsidRDefault="007B01A9" w:rsidP="007B01A9">
      <w:pPr>
        <w:pStyle w:val="P00"/>
        <w:spacing w:before="72"/>
        <w:ind w:left="0" w:right="1134"/>
        <w:rPr>
          <w:rStyle w:val="default"/>
          <w:rFonts w:cs="FrankRuehl" w:hint="cs"/>
          <w:sz w:val="24"/>
          <w:szCs w:val="24"/>
          <w:rtl/>
        </w:rPr>
      </w:pPr>
      <w:r>
        <w:rPr>
          <w:rStyle w:val="default"/>
          <w:rFonts w:cs="FrankRuehl" w:hint="cs"/>
          <w:sz w:val="24"/>
          <w:szCs w:val="24"/>
          <w:rtl/>
        </w:rPr>
        <w:t>[</w:t>
      </w:r>
      <w:hyperlink r:id="rId9" w:history="1">
        <w:r w:rsidRPr="005F697F">
          <w:rPr>
            <w:rStyle w:val="Hyperlink"/>
            <w:rFonts w:cs="FrankRuehl" w:hint="cs"/>
            <w:sz w:val="24"/>
            <w:szCs w:val="24"/>
            <w:rtl/>
          </w:rPr>
          <w:t xml:space="preserve">מתכונת דין וחשבון כספי </w:t>
        </w:r>
        <w:r w:rsidRPr="005F697F">
          <w:rPr>
            <w:rStyle w:val="Hyperlink"/>
            <w:rFonts w:cs="FrankRuehl"/>
            <w:sz w:val="24"/>
            <w:szCs w:val="24"/>
            <w:rtl/>
          </w:rPr>
          <w:t>–</w:t>
        </w:r>
        <w:r w:rsidRPr="005F697F">
          <w:rPr>
            <w:rStyle w:val="Hyperlink"/>
            <w:rFonts w:cs="FrankRuehl" w:hint="cs"/>
            <w:sz w:val="24"/>
            <w:szCs w:val="24"/>
            <w:rtl/>
          </w:rPr>
          <w:t xml:space="preserve"> טופס 3</w:t>
        </w:r>
      </w:hyperlink>
      <w:r>
        <w:rPr>
          <w:rStyle w:val="default"/>
          <w:rFonts w:cs="FrankRuehl" w:hint="cs"/>
          <w:sz w:val="24"/>
          <w:szCs w:val="24"/>
          <w:rtl/>
        </w:rPr>
        <w:t>]</w:t>
      </w:r>
    </w:p>
    <w:p w:rsidR="00763998" w:rsidRDefault="00763998" w:rsidP="005112DE">
      <w:pPr>
        <w:pStyle w:val="P00"/>
        <w:spacing w:before="72"/>
        <w:ind w:left="0" w:right="1134"/>
        <w:rPr>
          <w:rStyle w:val="default"/>
          <w:rFonts w:cs="FrankRuehl" w:hint="cs"/>
          <w:rtl/>
        </w:rPr>
      </w:pPr>
    </w:p>
    <w:p w:rsidR="00612CE3" w:rsidRDefault="00612CE3" w:rsidP="005112DE">
      <w:pPr>
        <w:pStyle w:val="P00"/>
        <w:spacing w:before="72"/>
        <w:ind w:left="0" w:right="1134"/>
        <w:rPr>
          <w:rStyle w:val="default"/>
          <w:rFonts w:cs="FrankRuehl" w:hint="cs"/>
          <w:rtl/>
        </w:rPr>
      </w:pPr>
    </w:p>
    <w:p w:rsidR="008D470F" w:rsidRPr="005C2135" w:rsidRDefault="008D470F" w:rsidP="008D470F">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4</w:t>
      </w:r>
    </w:p>
    <w:p w:rsidR="008D470F" w:rsidRDefault="008D470F" w:rsidP="008D470F">
      <w:pPr>
        <w:pStyle w:val="P00"/>
        <w:spacing w:before="72"/>
        <w:ind w:left="0" w:right="1134"/>
        <w:rPr>
          <w:rStyle w:val="default"/>
          <w:rFonts w:cs="FrankRuehl" w:hint="cs"/>
          <w:sz w:val="24"/>
          <w:szCs w:val="24"/>
          <w:rtl/>
        </w:rPr>
      </w:pPr>
      <w:r>
        <w:rPr>
          <w:rStyle w:val="default"/>
          <w:rFonts w:cs="FrankRuehl" w:hint="cs"/>
          <w:sz w:val="24"/>
          <w:szCs w:val="24"/>
          <w:rtl/>
        </w:rPr>
        <w:t>(סעיף 35)</w:t>
      </w:r>
    </w:p>
    <w:p w:rsidR="008D470F" w:rsidRDefault="008D470F" w:rsidP="008D470F">
      <w:pPr>
        <w:pStyle w:val="P00"/>
        <w:spacing w:before="72"/>
        <w:ind w:left="0" w:right="1134"/>
        <w:rPr>
          <w:rStyle w:val="default"/>
          <w:rFonts w:cs="FrankRuehl" w:hint="cs"/>
          <w:sz w:val="24"/>
          <w:szCs w:val="24"/>
          <w:rtl/>
        </w:rPr>
      </w:pPr>
      <w:r>
        <w:rPr>
          <w:rStyle w:val="default"/>
          <w:rFonts w:cs="FrankRuehl" w:hint="cs"/>
          <w:sz w:val="24"/>
          <w:szCs w:val="24"/>
          <w:rtl/>
        </w:rPr>
        <w:t>[</w:t>
      </w:r>
      <w:hyperlink r:id="rId10" w:history="1">
        <w:r w:rsidRPr="005F697F">
          <w:rPr>
            <w:rStyle w:val="Hyperlink"/>
            <w:rFonts w:cs="FrankRuehl" w:hint="cs"/>
            <w:sz w:val="24"/>
            <w:szCs w:val="24"/>
            <w:rtl/>
          </w:rPr>
          <w:t xml:space="preserve">תצהיר </w:t>
        </w:r>
        <w:r w:rsidRPr="005F697F">
          <w:rPr>
            <w:rStyle w:val="Hyperlink"/>
            <w:rFonts w:cs="FrankRuehl"/>
            <w:sz w:val="24"/>
            <w:szCs w:val="24"/>
            <w:rtl/>
          </w:rPr>
          <w:t>–</w:t>
        </w:r>
        <w:r w:rsidRPr="005F697F">
          <w:rPr>
            <w:rStyle w:val="Hyperlink"/>
            <w:rFonts w:cs="FrankRuehl" w:hint="cs"/>
            <w:sz w:val="24"/>
            <w:szCs w:val="24"/>
            <w:rtl/>
          </w:rPr>
          <w:t xml:space="preserve"> טופס 4</w:t>
        </w:r>
      </w:hyperlink>
      <w:r>
        <w:rPr>
          <w:rStyle w:val="default"/>
          <w:rFonts w:cs="FrankRuehl" w:hint="cs"/>
          <w:sz w:val="24"/>
          <w:szCs w:val="24"/>
          <w:rtl/>
        </w:rPr>
        <w:t>]</w:t>
      </w:r>
    </w:p>
    <w:p w:rsidR="00612CE3" w:rsidRDefault="00612CE3" w:rsidP="009A27B7">
      <w:pPr>
        <w:pStyle w:val="P00"/>
        <w:spacing w:before="72"/>
        <w:ind w:left="0" w:right="1134"/>
        <w:rPr>
          <w:rStyle w:val="default"/>
          <w:rFonts w:cs="David" w:hint="cs"/>
          <w:sz w:val="22"/>
          <w:szCs w:val="22"/>
          <w:rtl/>
        </w:rPr>
      </w:pPr>
    </w:p>
    <w:p w:rsidR="00612CE3" w:rsidRDefault="00612CE3" w:rsidP="009A27B7">
      <w:pPr>
        <w:pStyle w:val="P00"/>
        <w:spacing w:before="72"/>
        <w:ind w:left="0" w:right="1134"/>
        <w:rPr>
          <w:rStyle w:val="default"/>
          <w:rFonts w:cs="David" w:hint="cs"/>
          <w:sz w:val="22"/>
          <w:szCs w:val="22"/>
          <w:rtl/>
        </w:rPr>
      </w:pPr>
    </w:p>
    <w:p w:rsidR="009A27B7" w:rsidRPr="005C2135" w:rsidRDefault="009A27B7" w:rsidP="009A27B7">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5</w:t>
      </w:r>
    </w:p>
    <w:p w:rsidR="009A27B7" w:rsidRDefault="009A27B7" w:rsidP="009A27B7">
      <w:pPr>
        <w:pStyle w:val="P00"/>
        <w:spacing w:before="72"/>
        <w:ind w:left="0" w:right="1134"/>
        <w:rPr>
          <w:rStyle w:val="default"/>
          <w:rFonts w:cs="FrankRuehl" w:hint="cs"/>
          <w:sz w:val="24"/>
          <w:szCs w:val="24"/>
          <w:rtl/>
        </w:rPr>
      </w:pPr>
      <w:r>
        <w:rPr>
          <w:rStyle w:val="default"/>
          <w:rFonts w:cs="FrankRuehl" w:hint="cs"/>
          <w:sz w:val="24"/>
          <w:szCs w:val="24"/>
          <w:rtl/>
        </w:rPr>
        <w:t>(סעיף 37)</w:t>
      </w:r>
    </w:p>
    <w:p w:rsidR="009A27B7" w:rsidRDefault="009A27B7" w:rsidP="009A27B7">
      <w:pPr>
        <w:pStyle w:val="P00"/>
        <w:spacing w:before="72"/>
        <w:ind w:left="0" w:right="1134"/>
        <w:rPr>
          <w:rStyle w:val="default"/>
          <w:rFonts w:cs="FrankRuehl" w:hint="cs"/>
          <w:sz w:val="24"/>
          <w:szCs w:val="24"/>
          <w:rtl/>
        </w:rPr>
      </w:pPr>
      <w:r>
        <w:rPr>
          <w:rStyle w:val="default"/>
          <w:rFonts w:cs="FrankRuehl" w:hint="cs"/>
          <w:sz w:val="24"/>
          <w:szCs w:val="24"/>
          <w:rtl/>
        </w:rPr>
        <w:t>[</w:t>
      </w:r>
      <w:hyperlink r:id="rId11" w:history="1">
        <w:r w:rsidRPr="005F697F">
          <w:rPr>
            <w:rStyle w:val="Hyperlink"/>
            <w:rFonts w:cs="FrankRuehl" w:hint="cs"/>
            <w:sz w:val="24"/>
            <w:szCs w:val="24"/>
            <w:rtl/>
          </w:rPr>
          <w:t xml:space="preserve">הודעה על הגשת רשימת מועמדים משותפת </w:t>
        </w:r>
        <w:r w:rsidRPr="005F697F">
          <w:rPr>
            <w:rStyle w:val="Hyperlink"/>
            <w:rFonts w:cs="FrankRuehl"/>
            <w:sz w:val="24"/>
            <w:szCs w:val="24"/>
            <w:rtl/>
          </w:rPr>
          <w:t>–</w:t>
        </w:r>
        <w:r w:rsidRPr="005F697F">
          <w:rPr>
            <w:rStyle w:val="Hyperlink"/>
            <w:rFonts w:cs="FrankRuehl" w:hint="cs"/>
            <w:sz w:val="24"/>
            <w:szCs w:val="24"/>
            <w:rtl/>
          </w:rPr>
          <w:t xml:space="preserve"> טופס 5</w:t>
        </w:r>
      </w:hyperlink>
      <w:r>
        <w:rPr>
          <w:rStyle w:val="default"/>
          <w:rFonts w:cs="FrankRuehl" w:hint="cs"/>
          <w:sz w:val="24"/>
          <w:szCs w:val="24"/>
          <w:rtl/>
        </w:rPr>
        <w:t>]</w:t>
      </w:r>
    </w:p>
    <w:p w:rsidR="00612CE3" w:rsidRDefault="00612CE3" w:rsidP="00941FD3">
      <w:pPr>
        <w:pStyle w:val="P00"/>
        <w:spacing w:before="72"/>
        <w:ind w:left="0" w:right="1134"/>
        <w:rPr>
          <w:rStyle w:val="default"/>
          <w:rFonts w:cs="David" w:hint="cs"/>
          <w:sz w:val="22"/>
          <w:szCs w:val="22"/>
          <w:rtl/>
        </w:rPr>
      </w:pPr>
    </w:p>
    <w:p w:rsidR="00612CE3" w:rsidRDefault="00612CE3" w:rsidP="00941FD3">
      <w:pPr>
        <w:pStyle w:val="P00"/>
        <w:spacing w:before="72"/>
        <w:ind w:left="0" w:right="1134"/>
        <w:rPr>
          <w:rStyle w:val="default"/>
          <w:rFonts w:cs="David" w:hint="cs"/>
          <w:sz w:val="22"/>
          <w:szCs w:val="22"/>
          <w:rtl/>
        </w:rPr>
      </w:pPr>
    </w:p>
    <w:p w:rsidR="00941FD3" w:rsidRPr="005C2135" w:rsidRDefault="00941FD3" w:rsidP="00941FD3">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6</w:t>
      </w:r>
    </w:p>
    <w:p w:rsidR="00941FD3" w:rsidRDefault="00941FD3" w:rsidP="00941FD3">
      <w:pPr>
        <w:pStyle w:val="P00"/>
        <w:spacing w:before="72"/>
        <w:ind w:left="0" w:right="1134"/>
        <w:rPr>
          <w:rStyle w:val="default"/>
          <w:rFonts w:cs="FrankRuehl" w:hint="cs"/>
          <w:sz w:val="24"/>
          <w:szCs w:val="24"/>
          <w:rtl/>
        </w:rPr>
      </w:pPr>
      <w:r>
        <w:rPr>
          <w:rStyle w:val="default"/>
          <w:rFonts w:cs="FrankRuehl" w:hint="cs"/>
          <w:sz w:val="24"/>
          <w:szCs w:val="24"/>
          <w:rtl/>
        </w:rPr>
        <w:t>(סעיף 42)</w:t>
      </w:r>
    </w:p>
    <w:p w:rsidR="00941FD3" w:rsidRDefault="00941FD3" w:rsidP="00941FD3">
      <w:pPr>
        <w:pStyle w:val="P00"/>
        <w:spacing w:before="72"/>
        <w:ind w:left="0" w:right="1134"/>
        <w:rPr>
          <w:rStyle w:val="default"/>
          <w:rFonts w:cs="FrankRuehl" w:hint="cs"/>
          <w:sz w:val="24"/>
          <w:szCs w:val="24"/>
          <w:rtl/>
        </w:rPr>
      </w:pPr>
      <w:r>
        <w:rPr>
          <w:rStyle w:val="default"/>
          <w:rFonts w:cs="FrankRuehl" w:hint="cs"/>
          <w:sz w:val="24"/>
          <w:szCs w:val="24"/>
          <w:rtl/>
        </w:rPr>
        <w:t>[</w:t>
      </w:r>
      <w:hyperlink r:id="rId12" w:history="1">
        <w:r w:rsidRPr="005F697F">
          <w:rPr>
            <w:rStyle w:val="Hyperlink"/>
            <w:rFonts w:cs="FrankRuehl" w:hint="cs"/>
            <w:sz w:val="24"/>
            <w:szCs w:val="24"/>
            <w:rtl/>
          </w:rPr>
          <w:t xml:space="preserve">הודעת רואה חשבון </w:t>
        </w:r>
        <w:r w:rsidRPr="005F697F">
          <w:rPr>
            <w:rStyle w:val="Hyperlink"/>
            <w:rFonts w:cs="FrankRuehl"/>
            <w:sz w:val="24"/>
            <w:szCs w:val="24"/>
            <w:rtl/>
          </w:rPr>
          <w:t>–</w:t>
        </w:r>
        <w:r w:rsidRPr="005F697F">
          <w:rPr>
            <w:rStyle w:val="Hyperlink"/>
            <w:rFonts w:cs="FrankRuehl" w:hint="cs"/>
            <w:sz w:val="24"/>
            <w:szCs w:val="24"/>
            <w:rtl/>
          </w:rPr>
          <w:t xml:space="preserve"> טופס 6</w:t>
        </w:r>
      </w:hyperlink>
      <w:r>
        <w:rPr>
          <w:rStyle w:val="default"/>
          <w:rFonts w:cs="FrankRuehl" w:hint="cs"/>
          <w:sz w:val="24"/>
          <w:szCs w:val="24"/>
          <w:rtl/>
        </w:rPr>
        <w:t>]</w:t>
      </w:r>
    </w:p>
    <w:p w:rsidR="002B5D2D" w:rsidRDefault="002B5D2D" w:rsidP="00D03341">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p>
    <w:p w:rsidR="009A27B7" w:rsidRDefault="009A27B7" w:rsidP="005112DE">
      <w:pPr>
        <w:pStyle w:val="P00"/>
        <w:spacing w:before="72"/>
        <w:ind w:left="0" w:right="1134"/>
        <w:rPr>
          <w:rStyle w:val="default"/>
          <w:rFonts w:cs="FrankRuehl" w:hint="cs"/>
          <w:rtl/>
        </w:rPr>
      </w:pPr>
    </w:p>
    <w:p w:rsidR="00D03341" w:rsidRPr="005C2135" w:rsidRDefault="00D03341" w:rsidP="00D03341">
      <w:pPr>
        <w:pStyle w:val="P00"/>
        <w:spacing w:before="72"/>
        <w:ind w:left="0" w:right="1134"/>
        <w:rPr>
          <w:rStyle w:val="default"/>
          <w:rFonts w:cs="David" w:hint="cs"/>
          <w:sz w:val="22"/>
          <w:szCs w:val="22"/>
          <w:rtl/>
        </w:rPr>
      </w:pPr>
      <w:r w:rsidRPr="005C2135">
        <w:rPr>
          <w:rStyle w:val="default"/>
          <w:rFonts w:cs="David" w:hint="cs"/>
          <w:sz w:val="22"/>
          <w:szCs w:val="22"/>
          <w:rtl/>
        </w:rPr>
        <w:t xml:space="preserve">טופס </w:t>
      </w:r>
      <w:r>
        <w:rPr>
          <w:rStyle w:val="default"/>
          <w:rFonts w:cs="David" w:hint="cs"/>
          <w:sz w:val="22"/>
          <w:szCs w:val="22"/>
          <w:rtl/>
        </w:rPr>
        <w:t>7</w:t>
      </w:r>
    </w:p>
    <w:p w:rsidR="00D03341" w:rsidRDefault="00D03341" w:rsidP="00D03341">
      <w:pPr>
        <w:pStyle w:val="P00"/>
        <w:spacing w:before="72"/>
        <w:ind w:left="0" w:right="1134"/>
        <w:rPr>
          <w:rStyle w:val="default"/>
          <w:rFonts w:cs="FrankRuehl" w:hint="cs"/>
          <w:sz w:val="24"/>
          <w:szCs w:val="24"/>
          <w:rtl/>
        </w:rPr>
      </w:pPr>
      <w:r>
        <w:rPr>
          <w:rStyle w:val="default"/>
          <w:rFonts w:cs="FrankRuehl" w:hint="cs"/>
          <w:sz w:val="24"/>
          <w:szCs w:val="24"/>
          <w:rtl/>
        </w:rPr>
        <w:t>(סעיף 43)</w:t>
      </w:r>
    </w:p>
    <w:p w:rsidR="00D03341" w:rsidRDefault="00D03341" w:rsidP="00D03341">
      <w:pPr>
        <w:pStyle w:val="P00"/>
        <w:spacing w:before="72"/>
        <w:ind w:left="0" w:right="1134"/>
        <w:rPr>
          <w:rStyle w:val="default"/>
          <w:rFonts w:cs="FrankRuehl" w:hint="cs"/>
          <w:sz w:val="24"/>
          <w:szCs w:val="24"/>
          <w:rtl/>
        </w:rPr>
      </w:pPr>
      <w:r>
        <w:rPr>
          <w:rStyle w:val="default"/>
          <w:rFonts w:cs="FrankRuehl" w:hint="cs"/>
          <w:sz w:val="24"/>
          <w:szCs w:val="24"/>
          <w:rtl/>
        </w:rPr>
        <w:t>[</w:t>
      </w:r>
      <w:hyperlink r:id="rId13" w:history="1">
        <w:r w:rsidRPr="005F697F">
          <w:rPr>
            <w:rStyle w:val="Hyperlink"/>
            <w:rFonts w:cs="FrankRuehl" w:hint="cs"/>
            <w:sz w:val="24"/>
            <w:szCs w:val="24"/>
            <w:rtl/>
          </w:rPr>
          <w:t xml:space="preserve">תצהיר </w:t>
        </w:r>
        <w:r w:rsidRPr="005F697F">
          <w:rPr>
            <w:rStyle w:val="Hyperlink"/>
            <w:rFonts w:cs="FrankRuehl"/>
            <w:sz w:val="24"/>
            <w:szCs w:val="24"/>
            <w:rtl/>
          </w:rPr>
          <w:t>–</w:t>
        </w:r>
        <w:r w:rsidRPr="005F697F">
          <w:rPr>
            <w:rStyle w:val="Hyperlink"/>
            <w:rFonts w:cs="FrankRuehl" w:hint="cs"/>
            <w:sz w:val="24"/>
            <w:szCs w:val="24"/>
            <w:rtl/>
          </w:rPr>
          <w:t xml:space="preserve"> טופס 7</w:t>
        </w:r>
      </w:hyperlink>
      <w:r>
        <w:rPr>
          <w:rStyle w:val="default"/>
          <w:rFonts w:cs="FrankRuehl" w:hint="cs"/>
          <w:sz w:val="24"/>
          <w:szCs w:val="24"/>
          <w:rtl/>
        </w:rPr>
        <w:t>]</w:t>
      </w:r>
    </w:p>
    <w:p w:rsidR="00D03341" w:rsidRPr="00AB4D2B" w:rsidRDefault="00D03341" w:rsidP="005112D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Pr="00E86DAD" w:rsidRDefault="00E86DAD" w:rsidP="00E86DAD">
      <w:pPr>
        <w:pStyle w:val="sig-0"/>
        <w:tabs>
          <w:tab w:val="clear" w:pos="4820"/>
          <w:tab w:val="center" w:pos="5103"/>
        </w:tabs>
        <w:ind w:left="0" w:right="1134"/>
        <w:rPr>
          <w:rFonts w:cs="FrankRuehl" w:hint="cs"/>
          <w:sz w:val="24"/>
          <w:szCs w:val="24"/>
          <w:rtl/>
        </w:rPr>
      </w:pPr>
      <w:r>
        <w:rPr>
          <w:rFonts w:cs="FrankRuehl" w:hint="cs"/>
          <w:sz w:val="26"/>
          <w:rtl/>
        </w:rPr>
        <w:t>ט"ו בתמוז התשע"ג (23 ביוני 2013</w:t>
      </w:r>
      <w:r w:rsidR="009A644F">
        <w:rPr>
          <w:rFonts w:cs="FrankRuehl" w:hint="cs"/>
          <w:sz w:val="26"/>
          <w:rtl/>
        </w:rPr>
        <w:t>)</w:t>
      </w:r>
      <w:r w:rsidR="00977509">
        <w:rPr>
          <w:rFonts w:cs="FrankRuehl" w:hint="cs"/>
          <w:sz w:val="26"/>
          <w:rtl/>
        </w:rPr>
        <w:tab/>
      </w:r>
      <w:r>
        <w:rPr>
          <w:rFonts w:cs="FrankRuehl" w:hint="cs"/>
          <w:sz w:val="26"/>
          <w:rtl/>
        </w:rPr>
        <w:t xml:space="preserve">יוסף חיים שפירא, </w:t>
      </w:r>
      <w:r>
        <w:rPr>
          <w:rFonts w:cs="FrankRuehl" w:hint="cs"/>
          <w:sz w:val="24"/>
          <w:szCs w:val="24"/>
          <w:rtl/>
        </w:rPr>
        <w:t>(שופט בדימ')</w:t>
      </w:r>
    </w:p>
    <w:p w:rsidR="00577A69" w:rsidRDefault="00977509" w:rsidP="00E86DAD">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5112DE">
        <w:rPr>
          <w:rFonts w:cs="FrankRuehl" w:hint="cs"/>
          <w:sz w:val="22"/>
          <w:szCs w:val="22"/>
          <w:rtl/>
        </w:rPr>
        <w:t>מבקר המדינה</w:t>
      </w:r>
    </w:p>
    <w:p w:rsidR="00DE03CB" w:rsidRDefault="00DE03CB">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B159CC" w:rsidRDefault="00B159CC">
      <w:pPr>
        <w:pStyle w:val="P00"/>
        <w:spacing w:before="72"/>
        <w:ind w:left="0" w:right="1134"/>
        <w:rPr>
          <w:rStyle w:val="default"/>
          <w:rFonts w:cs="FrankRuehl"/>
          <w:rtl/>
        </w:rPr>
      </w:pPr>
    </w:p>
    <w:p w:rsidR="00B159CC" w:rsidRDefault="00B159CC">
      <w:pPr>
        <w:pStyle w:val="P00"/>
        <w:spacing w:before="72"/>
        <w:ind w:left="0" w:right="1134"/>
        <w:rPr>
          <w:rStyle w:val="default"/>
          <w:rFonts w:cs="FrankRuehl"/>
          <w:rtl/>
        </w:rPr>
      </w:pPr>
    </w:p>
    <w:p w:rsidR="00B159CC" w:rsidRDefault="00B159CC" w:rsidP="00B159CC">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rsidR="005112DE" w:rsidRPr="00B159CC" w:rsidRDefault="005112DE" w:rsidP="00B159CC">
      <w:pPr>
        <w:pStyle w:val="P00"/>
        <w:spacing w:before="72"/>
        <w:ind w:left="0" w:right="1134"/>
        <w:jc w:val="center"/>
        <w:rPr>
          <w:rStyle w:val="default"/>
          <w:rFonts w:cs="David" w:hint="cs"/>
          <w:color w:val="0000FF"/>
          <w:szCs w:val="24"/>
          <w:u w:val="single"/>
          <w:rtl/>
        </w:rPr>
      </w:pPr>
    </w:p>
    <w:sectPr w:rsidR="005112DE" w:rsidRPr="00B159CC">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9B0" w:rsidRDefault="00DD79B0">
      <w:r>
        <w:separator/>
      </w:r>
    </w:p>
  </w:endnote>
  <w:endnote w:type="continuationSeparator" w:id="0">
    <w:p w:rsidR="00DD79B0" w:rsidRDefault="00DD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2DB" w:rsidRDefault="006F12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12DB" w:rsidRDefault="006F12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12DB" w:rsidRDefault="006F12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59CC">
      <w:rPr>
        <w:rFonts w:cs="TopType Jerushalmi"/>
        <w:noProof/>
        <w:color w:val="000000"/>
        <w:sz w:val="14"/>
        <w:szCs w:val="14"/>
      </w:rPr>
      <w:t>Z:\000-law\yael\2013\2013-07-15\tav\500_890.doc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2DB" w:rsidRDefault="006F12D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697F">
      <w:rPr>
        <w:rFonts w:hAnsi="FrankRuehl" w:cs="FrankRuehl"/>
        <w:noProof/>
        <w:sz w:val="24"/>
        <w:szCs w:val="24"/>
        <w:rtl/>
      </w:rPr>
      <w:t>11</w:t>
    </w:r>
    <w:r>
      <w:rPr>
        <w:rFonts w:hAnsi="FrankRuehl" w:cs="FrankRuehl"/>
        <w:sz w:val="24"/>
        <w:szCs w:val="24"/>
        <w:rtl/>
      </w:rPr>
      <w:fldChar w:fldCharType="end"/>
    </w:r>
  </w:p>
  <w:p w:rsidR="006F12DB" w:rsidRDefault="006F12D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12DB" w:rsidRDefault="006F12D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59CC">
      <w:rPr>
        <w:rFonts w:cs="TopType Jerushalmi"/>
        <w:noProof/>
        <w:color w:val="000000"/>
        <w:sz w:val="14"/>
        <w:szCs w:val="14"/>
      </w:rPr>
      <w:t>Z:\000-law\yael\2013\2013-07-15\tav\500_890.doc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9B0" w:rsidRDefault="00DD79B0">
      <w:pPr>
        <w:spacing w:before="60"/>
        <w:ind w:right="1134"/>
      </w:pPr>
      <w:r>
        <w:separator/>
      </w:r>
    </w:p>
  </w:footnote>
  <w:footnote w:type="continuationSeparator" w:id="0">
    <w:p w:rsidR="00DD79B0" w:rsidRDefault="00DD79B0">
      <w:r>
        <w:continuationSeparator/>
      </w:r>
    </w:p>
  </w:footnote>
  <w:footnote w:id="1">
    <w:p w:rsidR="002F5BE5" w:rsidRDefault="006F12DB" w:rsidP="002F5B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2F5BE5">
          <w:rPr>
            <w:rStyle w:val="Hyperlink"/>
            <w:rFonts w:cs="FrankRuehl" w:hint="cs"/>
            <w:rtl/>
          </w:rPr>
          <w:t>ק"ת תשע"ג מס' 7269</w:t>
        </w:r>
      </w:hyperlink>
      <w:r>
        <w:rPr>
          <w:rFonts w:cs="FrankRuehl" w:hint="cs"/>
          <w:rtl/>
        </w:rPr>
        <w:t xml:space="preserve"> מיום 11.7.2013 עמ' 1515.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2DB" w:rsidRDefault="006F12D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12DB" w:rsidRDefault="006F12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12DB" w:rsidRDefault="006F12D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2DB" w:rsidRDefault="006F12DB" w:rsidP="009464D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הנחיות הרשויות המקומיות (מימון בחירות) (ניהול חשבונות), תשע"ג-2013</w:t>
    </w:r>
  </w:p>
  <w:p w:rsidR="006F12DB" w:rsidRDefault="006F12D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12DB" w:rsidRDefault="006F12D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6517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228C"/>
    <w:rsid w:val="00004720"/>
    <w:rsid w:val="00007F83"/>
    <w:rsid w:val="00010B12"/>
    <w:rsid w:val="00010E90"/>
    <w:rsid w:val="000232ED"/>
    <w:rsid w:val="00024239"/>
    <w:rsid w:val="00024FDC"/>
    <w:rsid w:val="00031B81"/>
    <w:rsid w:val="00032136"/>
    <w:rsid w:val="0003781E"/>
    <w:rsid w:val="000536FC"/>
    <w:rsid w:val="00054D32"/>
    <w:rsid w:val="00057985"/>
    <w:rsid w:val="00057ED8"/>
    <w:rsid w:val="00063E7C"/>
    <w:rsid w:val="00065DCA"/>
    <w:rsid w:val="00066EA6"/>
    <w:rsid w:val="0007024C"/>
    <w:rsid w:val="00071FF5"/>
    <w:rsid w:val="00073902"/>
    <w:rsid w:val="000820F0"/>
    <w:rsid w:val="00082632"/>
    <w:rsid w:val="00092533"/>
    <w:rsid w:val="0009382D"/>
    <w:rsid w:val="00097C86"/>
    <w:rsid w:val="000A2DD5"/>
    <w:rsid w:val="000A53DB"/>
    <w:rsid w:val="000B020E"/>
    <w:rsid w:val="000B6E25"/>
    <w:rsid w:val="000B700B"/>
    <w:rsid w:val="000C220C"/>
    <w:rsid w:val="000C389E"/>
    <w:rsid w:val="000C6CA6"/>
    <w:rsid w:val="000D4D83"/>
    <w:rsid w:val="000D65C3"/>
    <w:rsid w:val="000E32ED"/>
    <w:rsid w:val="000E6BA5"/>
    <w:rsid w:val="000F1375"/>
    <w:rsid w:val="000F2128"/>
    <w:rsid w:val="000F6789"/>
    <w:rsid w:val="000F6917"/>
    <w:rsid w:val="00102D7B"/>
    <w:rsid w:val="00107E62"/>
    <w:rsid w:val="001152AC"/>
    <w:rsid w:val="00117775"/>
    <w:rsid w:val="00124B0E"/>
    <w:rsid w:val="00125926"/>
    <w:rsid w:val="00127328"/>
    <w:rsid w:val="0014552A"/>
    <w:rsid w:val="00163D97"/>
    <w:rsid w:val="00167D7D"/>
    <w:rsid w:val="00171228"/>
    <w:rsid w:val="00175BD4"/>
    <w:rsid w:val="00175E8A"/>
    <w:rsid w:val="00180E19"/>
    <w:rsid w:val="00181E88"/>
    <w:rsid w:val="001832FD"/>
    <w:rsid w:val="00194CB6"/>
    <w:rsid w:val="00196FB5"/>
    <w:rsid w:val="001A4822"/>
    <w:rsid w:val="001A4BA5"/>
    <w:rsid w:val="001B13ED"/>
    <w:rsid w:val="001B3E15"/>
    <w:rsid w:val="001B6F56"/>
    <w:rsid w:val="001C04E7"/>
    <w:rsid w:val="001C0AA3"/>
    <w:rsid w:val="001C1203"/>
    <w:rsid w:val="001C1A3A"/>
    <w:rsid w:val="001C1DC4"/>
    <w:rsid w:val="001C7288"/>
    <w:rsid w:val="001D083B"/>
    <w:rsid w:val="001D0C46"/>
    <w:rsid w:val="001D49FF"/>
    <w:rsid w:val="001D72B0"/>
    <w:rsid w:val="001E12AA"/>
    <w:rsid w:val="001E3C39"/>
    <w:rsid w:val="001E5EF8"/>
    <w:rsid w:val="001F68E1"/>
    <w:rsid w:val="001F72CA"/>
    <w:rsid w:val="00203E73"/>
    <w:rsid w:val="00216CF2"/>
    <w:rsid w:val="00231BC3"/>
    <w:rsid w:val="00235E77"/>
    <w:rsid w:val="002364BF"/>
    <w:rsid w:val="00236C63"/>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679E"/>
    <w:rsid w:val="00296A59"/>
    <w:rsid w:val="002A24E2"/>
    <w:rsid w:val="002A29D1"/>
    <w:rsid w:val="002A324E"/>
    <w:rsid w:val="002A4351"/>
    <w:rsid w:val="002A4362"/>
    <w:rsid w:val="002A4ECE"/>
    <w:rsid w:val="002A660A"/>
    <w:rsid w:val="002B319B"/>
    <w:rsid w:val="002B5D2D"/>
    <w:rsid w:val="002B73F0"/>
    <w:rsid w:val="002C6AA5"/>
    <w:rsid w:val="002C7D10"/>
    <w:rsid w:val="002D35D3"/>
    <w:rsid w:val="002E024B"/>
    <w:rsid w:val="002E1294"/>
    <w:rsid w:val="002E1AA2"/>
    <w:rsid w:val="002E5A89"/>
    <w:rsid w:val="002F2014"/>
    <w:rsid w:val="002F3E3B"/>
    <w:rsid w:val="002F5BE5"/>
    <w:rsid w:val="002F6F4A"/>
    <w:rsid w:val="0030096B"/>
    <w:rsid w:val="00301441"/>
    <w:rsid w:val="0030154B"/>
    <w:rsid w:val="00301E9A"/>
    <w:rsid w:val="003041B8"/>
    <w:rsid w:val="00306813"/>
    <w:rsid w:val="00311C2C"/>
    <w:rsid w:val="00313F87"/>
    <w:rsid w:val="0031551C"/>
    <w:rsid w:val="0031570F"/>
    <w:rsid w:val="00322440"/>
    <w:rsid w:val="00326208"/>
    <w:rsid w:val="00326C6D"/>
    <w:rsid w:val="0033083B"/>
    <w:rsid w:val="00330CDD"/>
    <w:rsid w:val="003349C1"/>
    <w:rsid w:val="00337F23"/>
    <w:rsid w:val="00341719"/>
    <w:rsid w:val="003418C6"/>
    <w:rsid w:val="00343217"/>
    <w:rsid w:val="00347E25"/>
    <w:rsid w:val="0035395F"/>
    <w:rsid w:val="0035408C"/>
    <w:rsid w:val="00355ED0"/>
    <w:rsid w:val="003600CF"/>
    <w:rsid w:val="00360E68"/>
    <w:rsid w:val="003655E4"/>
    <w:rsid w:val="00372EA7"/>
    <w:rsid w:val="00375A9C"/>
    <w:rsid w:val="0037728C"/>
    <w:rsid w:val="003831FA"/>
    <w:rsid w:val="00385BFA"/>
    <w:rsid w:val="00386FAE"/>
    <w:rsid w:val="003872CA"/>
    <w:rsid w:val="00387A80"/>
    <w:rsid w:val="00390DB4"/>
    <w:rsid w:val="0039269B"/>
    <w:rsid w:val="00393C15"/>
    <w:rsid w:val="00396771"/>
    <w:rsid w:val="003969AA"/>
    <w:rsid w:val="003A2EEE"/>
    <w:rsid w:val="003A3BE2"/>
    <w:rsid w:val="003A56E6"/>
    <w:rsid w:val="003A7C5F"/>
    <w:rsid w:val="003B008D"/>
    <w:rsid w:val="003B1BEB"/>
    <w:rsid w:val="003B6338"/>
    <w:rsid w:val="003B6772"/>
    <w:rsid w:val="003B775D"/>
    <w:rsid w:val="003C1A4C"/>
    <w:rsid w:val="003C2D45"/>
    <w:rsid w:val="003C4D48"/>
    <w:rsid w:val="003C5487"/>
    <w:rsid w:val="003C56A4"/>
    <w:rsid w:val="003D00CA"/>
    <w:rsid w:val="003D14F8"/>
    <w:rsid w:val="003D2D48"/>
    <w:rsid w:val="003D6ED9"/>
    <w:rsid w:val="003E6D57"/>
    <w:rsid w:val="003E6F5E"/>
    <w:rsid w:val="003F05BB"/>
    <w:rsid w:val="003F5BF4"/>
    <w:rsid w:val="003F7DF2"/>
    <w:rsid w:val="004058EF"/>
    <w:rsid w:val="00430CE3"/>
    <w:rsid w:val="00431295"/>
    <w:rsid w:val="004363C6"/>
    <w:rsid w:val="00444FDB"/>
    <w:rsid w:val="00445177"/>
    <w:rsid w:val="00462F24"/>
    <w:rsid w:val="004672EC"/>
    <w:rsid w:val="0047257D"/>
    <w:rsid w:val="004728C6"/>
    <w:rsid w:val="00473500"/>
    <w:rsid w:val="00475AAF"/>
    <w:rsid w:val="004803D1"/>
    <w:rsid w:val="00480EEF"/>
    <w:rsid w:val="004841F4"/>
    <w:rsid w:val="00492429"/>
    <w:rsid w:val="00495303"/>
    <w:rsid w:val="00495BA4"/>
    <w:rsid w:val="00495C01"/>
    <w:rsid w:val="004A0287"/>
    <w:rsid w:val="004A1E7C"/>
    <w:rsid w:val="004A1FAB"/>
    <w:rsid w:val="004A2ABE"/>
    <w:rsid w:val="004A36C5"/>
    <w:rsid w:val="004A79BF"/>
    <w:rsid w:val="004C1425"/>
    <w:rsid w:val="004C2B6D"/>
    <w:rsid w:val="004D30EF"/>
    <w:rsid w:val="004D57F2"/>
    <w:rsid w:val="004D679A"/>
    <w:rsid w:val="004E25D7"/>
    <w:rsid w:val="004E4A6E"/>
    <w:rsid w:val="004F093E"/>
    <w:rsid w:val="004F2FD5"/>
    <w:rsid w:val="004F444E"/>
    <w:rsid w:val="004F5693"/>
    <w:rsid w:val="004F5E9D"/>
    <w:rsid w:val="004F5F3C"/>
    <w:rsid w:val="00501C0C"/>
    <w:rsid w:val="00501D1E"/>
    <w:rsid w:val="00502DC8"/>
    <w:rsid w:val="005033F7"/>
    <w:rsid w:val="0050774B"/>
    <w:rsid w:val="005112DE"/>
    <w:rsid w:val="0051327C"/>
    <w:rsid w:val="00515A33"/>
    <w:rsid w:val="00516BC8"/>
    <w:rsid w:val="00517332"/>
    <w:rsid w:val="005204AE"/>
    <w:rsid w:val="0052105C"/>
    <w:rsid w:val="005216D3"/>
    <w:rsid w:val="00521F54"/>
    <w:rsid w:val="00532A34"/>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2D8"/>
    <w:rsid w:val="00571C5E"/>
    <w:rsid w:val="00573BEA"/>
    <w:rsid w:val="005741D0"/>
    <w:rsid w:val="00577A69"/>
    <w:rsid w:val="005861C3"/>
    <w:rsid w:val="00597B00"/>
    <w:rsid w:val="005A0053"/>
    <w:rsid w:val="005A2B96"/>
    <w:rsid w:val="005A3556"/>
    <w:rsid w:val="005A6318"/>
    <w:rsid w:val="005B0420"/>
    <w:rsid w:val="005B076A"/>
    <w:rsid w:val="005B11AD"/>
    <w:rsid w:val="005B1E7E"/>
    <w:rsid w:val="005B3C33"/>
    <w:rsid w:val="005B635C"/>
    <w:rsid w:val="005B6CD8"/>
    <w:rsid w:val="005C2135"/>
    <w:rsid w:val="005C4382"/>
    <w:rsid w:val="005C6F9B"/>
    <w:rsid w:val="005C7042"/>
    <w:rsid w:val="005C769A"/>
    <w:rsid w:val="005D5F22"/>
    <w:rsid w:val="005D757E"/>
    <w:rsid w:val="005E2F9E"/>
    <w:rsid w:val="005F5D28"/>
    <w:rsid w:val="005F6836"/>
    <w:rsid w:val="005F697F"/>
    <w:rsid w:val="0060416C"/>
    <w:rsid w:val="0060704F"/>
    <w:rsid w:val="0060741E"/>
    <w:rsid w:val="0061056E"/>
    <w:rsid w:val="006119FA"/>
    <w:rsid w:val="0061214E"/>
    <w:rsid w:val="006123F2"/>
    <w:rsid w:val="0061289B"/>
    <w:rsid w:val="00612CE3"/>
    <w:rsid w:val="00613CF6"/>
    <w:rsid w:val="006212F5"/>
    <w:rsid w:val="00625D6C"/>
    <w:rsid w:val="00631C45"/>
    <w:rsid w:val="00635F52"/>
    <w:rsid w:val="00644CC7"/>
    <w:rsid w:val="00646D87"/>
    <w:rsid w:val="0064715C"/>
    <w:rsid w:val="00651EDF"/>
    <w:rsid w:val="00654783"/>
    <w:rsid w:val="00660E2F"/>
    <w:rsid w:val="00662223"/>
    <w:rsid w:val="00666250"/>
    <w:rsid w:val="006711F2"/>
    <w:rsid w:val="006727FD"/>
    <w:rsid w:val="006755DE"/>
    <w:rsid w:val="00683744"/>
    <w:rsid w:val="00686267"/>
    <w:rsid w:val="0069018C"/>
    <w:rsid w:val="00690864"/>
    <w:rsid w:val="00690AD3"/>
    <w:rsid w:val="00696014"/>
    <w:rsid w:val="006A0838"/>
    <w:rsid w:val="006A0B7F"/>
    <w:rsid w:val="006B63AC"/>
    <w:rsid w:val="006C1008"/>
    <w:rsid w:val="006C1BF5"/>
    <w:rsid w:val="006C23ED"/>
    <w:rsid w:val="006D71A5"/>
    <w:rsid w:val="006F12DB"/>
    <w:rsid w:val="006F3807"/>
    <w:rsid w:val="006F60AB"/>
    <w:rsid w:val="007022CA"/>
    <w:rsid w:val="0070464D"/>
    <w:rsid w:val="00704C70"/>
    <w:rsid w:val="0071430C"/>
    <w:rsid w:val="0071493B"/>
    <w:rsid w:val="00723439"/>
    <w:rsid w:val="00723F96"/>
    <w:rsid w:val="00724A7D"/>
    <w:rsid w:val="007277E5"/>
    <w:rsid w:val="00731D27"/>
    <w:rsid w:val="007323DD"/>
    <w:rsid w:val="00732D64"/>
    <w:rsid w:val="0073388B"/>
    <w:rsid w:val="00745882"/>
    <w:rsid w:val="00754935"/>
    <w:rsid w:val="00755A87"/>
    <w:rsid w:val="007607F7"/>
    <w:rsid w:val="00760DF8"/>
    <w:rsid w:val="0076285C"/>
    <w:rsid w:val="007636B5"/>
    <w:rsid w:val="00763998"/>
    <w:rsid w:val="00763C55"/>
    <w:rsid w:val="00763C9A"/>
    <w:rsid w:val="00764085"/>
    <w:rsid w:val="007646A6"/>
    <w:rsid w:val="00765FEE"/>
    <w:rsid w:val="007741C4"/>
    <w:rsid w:val="00781DA6"/>
    <w:rsid w:val="007828A6"/>
    <w:rsid w:val="007864CE"/>
    <w:rsid w:val="00787C76"/>
    <w:rsid w:val="00796D78"/>
    <w:rsid w:val="00797944"/>
    <w:rsid w:val="007A46E3"/>
    <w:rsid w:val="007A74AC"/>
    <w:rsid w:val="007A779A"/>
    <w:rsid w:val="007B01A9"/>
    <w:rsid w:val="007B56E6"/>
    <w:rsid w:val="007C38A0"/>
    <w:rsid w:val="007C4A42"/>
    <w:rsid w:val="007C706E"/>
    <w:rsid w:val="007E10B4"/>
    <w:rsid w:val="007E3338"/>
    <w:rsid w:val="007E3A78"/>
    <w:rsid w:val="007E481C"/>
    <w:rsid w:val="007E54DD"/>
    <w:rsid w:val="007F0547"/>
    <w:rsid w:val="007F05EF"/>
    <w:rsid w:val="007F46BC"/>
    <w:rsid w:val="008056E8"/>
    <w:rsid w:val="00807E3F"/>
    <w:rsid w:val="008108B9"/>
    <w:rsid w:val="00812460"/>
    <w:rsid w:val="00812E01"/>
    <w:rsid w:val="008133AD"/>
    <w:rsid w:val="00817139"/>
    <w:rsid w:val="0082360D"/>
    <w:rsid w:val="00824074"/>
    <w:rsid w:val="00826B5A"/>
    <w:rsid w:val="00827D0D"/>
    <w:rsid w:val="0083137E"/>
    <w:rsid w:val="00836B35"/>
    <w:rsid w:val="00841E64"/>
    <w:rsid w:val="00846224"/>
    <w:rsid w:val="00846430"/>
    <w:rsid w:val="00846D6D"/>
    <w:rsid w:val="00847E6F"/>
    <w:rsid w:val="00852A6A"/>
    <w:rsid w:val="00853B6E"/>
    <w:rsid w:val="008562EC"/>
    <w:rsid w:val="00861960"/>
    <w:rsid w:val="00865054"/>
    <w:rsid w:val="00866DE6"/>
    <w:rsid w:val="0087434F"/>
    <w:rsid w:val="0088411C"/>
    <w:rsid w:val="00890B8E"/>
    <w:rsid w:val="008925C2"/>
    <w:rsid w:val="008932BA"/>
    <w:rsid w:val="0089395C"/>
    <w:rsid w:val="00897123"/>
    <w:rsid w:val="008972BA"/>
    <w:rsid w:val="008A1932"/>
    <w:rsid w:val="008A3BF2"/>
    <w:rsid w:val="008A3D64"/>
    <w:rsid w:val="008A4017"/>
    <w:rsid w:val="008A49FD"/>
    <w:rsid w:val="008A5EAA"/>
    <w:rsid w:val="008A7063"/>
    <w:rsid w:val="008B0B39"/>
    <w:rsid w:val="008B55F6"/>
    <w:rsid w:val="008C0AEB"/>
    <w:rsid w:val="008C2847"/>
    <w:rsid w:val="008C70D8"/>
    <w:rsid w:val="008D2231"/>
    <w:rsid w:val="008D2E61"/>
    <w:rsid w:val="008D470F"/>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101B9"/>
    <w:rsid w:val="00913D60"/>
    <w:rsid w:val="0091680D"/>
    <w:rsid w:val="009176DD"/>
    <w:rsid w:val="00917F92"/>
    <w:rsid w:val="00921ED5"/>
    <w:rsid w:val="00931EBF"/>
    <w:rsid w:val="0093303D"/>
    <w:rsid w:val="00933308"/>
    <w:rsid w:val="0093515A"/>
    <w:rsid w:val="009370B0"/>
    <w:rsid w:val="00941FD3"/>
    <w:rsid w:val="009464DF"/>
    <w:rsid w:val="00950144"/>
    <w:rsid w:val="009506BC"/>
    <w:rsid w:val="00955714"/>
    <w:rsid w:val="00965B15"/>
    <w:rsid w:val="00966902"/>
    <w:rsid w:val="00971D6A"/>
    <w:rsid w:val="00974CD5"/>
    <w:rsid w:val="00977509"/>
    <w:rsid w:val="00977F9D"/>
    <w:rsid w:val="009838AD"/>
    <w:rsid w:val="00987356"/>
    <w:rsid w:val="00991882"/>
    <w:rsid w:val="009925CC"/>
    <w:rsid w:val="009939F8"/>
    <w:rsid w:val="00994D1E"/>
    <w:rsid w:val="00995144"/>
    <w:rsid w:val="009A1F8F"/>
    <w:rsid w:val="009A2010"/>
    <w:rsid w:val="009A27B7"/>
    <w:rsid w:val="009A3CFF"/>
    <w:rsid w:val="009A4F05"/>
    <w:rsid w:val="009A644F"/>
    <w:rsid w:val="009A6897"/>
    <w:rsid w:val="009A7A9D"/>
    <w:rsid w:val="009B2B3F"/>
    <w:rsid w:val="009B4DC0"/>
    <w:rsid w:val="009B751F"/>
    <w:rsid w:val="009C200F"/>
    <w:rsid w:val="009C62EB"/>
    <w:rsid w:val="009D0D20"/>
    <w:rsid w:val="009D4881"/>
    <w:rsid w:val="009E15C9"/>
    <w:rsid w:val="009E2827"/>
    <w:rsid w:val="009E2C07"/>
    <w:rsid w:val="009E3B76"/>
    <w:rsid w:val="009E6A40"/>
    <w:rsid w:val="009F007C"/>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4743"/>
    <w:rsid w:val="00A50EFF"/>
    <w:rsid w:val="00A539E2"/>
    <w:rsid w:val="00A54558"/>
    <w:rsid w:val="00A5463E"/>
    <w:rsid w:val="00A562FC"/>
    <w:rsid w:val="00A568B2"/>
    <w:rsid w:val="00A60C88"/>
    <w:rsid w:val="00A62D61"/>
    <w:rsid w:val="00A652F6"/>
    <w:rsid w:val="00A67279"/>
    <w:rsid w:val="00A678C8"/>
    <w:rsid w:val="00A732C4"/>
    <w:rsid w:val="00A741EC"/>
    <w:rsid w:val="00A77CD2"/>
    <w:rsid w:val="00A805B8"/>
    <w:rsid w:val="00A87677"/>
    <w:rsid w:val="00A87B96"/>
    <w:rsid w:val="00A957C8"/>
    <w:rsid w:val="00A95E77"/>
    <w:rsid w:val="00A95E79"/>
    <w:rsid w:val="00AA1CFE"/>
    <w:rsid w:val="00AA3300"/>
    <w:rsid w:val="00AA6485"/>
    <w:rsid w:val="00AA6D70"/>
    <w:rsid w:val="00AB43F6"/>
    <w:rsid w:val="00AB4D2B"/>
    <w:rsid w:val="00AC1095"/>
    <w:rsid w:val="00AC4A27"/>
    <w:rsid w:val="00AC714B"/>
    <w:rsid w:val="00AC736A"/>
    <w:rsid w:val="00AC7F9F"/>
    <w:rsid w:val="00AD1F62"/>
    <w:rsid w:val="00AD255A"/>
    <w:rsid w:val="00AD3B65"/>
    <w:rsid w:val="00AD6753"/>
    <w:rsid w:val="00AD7BEB"/>
    <w:rsid w:val="00AE0EC6"/>
    <w:rsid w:val="00AE144F"/>
    <w:rsid w:val="00AF02B2"/>
    <w:rsid w:val="00AF1EED"/>
    <w:rsid w:val="00AF4914"/>
    <w:rsid w:val="00AF575D"/>
    <w:rsid w:val="00AF5BAB"/>
    <w:rsid w:val="00AF6252"/>
    <w:rsid w:val="00AF7E3F"/>
    <w:rsid w:val="00B00193"/>
    <w:rsid w:val="00B02C11"/>
    <w:rsid w:val="00B067FF"/>
    <w:rsid w:val="00B120A0"/>
    <w:rsid w:val="00B12896"/>
    <w:rsid w:val="00B159CC"/>
    <w:rsid w:val="00B16AF4"/>
    <w:rsid w:val="00B1751A"/>
    <w:rsid w:val="00B200DB"/>
    <w:rsid w:val="00B232C0"/>
    <w:rsid w:val="00B232FE"/>
    <w:rsid w:val="00B254A8"/>
    <w:rsid w:val="00B26D22"/>
    <w:rsid w:val="00B3108D"/>
    <w:rsid w:val="00B32857"/>
    <w:rsid w:val="00B40FB9"/>
    <w:rsid w:val="00B4243F"/>
    <w:rsid w:val="00B4351C"/>
    <w:rsid w:val="00B43793"/>
    <w:rsid w:val="00B447BE"/>
    <w:rsid w:val="00B44AD0"/>
    <w:rsid w:val="00B45044"/>
    <w:rsid w:val="00B4671C"/>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DCE"/>
    <w:rsid w:val="00B87F6C"/>
    <w:rsid w:val="00B92330"/>
    <w:rsid w:val="00B93850"/>
    <w:rsid w:val="00B93F71"/>
    <w:rsid w:val="00B96D4B"/>
    <w:rsid w:val="00BA1340"/>
    <w:rsid w:val="00BB15E1"/>
    <w:rsid w:val="00BB512C"/>
    <w:rsid w:val="00BB7F4F"/>
    <w:rsid w:val="00BC46B4"/>
    <w:rsid w:val="00BD0EFE"/>
    <w:rsid w:val="00BD4EC0"/>
    <w:rsid w:val="00BD6587"/>
    <w:rsid w:val="00BD660C"/>
    <w:rsid w:val="00BD79D6"/>
    <w:rsid w:val="00BE6DA2"/>
    <w:rsid w:val="00BF6AEE"/>
    <w:rsid w:val="00BF7A1B"/>
    <w:rsid w:val="00C02396"/>
    <w:rsid w:val="00C057DB"/>
    <w:rsid w:val="00C13EAB"/>
    <w:rsid w:val="00C14019"/>
    <w:rsid w:val="00C148F8"/>
    <w:rsid w:val="00C17862"/>
    <w:rsid w:val="00C216F2"/>
    <w:rsid w:val="00C3529E"/>
    <w:rsid w:val="00C352E0"/>
    <w:rsid w:val="00C35537"/>
    <w:rsid w:val="00C36DF5"/>
    <w:rsid w:val="00C3740E"/>
    <w:rsid w:val="00C41F10"/>
    <w:rsid w:val="00C476AB"/>
    <w:rsid w:val="00C50035"/>
    <w:rsid w:val="00C5059F"/>
    <w:rsid w:val="00C57C42"/>
    <w:rsid w:val="00C619DB"/>
    <w:rsid w:val="00C65026"/>
    <w:rsid w:val="00C66B0B"/>
    <w:rsid w:val="00C67589"/>
    <w:rsid w:val="00C7014B"/>
    <w:rsid w:val="00C7177C"/>
    <w:rsid w:val="00C71924"/>
    <w:rsid w:val="00C71B71"/>
    <w:rsid w:val="00C73B0F"/>
    <w:rsid w:val="00C74517"/>
    <w:rsid w:val="00C74905"/>
    <w:rsid w:val="00C81D3E"/>
    <w:rsid w:val="00C82990"/>
    <w:rsid w:val="00C84C41"/>
    <w:rsid w:val="00C86F61"/>
    <w:rsid w:val="00C93F03"/>
    <w:rsid w:val="00C94755"/>
    <w:rsid w:val="00C9481D"/>
    <w:rsid w:val="00C95212"/>
    <w:rsid w:val="00CA0B1C"/>
    <w:rsid w:val="00CA0EA1"/>
    <w:rsid w:val="00CA191F"/>
    <w:rsid w:val="00CA496E"/>
    <w:rsid w:val="00CA501B"/>
    <w:rsid w:val="00CA6DA2"/>
    <w:rsid w:val="00CB5DAE"/>
    <w:rsid w:val="00CC29E6"/>
    <w:rsid w:val="00CC403D"/>
    <w:rsid w:val="00CD157D"/>
    <w:rsid w:val="00CD41ED"/>
    <w:rsid w:val="00CD43D9"/>
    <w:rsid w:val="00CD55FE"/>
    <w:rsid w:val="00CE1140"/>
    <w:rsid w:val="00CE2E39"/>
    <w:rsid w:val="00CE4B6B"/>
    <w:rsid w:val="00D01A12"/>
    <w:rsid w:val="00D03341"/>
    <w:rsid w:val="00D06804"/>
    <w:rsid w:val="00D10EA8"/>
    <w:rsid w:val="00D228E0"/>
    <w:rsid w:val="00D308E1"/>
    <w:rsid w:val="00D324E2"/>
    <w:rsid w:val="00D33934"/>
    <w:rsid w:val="00D52406"/>
    <w:rsid w:val="00D54186"/>
    <w:rsid w:val="00D5647F"/>
    <w:rsid w:val="00D6235D"/>
    <w:rsid w:val="00D62B42"/>
    <w:rsid w:val="00D643D6"/>
    <w:rsid w:val="00D729D1"/>
    <w:rsid w:val="00D74A0F"/>
    <w:rsid w:val="00D751F7"/>
    <w:rsid w:val="00D76C09"/>
    <w:rsid w:val="00D8237B"/>
    <w:rsid w:val="00D8315B"/>
    <w:rsid w:val="00D832E7"/>
    <w:rsid w:val="00D865BD"/>
    <w:rsid w:val="00D86BC0"/>
    <w:rsid w:val="00D91C80"/>
    <w:rsid w:val="00D94065"/>
    <w:rsid w:val="00D96DD0"/>
    <w:rsid w:val="00DA0EBC"/>
    <w:rsid w:val="00DA50D6"/>
    <w:rsid w:val="00DA6586"/>
    <w:rsid w:val="00DB0EE1"/>
    <w:rsid w:val="00DB2AB2"/>
    <w:rsid w:val="00DB4E3C"/>
    <w:rsid w:val="00DC03ED"/>
    <w:rsid w:val="00DC2A83"/>
    <w:rsid w:val="00DD12C9"/>
    <w:rsid w:val="00DD4498"/>
    <w:rsid w:val="00DD6095"/>
    <w:rsid w:val="00DD79B0"/>
    <w:rsid w:val="00DE03CB"/>
    <w:rsid w:val="00DE3FB2"/>
    <w:rsid w:val="00DE5176"/>
    <w:rsid w:val="00DE6C13"/>
    <w:rsid w:val="00DF15D5"/>
    <w:rsid w:val="00DF43B8"/>
    <w:rsid w:val="00DF4C2E"/>
    <w:rsid w:val="00DF65ED"/>
    <w:rsid w:val="00DF72FC"/>
    <w:rsid w:val="00E03117"/>
    <w:rsid w:val="00E049B1"/>
    <w:rsid w:val="00E066FF"/>
    <w:rsid w:val="00E07279"/>
    <w:rsid w:val="00E1087A"/>
    <w:rsid w:val="00E14F51"/>
    <w:rsid w:val="00E154A9"/>
    <w:rsid w:val="00E21924"/>
    <w:rsid w:val="00E23886"/>
    <w:rsid w:val="00E25FF6"/>
    <w:rsid w:val="00E32569"/>
    <w:rsid w:val="00E335DA"/>
    <w:rsid w:val="00E37032"/>
    <w:rsid w:val="00E41C12"/>
    <w:rsid w:val="00E45C6A"/>
    <w:rsid w:val="00E4674C"/>
    <w:rsid w:val="00E503F8"/>
    <w:rsid w:val="00E53205"/>
    <w:rsid w:val="00E53900"/>
    <w:rsid w:val="00E53D9F"/>
    <w:rsid w:val="00E546FA"/>
    <w:rsid w:val="00E60E99"/>
    <w:rsid w:val="00E66F44"/>
    <w:rsid w:val="00E71BB0"/>
    <w:rsid w:val="00E731C8"/>
    <w:rsid w:val="00E74BAB"/>
    <w:rsid w:val="00E75789"/>
    <w:rsid w:val="00E76581"/>
    <w:rsid w:val="00E772FF"/>
    <w:rsid w:val="00E80B22"/>
    <w:rsid w:val="00E80CA1"/>
    <w:rsid w:val="00E847D7"/>
    <w:rsid w:val="00E86DAD"/>
    <w:rsid w:val="00E91F3F"/>
    <w:rsid w:val="00E93982"/>
    <w:rsid w:val="00E93DD9"/>
    <w:rsid w:val="00E94F12"/>
    <w:rsid w:val="00E96A6C"/>
    <w:rsid w:val="00EA03F9"/>
    <w:rsid w:val="00EA19C1"/>
    <w:rsid w:val="00EA73BA"/>
    <w:rsid w:val="00EB5437"/>
    <w:rsid w:val="00EC1B5B"/>
    <w:rsid w:val="00EC357F"/>
    <w:rsid w:val="00EC4B9B"/>
    <w:rsid w:val="00ED5765"/>
    <w:rsid w:val="00ED5DFE"/>
    <w:rsid w:val="00ED7468"/>
    <w:rsid w:val="00EE011A"/>
    <w:rsid w:val="00EE2B63"/>
    <w:rsid w:val="00EE31BB"/>
    <w:rsid w:val="00EE3A0C"/>
    <w:rsid w:val="00EF2A1B"/>
    <w:rsid w:val="00EF5AAC"/>
    <w:rsid w:val="00F01B28"/>
    <w:rsid w:val="00F03702"/>
    <w:rsid w:val="00F13835"/>
    <w:rsid w:val="00F14272"/>
    <w:rsid w:val="00F23090"/>
    <w:rsid w:val="00F23B0A"/>
    <w:rsid w:val="00F305FF"/>
    <w:rsid w:val="00F340E1"/>
    <w:rsid w:val="00F354B1"/>
    <w:rsid w:val="00F3647C"/>
    <w:rsid w:val="00F46CC5"/>
    <w:rsid w:val="00F478C5"/>
    <w:rsid w:val="00F51DD8"/>
    <w:rsid w:val="00F57B43"/>
    <w:rsid w:val="00F6096E"/>
    <w:rsid w:val="00F60D32"/>
    <w:rsid w:val="00F63B87"/>
    <w:rsid w:val="00F66E34"/>
    <w:rsid w:val="00F732F9"/>
    <w:rsid w:val="00F73FC3"/>
    <w:rsid w:val="00F74ED8"/>
    <w:rsid w:val="00F75C7E"/>
    <w:rsid w:val="00F779CE"/>
    <w:rsid w:val="00F83085"/>
    <w:rsid w:val="00F86FF2"/>
    <w:rsid w:val="00F9017A"/>
    <w:rsid w:val="00F971BA"/>
    <w:rsid w:val="00FA71C3"/>
    <w:rsid w:val="00FB2F08"/>
    <w:rsid w:val="00FB7242"/>
    <w:rsid w:val="00FB7945"/>
    <w:rsid w:val="00FC3A5A"/>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E68098F-A7F6-4906-B7BC-63DF7E16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3;&#1493;&#1504;&#1493;&#1514;/&#1489;&#1495;&#1497;&#1512;&#1493;&#1514;/&#1512;&#1513;&#1493;&#1497;&#1493;&#1514;%20&#1502;&#1511;&#1493;&#1502;&#1497;&#1493;&#1514;/&#1492;&#1510;&#1492;&#1512;&#1514;%20&#1514;&#1493;&#1512;&#1501;&#8207;%20-%20&#1496;&#1493;&#1508;&#1505;%202.DOC" TargetMode="External"/><Relationship Id="rId13" Type="http://schemas.openxmlformats.org/officeDocument/2006/relationships/hyperlink" Target="HTTP://WWW.NEVO.CO.IL/TFASIM/&#1496;&#1508;&#1505;&#1497;&#1501;%20&#1502;&#1513;&#1508;&#1496;&#1497;&#1497;&#1501;/&#1513;&#1493;&#1504;&#1493;&#1514;/&#1489;&#1495;&#1497;&#1512;&#1493;&#1514;/&#1512;&#1513;&#1493;&#1497;&#1493;&#1514;%20&#1502;&#1511;&#1493;&#1502;&#1497;&#1493;&#1514;/&#1514;&#1510;&#1492;&#1497;&#1512;%20-%20&#1496;&#1493;&#1508;&#1505;%207.DO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13;&#1493;&#1504;&#1493;&#1514;/&#1489;&#1495;&#1497;&#1512;&#1493;&#1514;/&#1512;&#1513;&#1493;&#1497;&#1493;&#1514;%20&#1502;&#1511;&#1493;&#1502;&#1497;&#1493;&#1514;/&#1514;&#1510;&#1492;&#1497;&#1512;%20&#1514;&#1493;&#1512;&#1501;%20-%20&#1496;&#1493;&#1508;&#1505;%201.DOC" TargetMode="External"/><Relationship Id="rId12" Type="http://schemas.openxmlformats.org/officeDocument/2006/relationships/hyperlink" Target="HTTP://WWW.NEVO.CO.IL/TFASIM/&#1496;&#1508;&#1505;&#1497;&#1501;%20&#1502;&#1513;&#1508;&#1496;&#1497;&#1497;&#1501;/&#1513;&#1493;&#1504;&#1493;&#1514;/&#1489;&#1495;&#1497;&#1512;&#1493;&#1514;/&#1512;&#1513;&#1493;&#1497;&#1493;&#1514;%20&#1502;&#1511;&#1493;&#1502;&#1497;&#1493;&#1514;/&#1492;&#1493;&#1491;&#1506;&#1492;%20&#1512;&#1493;&#1488;&#1492;%20&#1495;&#1513;&#1489;&#1493;&#1503;%20-%20&#1496;&#1493;&#1508;&#1505;%206.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513;&#1493;&#1504;&#1493;&#1514;/&#1489;&#1495;&#1497;&#1512;&#1493;&#1514;/&#1512;&#1513;&#1493;&#1497;&#1493;&#1514;%20&#1502;&#1511;&#1493;&#1502;&#1497;&#1493;&#1514;/&#1492;&#1493;&#1491;&#1506;&#1492;%20&#1506;&#1500;%20&#1492;&#1490;&#1513;&#1514;%20&#1512;&#1513;&#1497;&#1502;&#1514;%20&#1502;&#1493;&#1506;&#1502;&#1491;&#1497;&#1501;%20&#1502;&#1513;&#1493;&#1514;&#1508;&#1514;%20-%20&#1496;&#1493;&#1508;&#1505;%205.DO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TFASIM/&#1496;&#1508;&#1505;&#1497;&#1501;%20&#1502;&#1513;&#1508;&#1496;&#1497;&#1497;&#1501;/&#1513;&#1493;&#1504;&#1493;&#1514;/&#1489;&#1495;&#1497;&#1512;&#1493;&#1514;/&#1512;&#1513;&#1493;&#1497;&#1493;&#1514;%20&#1502;&#1511;&#1493;&#1502;&#1497;&#1493;&#1514;/&#1514;&#1510;&#1492;&#1497;&#1512;%20-%20&#1496;&#1493;&#1508;&#1505;%204.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TFASIM/&#1496;&#1508;&#1505;&#1497;&#1501;%20&#1502;&#1513;&#1508;&#1496;&#1497;&#1497;&#1501;/&#1513;&#1493;&#1504;&#1493;&#1514;/&#1489;&#1495;&#1497;&#1512;&#1493;&#1514;/&#1512;&#1513;&#1493;&#1497;&#1493;&#1514;%20&#1502;&#1511;&#1493;&#1502;&#1497;&#1493;&#1514;/&#1502;&#1514;&#1499;&#1493;&#1504;&#1514;%20&#1491;&#1497;&#1503;%20&#1493;&#1495;&#1513;&#1489;&#1493;&#1503;%20&#1499;&#1505;&#1508;&#1497;%20-%20&#1496;&#1493;&#1508;&#1505;%203.DOC"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4291</Words>
  <Characters>24464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28698</CharactersWithSpaces>
  <SharedDoc>false</SharedDoc>
  <HLinks>
    <vt:vector size="324" baseType="variant">
      <vt:variant>
        <vt:i4>393283</vt:i4>
      </vt:variant>
      <vt:variant>
        <vt:i4>291</vt:i4>
      </vt:variant>
      <vt:variant>
        <vt:i4>0</vt:i4>
      </vt:variant>
      <vt:variant>
        <vt:i4>5</vt:i4>
      </vt:variant>
      <vt:variant>
        <vt:lpwstr>http://www.nevo.co.il/advertisements/nevo-100.doc</vt:lpwstr>
      </vt:variant>
      <vt:variant>
        <vt:lpwstr/>
      </vt:variant>
      <vt:variant>
        <vt:i4>96665691</vt:i4>
      </vt:variant>
      <vt:variant>
        <vt:i4>288</vt:i4>
      </vt:variant>
      <vt:variant>
        <vt:i4>0</vt:i4>
      </vt:variant>
      <vt:variant>
        <vt:i4>5</vt:i4>
      </vt:variant>
      <vt:variant>
        <vt:lpwstr>http://www.nevo.co.il/TFASIM/טפסים משפטיים/שונות/בחירות/רשויות מקומיות/תצהיר - טופס 7.DOC</vt:lpwstr>
      </vt:variant>
      <vt:variant>
        <vt:lpwstr/>
      </vt:variant>
      <vt:variant>
        <vt:i4>93783484</vt:i4>
      </vt:variant>
      <vt:variant>
        <vt:i4>285</vt:i4>
      </vt:variant>
      <vt:variant>
        <vt:i4>0</vt:i4>
      </vt:variant>
      <vt:variant>
        <vt:i4>5</vt:i4>
      </vt:variant>
      <vt:variant>
        <vt:lpwstr>http://www.nevo.co.il/TFASIM/טפסים משפטיים/שונות/בחירות/רשויות מקומיות/הודעה רואה חשבון - טופס 6.DOC</vt:lpwstr>
      </vt:variant>
      <vt:variant>
        <vt:lpwstr/>
      </vt:variant>
      <vt:variant>
        <vt:i4>4982185</vt:i4>
      </vt:variant>
      <vt:variant>
        <vt:i4>282</vt:i4>
      </vt:variant>
      <vt:variant>
        <vt:i4>0</vt:i4>
      </vt:variant>
      <vt:variant>
        <vt:i4>5</vt:i4>
      </vt:variant>
      <vt:variant>
        <vt:lpwstr>http://www.nevo.co.il/TFASIM/טפסים משפטיים/שונות/בחירות/רשויות מקומיות/הודעה על הגשת רשימת מועמדים משותפת - טופס 5.DOC</vt:lpwstr>
      </vt:variant>
      <vt:variant>
        <vt:lpwstr/>
      </vt:variant>
      <vt:variant>
        <vt:i4>96665688</vt:i4>
      </vt:variant>
      <vt:variant>
        <vt:i4>279</vt:i4>
      </vt:variant>
      <vt:variant>
        <vt:i4>0</vt:i4>
      </vt:variant>
      <vt:variant>
        <vt:i4>5</vt:i4>
      </vt:variant>
      <vt:variant>
        <vt:lpwstr>http://www.nevo.co.il/TFASIM/טפסים משפטיים/שונות/בחירות/רשויות מקומיות/תצהיר - טופס 4.DOC</vt:lpwstr>
      </vt:variant>
      <vt:variant>
        <vt:lpwstr/>
      </vt:variant>
      <vt:variant>
        <vt:i4>96403547</vt:i4>
      </vt:variant>
      <vt:variant>
        <vt:i4>276</vt:i4>
      </vt:variant>
      <vt:variant>
        <vt:i4>0</vt:i4>
      </vt:variant>
      <vt:variant>
        <vt:i4>5</vt:i4>
      </vt:variant>
      <vt:variant>
        <vt:lpwstr>http://www.nevo.co.il/TFASIM/טפסים משפטיים/שונות/בחירות/רשויות מקומיות/מתכונת דין וחשבון כספי - טופס 3.DOC</vt:lpwstr>
      </vt:variant>
      <vt:variant>
        <vt:lpwstr/>
      </vt:variant>
      <vt:variant>
        <vt:i4>636616775</vt:i4>
      </vt:variant>
      <vt:variant>
        <vt:i4>273</vt:i4>
      </vt:variant>
      <vt:variant>
        <vt:i4>0</vt:i4>
      </vt:variant>
      <vt:variant>
        <vt:i4>5</vt:i4>
      </vt:variant>
      <vt:variant>
        <vt:lpwstr>http://www.nevo.co.il/TFASIM/טפסים משפטיים/שונות/בחירות/רשויות מקומיות/הצהרת תורם‏ - טופס 2.DOC</vt:lpwstr>
      </vt:variant>
      <vt:variant>
        <vt:lpwstr/>
      </vt:variant>
      <vt:variant>
        <vt:i4>95617124</vt:i4>
      </vt:variant>
      <vt:variant>
        <vt:i4>270</vt:i4>
      </vt:variant>
      <vt:variant>
        <vt:i4>0</vt:i4>
      </vt:variant>
      <vt:variant>
        <vt:i4>5</vt:i4>
      </vt:variant>
      <vt:variant>
        <vt:lpwstr>http://www.nevo.co.il/TFASIM/טפסים משפטיים/שונות/בחירות/רשויות מקומיות/תצהיר תורם - טופס 1.DOC</vt:lpwstr>
      </vt:variant>
      <vt:variant>
        <vt:lpwstr/>
      </vt:variant>
      <vt:variant>
        <vt:i4>5570569</vt:i4>
      </vt:variant>
      <vt:variant>
        <vt:i4>264</vt:i4>
      </vt:variant>
      <vt:variant>
        <vt:i4>0</vt:i4>
      </vt:variant>
      <vt:variant>
        <vt:i4>5</vt:i4>
      </vt:variant>
      <vt:variant>
        <vt:lpwstr/>
      </vt:variant>
      <vt:variant>
        <vt:lpwstr>med0</vt:lpwstr>
      </vt:variant>
      <vt:variant>
        <vt:i4>3604526</vt:i4>
      </vt:variant>
      <vt:variant>
        <vt:i4>258</vt:i4>
      </vt:variant>
      <vt:variant>
        <vt:i4>0</vt:i4>
      </vt:variant>
      <vt:variant>
        <vt:i4>5</vt:i4>
      </vt:variant>
      <vt:variant>
        <vt:lpwstr/>
      </vt:variant>
      <vt:variant>
        <vt:lpwstr>Seif44</vt:lpwstr>
      </vt:variant>
      <vt:variant>
        <vt:i4>3145774</vt:i4>
      </vt:variant>
      <vt:variant>
        <vt:i4>252</vt:i4>
      </vt:variant>
      <vt:variant>
        <vt:i4>0</vt:i4>
      </vt:variant>
      <vt:variant>
        <vt:i4>5</vt:i4>
      </vt:variant>
      <vt:variant>
        <vt:lpwstr/>
      </vt:variant>
      <vt:variant>
        <vt:lpwstr>Seif43</vt:lpwstr>
      </vt:variant>
      <vt:variant>
        <vt:i4>3211310</vt:i4>
      </vt:variant>
      <vt:variant>
        <vt:i4>246</vt:i4>
      </vt:variant>
      <vt:variant>
        <vt:i4>0</vt:i4>
      </vt:variant>
      <vt:variant>
        <vt:i4>5</vt:i4>
      </vt:variant>
      <vt:variant>
        <vt:lpwstr/>
      </vt:variant>
      <vt:variant>
        <vt:lpwstr>Seif42</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3801128</vt:i4>
      </vt:variant>
      <vt:variant>
        <vt:i4>210</vt:i4>
      </vt:variant>
      <vt:variant>
        <vt:i4>0</vt:i4>
      </vt:variant>
      <vt:variant>
        <vt:i4>5</vt:i4>
      </vt:variant>
      <vt:variant>
        <vt:lpwstr/>
      </vt:variant>
      <vt:variant>
        <vt:lpwstr>Seif29</vt:lpwstr>
      </vt:variant>
      <vt:variant>
        <vt:i4>3473449</vt:i4>
      </vt:variant>
      <vt:variant>
        <vt:i4>204</vt:i4>
      </vt:variant>
      <vt:variant>
        <vt:i4>0</vt:i4>
      </vt:variant>
      <vt:variant>
        <vt:i4>5</vt:i4>
      </vt:variant>
      <vt:variant>
        <vt:lpwstr/>
      </vt:variant>
      <vt:variant>
        <vt:lpwstr>Seif36</vt:lpwstr>
      </vt:variant>
      <vt:variant>
        <vt:i4>3866664</vt:i4>
      </vt:variant>
      <vt:variant>
        <vt:i4>198</vt:i4>
      </vt:variant>
      <vt:variant>
        <vt:i4>0</vt:i4>
      </vt:variant>
      <vt:variant>
        <vt:i4>5</vt:i4>
      </vt:variant>
      <vt:variant>
        <vt:lpwstr/>
      </vt:variant>
      <vt:variant>
        <vt:lpwstr>Seif28</vt:lpwstr>
      </vt:variant>
      <vt:variant>
        <vt:i4>3538985</vt:i4>
      </vt:variant>
      <vt:variant>
        <vt:i4>192</vt:i4>
      </vt:variant>
      <vt:variant>
        <vt:i4>0</vt:i4>
      </vt:variant>
      <vt:variant>
        <vt:i4>5</vt:i4>
      </vt:variant>
      <vt:variant>
        <vt:lpwstr/>
      </vt:variant>
      <vt:variant>
        <vt:lpwstr>Seif35</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3604521</vt:i4>
      </vt:variant>
      <vt:variant>
        <vt:i4>162</vt:i4>
      </vt:variant>
      <vt:variant>
        <vt:i4>0</vt:i4>
      </vt:variant>
      <vt:variant>
        <vt:i4>5</vt:i4>
      </vt:variant>
      <vt:variant>
        <vt:lpwstr/>
      </vt:variant>
      <vt:variant>
        <vt:lpwstr>Seif34</vt:lpwstr>
      </vt:variant>
      <vt:variant>
        <vt:i4>3145769</vt:i4>
      </vt:variant>
      <vt:variant>
        <vt:i4>156</vt:i4>
      </vt:variant>
      <vt:variant>
        <vt:i4>0</vt:i4>
      </vt:variant>
      <vt:variant>
        <vt:i4>5</vt:i4>
      </vt:variant>
      <vt:variant>
        <vt:lpwstr/>
      </vt:variant>
      <vt:variant>
        <vt:lpwstr>Seif33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3211305</vt:i4>
      </vt:variant>
      <vt:variant>
        <vt:i4>126</vt:i4>
      </vt:variant>
      <vt:variant>
        <vt:i4>0</vt:i4>
      </vt:variant>
      <vt:variant>
        <vt:i4>5</vt:i4>
      </vt:variant>
      <vt:variant>
        <vt:lpwstr/>
      </vt:variant>
      <vt:variant>
        <vt:lpwstr>Seif32</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3276841</vt:i4>
      </vt:variant>
      <vt:variant>
        <vt:i4>108</vt:i4>
      </vt:variant>
      <vt:variant>
        <vt:i4>0</vt:i4>
      </vt:variant>
      <vt:variant>
        <vt:i4>5</vt:i4>
      </vt:variant>
      <vt:variant>
        <vt:lpwstr/>
      </vt:variant>
      <vt:variant>
        <vt:lpwstr>Seif31</vt:lpwstr>
      </vt:variant>
      <vt:variant>
        <vt:i4>3342377</vt:i4>
      </vt:variant>
      <vt:variant>
        <vt:i4>102</vt:i4>
      </vt:variant>
      <vt:variant>
        <vt:i4>0</vt:i4>
      </vt:variant>
      <vt:variant>
        <vt:i4>5</vt:i4>
      </vt:variant>
      <vt:variant>
        <vt:lpwstr/>
      </vt:variant>
      <vt:variant>
        <vt:lpwstr>Seif30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7864323</vt:i4>
      </vt:variant>
      <vt:variant>
        <vt:i4>0</vt:i4>
      </vt:variant>
      <vt:variant>
        <vt:i4>0</vt:i4>
      </vt:variant>
      <vt:variant>
        <vt:i4>5</vt:i4>
      </vt:variant>
      <vt:variant>
        <vt:lpwstr>http://www.nevo.co.il/Law_word/law06/TAK-7269.pdf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הנחיות הרשויות המקומיות (מימון בחירות) (ניהול חשבונות), תשע"ג-2013</vt:lpwstr>
  </property>
  <property fmtid="{D5CDD505-2E9C-101B-9397-08002B2CF9AE}" pid="4" name="LAWNUMBER">
    <vt:lpwstr>0890</vt:lpwstr>
  </property>
  <property fmtid="{D5CDD505-2E9C-101B-9397-08002B2CF9AE}" pid="5" name="TYPE">
    <vt:lpwstr>01</vt:lpwstr>
  </property>
  <property fmtid="{D5CDD505-2E9C-101B-9397-08002B2CF9AE}" pid="6" name="CHNAME">
    <vt:lpwstr>בחירות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בחירות</vt:lpwstr>
  </property>
  <property fmtid="{D5CDD505-2E9C-101B-9397-08002B2CF9AE}" pid="25" name="NOSE41">
    <vt:lpwstr>מימון</vt:lpwstr>
  </property>
  <property fmtid="{D5CDD505-2E9C-101B-9397-08002B2CF9AE}" pid="26" name="NOSE12">
    <vt:lpwstr>דיני חוקה </vt:lpwstr>
  </property>
  <property fmtid="{D5CDD505-2E9C-101B-9397-08002B2CF9AE}" pid="27" name="NOSE22">
    <vt:lpwstr>בחירות</vt:lpwstr>
  </property>
  <property fmtid="{D5CDD505-2E9C-101B-9397-08002B2CF9AE}" pid="28" name="NOSE32">
    <vt:lpwstr>בחירות ברשויות</vt:lpwstr>
  </property>
  <property fmtid="{D5CDD505-2E9C-101B-9397-08002B2CF9AE}" pid="29" name="NOSE42">
    <vt:lpwstr>מימון</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הרשויות המקומיות (מימון בחירות)</vt:lpwstr>
  </property>
  <property fmtid="{D5CDD505-2E9C-101B-9397-08002B2CF9AE}" pid="63" name="MEKOR_SAIF1">
    <vt:lpwstr>21XדX;30XאX</vt:lpwstr>
  </property>
  <property fmtid="{D5CDD505-2E9C-101B-9397-08002B2CF9AE}" pid="64" name="LINKK1">
    <vt:lpwstr>http://www.nevo.co.il/Law_word/law06/TAK-7269.pdf;‎רשומות - תקנות כלליות#פורסמו ק"ת ‏תשע"ג מס' 7269 #מיום 11.7.2013 עמ' 1515‏</vt:lpwstr>
  </property>
</Properties>
</file>