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1DDB3" w14:textId="77777777" w:rsidR="00E104C1" w:rsidRDefault="00E104C1" w:rsidP="00A37AA0">
      <w:pPr>
        <w:pStyle w:val="big-header"/>
        <w:ind w:left="0" w:right="1134"/>
        <w:rPr>
          <w:rFonts w:cs="FrankRuehl"/>
          <w:sz w:val="32"/>
          <w:rtl/>
        </w:rPr>
      </w:pPr>
      <w:r>
        <w:rPr>
          <w:rFonts w:cs="FrankRuehl"/>
          <w:sz w:val="32"/>
          <w:rtl/>
        </w:rPr>
        <w:t>חוק איגרות מדינת ישראל (הנפק שער נייד), תשמ"ג</w:t>
      </w:r>
      <w:r w:rsidR="00A37AA0">
        <w:rPr>
          <w:rFonts w:cs="FrankRuehl" w:hint="cs"/>
          <w:sz w:val="32"/>
          <w:rtl/>
        </w:rPr>
        <w:t>-</w:t>
      </w:r>
      <w:r>
        <w:rPr>
          <w:rFonts w:cs="FrankRuehl"/>
          <w:sz w:val="32"/>
          <w:rtl/>
        </w:rPr>
        <w:t>1982</w:t>
      </w:r>
    </w:p>
    <w:p w14:paraId="4FD31962" w14:textId="77777777" w:rsidR="00916443" w:rsidRPr="00916443" w:rsidRDefault="00916443" w:rsidP="00916443">
      <w:pPr>
        <w:spacing w:line="320" w:lineRule="auto"/>
        <w:jc w:val="left"/>
        <w:rPr>
          <w:rFonts w:cs="FrankRuehl"/>
          <w:szCs w:val="26"/>
          <w:rtl/>
        </w:rPr>
      </w:pPr>
    </w:p>
    <w:p w14:paraId="70819A18" w14:textId="77777777" w:rsidR="00916443" w:rsidRDefault="00916443" w:rsidP="00916443">
      <w:pPr>
        <w:spacing w:line="320" w:lineRule="auto"/>
        <w:jc w:val="left"/>
        <w:rPr>
          <w:rtl/>
        </w:rPr>
      </w:pPr>
    </w:p>
    <w:p w14:paraId="37016E39" w14:textId="77777777" w:rsidR="00916443" w:rsidRDefault="00916443" w:rsidP="00916443">
      <w:pPr>
        <w:spacing w:line="320" w:lineRule="auto"/>
        <w:jc w:val="left"/>
        <w:rPr>
          <w:rFonts w:cs="FrankRuehl"/>
          <w:szCs w:val="26"/>
          <w:rtl/>
        </w:rPr>
      </w:pPr>
      <w:r w:rsidRPr="00916443">
        <w:rPr>
          <w:rFonts w:cs="Miriam"/>
          <w:szCs w:val="22"/>
          <w:rtl/>
        </w:rPr>
        <w:t>משפט פרטי וכלכלה</w:t>
      </w:r>
      <w:r w:rsidRPr="00916443">
        <w:rPr>
          <w:rFonts w:cs="FrankRuehl"/>
          <w:szCs w:val="26"/>
          <w:rtl/>
        </w:rPr>
        <w:t xml:space="preserve"> – כספים – מילווים</w:t>
      </w:r>
    </w:p>
    <w:p w14:paraId="4CEE62F0" w14:textId="77777777" w:rsidR="00916443" w:rsidRDefault="00916443" w:rsidP="00916443">
      <w:pPr>
        <w:spacing w:line="320" w:lineRule="auto"/>
        <w:jc w:val="left"/>
        <w:rPr>
          <w:rFonts w:cs="FrankRuehl"/>
          <w:szCs w:val="26"/>
          <w:rtl/>
        </w:rPr>
      </w:pPr>
      <w:r w:rsidRPr="00916443">
        <w:rPr>
          <w:rFonts w:cs="Miriam"/>
          <w:szCs w:val="22"/>
          <w:rtl/>
        </w:rPr>
        <w:t>מסים</w:t>
      </w:r>
      <w:r w:rsidRPr="00916443">
        <w:rPr>
          <w:rFonts w:cs="FrankRuehl"/>
          <w:szCs w:val="26"/>
          <w:rtl/>
        </w:rPr>
        <w:t xml:space="preserve"> – מילווים</w:t>
      </w:r>
    </w:p>
    <w:p w14:paraId="7056700B" w14:textId="77777777" w:rsidR="007C1A0B" w:rsidRPr="00916443" w:rsidRDefault="00916443" w:rsidP="00916443">
      <w:pPr>
        <w:spacing w:line="320" w:lineRule="auto"/>
        <w:jc w:val="left"/>
        <w:rPr>
          <w:rFonts w:cs="Miriam"/>
          <w:szCs w:val="22"/>
          <w:rtl/>
        </w:rPr>
      </w:pPr>
      <w:r w:rsidRPr="00916443">
        <w:rPr>
          <w:rFonts w:cs="Miriam"/>
          <w:szCs w:val="22"/>
          <w:rtl/>
        </w:rPr>
        <w:t>משפט פרטי וכלכלה</w:t>
      </w:r>
      <w:r w:rsidRPr="00916443">
        <w:rPr>
          <w:rFonts w:cs="FrankRuehl"/>
          <w:szCs w:val="26"/>
          <w:rtl/>
        </w:rPr>
        <w:t xml:space="preserve"> – כספים – אגרות חוב</w:t>
      </w:r>
    </w:p>
    <w:p w14:paraId="3F15548D" w14:textId="77777777" w:rsidR="00E104C1" w:rsidRDefault="00E104C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104C1" w14:paraId="46EE2D84" w14:textId="77777777">
        <w:tblPrEx>
          <w:tblCellMar>
            <w:top w:w="0" w:type="dxa"/>
            <w:bottom w:w="0" w:type="dxa"/>
          </w:tblCellMar>
        </w:tblPrEx>
        <w:tc>
          <w:tcPr>
            <w:tcW w:w="850" w:type="dxa"/>
          </w:tcPr>
          <w:p w14:paraId="3059771F" w14:textId="77777777" w:rsidR="00E104C1" w:rsidRDefault="00E104C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07F6C">
              <w:rPr>
                <w:noProof/>
                <w:sz w:val="24"/>
                <w:rtl/>
              </w:rPr>
              <w:t>2</w:t>
            </w:r>
            <w:r>
              <w:rPr>
                <w:sz w:val="24"/>
                <w:rtl/>
              </w:rPr>
              <w:fldChar w:fldCharType="end"/>
            </w:r>
          </w:p>
        </w:tc>
        <w:tc>
          <w:tcPr>
            <w:tcW w:w="567" w:type="dxa"/>
          </w:tcPr>
          <w:p w14:paraId="733BA831" w14:textId="77777777" w:rsidR="00E104C1" w:rsidRDefault="00E104C1">
            <w:pPr>
              <w:spacing w:line="240" w:lineRule="auto"/>
              <w:rPr>
                <w:sz w:val="24"/>
              </w:rPr>
            </w:pPr>
            <w:hyperlink w:anchor="Seif0" w:tooltip="הרשאה לקבלת מילוות חוק תשמז 1987" w:history="1">
              <w:r>
                <w:rPr>
                  <w:rStyle w:val="Hyperlink"/>
                </w:rPr>
                <w:t>Go</w:t>
              </w:r>
            </w:hyperlink>
          </w:p>
        </w:tc>
        <w:tc>
          <w:tcPr>
            <w:tcW w:w="5669" w:type="dxa"/>
          </w:tcPr>
          <w:p w14:paraId="52B04806" w14:textId="77777777" w:rsidR="00E104C1" w:rsidRDefault="00E104C1">
            <w:pPr>
              <w:spacing w:line="240" w:lineRule="auto"/>
              <w:rPr>
                <w:rFonts w:hint="cs"/>
                <w:sz w:val="24"/>
                <w:rtl/>
              </w:rPr>
            </w:pPr>
            <w:r>
              <w:rPr>
                <w:sz w:val="24"/>
                <w:rtl/>
              </w:rPr>
              <w:t>הרשאה לקבלת מילו</w:t>
            </w:r>
            <w:r w:rsidR="00207F6C">
              <w:rPr>
                <w:sz w:val="24"/>
                <w:rtl/>
              </w:rPr>
              <w:t>ות</w:t>
            </w:r>
          </w:p>
        </w:tc>
        <w:tc>
          <w:tcPr>
            <w:tcW w:w="1247" w:type="dxa"/>
          </w:tcPr>
          <w:p w14:paraId="4FC8017E" w14:textId="77777777" w:rsidR="00E104C1" w:rsidRDefault="00E104C1">
            <w:pPr>
              <w:spacing w:line="240" w:lineRule="auto"/>
              <w:rPr>
                <w:sz w:val="24"/>
              </w:rPr>
            </w:pPr>
            <w:r>
              <w:rPr>
                <w:sz w:val="24"/>
                <w:rtl/>
              </w:rPr>
              <w:t xml:space="preserve">סעיף 1 </w:t>
            </w:r>
          </w:p>
        </w:tc>
      </w:tr>
      <w:tr w:rsidR="00E104C1" w14:paraId="6107D531" w14:textId="77777777">
        <w:tblPrEx>
          <w:tblCellMar>
            <w:top w:w="0" w:type="dxa"/>
            <w:bottom w:w="0" w:type="dxa"/>
          </w:tblCellMar>
        </w:tblPrEx>
        <w:tc>
          <w:tcPr>
            <w:tcW w:w="850" w:type="dxa"/>
          </w:tcPr>
          <w:p w14:paraId="3A550CA0" w14:textId="77777777" w:rsidR="00E104C1" w:rsidRDefault="00E104C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07F6C">
              <w:rPr>
                <w:noProof/>
                <w:sz w:val="24"/>
                <w:rtl/>
              </w:rPr>
              <w:t>2</w:t>
            </w:r>
            <w:r>
              <w:rPr>
                <w:sz w:val="24"/>
                <w:rtl/>
              </w:rPr>
              <w:fldChar w:fldCharType="end"/>
            </w:r>
          </w:p>
        </w:tc>
        <w:tc>
          <w:tcPr>
            <w:tcW w:w="567" w:type="dxa"/>
          </w:tcPr>
          <w:p w14:paraId="6BD230A3" w14:textId="77777777" w:rsidR="00E104C1" w:rsidRDefault="00E104C1">
            <w:pPr>
              <w:spacing w:line="240" w:lineRule="auto"/>
              <w:rPr>
                <w:sz w:val="24"/>
              </w:rPr>
            </w:pPr>
            <w:hyperlink w:anchor="Seif1" w:tooltip="שם איגרות החוב וסימונן חוק תשמז 1987" w:history="1">
              <w:r>
                <w:rPr>
                  <w:rStyle w:val="Hyperlink"/>
                </w:rPr>
                <w:t>Go</w:t>
              </w:r>
            </w:hyperlink>
          </w:p>
        </w:tc>
        <w:tc>
          <w:tcPr>
            <w:tcW w:w="5669" w:type="dxa"/>
          </w:tcPr>
          <w:p w14:paraId="79A0C73C" w14:textId="77777777" w:rsidR="00E104C1" w:rsidRDefault="00E104C1">
            <w:pPr>
              <w:spacing w:line="240" w:lineRule="auto"/>
              <w:rPr>
                <w:rFonts w:hint="cs"/>
                <w:sz w:val="24"/>
                <w:rtl/>
              </w:rPr>
            </w:pPr>
            <w:r>
              <w:rPr>
                <w:sz w:val="24"/>
                <w:rtl/>
              </w:rPr>
              <w:t>שם איגרות החוב וסימונן</w:t>
            </w:r>
          </w:p>
        </w:tc>
        <w:tc>
          <w:tcPr>
            <w:tcW w:w="1247" w:type="dxa"/>
          </w:tcPr>
          <w:p w14:paraId="280849E6" w14:textId="77777777" w:rsidR="00E104C1" w:rsidRDefault="00E104C1">
            <w:pPr>
              <w:spacing w:line="240" w:lineRule="auto"/>
              <w:rPr>
                <w:sz w:val="24"/>
              </w:rPr>
            </w:pPr>
            <w:r>
              <w:rPr>
                <w:sz w:val="24"/>
                <w:rtl/>
              </w:rPr>
              <w:t xml:space="preserve">סעיף 2 </w:t>
            </w:r>
          </w:p>
        </w:tc>
      </w:tr>
      <w:tr w:rsidR="00E104C1" w14:paraId="4A516E01" w14:textId="77777777">
        <w:tblPrEx>
          <w:tblCellMar>
            <w:top w:w="0" w:type="dxa"/>
            <w:bottom w:w="0" w:type="dxa"/>
          </w:tblCellMar>
        </w:tblPrEx>
        <w:tc>
          <w:tcPr>
            <w:tcW w:w="850" w:type="dxa"/>
          </w:tcPr>
          <w:p w14:paraId="048AB470" w14:textId="77777777" w:rsidR="00E104C1" w:rsidRDefault="00E104C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07F6C">
              <w:rPr>
                <w:noProof/>
                <w:sz w:val="24"/>
                <w:rtl/>
              </w:rPr>
              <w:t>2</w:t>
            </w:r>
            <w:r>
              <w:rPr>
                <w:sz w:val="24"/>
                <w:rtl/>
              </w:rPr>
              <w:fldChar w:fldCharType="end"/>
            </w:r>
          </w:p>
        </w:tc>
        <w:tc>
          <w:tcPr>
            <w:tcW w:w="567" w:type="dxa"/>
          </w:tcPr>
          <w:p w14:paraId="5838D4EC" w14:textId="77777777" w:rsidR="00E104C1" w:rsidRDefault="00E104C1">
            <w:pPr>
              <w:spacing w:line="240" w:lineRule="auto"/>
              <w:rPr>
                <w:sz w:val="24"/>
              </w:rPr>
            </w:pPr>
            <w:hyperlink w:anchor="Seif2" w:tooltip="סמכות לשר האוצר" w:history="1">
              <w:r>
                <w:rPr>
                  <w:rStyle w:val="Hyperlink"/>
                </w:rPr>
                <w:t>Go</w:t>
              </w:r>
            </w:hyperlink>
          </w:p>
        </w:tc>
        <w:tc>
          <w:tcPr>
            <w:tcW w:w="5669" w:type="dxa"/>
          </w:tcPr>
          <w:p w14:paraId="174D5055" w14:textId="77777777" w:rsidR="00E104C1" w:rsidRDefault="00E104C1">
            <w:pPr>
              <w:spacing w:line="240" w:lineRule="auto"/>
              <w:rPr>
                <w:sz w:val="24"/>
                <w:rtl/>
              </w:rPr>
            </w:pPr>
            <w:r>
              <w:rPr>
                <w:sz w:val="24"/>
                <w:rtl/>
              </w:rPr>
              <w:t>סמכות לשר האוצר</w:t>
            </w:r>
          </w:p>
        </w:tc>
        <w:tc>
          <w:tcPr>
            <w:tcW w:w="1247" w:type="dxa"/>
          </w:tcPr>
          <w:p w14:paraId="0C0F8441" w14:textId="77777777" w:rsidR="00E104C1" w:rsidRDefault="00E104C1">
            <w:pPr>
              <w:spacing w:line="240" w:lineRule="auto"/>
              <w:rPr>
                <w:sz w:val="24"/>
              </w:rPr>
            </w:pPr>
            <w:r>
              <w:rPr>
                <w:sz w:val="24"/>
                <w:rtl/>
              </w:rPr>
              <w:t xml:space="preserve">סעיף 3 </w:t>
            </w:r>
          </w:p>
        </w:tc>
      </w:tr>
      <w:tr w:rsidR="00E104C1" w14:paraId="251E892B" w14:textId="77777777">
        <w:tblPrEx>
          <w:tblCellMar>
            <w:top w:w="0" w:type="dxa"/>
            <w:bottom w:w="0" w:type="dxa"/>
          </w:tblCellMar>
        </w:tblPrEx>
        <w:tc>
          <w:tcPr>
            <w:tcW w:w="850" w:type="dxa"/>
          </w:tcPr>
          <w:p w14:paraId="30F605A4" w14:textId="77777777" w:rsidR="00E104C1" w:rsidRDefault="00E104C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07F6C">
              <w:rPr>
                <w:noProof/>
                <w:sz w:val="24"/>
                <w:rtl/>
              </w:rPr>
              <w:t>2</w:t>
            </w:r>
            <w:r>
              <w:rPr>
                <w:sz w:val="24"/>
                <w:rtl/>
              </w:rPr>
              <w:fldChar w:fldCharType="end"/>
            </w:r>
          </w:p>
        </w:tc>
        <w:tc>
          <w:tcPr>
            <w:tcW w:w="567" w:type="dxa"/>
          </w:tcPr>
          <w:p w14:paraId="69431FEB" w14:textId="77777777" w:rsidR="00E104C1" w:rsidRDefault="00E104C1">
            <w:pPr>
              <w:spacing w:line="240" w:lineRule="auto"/>
              <w:rPr>
                <w:sz w:val="24"/>
              </w:rPr>
            </w:pPr>
            <w:hyperlink w:anchor="Seif3" w:tooltip="מועד הפדיון של איגרות החוב, הריבית עליהן ותנאי רכישתן ופדיונן חוק תשמז 1987" w:history="1">
              <w:r>
                <w:rPr>
                  <w:rStyle w:val="Hyperlink"/>
                </w:rPr>
                <w:t>Go</w:t>
              </w:r>
            </w:hyperlink>
          </w:p>
        </w:tc>
        <w:tc>
          <w:tcPr>
            <w:tcW w:w="5669" w:type="dxa"/>
          </w:tcPr>
          <w:p w14:paraId="4F2C752E" w14:textId="77777777" w:rsidR="00E104C1" w:rsidRDefault="00E104C1">
            <w:pPr>
              <w:spacing w:line="240" w:lineRule="auto"/>
              <w:rPr>
                <w:rFonts w:hint="cs"/>
                <w:sz w:val="24"/>
                <w:rtl/>
              </w:rPr>
            </w:pPr>
            <w:r>
              <w:rPr>
                <w:sz w:val="24"/>
                <w:rtl/>
              </w:rPr>
              <w:t>מועד הפדיון של איגרות החוב, הריבית עליהן ותנאי רכישתן ופדיונן</w:t>
            </w:r>
          </w:p>
        </w:tc>
        <w:tc>
          <w:tcPr>
            <w:tcW w:w="1247" w:type="dxa"/>
          </w:tcPr>
          <w:p w14:paraId="77983462" w14:textId="77777777" w:rsidR="00E104C1" w:rsidRDefault="00E104C1">
            <w:pPr>
              <w:spacing w:line="240" w:lineRule="auto"/>
              <w:rPr>
                <w:sz w:val="24"/>
              </w:rPr>
            </w:pPr>
            <w:r>
              <w:rPr>
                <w:sz w:val="24"/>
                <w:rtl/>
              </w:rPr>
              <w:t xml:space="preserve">סעיף 4 </w:t>
            </w:r>
          </w:p>
        </w:tc>
      </w:tr>
      <w:tr w:rsidR="00E104C1" w14:paraId="5121CD5F" w14:textId="77777777">
        <w:tblPrEx>
          <w:tblCellMar>
            <w:top w:w="0" w:type="dxa"/>
            <w:bottom w:w="0" w:type="dxa"/>
          </w:tblCellMar>
        </w:tblPrEx>
        <w:tc>
          <w:tcPr>
            <w:tcW w:w="850" w:type="dxa"/>
          </w:tcPr>
          <w:p w14:paraId="1F80E9F3" w14:textId="77777777" w:rsidR="00E104C1" w:rsidRDefault="00E104C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07F6C">
              <w:rPr>
                <w:noProof/>
                <w:sz w:val="24"/>
                <w:rtl/>
              </w:rPr>
              <w:t>2</w:t>
            </w:r>
            <w:r>
              <w:rPr>
                <w:sz w:val="24"/>
                <w:rtl/>
              </w:rPr>
              <w:fldChar w:fldCharType="end"/>
            </w:r>
          </w:p>
        </w:tc>
        <w:tc>
          <w:tcPr>
            <w:tcW w:w="567" w:type="dxa"/>
          </w:tcPr>
          <w:p w14:paraId="2F9BD304" w14:textId="77777777" w:rsidR="00E104C1" w:rsidRDefault="00E104C1">
            <w:pPr>
              <w:spacing w:line="240" w:lineRule="auto"/>
              <w:rPr>
                <w:sz w:val="24"/>
              </w:rPr>
            </w:pPr>
            <w:hyperlink w:anchor="Seif4" w:tooltip="חתימת איגרות" w:history="1">
              <w:r>
                <w:rPr>
                  <w:rStyle w:val="Hyperlink"/>
                </w:rPr>
                <w:t>Go</w:t>
              </w:r>
            </w:hyperlink>
          </w:p>
        </w:tc>
        <w:tc>
          <w:tcPr>
            <w:tcW w:w="5669" w:type="dxa"/>
          </w:tcPr>
          <w:p w14:paraId="07FAFBBA" w14:textId="77777777" w:rsidR="00E104C1" w:rsidRDefault="00E104C1">
            <w:pPr>
              <w:spacing w:line="240" w:lineRule="auto"/>
              <w:rPr>
                <w:sz w:val="24"/>
                <w:rtl/>
              </w:rPr>
            </w:pPr>
            <w:r>
              <w:rPr>
                <w:sz w:val="24"/>
                <w:rtl/>
              </w:rPr>
              <w:t>חתימת איגרות</w:t>
            </w:r>
          </w:p>
        </w:tc>
        <w:tc>
          <w:tcPr>
            <w:tcW w:w="1247" w:type="dxa"/>
          </w:tcPr>
          <w:p w14:paraId="4297B5AF" w14:textId="77777777" w:rsidR="00E104C1" w:rsidRDefault="00E104C1">
            <w:pPr>
              <w:spacing w:line="240" w:lineRule="auto"/>
              <w:rPr>
                <w:sz w:val="24"/>
              </w:rPr>
            </w:pPr>
            <w:r>
              <w:rPr>
                <w:sz w:val="24"/>
                <w:rtl/>
              </w:rPr>
              <w:t xml:space="preserve">סעיף 5 </w:t>
            </w:r>
          </w:p>
        </w:tc>
      </w:tr>
      <w:tr w:rsidR="00E104C1" w14:paraId="062AE1F0" w14:textId="77777777">
        <w:tblPrEx>
          <w:tblCellMar>
            <w:top w:w="0" w:type="dxa"/>
            <w:bottom w:w="0" w:type="dxa"/>
          </w:tblCellMar>
        </w:tblPrEx>
        <w:tc>
          <w:tcPr>
            <w:tcW w:w="850" w:type="dxa"/>
          </w:tcPr>
          <w:p w14:paraId="18D08457" w14:textId="77777777" w:rsidR="00E104C1" w:rsidRDefault="00E104C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07F6C">
              <w:rPr>
                <w:noProof/>
                <w:sz w:val="24"/>
                <w:rtl/>
              </w:rPr>
              <w:t>2</w:t>
            </w:r>
            <w:r>
              <w:rPr>
                <w:sz w:val="24"/>
                <w:rtl/>
              </w:rPr>
              <w:fldChar w:fldCharType="end"/>
            </w:r>
          </w:p>
        </w:tc>
        <w:tc>
          <w:tcPr>
            <w:tcW w:w="567" w:type="dxa"/>
          </w:tcPr>
          <w:p w14:paraId="1271B462" w14:textId="77777777" w:rsidR="00E104C1" w:rsidRDefault="00E104C1">
            <w:pPr>
              <w:spacing w:line="240" w:lineRule="auto"/>
              <w:rPr>
                <w:sz w:val="24"/>
              </w:rPr>
            </w:pPr>
            <w:hyperlink w:anchor="Seif5" w:tooltip="התשלום במועד הפדיון" w:history="1">
              <w:r>
                <w:rPr>
                  <w:rStyle w:val="Hyperlink"/>
                </w:rPr>
                <w:t>Go</w:t>
              </w:r>
            </w:hyperlink>
          </w:p>
        </w:tc>
        <w:tc>
          <w:tcPr>
            <w:tcW w:w="5669" w:type="dxa"/>
          </w:tcPr>
          <w:p w14:paraId="2F21BE9D" w14:textId="77777777" w:rsidR="00E104C1" w:rsidRDefault="00E104C1">
            <w:pPr>
              <w:spacing w:line="240" w:lineRule="auto"/>
              <w:rPr>
                <w:sz w:val="24"/>
                <w:rtl/>
              </w:rPr>
            </w:pPr>
            <w:r>
              <w:rPr>
                <w:sz w:val="24"/>
                <w:rtl/>
              </w:rPr>
              <w:t>התשלום במועד הפדיון</w:t>
            </w:r>
          </w:p>
        </w:tc>
        <w:tc>
          <w:tcPr>
            <w:tcW w:w="1247" w:type="dxa"/>
          </w:tcPr>
          <w:p w14:paraId="3C9A4A8D" w14:textId="77777777" w:rsidR="00E104C1" w:rsidRDefault="00E104C1">
            <w:pPr>
              <w:spacing w:line="240" w:lineRule="auto"/>
              <w:rPr>
                <w:sz w:val="24"/>
              </w:rPr>
            </w:pPr>
            <w:r>
              <w:rPr>
                <w:sz w:val="24"/>
                <w:rtl/>
              </w:rPr>
              <w:t xml:space="preserve">סעיף 6 </w:t>
            </w:r>
          </w:p>
        </w:tc>
      </w:tr>
      <w:tr w:rsidR="00E104C1" w14:paraId="403959BC" w14:textId="77777777">
        <w:tblPrEx>
          <w:tblCellMar>
            <w:top w:w="0" w:type="dxa"/>
            <w:bottom w:w="0" w:type="dxa"/>
          </w:tblCellMar>
        </w:tblPrEx>
        <w:tc>
          <w:tcPr>
            <w:tcW w:w="850" w:type="dxa"/>
          </w:tcPr>
          <w:p w14:paraId="362A5814" w14:textId="77777777" w:rsidR="00E104C1" w:rsidRDefault="00E104C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07F6C">
              <w:rPr>
                <w:noProof/>
                <w:sz w:val="24"/>
                <w:rtl/>
              </w:rPr>
              <w:t>2</w:t>
            </w:r>
            <w:r>
              <w:rPr>
                <w:sz w:val="24"/>
                <w:rtl/>
              </w:rPr>
              <w:fldChar w:fldCharType="end"/>
            </w:r>
          </w:p>
        </w:tc>
        <w:tc>
          <w:tcPr>
            <w:tcW w:w="567" w:type="dxa"/>
          </w:tcPr>
          <w:p w14:paraId="1181D155" w14:textId="77777777" w:rsidR="00E104C1" w:rsidRDefault="00E104C1">
            <w:pPr>
              <w:spacing w:line="240" w:lineRule="auto"/>
              <w:rPr>
                <w:sz w:val="24"/>
              </w:rPr>
            </w:pPr>
            <w:hyperlink w:anchor="Seif6" w:tooltip="פדיון והחזר לפני המועד" w:history="1">
              <w:r>
                <w:rPr>
                  <w:rStyle w:val="Hyperlink"/>
                </w:rPr>
                <w:t>Go</w:t>
              </w:r>
            </w:hyperlink>
          </w:p>
        </w:tc>
        <w:tc>
          <w:tcPr>
            <w:tcW w:w="5669" w:type="dxa"/>
          </w:tcPr>
          <w:p w14:paraId="3C486A18" w14:textId="77777777" w:rsidR="00E104C1" w:rsidRDefault="00E104C1">
            <w:pPr>
              <w:spacing w:line="240" w:lineRule="auto"/>
              <w:rPr>
                <w:sz w:val="24"/>
                <w:rtl/>
              </w:rPr>
            </w:pPr>
            <w:r>
              <w:rPr>
                <w:sz w:val="24"/>
                <w:rtl/>
              </w:rPr>
              <w:t>פדיון והחזר לפני המועד</w:t>
            </w:r>
          </w:p>
        </w:tc>
        <w:tc>
          <w:tcPr>
            <w:tcW w:w="1247" w:type="dxa"/>
          </w:tcPr>
          <w:p w14:paraId="411AE7BF" w14:textId="77777777" w:rsidR="00E104C1" w:rsidRDefault="00E104C1">
            <w:pPr>
              <w:spacing w:line="240" w:lineRule="auto"/>
              <w:rPr>
                <w:sz w:val="24"/>
              </w:rPr>
            </w:pPr>
            <w:r>
              <w:rPr>
                <w:sz w:val="24"/>
                <w:rtl/>
              </w:rPr>
              <w:t xml:space="preserve">סעיף 7 </w:t>
            </w:r>
          </w:p>
        </w:tc>
      </w:tr>
      <w:tr w:rsidR="00E104C1" w14:paraId="27DE29B1" w14:textId="77777777">
        <w:tblPrEx>
          <w:tblCellMar>
            <w:top w:w="0" w:type="dxa"/>
            <w:bottom w:w="0" w:type="dxa"/>
          </w:tblCellMar>
        </w:tblPrEx>
        <w:tc>
          <w:tcPr>
            <w:tcW w:w="850" w:type="dxa"/>
          </w:tcPr>
          <w:p w14:paraId="733468D8" w14:textId="77777777" w:rsidR="00E104C1" w:rsidRDefault="00E104C1">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07F6C">
              <w:rPr>
                <w:noProof/>
                <w:sz w:val="24"/>
                <w:rtl/>
              </w:rPr>
              <w:t>3</w:t>
            </w:r>
            <w:r>
              <w:rPr>
                <w:sz w:val="24"/>
                <w:rtl/>
              </w:rPr>
              <w:fldChar w:fldCharType="end"/>
            </w:r>
          </w:p>
        </w:tc>
        <w:tc>
          <w:tcPr>
            <w:tcW w:w="567" w:type="dxa"/>
          </w:tcPr>
          <w:p w14:paraId="3CA727B8" w14:textId="77777777" w:rsidR="00E104C1" w:rsidRDefault="00E104C1">
            <w:pPr>
              <w:spacing w:line="240" w:lineRule="auto"/>
              <w:rPr>
                <w:sz w:val="24"/>
              </w:rPr>
            </w:pPr>
            <w:hyperlink w:anchor="Seif7" w:tooltip="פטור ממסים" w:history="1">
              <w:r>
                <w:rPr>
                  <w:rStyle w:val="Hyperlink"/>
                </w:rPr>
                <w:t>Go</w:t>
              </w:r>
            </w:hyperlink>
          </w:p>
        </w:tc>
        <w:tc>
          <w:tcPr>
            <w:tcW w:w="5669" w:type="dxa"/>
          </w:tcPr>
          <w:p w14:paraId="73ABA46B" w14:textId="77777777" w:rsidR="00E104C1" w:rsidRDefault="00E104C1">
            <w:pPr>
              <w:spacing w:line="240" w:lineRule="auto"/>
              <w:rPr>
                <w:sz w:val="24"/>
                <w:rtl/>
              </w:rPr>
            </w:pPr>
            <w:r>
              <w:rPr>
                <w:sz w:val="24"/>
                <w:rtl/>
              </w:rPr>
              <w:t>פטור ממסים</w:t>
            </w:r>
          </w:p>
        </w:tc>
        <w:tc>
          <w:tcPr>
            <w:tcW w:w="1247" w:type="dxa"/>
          </w:tcPr>
          <w:p w14:paraId="1ACF9043" w14:textId="77777777" w:rsidR="00E104C1" w:rsidRDefault="00E104C1">
            <w:pPr>
              <w:spacing w:line="240" w:lineRule="auto"/>
              <w:rPr>
                <w:sz w:val="24"/>
              </w:rPr>
            </w:pPr>
            <w:r>
              <w:rPr>
                <w:sz w:val="24"/>
                <w:rtl/>
              </w:rPr>
              <w:t xml:space="preserve">סעיף 8 </w:t>
            </w:r>
          </w:p>
        </w:tc>
      </w:tr>
      <w:tr w:rsidR="00E104C1" w14:paraId="01BB74B1" w14:textId="77777777">
        <w:tblPrEx>
          <w:tblCellMar>
            <w:top w:w="0" w:type="dxa"/>
            <w:bottom w:w="0" w:type="dxa"/>
          </w:tblCellMar>
        </w:tblPrEx>
        <w:tc>
          <w:tcPr>
            <w:tcW w:w="850" w:type="dxa"/>
          </w:tcPr>
          <w:p w14:paraId="10F22C7E" w14:textId="77777777" w:rsidR="00E104C1" w:rsidRDefault="00E104C1">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207F6C">
              <w:rPr>
                <w:noProof/>
                <w:sz w:val="24"/>
                <w:rtl/>
              </w:rPr>
              <w:t>3</w:t>
            </w:r>
            <w:r>
              <w:rPr>
                <w:sz w:val="24"/>
                <w:rtl/>
              </w:rPr>
              <w:fldChar w:fldCharType="end"/>
            </w:r>
          </w:p>
        </w:tc>
        <w:tc>
          <w:tcPr>
            <w:tcW w:w="567" w:type="dxa"/>
          </w:tcPr>
          <w:p w14:paraId="35A1924D" w14:textId="77777777" w:rsidR="00E104C1" w:rsidRDefault="00E104C1">
            <w:pPr>
              <w:spacing w:line="240" w:lineRule="auto"/>
              <w:rPr>
                <w:sz w:val="24"/>
              </w:rPr>
            </w:pPr>
            <w:hyperlink w:anchor="Seif8" w:tooltip="מינהל" w:history="1">
              <w:r>
                <w:rPr>
                  <w:rStyle w:val="Hyperlink"/>
                </w:rPr>
                <w:t>Go</w:t>
              </w:r>
            </w:hyperlink>
          </w:p>
        </w:tc>
        <w:tc>
          <w:tcPr>
            <w:tcW w:w="5669" w:type="dxa"/>
          </w:tcPr>
          <w:p w14:paraId="1276541D" w14:textId="77777777" w:rsidR="00E104C1" w:rsidRDefault="00E104C1">
            <w:pPr>
              <w:spacing w:line="240" w:lineRule="auto"/>
              <w:rPr>
                <w:sz w:val="24"/>
                <w:rtl/>
              </w:rPr>
            </w:pPr>
            <w:r>
              <w:rPr>
                <w:sz w:val="24"/>
                <w:rtl/>
              </w:rPr>
              <w:t>מינהל</w:t>
            </w:r>
          </w:p>
        </w:tc>
        <w:tc>
          <w:tcPr>
            <w:tcW w:w="1247" w:type="dxa"/>
          </w:tcPr>
          <w:p w14:paraId="6085A297" w14:textId="77777777" w:rsidR="00E104C1" w:rsidRDefault="00E104C1">
            <w:pPr>
              <w:spacing w:line="240" w:lineRule="auto"/>
              <w:rPr>
                <w:sz w:val="24"/>
              </w:rPr>
            </w:pPr>
            <w:r>
              <w:rPr>
                <w:sz w:val="24"/>
                <w:rtl/>
              </w:rPr>
              <w:t xml:space="preserve">סעיף 9 </w:t>
            </w:r>
          </w:p>
        </w:tc>
      </w:tr>
      <w:tr w:rsidR="00E104C1" w14:paraId="4DFAAB47" w14:textId="77777777">
        <w:tblPrEx>
          <w:tblCellMar>
            <w:top w:w="0" w:type="dxa"/>
            <w:bottom w:w="0" w:type="dxa"/>
          </w:tblCellMar>
        </w:tblPrEx>
        <w:tc>
          <w:tcPr>
            <w:tcW w:w="850" w:type="dxa"/>
          </w:tcPr>
          <w:p w14:paraId="0F786B1E" w14:textId="77777777" w:rsidR="00E104C1" w:rsidRDefault="00E104C1">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207F6C">
              <w:rPr>
                <w:noProof/>
                <w:sz w:val="24"/>
                <w:rtl/>
              </w:rPr>
              <w:t>3</w:t>
            </w:r>
            <w:r>
              <w:rPr>
                <w:sz w:val="24"/>
                <w:rtl/>
              </w:rPr>
              <w:fldChar w:fldCharType="end"/>
            </w:r>
          </w:p>
        </w:tc>
        <w:tc>
          <w:tcPr>
            <w:tcW w:w="567" w:type="dxa"/>
          </w:tcPr>
          <w:p w14:paraId="19B215F3" w14:textId="77777777" w:rsidR="00E104C1" w:rsidRDefault="00E104C1">
            <w:pPr>
              <w:spacing w:line="240" w:lineRule="auto"/>
              <w:rPr>
                <w:sz w:val="24"/>
              </w:rPr>
            </w:pPr>
            <w:hyperlink w:anchor="Seif9" w:tooltip="ביצוע ותקנות" w:history="1">
              <w:r>
                <w:rPr>
                  <w:rStyle w:val="Hyperlink"/>
                </w:rPr>
                <w:t>Go</w:t>
              </w:r>
            </w:hyperlink>
          </w:p>
        </w:tc>
        <w:tc>
          <w:tcPr>
            <w:tcW w:w="5669" w:type="dxa"/>
          </w:tcPr>
          <w:p w14:paraId="6000D0A9" w14:textId="77777777" w:rsidR="00E104C1" w:rsidRDefault="00E104C1">
            <w:pPr>
              <w:spacing w:line="240" w:lineRule="auto"/>
              <w:rPr>
                <w:sz w:val="24"/>
                <w:rtl/>
              </w:rPr>
            </w:pPr>
            <w:r>
              <w:rPr>
                <w:sz w:val="24"/>
                <w:rtl/>
              </w:rPr>
              <w:t>ביצוע ותקנות</w:t>
            </w:r>
          </w:p>
        </w:tc>
        <w:tc>
          <w:tcPr>
            <w:tcW w:w="1247" w:type="dxa"/>
          </w:tcPr>
          <w:p w14:paraId="1A51C4E1" w14:textId="77777777" w:rsidR="00E104C1" w:rsidRDefault="00E104C1">
            <w:pPr>
              <w:spacing w:line="240" w:lineRule="auto"/>
              <w:rPr>
                <w:sz w:val="24"/>
              </w:rPr>
            </w:pPr>
            <w:r>
              <w:rPr>
                <w:sz w:val="24"/>
                <w:rtl/>
              </w:rPr>
              <w:t xml:space="preserve">סעיף 10 </w:t>
            </w:r>
          </w:p>
        </w:tc>
      </w:tr>
    </w:tbl>
    <w:p w14:paraId="24899DD5" w14:textId="77777777" w:rsidR="00E104C1" w:rsidRDefault="00E104C1">
      <w:pPr>
        <w:pStyle w:val="big-header"/>
        <w:ind w:left="0" w:right="1134"/>
        <w:rPr>
          <w:rFonts w:cs="FrankRuehl"/>
          <w:sz w:val="32"/>
          <w:rtl/>
        </w:rPr>
      </w:pPr>
    </w:p>
    <w:p w14:paraId="4E78C274" w14:textId="77777777" w:rsidR="00E104C1" w:rsidRDefault="00E104C1" w:rsidP="00D85997">
      <w:pPr>
        <w:pStyle w:val="big-header"/>
        <w:ind w:left="0" w:right="1134"/>
        <w:rPr>
          <w:rStyle w:val="default"/>
          <w:rFonts w:cs="FrankRuehl" w:hint="cs"/>
          <w:rtl/>
        </w:rPr>
      </w:pPr>
      <w:r>
        <w:rPr>
          <w:rFonts w:cs="FrankRuehl"/>
          <w:sz w:val="32"/>
          <w:rtl/>
        </w:rPr>
        <w:br w:type="page"/>
      </w:r>
      <w:r w:rsidR="00D85997">
        <w:rPr>
          <w:rFonts w:cs="FrankRuehl"/>
          <w:sz w:val="32"/>
          <w:rtl/>
          <w:lang w:eastAsia="en-US"/>
        </w:rPr>
        <w:lastRenderedPageBreak/>
        <w:pict w14:anchorId="63246B86">
          <v:shapetype id="_x0000_t202" coordsize="21600,21600" o:spt="202" path="m,l,21600r21600,l21600,xe">
            <v:stroke joinstyle="miter"/>
            <v:path gradientshapeok="t" o:connecttype="rect"/>
          </v:shapetype>
          <v:shape id="_x0000_s1046" type="#_x0000_t202" style="position:absolute;left:0;text-align:left;margin-left:470.25pt;margin-top:25.45pt;width:1in;height:16.8pt;z-index:251662848" filled="f" stroked="f">
            <v:textbox inset="1mm,0,1mm,0">
              <w:txbxContent>
                <w:p w14:paraId="7F6D5DE7" w14:textId="77777777" w:rsidR="00D85997" w:rsidRDefault="00D85997" w:rsidP="00D85997">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תשמ"ז-</w:t>
                  </w:r>
                  <w:r>
                    <w:rPr>
                      <w:rFonts w:cs="Miriam"/>
                      <w:sz w:val="18"/>
                      <w:szCs w:val="18"/>
                      <w:rtl/>
                    </w:rPr>
                    <w:t>1987</w:t>
                  </w:r>
                </w:p>
              </w:txbxContent>
            </v:textbox>
          </v:shape>
        </w:pict>
      </w:r>
      <w:r>
        <w:rPr>
          <w:rFonts w:cs="FrankRuehl"/>
          <w:sz w:val="32"/>
          <w:rtl/>
        </w:rPr>
        <w:t>חו</w:t>
      </w:r>
      <w:r>
        <w:rPr>
          <w:rFonts w:cs="FrankRuehl" w:hint="cs"/>
          <w:sz w:val="32"/>
          <w:rtl/>
        </w:rPr>
        <w:t>ק איגרות מדינת ישראל (הנפק שער נייד), תשמ"ג</w:t>
      </w:r>
      <w:r w:rsidR="00207F6C">
        <w:rPr>
          <w:rFonts w:cs="FrankRuehl" w:hint="cs"/>
          <w:sz w:val="32"/>
          <w:rtl/>
        </w:rPr>
        <w:t>-</w:t>
      </w:r>
      <w:r>
        <w:rPr>
          <w:rFonts w:cs="FrankRuehl"/>
          <w:sz w:val="32"/>
          <w:rtl/>
        </w:rPr>
        <w:t>1982</w:t>
      </w:r>
      <w:r w:rsidR="00207F6C">
        <w:rPr>
          <w:rStyle w:val="a6"/>
          <w:rFonts w:cs="FrankRuehl"/>
          <w:sz w:val="32"/>
          <w:rtl/>
        </w:rPr>
        <w:footnoteReference w:customMarkFollows="1" w:id="1"/>
        <w:t>*</w:t>
      </w:r>
    </w:p>
    <w:p w14:paraId="09C8C053" w14:textId="77777777" w:rsidR="00427D5B" w:rsidRPr="00D85997" w:rsidRDefault="00427D5B" w:rsidP="004D74A7">
      <w:pPr>
        <w:pStyle w:val="P00"/>
        <w:spacing w:before="0"/>
        <w:ind w:left="0"/>
        <w:rPr>
          <w:rStyle w:val="default"/>
          <w:rFonts w:cs="FrankRuehl" w:hint="cs"/>
          <w:vanish/>
          <w:color w:val="FF0000"/>
          <w:sz w:val="20"/>
          <w:szCs w:val="20"/>
          <w:shd w:val="clear" w:color="auto" w:fill="FFFF99"/>
          <w:rtl/>
        </w:rPr>
      </w:pPr>
      <w:bookmarkStart w:id="0" w:name="Rov14"/>
      <w:r w:rsidRPr="00D85997">
        <w:rPr>
          <w:rStyle w:val="default"/>
          <w:rFonts w:cs="FrankRuehl" w:hint="cs"/>
          <w:vanish/>
          <w:color w:val="FF0000"/>
          <w:sz w:val="20"/>
          <w:szCs w:val="20"/>
          <w:shd w:val="clear" w:color="auto" w:fill="FFFF99"/>
          <w:rtl/>
        </w:rPr>
        <w:t>מיום 31.12.1986</w:t>
      </w:r>
    </w:p>
    <w:p w14:paraId="7586DE01" w14:textId="77777777" w:rsidR="00427D5B" w:rsidRPr="00D85997" w:rsidRDefault="00427D5B" w:rsidP="004D74A7">
      <w:pPr>
        <w:pStyle w:val="P00"/>
        <w:spacing w:before="0"/>
        <w:ind w:left="0"/>
        <w:rPr>
          <w:rStyle w:val="default"/>
          <w:rFonts w:cs="FrankRuehl" w:hint="cs"/>
          <w:b/>
          <w:bCs/>
          <w:vanish/>
          <w:sz w:val="20"/>
          <w:szCs w:val="20"/>
          <w:shd w:val="clear" w:color="auto" w:fill="FFFF99"/>
          <w:rtl/>
        </w:rPr>
      </w:pPr>
      <w:r w:rsidRPr="00D85997">
        <w:rPr>
          <w:rStyle w:val="default"/>
          <w:rFonts w:cs="FrankRuehl" w:hint="cs"/>
          <w:b/>
          <w:bCs/>
          <w:vanish/>
          <w:sz w:val="20"/>
          <w:szCs w:val="20"/>
          <w:shd w:val="clear" w:color="auto" w:fill="FFFF99"/>
          <w:rtl/>
        </w:rPr>
        <w:t>תיקון מס' 1</w:t>
      </w:r>
    </w:p>
    <w:p w14:paraId="51FFD2DC" w14:textId="77777777" w:rsidR="00427D5B" w:rsidRPr="00D85997" w:rsidRDefault="00427D5B" w:rsidP="004D74A7">
      <w:pPr>
        <w:pStyle w:val="P00"/>
        <w:spacing w:before="0"/>
        <w:ind w:left="0"/>
        <w:rPr>
          <w:rStyle w:val="default"/>
          <w:rFonts w:cs="FrankRuehl" w:hint="cs"/>
          <w:vanish/>
          <w:sz w:val="20"/>
          <w:szCs w:val="20"/>
          <w:shd w:val="clear" w:color="auto" w:fill="FFFF99"/>
          <w:rtl/>
        </w:rPr>
      </w:pPr>
      <w:hyperlink r:id="rId6" w:history="1">
        <w:r w:rsidRPr="00D85997">
          <w:rPr>
            <w:rStyle w:val="Hyperlink"/>
            <w:rFonts w:cs="FrankRuehl" w:hint="cs"/>
            <w:vanish/>
            <w:szCs w:val="20"/>
            <w:shd w:val="clear" w:color="auto" w:fill="FFFF99"/>
            <w:rtl/>
          </w:rPr>
          <w:t>ס"ח תשמ"ז מס' 1203</w:t>
        </w:r>
      </w:hyperlink>
      <w:r w:rsidRPr="00D85997">
        <w:rPr>
          <w:rStyle w:val="default"/>
          <w:rFonts w:cs="FrankRuehl" w:hint="cs"/>
          <w:vanish/>
          <w:sz w:val="20"/>
          <w:szCs w:val="20"/>
          <w:shd w:val="clear" w:color="auto" w:fill="FFFF99"/>
          <w:rtl/>
        </w:rPr>
        <w:t xml:space="preserve"> מיום 21.1.1987 עמ' 28 (</w:t>
      </w:r>
      <w:hyperlink r:id="rId7" w:history="1">
        <w:r w:rsidRPr="00D85997">
          <w:rPr>
            <w:rStyle w:val="Hyperlink"/>
            <w:rFonts w:cs="FrankRuehl" w:hint="cs"/>
            <w:vanish/>
            <w:szCs w:val="20"/>
            <w:shd w:val="clear" w:color="auto" w:fill="FFFF99"/>
            <w:rtl/>
          </w:rPr>
          <w:t>ה"ח 1809</w:t>
        </w:r>
      </w:hyperlink>
      <w:r w:rsidRPr="00D85997">
        <w:rPr>
          <w:rStyle w:val="default"/>
          <w:rFonts w:cs="FrankRuehl" w:hint="cs"/>
          <w:vanish/>
          <w:sz w:val="20"/>
          <w:szCs w:val="20"/>
          <w:shd w:val="clear" w:color="auto" w:fill="FFFF99"/>
          <w:rtl/>
        </w:rPr>
        <w:t>)</w:t>
      </w:r>
    </w:p>
    <w:p w14:paraId="5E491D8F" w14:textId="77777777" w:rsidR="00AC3444" w:rsidRPr="00D85997" w:rsidRDefault="00AC3444" w:rsidP="004D74A7">
      <w:pPr>
        <w:pStyle w:val="P00"/>
        <w:spacing w:before="0"/>
        <w:ind w:left="0" w:right="1134"/>
        <w:rPr>
          <w:rStyle w:val="default"/>
          <w:rFonts w:cs="FrankRuehl" w:hint="cs"/>
          <w:b/>
          <w:bCs/>
          <w:vanish/>
          <w:sz w:val="20"/>
          <w:szCs w:val="20"/>
          <w:shd w:val="clear" w:color="auto" w:fill="FFFF99"/>
          <w:rtl/>
        </w:rPr>
      </w:pPr>
      <w:r w:rsidRPr="00D85997">
        <w:rPr>
          <w:rStyle w:val="default"/>
          <w:rFonts w:cs="FrankRuehl" w:hint="cs"/>
          <w:b/>
          <w:bCs/>
          <w:vanish/>
          <w:sz w:val="20"/>
          <w:szCs w:val="20"/>
          <w:shd w:val="clear" w:color="auto" w:fill="FFFF99"/>
          <w:rtl/>
        </w:rPr>
        <w:t>החלפת שם החוק</w:t>
      </w:r>
    </w:p>
    <w:p w14:paraId="35FFD669" w14:textId="77777777" w:rsidR="00AC3444" w:rsidRPr="00D85997" w:rsidRDefault="00AC3444" w:rsidP="006A0317">
      <w:pPr>
        <w:pStyle w:val="P00"/>
        <w:ind w:left="0" w:right="1134"/>
        <w:rPr>
          <w:rStyle w:val="default"/>
          <w:rFonts w:cs="FrankRuehl" w:hint="cs"/>
          <w:vanish/>
          <w:sz w:val="20"/>
          <w:szCs w:val="20"/>
          <w:shd w:val="clear" w:color="auto" w:fill="FFFF99"/>
          <w:rtl/>
        </w:rPr>
      </w:pPr>
      <w:r w:rsidRPr="00D85997">
        <w:rPr>
          <w:rStyle w:val="default"/>
          <w:rFonts w:cs="FrankRuehl" w:hint="cs"/>
          <w:vanish/>
          <w:sz w:val="20"/>
          <w:szCs w:val="20"/>
          <w:shd w:val="clear" w:color="auto" w:fill="FFFF99"/>
          <w:rtl/>
        </w:rPr>
        <w:t>הנוסח הקודם:</w:t>
      </w:r>
    </w:p>
    <w:p w14:paraId="32D13D5B" w14:textId="77777777" w:rsidR="00AC3444" w:rsidRPr="00367A93" w:rsidRDefault="00AC3444" w:rsidP="00367A93">
      <w:pPr>
        <w:pStyle w:val="P00"/>
        <w:spacing w:before="0"/>
        <w:ind w:left="0" w:right="1134"/>
        <w:rPr>
          <w:rStyle w:val="default"/>
          <w:rFonts w:cs="FrankRuehl" w:hint="cs"/>
          <w:strike/>
          <w:sz w:val="2"/>
          <w:szCs w:val="2"/>
          <w:shd w:val="clear" w:color="auto" w:fill="FFFF99"/>
          <w:rtl/>
        </w:rPr>
      </w:pPr>
      <w:r w:rsidRPr="00D85997">
        <w:rPr>
          <w:rStyle w:val="default"/>
          <w:rFonts w:cs="FrankRuehl" w:hint="cs"/>
          <w:strike/>
          <w:vanish/>
          <w:sz w:val="22"/>
          <w:szCs w:val="22"/>
          <w:shd w:val="clear" w:color="auto" w:fill="FFFF99"/>
          <w:rtl/>
        </w:rPr>
        <w:t xml:space="preserve">חוק איגרות מדינת ישראל (הנפק שער נייד </w:t>
      </w:r>
      <w:r w:rsidRPr="00D85997">
        <w:rPr>
          <w:rStyle w:val="default"/>
          <w:rFonts w:cs="FrankRuehl"/>
          <w:strike/>
          <w:vanish/>
          <w:sz w:val="22"/>
          <w:szCs w:val="22"/>
          <w:shd w:val="clear" w:color="auto" w:fill="FFFF99"/>
          <w:rtl/>
        </w:rPr>
        <w:t>–</w:t>
      </w:r>
      <w:r w:rsidRPr="00D85997">
        <w:rPr>
          <w:rStyle w:val="default"/>
          <w:rFonts w:cs="FrankRuehl" w:hint="cs"/>
          <w:strike/>
          <w:vanish/>
          <w:sz w:val="22"/>
          <w:szCs w:val="22"/>
          <w:shd w:val="clear" w:color="auto" w:fill="FFFF99"/>
          <w:rtl/>
        </w:rPr>
        <w:t xml:space="preserve"> 7.5% מינימום), התשמ"ג</w:t>
      </w:r>
      <w:r w:rsidRPr="00D85997">
        <w:rPr>
          <w:rStyle w:val="default"/>
          <w:rFonts w:cs="FrankRuehl"/>
          <w:strike/>
          <w:vanish/>
          <w:sz w:val="22"/>
          <w:szCs w:val="22"/>
          <w:shd w:val="clear" w:color="auto" w:fill="FFFF99"/>
          <w:rtl/>
        </w:rPr>
        <w:t>–</w:t>
      </w:r>
      <w:r w:rsidRPr="00D85997">
        <w:rPr>
          <w:rStyle w:val="default"/>
          <w:rFonts w:cs="FrankRuehl" w:hint="cs"/>
          <w:strike/>
          <w:vanish/>
          <w:sz w:val="22"/>
          <w:szCs w:val="22"/>
          <w:shd w:val="clear" w:color="auto" w:fill="FFFF99"/>
          <w:rtl/>
        </w:rPr>
        <w:t>1982</w:t>
      </w:r>
      <w:bookmarkEnd w:id="0"/>
    </w:p>
    <w:p w14:paraId="202BA347" w14:textId="77777777" w:rsidR="00E104C1" w:rsidRDefault="00E104C1">
      <w:pPr>
        <w:pStyle w:val="P00"/>
        <w:spacing w:before="72"/>
        <w:ind w:left="0" w:right="1134"/>
        <w:rPr>
          <w:rStyle w:val="default"/>
          <w:rFonts w:cs="FrankRuehl" w:hint="cs"/>
          <w:rtl/>
        </w:rPr>
      </w:pPr>
      <w:bookmarkStart w:id="1" w:name="Seif0"/>
      <w:bookmarkEnd w:id="1"/>
      <w:r>
        <w:rPr>
          <w:lang w:val="he-IL"/>
        </w:rPr>
        <w:pict w14:anchorId="073DF216">
          <v:rect id="_x0000_s1026" style="position:absolute;left:0;text-align:left;margin-left:464.5pt;margin-top:8.05pt;width:75.05pt;height:67.8pt;z-index:251652608" o:allowincell="f" filled="f" stroked="f" strokecolor="lime" strokeweight=".25pt">
            <v:textbox style="mso-next-textbox:#_x0000_s1026" inset="0,0,0,0">
              <w:txbxContent>
                <w:p w14:paraId="43E88876" w14:textId="77777777" w:rsidR="00E104C1" w:rsidRDefault="00E104C1">
                  <w:pPr>
                    <w:spacing w:line="160" w:lineRule="exact"/>
                    <w:jc w:val="left"/>
                    <w:rPr>
                      <w:rFonts w:cs="Miriam"/>
                      <w:noProof/>
                      <w:sz w:val="18"/>
                      <w:szCs w:val="18"/>
                      <w:rtl/>
                    </w:rPr>
                  </w:pPr>
                  <w:r>
                    <w:rPr>
                      <w:rFonts w:cs="Miriam"/>
                      <w:sz w:val="18"/>
                      <w:szCs w:val="18"/>
                      <w:rtl/>
                    </w:rPr>
                    <w:t>הר</w:t>
                  </w:r>
                  <w:r>
                    <w:rPr>
                      <w:rFonts w:cs="Miriam" w:hint="cs"/>
                      <w:sz w:val="18"/>
                      <w:szCs w:val="18"/>
                      <w:rtl/>
                    </w:rPr>
                    <w:t>שאה לקבלת מילוות</w:t>
                  </w:r>
                </w:p>
                <w:p w14:paraId="4AC7E53E" w14:textId="77777777" w:rsidR="00207F6C" w:rsidRDefault="00207F6C">
                  <w:pPr>
                    <w:spacing w:line="160" w:lineRule="exact"/>
                    <w:jc w:val="left"/>
                    <w:rPr>
                      <w:rFonts w:cs="Miriam" w:hint="cs"/>
                      <w:sz w:val="18"/>
                      <w:szCs w:val="18"/>
                      <w:rtl/>
                    </w:rPr>
                  </w:pPr>
                  <w:r>
                    <w:rPr>
                      <w:rFonts w:cs="Miriam" w:hint="cs"/>
                      <w:sz w:val="18"/>
                      <w:szCs w:val="18"/>
                      <w:rtl/>
                    </w:rPr>
                    <w:t>(תיקון מס' 1)</w:t>
                  </w:r>
                  <w:r w:rsidR="00E104C1">
                    <w:rPr>
                      <w:rFonts w:cs="Miriam" w:hint="cs"/>
                      <w:sz w:val="18"/>
                      <w:szCs w:val="18"/>
                      <w:rtl/>
                    </w:rPr>
                    <w:t xml:space="preserve"> </w:t>
                  </w:r>
                  <w:r>
                    <w:rPr>
                      <w:rFonts w:cs="Miriam"/>
                      <w:sz w:val="18"/>
                      <w:szCs w:val="18"/>
                      <w:rtl/>
                    </w:rPr>
                    <w:br/>
                  </w:r>
                  <w:r w:rsidR="00E104C1">
                    <w:rPr>
                      <w:rFonts w:cs="Miriam" w:hint="cs"/>
                      <w:sz w:val="18"/>
                      <w:szCs w:val="18"/>
                      <w:rtl/>
                    </w:rPr>
                    <w:t>תשמ"ז</w:t>
                  </w:r>
                  <w:r>
                    <w:rPr>
                      <w:rFonts w:cs="Miriam" w:hint="cs"/>
                      <w:sz w:val="18"/>
                      <w:szCs w:val="18"/>
                      <w:rtl/>
                    </w:rPr>
                    <w:t>-</w:t>
                  </w:r>
                  <w:r>
                    <w:rPr>
                      <w:rFonts w:cs="Miriam"/>
                      <w:sz w:val="18"/>
                      <w:szCs w:val="18"/>
                      <w:rtl/>
                    </w:rPr>
                    <w:t>1987</w:t>
                  </w:r>
                </w:p>
                <w:p w14:paraId="71B25536" w14:textId="77777777" w:rsidR="00E104C1" w:rsidRDefault="00E104C1" w:rsidP="00207F6C">
                  <w:pPr>
                    <w:spacing w:line="160" w:lineRule="exact"/>
                    <w:jc w:val="left"/>
                    <w:rPr>
                      <w:rFonts w:cs="Miriam"/>
                      <w:noProof/>
                      <w:sz w:val="18"/>
                      <w:szCs w:val="18"/>
                      <w:rtl/>
                    </w:rPr>
                  </w:pPr>
                  <w:r>
                    <w:rPr>
                      <w:rFonts w:cs="Miriam" w:hint="cs"/>
                      <w:sz w:val="18"/>
                      <w:szCs w:val="18"/>
                      <w:rtl/>
                    </w:rPr>
                    <w:t>(</w:t>
                  </w:r>
                  <w:r w:rsidR="00207F6C">
                    <w:rPr>
                      <w:rFonts w:cs="Miriam" w:hint="cs"/>
                      <w:sz w:val="18"/>
                      <w:szCs w:val="18"/>
                      <w:rtl/>
                    </w:rPr>
                    <w:t xml:space="preserve">תיקון </w:t>
                  </w:r>
                  <w:r>
                    <w:rPr>
                      <w:rFonts w:cs="Miriam" w:hint="cs"/>
                      <w:sz w:val="18"/>
                      <w:szCs w:val="18"/>
                      <w:rtl/>
                    </w:rPr>
                    <w:t xml:space="preserve">מס' 2) </w:t>
                  </w:r>
                  <w:r w:rsidR="00207F6C">
                    <w:rPr>
                      <w:rFonts w:cs="Miriam"/>
                      <w:sz w:val="18"/>
                      <w:szCs w:val="18"/>
                      <w:rtl/>
                    </w:rPr>
                    <w:br/>
                  </w:r>
                  <w:r>
                    <w:rPr>
                      <w:rFonts w:cs="Miriam" w:hint="cs"/>
                      <w:sz w:val="18"/>
                      <w:szCs w:val="18"/>
                      <w:rtl/>
                    </w:rPr>
                    <w:t>תש"ן</w:t>
                  </w:r>
                  <w:r w:rsidR="00207F6C">
                    <w:rPr>
                      <w:rFonts w:cs="Miriam" w:hint="cs"/>
                      <w:sz w:val="18"/>
                      <w:szCs w:val="18"/>
                      <w:rtl/>
                    </w:rPr>
                    <w:t>-</w:t>
                  </w:r>
                  <w:r>
                    <w:rPr>
                      <w:rFonts w:cs="Miriam"/>
                      <w:sz w:val="18"/>
                      <w:szCs w:val="18"/>
                      <w:rtl/>
                    </w:rPr>
                    <w:t>1990</w:t>
                  </w:r>
                </w:p>
                <w:p w14:paraId="617BE2B7" w14:textId="77777777" w:rsidR="00E104C1" w:rsidRDefault="00E104C1" w:rsidP="00207F6C">
                  <w:pPr>
                    <w:spacing w:line="160" w:lineRule="exact"/>
                    <w:jc w:val="left"/>
                    <w:rPr>
                      <w:rFonts w:cs="Miriam"/>
                      <w:noProof/>
                      <w:sz w:val="18"/>
                      <w:szCs w:val="18"/>
                      <w:rtl/>
                    </w:rPr>
                  </w:pPr>
                  <w:r>
                    <w:rPr>
                      <w:rFonts w:cs="Miriam" w:hint="cs"/>
                      <w:sz w:val="18"/>
                      <w:szCs w:val="18"/>
                      <w:rtl/>
                    </w:rPr>
                    <w:t>(</w:t>
                  </w:r>
                  <w:r w:rsidR="00207F6C">
                    <w:rPr>
                      <w:rFonts w:cs="Miriam" w:hint="cs"/>
                      <w:sz w:val="18"/>
                      <w:szCs w:val="18"/>
                      <w:rtl/>
                    </w:rPr>
                    <w:t xml:space="preserve">תיקון </w:t>
                  </w:r>
                  <w:r>
                    <w:rPr>
                      <w:rFonts w:cs="Miriam" w:hint="cs"/>
                      <w:sz w:val="18"/>
                      <w:szCs w:val="18"/>
                      <w:rtl/>
                    </w:rPr>
                    <w:t xml:space="preserve">מס' 3) </w:t>
                  </w:r>
                  <w:r w:rsidR="00207F6C">
                    <w:rPr>
                      <w:rFonts w:cs="Miriam"/>
                      <w:sz w:val="18"/>
                      <w:szCs w:val="18"/>
                      <w:rtl/>
                    </w:rPr>
                    <w:br/>
                  </w:r>
                  <w:r>
                    <w:rPr>
                      <w:rFonts w:cs="Miriam" w:hint="cs"/>
                      <w:sz w:val="18"/>
                      <w:szCs w:val="18"/>
                      <w:rtl/>
                    </w:rPr>
                    <w:t>תשנ"ב</w:t>
                  </w:r>
                  <w:r w:rsidR="00207F6C">
                    <w:rPr>
                      <w:rFonts w:cs="Miriam" w:hint="cs"/>
                      <w:sz w:val="18"/>
                      <w:szCs w:val="18"/>
                      <w:rtl/>
                    </w:rPr>
                    <w:t>-</w:t>
                  </w:r>
                  <w:r>
                    <w:rPr>
                      <w:rFonts w:cs="Miriam"/>
                      <w:sz w:val="18"/>
                      <w:szCs w:val="18"/>
                      <w:rtl/>
                    </w:rPr>
                    <w:t>1992</w:t>
                  </w:r>
                </w:p>
              </w:txbxContent>
            </v:textbox>
            <w10:anchorlock/>
          </v:rect>
        </w:pict>
      </w:r>
      <w:r>
        <w:rPr>
          <w:rStyle w:val="big-number"/>
          <w:rFonts w:cs="Miriam"/>
          <w:rtl/>
        </w:rPr>
        <w:t>1.</w:t>
      </w:r>
      <w:r>
        <w:rPr>
          <w:rStyle w:val="big-number"/>
          <w:rFonts w:cs="Miriam"/>
          <w:rtl/>
        </w:rPr>
        <w:tab/>
      </w:r>
      <w:r>
        <w:rPr>
          <w:rStyle w:val="default"/>
          <w:rFonts w:cs="FrankRuehl"/>
          <w:rtl/>
        </w:rPr>
        <w:t>שר</w:t>
      </w:r>
      <w:r>
        <w:rPr>
          <w:rStyle w:val="default"/>
          <w:rFonts w:cs="FrankRuehl" w:hint="cs"/>
          <w:rtl/>
        </w:rPr>
        <w:t xml:space="preserve"> האוצר מורשה ללוות, בשם מדינת ישראל, סכום שלא יעלה על אלפיים מיליון דולר (מעה או מטבע של ארצות הברית של אמריקה, או שוויו במטבע של ארצות אחרות), ולהוציא ול</w:t>
      </w:r>
      <w:r>
        <w:rPr>
          <w:rStyle w:val="default"/>
          <w:rFonts w:cs="FrankRuehl"/>
          <w:rtl/>
        </w:rPr>
        <w:t>מכ</w:t>
      </w:r>
      <w:r>
        <w:rPr>
          <w:rStyle w:val="default"/>
          <w:rFonts w:cs="FrankRuehl" w:hint="cs"/>
          <w:rtl/>
        </w:rPr>
        <w:t>ור למטרה זו, מזמן לזמן, איגרות חוב בארצות הברית של אמריקה ובארצות אחרות.</w:t>
      </w:r>
    </w:p>
    <w:p w14:paraId="45239EC1" w14:textId="77777777" w:rsidR="00367A93" w:rsidRPr="00D85997" w:rsidRDefault="00367A93" w:rsidP="00367A93">
      <w:pPr>
        <w:pStyle w:val="P00"/>
        <w:spacing w:before="0"/>
        <w:ind w:left="0"/>
        <w:rPr>
          <w:rStyle w:val="default"/>
          <w:rFonts w:cs="FrankRuehl" w:hint="cs"/>
          <w:vanish/>
          <w:color w:val="FF0000"/>
          <w:sz w:val="20"/>
          <w:szCs w:val="20"/>
          <w:shd w:val="clear" w:color="auto" w:fill="FFFF99"/>
          <w:rtl/>
        </w:rPr>
      </w:pPr>
      <w:bookmarkStart w:id="2" w:name="Rov15"/>
      <w:r w:rsidRPr="00D85997">
        <w:rPr>
          <w:rStyle w:val="default"/>
          <w:rFonts w:cs="FrankRuehl" w:hint="cs"/>
          <w:vanish/>
          <w:color w:val="FF0000"/>
          <w:sz w:val="20"/>
          <w:szCs w:val="20"/>
          <w:shd w:val="clear" w:color="auto" w:fill="FFFF99"/>
          <w:rtl/>
        </w:rPr>
        <w:t>מיום 31.12.1986</w:t>
      </w:r>
    </w:p>
    <w:p w14:paraId="028E224A" w14:textId="77777777" w:rsidR="00367A93" w:rsidRPr="00D85997" w:rsidRDefault="00367A93" w:rsidP="00367A93">
      <w:pPr>
        <w:pStyle w:val="P00"/>
        <w:spacing w:before="0"/>
        <w:ind w:left="0"/>
        <w:rPr>
          <w:rStyle w:val="default"/>
          <w:rFonts w:cs="FrankRuehl" w:hint="cs"/>
          <w:b/>
          <w:bCs/>
          <w:vanish/>
          <w:sz w:val="20"/>
          <w:szCs w:val="20"/>
          <w:shd w:val="clear" w:color="auto" w:fill="FFFF99"/>
          <w:rtl/>
        </w:rPr>
      </w:pPr>
      <w:r w:rsidRPr="00D85997">
        <w:rPr>
          <w:rStyle w:val="default"/>
          <w:rFonts w:cs="FrankRuehl" w:hint="cs"/>
          <w:b/>
          <w:bCs/>
          <w:vanish/>
          <w:sz w:val="20"/>
          <w:szCs w:val="20"/>
          <w:shd w:val="clear" w:color="auto" w:fill="FFFF99"/>
          <w:rtl/>
        </w:rPr>
        <w:t>תיקון מס' 1</w:t>
      </w:r>
    </w:p>
    <w:p w14:paraId="21C631FF" w14:textId="77777777" w:rsidR="00367A93" w:rsidRPr="00D85997" w:rsidRDefault="00367A93" w:rsidP="00367A93">
      <w:pPr>
        <w:pStyle w:val="P00"/>
        <w:spacing w:before="0"/>
        <w:ind w:left="0"/>
        <w:rPr>
          <w:rStyle w:val="default"/>
          <w:rFonts w:cs="FrankRuehl" w:hint="cs"/>
          <w:vanish/>
          <w:sz w:val="20"/>
          <w:szCs w:val="20"/>
          <w:shd w:val="clear" w:color="auto" w:fill="FFFF99"/>
          <w:rtl/>
        </w:rPr>
      </w:pPr>
      <w:hyperlink r:id="rId8" w:history="1">
        <w:r w:rsidRPr="00D85997">
          <w:rPr>
            <w:rStyle w:val="Hyperlink"/>
            <w:rFonts w:cs="FrankRuehl" w:hint="cs"/>
            <w:vanish/>
            <w:szCs w:val="20"/>
            <w:shd w:val="clear" w:color="auto" w:fill="FFFF99"/>
            <w:rtl/>
          </w:rPr>
          <w:t>ס"ח תשמ"ז מס' 1203</w:t>
        </w:r>
      </w:hyperlink>
      <w:r w:rsidRPr="00D85997">
        <w:rPr>
          <w:rStyle w:val="default"/>
          <w:rFonts w:cs="FrankRuehl" w:hint="cs"/>
          <w:vanish/>
          <w:sz w:val="20"/>
          <w:szCs w:val="20"/>
          <w:shd w:val="clear" w:color="auto" w:fill="FFFF99"/>
          <w:rtl/>
        </w:rPr>
        <w:t xml:space="preserve"> מיום 21.1.1987 עמ' 28 (</w:t>
      </w:r>
      <w:hyperlink r:id="rId9" w:history="1">
        <w:r w:rsidRPr="00D85997">
          <w:rPr>
            <w:rStyle w:val="Hyperlink"/>
            <w:rFonts w:cs="FrankRuehl" w:hint="cs"/>
            <w:vanish/>
            <w:szCs w:val="20"/>
            <w:shd w:val="clear" w:color="auto" w:fill="FFFF99"/>
            <w:rtl/>
          </w:rPr>
          <w:t>ה"ח 1809</w:t>
        </w:r>
      </w:hyperlink>
      <w:r w:rsidRPr="00D85997">
        <w:rPr>
          <w:rStyle w:val="default"/>
          <w:rFonts w:cs="FrankRuehl" w:hint="cs"/>
          <w:vanish/>
          <w:sz w:val="20"/>
          <w:szCs w:val="20"/>
          <w:shd w:val="clear" w:color="auto" w:fill="FFFF99"/>
          <w:rtl/>
        </w:rPr>
        <w:t>)</w:t>
      </w:r>
    </w:p>
    <w:p w14:paraId="4B78D78F" w14:textId="77777777" w:rsidR="00367A93" w:rsidRPr="00D85997" w:rsidRDefault="00367A93" w:rsidP="00367A93">
      <w:pPr>
        <w:pStyle w:val="P00"/>
        <w:ind w:left="0" w:right="1134"/>
        <w:rPr>
          <w:rStyle w:val="default"/>
          <w:rFonts w:cs="FrankRuehl" w:hint="cs"/>
          <w:vanish/>
          <w:sz w:val="22"/>
          <w:szCs w:val="22"/>
          <w:shd w:val="clear" w:color="auto" w:fill="FFFF99"/>
          <w:rtl/>
        </w:rPr>
      </w:pPr>
      <w:r w:rsidRPr="00D85997">
        <w:rPr>
          <w:rStyle w:val="big-number"/>
          <w:rFonts w:cs="FrankRuehl"/>
          <w:vanish/>
          <w:sz w:val="22"/>
          <w:szCs w:val="22"/>
          <w:shd w:val="clear" w:color="auto" w:fill="FFFF99"/>
          <w:rtl/>
        </w:rPr>
        <w:t>1.</w:t>
      </w:r>
      <w:r w:rsidRPr="00D85997">
        <w:rPr>
          <w:rStyle w:val="big-number"/>
          <w:rFonts w:cs="FrankRuehl"/>
          <w:vanish/>
          <w:sz w:val="22"/>
          <w:szCs w:val="22"/>
          <w:shd w:val="clear" w:color="auto" w:fill="FFFF99"/>
          <w:rtl/>
        </w:rPr>
        <w:tab/>
      </w:r>
      <w:r w:rsidRPr="00D85997">
        <w:rPr>
          <w:rStyle w:val="default"/>
          <w:rFonts w:cs="FrankRuehl"/>
          <w:vanish/>
          <w:sz w:val="22"/>
          <w:szCs w:val="22"/>
          <w:shd w:val="clear" w:color="auto" w:fill="FFFF99"/>
          <w:rtl/>
        </w:rPr>
        <w:t>שר</w:t>
      </w:r>
      <w:r w:rsidRPr="00D85997">
        <w:rPr>
          <w:rStyle w:val="default"/>
          <w:rFonts w:cs="FrankRuehl" w:hint="cs"/>
          <w:vanish/>
          <w:sz w:val="22"/>
          <w:szCs w:val="22"/>
          <w:shd w:val="clear" w:color="auto" w:fill="FFFF99"/>
          <w:rtl/>
        </w:rPr>
        <w:t xml:space="preserve"> האוצר מורשה ללוות, בשם מדינת ישראל, סכום שלא יעלה על </w:t>
      </w:r>
      <w:r w:rsidRPr="00D85997">
        <w:rPr>
          <w:rStyle w:val="default"/>
          <w:rFonts w:cs="FrankRuehl" w:hint="cs"/>
          <w:strike/>
          <w:vanish/>
          <w:sz w:val="22"/>
          <w:szCs w:val="22"/>
          <w:shd w:val="clear" w:color="auto" w:fill="FFFF99"/>
          <w:rtl/>
        </w:rPr>
        <w:t>מאתיים מיליון דולר</w:t>
      </w:r>
      <w:r w:rsidRPr="00D85997">
        <w:rPr>
          <w:rStyle w:val="default"/>
          <w:rFonts w:cs="FrankRuehl" w:hint="cs"/>
          <w:vanish/>
          <w:sz w:val="22"/>
          <w:szCs w:val="22"/>
          <w:shd w:val="clear" w:color="auto" w:fill="FFFF99"/>
          <w:rtl/>
        </w:rPr>
        <w:t xml:space="preserve"> </w:t>
      </w:r>
      <w:r w:rsidRPr="00D85997">
        <w:rPr>
          <w:rStyle w:val="default"/>
          <w:rFonts w:cs="FrankRuehl" w:hint="cs"/>
          <w:vanish/>
          <w:sz w:val="22"/>
          <w:szCs w:val="22"/>
          <w:u w:val="single"/>
          <w:shd w:val="clear" w:color="auto" w:fill="FFFF99"/>
          <w:rtl/>
        </w:rPr>
        <w:t>חמש מאות מיליון דולר</w:t>
      </w:r>
      <w:r w:rsidRPr="00D85997">
        <w:rPr>
          <w:rStyle w:val="default"/>
          <w:rFonts w:cs="FrankRuehl" w:hint="cs"/>
          <w:vanish/>
          <w:sz w:val="22"/>
          <w:szCs w:val="22"/>
          <w:shd w:val="clear" w:color="auto" w:fill="FFFF99"/>
          <w:rtl/>
        </w:rPr>
        <w:t xml:space="preserve"> (מעה או מטבע של ארצות הברית של אמריקה, או שוויו במטבע של ארצות אחרות), ולהוציא ול</w:t>
      </w:r>
      <w:r w:rsidRPr="00D85997">
        <w:rPr>
          <w:rStyle w:val="default"/>
          <w:rFonts w:cs="FrankRuehl"/>
          <w:vanish/>
          <w:sz w:val="22"/>
          <w:szCs w:val="22"/>
          <w:shd w:val="clear" w:color="auto" w:fill="FFFF99"/>
          <w:rtl/>
        </w:rPr>
        <w:t>מכ</w:t>
      </w:r>
      <w:r w:rsidRPr="00D85997">
        <w:rPr>
          <w:rStyle w:val="default"/>
          <w:rFonts w:cs="FrankRuehl" w:hint="cs"/>
          <w:vanish/>
          <w:sz w:val="22"/>
          <w:szCs w:val="22"/>
          <w:shd w:val="clear" w:color="auto" w:fill="FFFF99"/>
          <w:rtl/>
        </w:rPr>
        <w:t>ור למטרה זו, מזמן לזמן, איגרות חוב בארצות הברית של אמריקה ובארצות אחרות.</w:t>
      </w:r>
    </w:p>
    <w:p w14:paraId="75F26435" w14:textId="77777777" w:rsidR="00367A93" w:rsidRPr="00D85997" w:rsidRDefault="00367A93" w:rsidP="00367A93">
      <w:pPr>
        <w:pStyle w:val="P00"/>
        <w:spacing w:before="0"/>
        <w:ind w:left="0"/>
        <w:rPr>
          <w:rStyle w:val="default"/>
          <w:rFonts w:cs="FrankRuehl" w:hint="cs"/>
          <w:vanish/>
          <w:sz w:val="20"/>
          <w:szCs w:val="20"/>
          <w:shd w:val="clear" w:color="auto" w:fill="FFFF99"/>
          <w:rtl/>
        </w:rPr>
      </w:pPr>
    </w:p>
    <w:p w14:paraId="6EFB4E98" w14:textId="77777777" w:rsidR="00367A93" w:rsidRPr="00D85997" w:rsidRDefault="00367A93" w:rsidP="00367A93">
      <w:pPr>
        <w:pStyle w:val="P00"/>
        <w:spacing w:before="0"/>
        <w:ind w:left="0" w:right="1134"/>
        <w:rPr>
          <w:rStyle w:val="default"/>
          <w:rFonts w:cs="FrankRuehl" w:hint="cs"/>
          <w:vanish/>
          <w:color w:val="FF0000"/>
          <w:sz w:val="20"/>
          <w:szCs w:val="20"/>
          <w:shd w:val="clear" w:color="auto" w:fill="FFFF99"/>
          <w:rtl/>
        </w:rPr>
      </w:pPr>
      <w:r w:rsidRPr="00D85997">
        <w:rPr>
          <w:rStyle w:val="default"/>
          <w:rFonts w:cs="FrankRuehl" w:hint="cs"/>
          <w:vanish/>
          <w:color w:val="FF0000"/>
          <w:sz w:val="20"/>
          <w:szCs w:val="20"/>
          <w:shd w:val="clear" w:color="auto" w:fill="FFFF99"/>
          <w:rtl/>
        </w:rPr>
        <w:t>מיום 28.3.1990</w:t>
      </w:r>
    </w:p>
    <w:p w14:paraId="3A031B79" w14:textId="77777777" w:rsidR="00367A93" w:rsidRPr="00D85997" w:rsidRDefault="00367A93" w:rsidP="00367A93">
      <w:pPr>
        <w:pStyle w:val="P00"/>
        <w:spacing w:before="0"/>
        <w:ind w:left="0" w:right="1134"/>
        <w:rPr>
          <w:rStyle w:val="default"/>
          <w:rFonts w:cs="FrankRuehl" w:hint="cs"/>
          <w:b/>
          <w:bCs/>
          <w:vanish/>
          <w:sz w:val="20"/>
          <w:szCs w:val="20"/>
          <w:shd w:val="clear" w:color="auto" w:fill="FFFF99"/>
          <w:rtl/>
        </w:rPr>
      </w:pPr>
      <w:r w:rsidRPr="00D85997">
        <w:rPr>
          <w:rStyle w:val="default"/>
          <w:rFonts w:cs="FrankRuehl" w:hint="cs"/>
          <w:b/>
          <w:bCs/>
          <w:vanish/>
          <w:sz w:val="20"/>
          <w:szCs w:val="20"/>
          <w:shd w:val="clear" w:color="auto" w:fill="FFFF99"/>
          <w:rtl/>
        </w:rPr>
        <w:t>תיקון מס' 2</w:t>
      </w:r>
    </w:p>
    <w:p w14:paraId="2441CD58" w14:textId="77777777" w:rsidR="00367A93" w:rsidRPr="00D85997" w:rsidRDefault="00367A93" w:rsidP="00367A93">
      <w:pPr>
        <w:pStyle w:val="P00"/>
        <w:spacing w:before="0"/>
        <w:ind w:left="0" w:right="1134"/>
        <w:rPr>
          <w:rStyle w:val="default"/>
          <w:rFonts w:cs="FrankRuehl" w:hint="cs"/>
          <w:vanish/>
          <w:sz w:val="20"/>
          <w:szCs w:val="20"/>
          <w:shd w:val="clear" w:color="auto" w:fill="FFFF99"/>
          <w:rtl/>
        </w:rPr>
      </w:pPr>
      <w:hyperlink r:id="rId10" w:history="1">
        <w:r w:rsidRPr="00D85997">
          <w:rPr>
            <w:rStyle w:val="Hyperlink"/>
            <w:rFonts w:cs="FrankRuehl" w:hint="cs"/>
            <w:vanish/>
            <w:szCs w:val="20"/>
            <w:shd w:val="clear" w:color="auto" w:fill="FFFF99"/>
            <w:rtl/>
          </w:rPr>
          <w:t>ס"ח תש"ן מס' 1312</w:t>
        </w:r>
      </w:hyperlink>
      <w:r w:rsidRPr="00D85997">
        <w:rPr>
          <w:rStyle w:val="default"/>
          <w:rFonts w:cs="FrankRuehl" w:hint="cs"/>
          <w:vanish/>
          <w:sz w:val="20"/>
          <w:szCs w:val="20"/>
          <w:shd w:val="clear" w:color="auto" w:fill="FFFF99"/>
          <w:rtl/>
        </w:rPr>
        <w:t xml:space="preserve"> מיום 28.3.1990 עמ' 115 (</w:t>
      </w:r>
      <w:hyperlink r:id="rId11" w:history="1">
        <w:r w:rsidRPr="00D85997">
          <w:rPr>
            <w:rStyle w:val="Hyperlink"/>
            <w:rFonts w:cs="FrankRuehl" w:hint="cs"/>
            <w:vanish/>
            <w:szCs w:val="20"/>
            <w:shd w:val="clear" w:color="auto" w:fill="FFFF99"/>
            <w:rtl/>
          </w:rPr>
          <w:t>ה"ח 1980</w:t>
        </w:r>
      </w:hyperlink>
      <w:r w:rsidRPr="00D85997">
        <w:rPr>
          <w:rStyle w:val="default"/>
          <w:rFonts w:cs="FrankRuehl" w:hint="cs"/>
          <w:vanish/>
          <w:sz w:val="20"/>
          <w:szCs w:val="20"/>
          <w:shd w:val="clear" w:color="auto" w:fill="FFFF99"/>
          <w:rtl/>
        </w:rPr>
        <w:t>)</w:t>
      </w:r>
    </w:p>
    <w:p w14:paraId="0B6F8163" w14:textId="77777777" w:rsidR="00367A93" w:rsidRPr="00D85997" w:rsidRDefault="00367A93" w:rsidP="00367A93">
      <w:pPr>
        <w:pStyle w:val="P00"/>
        <w:ind w:left="0" w:right="1134"/>
        <w:rPr>
          <w:rStyle w:val="default"/>
          <w:rFonts w:cs="FrankRuehl" w:hint="cs"/>
          <w:vanish/>
          <w:sz w:val="22"/>
          <w:szCs w:val="22"/>
          <w:shd w:val="clear" w:color="auto" w:fill="FFFF99"/>
          <w:rtl/>
        </w:rPr>
      </w:pPr>
      <w:r w:rsidRPr="00D85997">
        <w:rPr>
          <w:rStyle w:val="big-number"/>
          <w:rFonts w:cs="FrankRuehl"/>
          <w:vanish/>
          <w:sz w:val="22"/>
          <w:szCs w:val="22"/>
          <w:shd w:val="clear" w:color="auto" w:fill="FFFF99"/>
          <w:rtl/>
        </w:rPr>
        <w:t>1.</w:t>
      </w:r>
      <w:r w:rsidRPr="00D85997">
        <w:rPr>
          <w:rStyle w:val="big-number"/>
          <w:rFonts w:cs="FrankRuehl"/>
          <w:vanish/>
          <w:sz w:val="22"/>
          <w:szCs w:val="22"/>
          <w:shd w:val="clear" w:color="auto" w:fill="FFFF99"/>
          <w:rtl/>
        </w:rPr>
        <w:tab/>
      </w:r>
      <w:r w:rsidRPr="00D85997">
        <w:rPr>
          <w:rStyle w:val="default"/>
          <w:rFonts w:cs="FrankRuehl"/>
          <w:vanish/>
          <w:sz w:val="22"/>
          <w:szCs w:val="22"/>
          <w:shd w:val="clear" w:color="auto" w:fill="FFFF99"/>
          <w:rtl/>
        </w:rPr>
        <w:t>שר</w:t>
      </w:r>
      <w:r w:rsidRPr="00D85997">
        <w:rPr>
          <w:rStyle w:val="default"/>
          <w:rFonts w:cs="FrankRuehl" w:hint="cs"/>
          <w:vanish/>
          <w:sz w:val="22"/>
          <w:szCs w:val="22"/>
          <w:shd w:val="clear" w:color="auto" w:fill="FFFF99"/>
          <w:rtl/>
        </w:rPr>
        <w:t xml:space="preserve"> האוצר מורשה ללוות, בשם מדינת ישראל, סכום שלא יעלה על </w:t>
      </w:r>
      <w:r w:rsidRPr="00D85997">
        <w:rPr>
          <w:rStyle w:val="default"/>
          <w:rFonts w:cs="FrankRuehl" w:hint="cs"/>
          <w:strike/>
          <w:vanish/>
          <w:sz w:val="22"/>
          <w:szCs w:val="22"/>
          <w:shd w:val="clear" w:color="auto" w:fill="FFFF99"/>
          <w:rtl/>
        </w:rPr>
        <w:t>חמש מאות מיליון דולר</w:t>
      </w:r>
      <w:r w:rsidRPr="00D85997">
        <w:rPr>
          <w:rStyle w:val="default"/>
          <w:rFonts w:cs="FrankRuehl" w:hint="cs"/>
          <w:vanish/>
          <w:sz w:val="22"/>
          <w:szCs w:val="22"/>
          <w:shd w:val="clear" w:color="auto" w:fill="FFFF99"/>
          <w:rtl/>
        </w:rPr>
        <w:t xml:space="preserve"> </w:t>
      </w:r>
      <w:r w:rsidRPr="00D85997">
        <w:rPr>
          <w:rStyle w:val="default"/>
          <w:rFonts w:cs="FrankRuehl" w:hint="cs"/>
          <w:vanish/>
          <w:sz w:val="22"/>
          <w:szCs w:val="22"/>
          <w:u w:val="single"/>
          <w:shd w:val="clear" w:color="auto" w:fill="FFFF99"/>
          <w:rtl/>
        </w:rPr>
        <w:t>אלף ושלוש מאות מיליון דולר</w:t>
      </w:r>
      <w:r w:rsidRPr="00D85997">
        <w:rPr>
          <w:rStyle w:val="default"/>
          <w:rFonts w:cs="FrankRuehl" w:hint="cs"/>
          <w:vanish/>
          <w:sz w:val="22"/>
          <w:szCs w:val="22"/>
          <w:shd w:val="clear" w:color="auto" w:fill="FFFF99"/>
          <w:rtl/>
        </w:rPr>
        <w:t xml:space="preserve"> (מעה או מטבע של ארצות הברית של אמריקה, או שוויו במטבע של ארצות אחרות), ולהוציא ול</w:t>
      </w:r>
      <w:r w:rsidRPr="00D85997">
        <w:rPr>
          <w:rStyle w:val="default"/>
          <w:rFonts w:cs="FrankRuehl"/>
          <w:vanish/>
          <w:sz w:val="22"/>
          <w:szCs w:val="22"/>
          <w:shd w:val="clear" w:color="auto" w:fill="FFFF99"/>
          <w:rtl/>
        </w:rPr>
        <w:t>מכ</w:t>
      </w:r>
      <w:r w:rsidRPr="00D85997">
        <w:rPr>
          <w:rStyle w:val="default"/>
          <w:rFonts w:cs="FrankRuehl" w:hint="cs"/>
          <w:vanish/>
          <w:sz w:val="22"/>
          <w:szCs w:val="22"/>
          <w:shd w:val="clear" w:color="auto" w:fill="FFFF99"/>
          <w:rtl/>
        </w:rPr>
        <w:t>ור למטרה זו, מזמן לזמן, איגרות חוב בארצות הברית של אמריקה ובארצות אחרות.</w:t>
      </w:r>
    </w:p>
    <w:p w14:paraId="4FC37354" w14:textId="77777777" w:rsidR="00367A93" w:rsidRPr="00D85997" w:rsidRDefault="00367A93" w:rsidP="00367A93">
      <w:pPr>
        <w:pStyle w:val="P00"/>
        <w:spacing w:before="0"/>
        <w:ind w:left="0" w:right="1134"/>
        <w:rPr>
          <w:rStyle w:val="default"/>
          <w:rFonts w:cs="FrankRuehl" w:hint="cs"/>
          <w:vanish/>
          <w:sz w:val="20"/>
          <w:szCs w:val="20"/>
          <w:shd w:val="clear" w:color="auto" w:fill="FFFF99"/>
          <w:rtl/>
        </w:rPr>
      </w:pPr>
    </w:p>
    <w:p w14:paraId="182C387B" w14:textId="77777777" w:rsidR="00367A93" w:rsidRPr="00D85997" w:rsidRDefault="00367A93" w:rsidP="00367A93">
      <w:pPr>
        <w:pStyle w:val="P00"/>
        <w:spacing w:before="0"/>
        <w:ind w:left="0" w:right="1134"/>
        <w:rPr>
          <w:rStyle w:val="default"/>
          <w:rFonts w:cs="FrankRuehl" w:hint="cs"/>
          <w:vanish/>
          <w:color w:val="FF0000"/>
          <w:sz w:val="20"/>
          <w:szCs w:val="20"/>
          <w:shd w:val="clear" w:color="auto" w:fill="FFFF99"/>
          <w:rtl/>
        </w:rPr>
      </w:pPr>
      <w:r w:rsidRPr="00D85997">
        <w:rPr>
          <w:rStyle w:val="default"/>
          <w:rFonts w:cs="FrankRuehl" w:hint="cs"/>
          <w:vanish/>
          <w:color w:val="FF0000"/>
          <w:sz w:val="20"/>
          <w:szCs w:val="20"/>
          <w:shd w:val="clear" w:color="auto" w:fill="FFFF99"/>
          <w:rtl/>
        </w:rPr>
        <w:t>מיום 6.3.1992</w:t>
      </w:r>
    </w:p>
    <w:p w14:paraId="737F8DCA" w14:textId="77777777" w:rsidR="00367A93" w:rsidRPr="00D85997" w:rsidRDefault="00367A93" w:rsidP="00367A93">
      <w:pPr>
        <w:pStyle w:val="P00"/>
        <w:spacing w:before="0"/>
        <w:ind w:left="0" w:right="1134"/>
        <w:rPr>
          <w:rStyle w:val="default"/>
          <w:rFonts w:cs="FrankRuehl" w:hint="cs"/>
          <w:b/>
          <w:bCs/>
          <w:vanish/>
          <w:sz w:val="20"/>
          <w:szCs w:val="20"/>
          <w:shd w:val="clear" w:color="auto" w:fill="FFFF99"/>
          <w:rtl/>
        </w:rPr>
      </w:pPr>
      <w:r w:rsidRPr="00D85997">
        <w:rPr>
          <w:rStyle w:val="default"/>
          <w:rFonts w:cs="FrankRuehl" w:hint="cs"/>
          <w:b/>
          <w:bCs/>
          <w:vanish/>
          <w:sz w:val="20"/>
          <w:szCs w:val="20"/>
          <w:shd w:val="clear" w:color="auto" w:fill="FFFF99"/>
          <w:rtl/>
        </w:rPr>
        <w:t>תיקון מס' 3</w:t>
      </w:r>
    </w:p>
    <w:p w14:paraId="7F6F66AE" w14:textId="77777777" w:rsidR="00367A93" w:rsidRPr="00D85997" w:rsidRDefault="00367A93" w:rsidP="00367A93">
      <w:pPr>
        <w:pStyle w:val="P00"/>
        <w:spacing w:before="0"/>
        <w:ind w:left="0" w:right="1134"/>
        <w:rPr>
          <w:rStyle w:val="default"/>
          <w:rFonts w:cs="FrankRuehl" w:hint="cs"/>
          <w:vanish/>
          <w:sz w:val="20"/>
          <w:szCs w:val="20"/>
          <w:shd w:val="clear" w:color="auto" w:fill="FFFF99"/>
          <w:rtl/>
        </w:rPr>
      </w:pPr>
      <w:hyperlink r:id="rId12" w:history="1">
        <w:r w:rsidRPr="00D85997">
          <w:rPr>
            <w:rStyle w:val="Hyperlink"/>
            <w:rFonts w:cs="FrankRuehl" w:hint="cs"/>
            <w:vanish/>
            <w:szCs w:val="20"/>
            <w:shd w:val="clear" w:color="auto" w:fill="FFFF99"/>
            <w:rtl/>
          </w:rPr>
          <w:t>ס"ח תשנ"ב מס' 1386</w:t>
        </w:r>
      </w:hyperlink>
      <w:r w:rsidRPr="00D85997">
        <w:rPr>
          <w:rStyle w:val="default"/>
          <w:rFonts w:cs="FrankRuehl" w:hint="cs"/>
          <w:vanish/>
          <w:sz w:val="20"/>
          <w:szCs w:val="20"/>
          <w:shd w:val="clear" w:color="auto" w:fill="FFFF99"/>
          <w:rtl/>
        </w:rPr>
        <w:t xml:space="preserve"> מיום 6.3.1992 עמ' 111 (</w:t>
      </w:r>
      <w:hyperlink r:id="rId13" w:history="1">
        <w:r w:rsidRPr="00D85997">
          <w:rPr>
            <w:rStyle w:val="Hyperlink"/>
            <w:rFonts w:cs="FrankRuehl" w:hint="cs"/>
            <w:vanish/>
            <w:szCs w:val="20"/>
            <w:shd w:val="clear" w:color="auto" w:fill="FFFF99"/>
            <w:rtl/>
          </w:rPr>
          <w:t>ה"ח 2102</w:t>
        </w:r>
      </w:hyperlink>
      <w:r w:rsidRPr="00D85997">
        <w:rPr>
          <w:rStyle w:val="default"/>
          <w:rFonts w:cs="FrankRuehl" w:hint="cs"/>
          <w:vanish/>
          <w:sz w:val="20"/>
          <w:szCs w:val="20"/>
          <w:shd w:val="clear" w:color="auto" w:fill="FFFF99"/>
          <w:rtl/>
        </w:rPr>
        <w:t>)</w:t>
      </w:r>
    </w:p>
    <w:p w14:paraId="6FC31B6B" w14:textId="77777777" w:rsidR="00367A93" w:rsidRPr="00367A93" w:rsidRDefault="00367A93" w:rsidP="00386B5B">
      <w:pPr>
        <w:pStyle w:val="P00"/>
        <w:ind w:left="0" w:right="1134"/>
        <w:rPr>
          <w:rStyle w:val="default"/>
          <w:rFonts w:cs="FrankRuehl" w:hint="cs"/>
          <w:sz w:val="2"/>
          <w:szCs w:val="2"/>
          <w:shd w:val="clear" w:color="auto" w:fill="FFFF99"/>
          <w:rtl/>
        </w:rPr>
      </w:pPr>
      <w:r w:rsidRPr="00D85997">
        <w:rPr>
          <w:rStyle w:val="big-number"/>
          <w:rFonts w:cs="FrankRuehl"/>
          <w:vanish/>
          <w:sz w:val="22"/>
          <w:szCs w:val="22"/>
          <w:shd w:val="clear" w:color="auto" w:fill="FFFF99"/>
          <w:rtl/>
        </w:rPr>
        <w:t>1.</w:t>
      </w:r>
      <w:r w:rsidRPr="00D85997">
        <w:rPr>
          <w:rStyle w:val="big-number"/>
          <w:rFonts w:cs="FrankRuehl"/>
          <w:vanish/>
          <w:sz w:val="22"/>
          <w:szCs w:val="22"/>
          <w:shd w:val="clear" w:color="auto" w:fill="FFFF99"/>
          <w:rtl/>
        </w:rPr>
        <w:tab/>
      </w:r>
      <w:r w:rsidRPr="00D85997">
        <w:rPr>
          <w:rStyle w:val="default"/>
          <w:rFonts w:cs="FrankRuehl"/>
          <w:vanish/>
          <w:sz w:val="22"/>
          <w:szCs w:val="22"/>
          <w:shd w:val="clear" w:color="auto" w:fill="FFFF99"/>
          <w:rtl/>
        </w:rPr>
        <w:t>שר</w:t>
      </w:r>
      <w:r w:rsidRPr="00D85997">
        <w:rPr>
          <w:rStyle w:val="default"/>
          <w:rFonts w:cs="FrankRuehl" w:hint="cs"/>
          <w:vanish/>
          <w:sz w:val="22"/>
          <w:szCs w:val="22"/>
          <w:shd w:val="clear" w:color="auto" w:fill="FFFF99"/>
          <w:rtl/>
        </w:rPr>
        <w:t xml:space="preserve"> האוצר מורשה ללוות, בשם מדינת ישראל, סכום שלא יעלה על </w:t>
      </w:r>
      <w:r w:rsidRPr="00D85997">
        <w:rPr>
          <w:rStyle w:val="default"/>
          <w:rFonts w:cs="FrankRuehl" w:hint="cs"/>
          <w:strike/>
          <w:vanish/>
          <w:sz w:val="22"/>
          <w:szCs w:val="22"/>
          <w:shd w:val="clear" w:color="auto" w:fill="FFFF99"/>
          <w:rtl/>
        </w:rPr>
        <w:t>אלף ושלוש מאות מיליון דולר</w:t>
      </w:r>
      <w:r w:rsidRPr="00D85997">
        <w:rPr>
          <w:rStyle w:val="default"/>
          <w:rFonts w:cs="FrankRuehl" w:hint="cs"/>
          <w:vanish/>
          <w:sz w:val="22"/>
          <w:szCs w:val="22"/>
          <w:shd w:val="clear" w:color="auto" w:fill="FFFF99"/>
          <w:rtl/>
        </w:rPr>
        <w:t xml:space="preserve"> </w:t>
      </w:r>
      <w:r w:rsidRPr="00D85997">
        <w:rPr>
          <w:rStyle w:val="default"/>
          <w:rFonts w:cs="FrankRuehl" w:hint="cs"/>
          <w:vanish/>
          <w:sz w:val="22"/>
          <w:szCs w:val="22"/>
          <w:u w:val="single"/>
          <w:shd w:val="clear" w:color="auto" w:fill="FFFF99"/>
          <w:rtl/>
        </w:rPr>
        <w:t>אלפיים מיליון דולר</w:t>
      </w:r>
      <w:r w:rsidRPr="00D85997">
        <w:rPr>
          <w:rStyle w:val="default"/>
          <w:rFonts w:cs="FrankRuehl" w:hint="cs"/>
          <w:vanish/>
          <w:sz w:val="22"/>
          <w:szCs w:val="22"/>
          <w:shd w:val="clear" w:color="auto" w:fill="FFFF99"/>
          <w:rtl/>
        </w:rPr>
        <w:t xml:space="preserve"> (מעה או מטבע של ארצות הברית של אמריקה, או שוויו במטבע של ארצות אחרות), ולהוציא ול</w:t>
      </w:r>
      <w:r w:rsidRPr="00D85997">
        <w:rPr>
          <w:rStyle w:val="default"/>
          <w:rFonts w:cs="FrankRuehl"/>
          <w:vanish/>
          <w:sz w:val="22"/>
          <w:szCs w:val="22"/>
          <w:shd w:val="clear" w:color="auto" w:fill="FFFF99"/>
          <w:rtl/>
        </w:rPr>
        <w:t>מכ</w:t>
      </w:r>
      <w:r w:rsidRPr="00D85997">
        <w:rPr>
          <w:rStyle w:val="default"/>
          <w:rFonts w:cs="FrankRuehl" w:hint="cs"/>
          <w:vanish/>
          <w:sz w:val="22"/>
          <w:szCs w:val="22"/>
          <w:shd w:val="clear" w:color="auto" w:fill="FFFF99"/>
          <w:rtl/>
        </w:rPr>
        <w:t>ור למטרה זו, מזמן לזמן, איגרות חוב בארצות הברית של אמריקה ובארצות אחרות.</w:t>
      </w:r>
      <w:bookmarkEnd w:id="2"/>
    </w:p>
    <w:p w14:paraId="2AFFBB9A" w14:textId="77777777" w:rsidR="00367A93" w:rsidRDefault="00367A93">
      <w:pPr>
        <w:pStyle w:val="P00"/>
        <w:spacing w:before="72"/>
        <w:ind w:left="0" w:right="1134"/>
        <w:rPr>
          <w:rStyle w:val="default"/>
          <w:rFonts w:cs="FrankRuehl" w:hint="cs"/>
          <w:rtl/>
        </w:rPr>
      </w:pPr>
    </w:p>
    <w:p w14:paraId="2FCCD3CB" w14:textId="77777777" w:rsidR="00E104C1" w:rsidRDefault="00E104C1" w:rsidP="00207F6C">
      <w:pPr>
        <w:pStyle w:val="P00"/>
        <w:spacing w:before="72"/>
        <w:ind w:left="0" w:right="1134"/>
        <w:rPr>
          <w:rStyle w:val="default"/>
          <w:rFonts w:cs="FrankRuehl" w:hint="cs"/>
          <w:rtl/>
        </w:rPr>
      </w:pPr>
      <w:bookmarkStart w:id="3" w:name="Seif1"/>
      <w:bookmarkEnd w:id="3"/>
      <w:r>
        <w:rPr>
          <w:lang w:val="he-IL"/>
        </w:rPr>
        <w:pict w14:anchorId="6E7CF9E0">
          <v:rect id="_x0000_s1027" style="position:absolute;left:0;text-align:left;margin-left:464.5pt;margin-top:8.05pt;width:75.05pt;height:33.3pt;z-index:251653632" o:allowincell="f" filled="f" stroked="f" strokecolor="lime" strokeweight=".25pt">
            <v:textbox style="mso-next-textbox:#_x0000_s1027" inset="0,0,0,0">
              <w:txbxContent>
                <w:p w14:paraId="1267EE04" w14:textId="77777777" w:rsidR="00E104C1" w:rsidRDefault="00E104C1">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איגרות החוב וסימונן</w:t>
                  </w:r>
                </w:p>
                <w:p w14:paraId="3822BBE3" w14:textId="77777777" w:rsidR="00E104C1" w:rsidRDefault="00207F6C" w:rsidP="00207F6C">
                  <w:pPr>
                    <w:spacing w:line="160" w:lineRule="exact"/>
                    <w:jc w:val="left"/>
                    <w:rPr>
                      <w:rFonts w:cs="Miriam"/>
                      <w:noProof/>
                      <w:sz w:val="18"/>
                      <w:szCs w:val="18"/>
                      <w:rtl/>
                    </w:rPr>
                  </w:pPr>
                  <w:r>
                    <w:rPr>
                      <w:rFonts w:cs="Miriam" w:hint="cs"/>
                      <w:sz w:val="18"/>
                      <w:szCs w:val="18"/>
                      <w:rtl/>
                    </w:rPr>
                    <w:t>(תיקון מס' 1)</w:t>
                  </w:r>
                  <w:r w:rsidR="00E104C1">
                    <w:rPr>
                      <w:rFonts w:cs="Miriam" w:hint="cs"/>
                      <w:sz w:val="18"/>
                      <w:szCs w:val="18"/>
                      <w:rtl/>
                    </w:rPr>
                    <w:t xml:space="preserve"> </w:t>
                  </w:r>
                  <w:r>
                    <w:rPr>
                      <w:rFonts w:cs="Miriam"/>
                      <w:sz w:val="18"/>
                      <w:szCs w:val="18"/>
                      <w:rtl/>
                    </w:rPr>
                    <w:br/>
                  </w:r>
                  <w:r w:rsidR="00E104C1">
                    <w:rPr>
                      <w:rFonts w:cs="Miriam" w:hint="cs"/>
                      <w:sz w:val="18"/>
                      <w:szCs w:val="18"/>
                      <w:rtl/>
                    </w:rPr>
                    <w:t>תשמ"ז</w:t>
                  </w:r>
                  <w:r>
                    <w:rPr>
                      <w:rFonts w:cs="Miriam" w:hint="cs"/>
                      <w:sz w:val="18"/>
                      <w:szCs w:val="18"/>
                      <w:rtl/>
                    </w:rPr>
                    <w:t>-</w:t>
                  </w:r>
                  <w:r w:rsidR="00E104C1">
                    <w:rPr>
                      <w:rFonts w:cs="Miriam"/>
                      <w:sz w:val="18"/>
                      <w:szCs w:val="18"/>
                      <w:rtl/>
                    </w:rPr>
                    <w:t>1987</w:t>
                  </w:r>
                </w:p>
              </w:txbxContent>
            </v:textbox>
            <w10:anchorlock/>
          </v:rect>
        </w:pict>
      </w:r>
      <w:r>
        <w:rPr>
          <w:rStyle w:val="big-number"/>
          <w:rFonts w:cs="Miriam"/>
          <w:rtl/>
        </w:rPr>
        <w:t>2.</w:t>
      </w:r>
      <w:r>
        <w:rPr>
          <w:rStyle w:val="big-number"/>
          <w:rFonts w:cs="Miriam"/>
          <w:rtl/>
        </w:rPr>
        <w:tab/>
      </w:r>
      <w:r>
        <w:rPr>
          <w:rStyle w:val="default"/>
          <w:rFonts w:cs="FrankRuehl"/>
          <w:rtl/>
        </w:rPr>
        <w:t>אי</w:t>
      </w:r>
      <w:r>
        <w:rPr>
          <w:rStyle w:val="default"/>
          <w:rFonts w:cs="FrankRuehl" w:hint="cs"/>
          <w:rtl/>
        </w:rPr>
        <w:t xml:space="preserve">גרות החוב המוצאות לפי חוק זה (להלן </w:t>
      </w:r>
      <w:r w:rsidR="00207F6C">
        <w:rPr>
          <w:rStyle w:val="default"/>
          <w:rFonts w:cs="FrankRuehl"/>
          <w:rtl/>
        </w:rPr>
        <w:t>–</w:t>
      </w:r>
      <w:r>
        <w:rPr>
          <w:rStyle w:val="default"/>
          <w:rFonts w:cs="FrankRuehl"/>
          <w:rtl/>
        </w:rPr>
        <w:t xml:space="preserve"> </w:t>
      </w:r>
      <w:r>
        <w:rPr>
          <w:rStyle w:val="default"/>
          <w:rFonts w:cs="FrankRuehl" w:hint="cs"/>
          <w:rtl/>
        </w:rPr>
        <w:t>איגרות</w:t>
      </w:r>
      <w:r w:rsidRPr="00B47415">
        <w:rPr>
          <w:rStyle w:val="default"/>
          <w:rFonts w:cs="FrankRuehl" w:hint="cs"/>
          <w:rtl/>
        </w:rPr>
        <w:t xml:space="preserve"> החוב</w:t>
      </w:r>
      <w:r>
        <w:rPr>
          <w:rStyle w:val="default"/>
          <w:rFonts w:cs="FrankRuehl" w:hint="cs"/>
          <w:rtl/>
        </w:rPr>
        <w:t xml:space="preserve">) ייקראו: "איגרות מדינת ישראל (הנפק שער נייד </w:t>
      </w:r>
      <w:r w:rsidR="00207F6C">
        <w:rPr>
          <w:rStyle w:val="default"/>
          <w:rFonts w:cs="FrankRuehl"/>
          <w:rtl/>
        </w:rPr>
        <w:t>–</w:t>
      </w:r>
      <w:r>
        <w:rPr>
          <w:rStyle w:val="default"/>
          <w:rFonts w:cs="FrankRuehl"/>
          <w:rtl/>
        </w:rPr>
        <w:t xml:space="preserve"> 7.5% </w:t>
      </w:r>
      <w:r>
        <w:rPr>
          <w:rStyle w:val="default"/>
          <w:rFonts w:cs="FrankRuehl" w:hint="cs"/>
          <w:rtl/>
        </w:rPr>
        <w:t xml:space="preserve">מינימום) </w:t>
      </w:r>
      <w:r>
        <w:rPr>
          <w:rStyle w:val="default"/>
          <w:rFonts w:cs="FrankRuehl"/>
          <w:sz w:val="20"/>
        </w:rPr>
        <w:t xml:space="preserve">State Of Israel Bonds (variable rate issue </w:t>
      </w:r>
      <w:r w:rsidR="00207F6C">
        <w:rPr>
          <w:rStyle w:val="default"/>
          <w:rFonts w:cs="FrankRuehl"/>
          <w:sz w:val="20"/>
        </w:rPr>
        <w:t xml:space="preserve">- </w:t>
      </w:r>
      <w:r>
        <w:rPr>
          <w:rStyle w:val="default"/>
          <w:rFonts w:cs="FrankRuehl"/>
          <w:sz w:val="20"/>
        </w:rPr>
        <w:t xml:space="preserve">minimum </w:t>
      </w:r>
      <w:r w:rsidR="00207F6C">
        <w:rPr>
          <w:rStyle w:val="default"/>
          <w:rFonts w:cs="FrankRuehl"/>
          <w:sz w:val="20"/>
        </w:rPr>
        <w:t xml:space="preserve">rate </w:t>
      </w:r>
      <w:r>
        <w:rPr>
          <w:rStyle w:val="default"/>
          <w:rFonts w:cs="FrankRuehl"/>
          <w:sz w:val="20"/>
        </w:rPr>
        <w:t>7.5%</w:t>
      </w:r>
      <w:r w:rsidR="00207F6C">
        <w:rPr>
          <w:rStyle w:val="default"/>
          <w:rFonts w:cs="FrankRuehl"/>
          <w:sz w:val="20"/>
        </w:rPr>
        <w:t>)</w:t>
      </w:r>
      <w:r w:rsidR="00207F6C">
        <w:rPr>
          <w:rStyle w:val="default"/>
          <w:rFonts w:cs="FrankRuehl" w:hint="cs"/>
          <w:sz w:val="20"/>
          <w:rtl/>
        </w:rPr>
        <w:t>"</w:t>
      </w:r>
      <w:r>
        <w:rPr>
          <w:rStyle w:val="default"/>
          <w:rFonts w:cs="FrankRuehl"/>
          <w:rtl/>
        </w:rPr>
        <w:t xml:space="preserve"> א</w:t>
      </w:r>
      <w:r>
        <w:rPr>
          <w:rStyle w:val="default"/>
          <w:rFonts w:cs="FrankRuehl" w:hint="cs"/>
          <w:rtl/>
        </w:rPr>
        <w:t xml:space="preserve">ו ייקראו איגרות מדינת ישראל (הנפק שער נייד) </w:t>
      </w:r>
      <w:r>
        <w:rPr>
          <w:rStyle w:val="default"/>
          <w:rFonts w:cs="FrankRuehl"/>
          <w:sz w:val="20"/>
        </w:rPr>
        <w:t>State Of Israel Bonds (Variable Rate Issue)</w:t>
      </w:r>
      <w:r>
        <w:rPr>
          <w:rStyle w:val="default"/>
          <w:rFonts w:cs="FrankRuehl"/>
          <w:rtl/>
        </w:rPr>
        <w:t xml:space="preserve"> </w:t>
      </w:r>
      <w:r w:rsidR="00207F6C">
        <w:rPr>
          <w:rStyle w:val="default"/>
          <w:rFonts w:cs="FrankRuehl"/>
          <w:rtl/>
        </w:rPr>
        <w:t>–</w:t>
      </w:r>
      <w:r>
        <w:rPr>
          <w:rStyle w:val="default"/>
          <w:rFonts w:cs="FrankRuehl"/>
          <w:rtl/>
        </w:rPr>
        <w:t xml:space="preserve"> </w:t>
      </w:r>
      <w:r>
        <w:rPr>
          <w:rStyle w:val="default"/>
          <w:rFonts w:cs="FrankRuehl" w:hint="cs"/>
          <w:rtl/>
        </w:rPr>
        <w:t>אם הוצאו אחרי יום כ"ט בכסלו תשמ"ז (31 בדצמבר 1986) או בשינוי שם ובסימוני סדרות, כפי שיקבע שר האוצר.</w:t>
      </w:r>
    </w:p>
    <w:p w14:paraId="5FE5EC35" w14:textId="77777777" w:rsidR="00B017CC" w:rsidRPr="00D85997" w:rsidRDefault="00B017CC" w:rsidP="00D91251">
      <w:pPr>
        <w:pStyle w:val="P00"/>
        <w:spacing w:before="0"/>
        <w:ind w:left="0"/>
        <w:rPr>
          <w:rStyle w:val="default"/>
          <w:rFonts w:cs="FrankRuehl" w:hint="cs"/>
          <w:vanish/>
          <w:color w:val="FF0000"/>
          <w:sz w:val="20"/>
          <w:szCs w:val="20"/>
          <w:shd w:val="clear" w:color="auto" w:fill="FFFF99"/>
          <w:rtl/>
        </w:rPr>
      </w:pPr>
      <w:bookmarkStart w:id="4" w:name="Rov16"/>
      <w:r w:rsidRPr="00D85997">
        <w:rPr>
          <w:rStyle w:val="default"/>
          <w:rFonts w:cs="FrankRuehl" w:hint="cs"/>
          <w:vanish/>
          <w:color w:val="FF0000"/>
          <w:sz w:val="20"/>
          <w:szCs w:val="20"/>
          <w:shd w:val="clear" w:color="auto" w:fill="FFFF99"/>
          <w:rtl/>
        </w:rPr>
        <w:t>מיום 31.12.1986</w:t>
      </w:r>
    </w:p>
    <w:p w14:paraId="12A3A8D0" w14:textId="77777777" w:rsidR="00B017CC" w:rsidRPr="00D85997" w:rsidRDefault="00B017CC" w:rsidP="00D91251">
      <w:pPr>
        <w:pStyle w:val="P00"/>
        <w:spacing w:before="0"/>
        <w:ind w:left="0"/>
        <w:rPr>
          <w:rStyle w:val="default"/>
          <w:rFonts w:cs="FrankRuehl" w:hint="cs"/>
          <w:b/>
          <w:bCs/>
          <w:vanish/>
          <w:sz w:val="20"/>
          <w:szCs w:val="20"/>
          <w:shd w:val="clear" w:color="auto" w:fill="FFFF99"/>
          <w:rtl/>
        </w:rPr>
      </w:pPr>
      <w:r w:rsidRPr="00D85997">
        <w:rPr>
          <w:rStyle w:val="default"/>
          <w:rFonts w:cs="FrankRuehl" w:hint="cs"/>
          <w:b/>
          <w:bCs/>
          <w:vanish/>
          <w:sz w:val="20"/>
          <w:szCs w:val="20"/>
          <w:shd w:val="clear" w:color="auto" w:fill="FFFF99"/>
          <w:rtl/>
        </w:rPr>
        <w:t>תיקון מס' 1</w:t>
      </w:r>
    </w:p>
    <w:p w14:paraId="2B8FFB32" w14:textId="77777777" w:rsidR="00B017CC" w:rsidRPr="00D85997" w:rsidRDefault="00B017CC" w:rsidP="00D91251">
      <w:pPr>
        <w:pStyle w:val="P00"/>
        <w:spacing w:before="0"/>
        <w:ind w:left="0"/>
        <w:rPr>
          <w:rStyle w:val="default"/>
          <w:rFonts w:cs="FrankRuehl" w:hint="cs"/>
          <w:vanish/>
          <w:sz w:val="20"/>
          <w:szCs w:val="20"/>
          <w:shd w:val="clear" w:color="auto" w:fill="FFFF99"/>
          <w:rtl/>
        </w:rPr>
      </w:pPr>
      <w:hyperlink r:id="rId14" w:history="1">
        <w:r w:rsidRPr="00D85997">
          <w:rPr>
            <w:rStyle w:val="Hyperlink"/>
            <w:rFonts w:cs="FrankRuehl" w:hint="cs"/>
            <w:vanish/>
            <w:szCs w:val="20"/>
            <w:shd w:val="clear" w:color="auto" w:fill="FFFF99"/>
            <w:rtl/>
          </w:rPr>
          <w:t>ס"ח תשמ"ז מס' 1203</w:t>
        </w:r>
      </w:hyperlink>
      <w:r w:rsidRPr="00D85997">
        <w:rPr>
          <w:rStyle w:val="default"/>
          <w:rFonts w:cs="FrankRuehl" w:hint="cs"/>
          <w:vanish/>
          <w:sz w:val="20"/>
          <w:szCs w:val="20"/>
          <w:shd w:val="clear" w:color="auto" w:fill="FFFF99"/>
          <w:rtl/>
        </w:rPr>
        <w:t xml:space="preserve"> מיום 21.1.1987 עמ' 28 (</w:t>
      </w:r>
      <w:hyperlink r:id="rId15" w:history="1">
        <w:r w:rsidRPr="00D85997">
          <w:rPr>
            <w:rStyle w:val="Hyperlink"/>
            <w:rFonts w:cs="FrankRuehl" w:hint="cs"/>
            <w:vanish/>
            <w:szCs w:val="20"/>
            <w:shd w:val="clear" w:color="auto" w:fill="FFFF99"/>
            <w:rtl/>
          </w:rPr>
          <w:t>ה"ח 1809</w:t>
        </w:r>
      </w:hyperlink>
      <w:r w:rsidRPr="00D85997">
        <w:rPr>
          <w:rStyle w:val="default"/>
          <w:rFonts w:cs="FrankRuehl" w:hint="cs"/>
          <w:vanish/>
          <w:sz w:val="20"/>
          <w:szCs w:val="20"/>
          <w:shd w:val="clear" w:color="auto" w:fill="FFFF99"/>
          <w:rtl/>
        </w:rPr>
        <w:t>)</w:t>
      </w:r>
    </w:p>
    <w:p w14:paraId="4DA47984" w14:textId="77777777" w:rsidR="00B017CC" w:rsidRPr="00367A93" w:rsidRDefault="00B017CC" w:rsidP="00367A93">
      <w:pPr>
        <w:pStyle w:val="P00"/>
        <w:ind w:left="0" w:right="1134"/>
        <w:rPr>
          <w:rStyle w:val="default"/>
          <w:rFonts w:cs="FrankRuehl" w:hint="cs"/>
          <w:sz w:val="2"/>
          <w:szCs w:val="2"/>
          <w:shd w:val="clear" w:color="auto" w:fill="FFFF99"/>
          <w:rtl/>
        </w:rPr>
      </w:pPr>
      <w:r w:rsidRPr="00D85997">
        <w:rPr>
          <w:rStyle w:val="big-number"/>
          <w:rFonts w:cs="FrankRuehl"/>
          <w:vanish/>
          <w:sz w:val="18"/>
          <w:szCs w:val="22"/>
          <w:shd w:val="clear" w:color="auto" w:fill="FFFF99"/>
          <w:rtl/>
        </w:rPr>
        <w:t>2.</w:t>
      </w:r>
      <w:r w:rsidRPr="00D85997">
        <w:rPr>
          <w:rStyle w:val="big-number"/>
          <w:rFonts w:cs="FrankRuehl"/>
          <w:vanish/>
          <w:sz w:val="18"/>
          <w:szCs w:val="22"/>
          <w:shd w:val="clear" w:color="auto" w:fill="FFFF99"/>
          <w:rtl/>
        </w:rPr>
        <w:tab/>
      </w:r>
      <w:r w:rsidRPr="00D85997">
        <w:rPr>
          <w:rStyle w:val="default"/>
          <w:rFonts w:cs="FrankRuehl"/>
          <w:vanish/>
          <w:sz w:val="18"/>
          <w:szCs w:val="22"/>
          <w:shd w:val="clear" w:color="auto" w:fill="FFFF99"/>
          <w:rtl/>
        </w:rPr>
        <w:t>אי</w:t>
      </w:r>
      <w:r w:rsidRPr="00D85997">
        <w:rPr>
          <w:rStyle w:val="default"/>
          <w:rFonts w:cs="FrankRuehl" w:hint="cs"/>
          <w:vanish/>
          <w:sz w:val="18"/>
          <w:szCs w:val="22"/>
          <w:shd w:val="clear" w:color="auto" w:fill="FFFF99"/>
          <w:rtl/>
        </w:rPr>
        <w:t xml:space="preserve">גרות החוב המוצאות לפי חוק זה (להלן </w:t>
      </w:r>
      <w:r w:rsidRPr="00D85997">
        <w:rPr>
          <w:rStyle w:val="default"/>
          <w:rFonts w:cs="FrankRuehl"/>
          <w:vanish/>
          <w:sz w:val="18"/>
          <w:szCs w:val="22"/>
          <w:shd w:val="clear" w:color="auto" w:fill="FFFF99"/>
          <w:rtl/>
        </w:rPr>
        <w:t xml:space="preserve">– </w:t>
      </w:r>
      <w:r w:rsidRPr="00D85997">
        <w:rPr>
          <w:rStyle w:val="default"/>
          <w:rFonts w:cs="FrankRuehl" w:hint="cs"/>
          <w:vanish/>
          <w:sz w:val="18"/>
          <w:szCs w:val="22"/>
          <w:shd w:val="clear" w:color="auto" w:fill="FFFF99"/>
          <w:rtl/>
        </w:rPr>
        <w:t xml:space="preserve">איגרות החוב) ייקראו: "איגרות מדינת ישראל (הנפק שער נייד </w:t>
      </w:r>
      <w:r w:rsidRPr="00D85997">
        <w:rPr>
          <w:rStyle w:val="default"/>
          <w:rFonts w:cs="FrankRuehl"/>
          <w:vanish/>
          <w:sz w:val="18"/>
          <w:szCs w:val="22"/>
          <w:shd w:val="clear" w:color="auto" w:fill="FFFF99"/>
          <w:rtl/>
        </w:rPr>
        <w:t xml:space="preserve">– 7.5% </w:t>
      </w:r>
      <w:r w:rsidRPr="00D85997">
        <w:rPr>
          <w:rStyle w:val="default"/>
          <w:rFonts w:cs="FrankRuehl" w:hint="cs"/>
          <w:vanish/>
          <w:sz w:val="18"/>
          <w:szCs w:val="22"/>
          <w:shd w:val="clear" w:color="auto" w:fill="FFFF99"/>
          <w:rtl/>
        </w:rPr>
        <w:t xml:space="preserve">מינימום) </w:t>
      </w:r>
      <w:r w:rsidRPr="00D85997">
        <w:rPr>
          <w:rStyle w:val="default"/>
          <w:rFonts w:cs="FrankRuehl"/>
          <w:vanish/>
          <w:sz w:val="18"/>
          <w:szCs w:val="22"/>
          <w:shd w:val="clear" w:color="auto" w:fill="FFFF99"/>
        </w:rPr>
        <w:t>State Of Israel Bonds (variable rate issue - minimum rate 7.5%)</w:t>
      </w:r>
      <w:r w:rsidRPr="00D85997">
        <w:rPr>
          <w:rStyle w:val="default"/>
          <w:rFonts w:cs="FrankRuehl" w:hint="cs"/>
          <w:vanish/>
          <w:sz w:val="18"/>
          <w:szCs w:val="22"/>
          <w:shd w:val="clear" w:color="auto" w:fill="FFFF99"/>
          <w:rtl/>
        </w:rPr>
        <w:t>"</w:t>
      </w:r>
      <w:r w:rsidRPr="00D85997">
        <w:rPr>
          <w:rStyle w:val="default"/>
          <w:rFonts w:cs="FrankRuehl"/>
          <w:vanish/>
          <w:sz w:val="18"/>
          <w:szCs w:val="22"/>
          <w:shd w:val="clear" w:color="auto" w:fill="FFFF99"/>
          <w:rtl/>
        </w:rPr>
        <w:t xml:space="preserve"> </w:t>
      </w:r>
      <w:r w:rsidRPr="00D85997">
        <w:rPr>
          <w:rStyle w:val="default"/>
          <w:rFonts w:cs="FrankRuehl"/>
          <w:vanish/>
          <w:sz w:val="18"/>
          <w:szCs w:val="22"/>
          <w:u w:val="single"/>
          <w:shd w:val="clear" w:color="auto" w:fill="FFFF99"/>
          <w:rtl/>
        </w:rPr>
        <w:t>א</w:t>
      </w:r>
      <w:r w:rsidRPr="00D85997">
        <w:rPr>
          <w:rStyle w:val="default"/>
          <w:rFonts w:cs="FrankRuehl" w:hint="cs"/>
          <w:vanish/>
          <w:sz w:val="18"/>
          <w:szCs w:val="22"/>
          <w:u w:val="single"/>
          <w:shd w:val="clear" w:color="auto" w:fill="FFFF99"/>
          <w:rtl/>
        </w:rPr>
        <w:t xml:space="preserve">ו ייקראו איגרות מדינת ישראל (הנפק שער נייד) </w:t>
      </w:r>
      <w:r w:rsidRPr="00D85997">
        <w:rPr>
          <w:rStyle w:val="default"/>
          <w:rFonts w:cs="FrankRuehl"/>
          <w:vanish/>
          <w:sz w:val="18"/>
          <w:szCs w:val="22"/>
          <w:u w:val="single"/>
          <w:shd w:val="clear" w:color="auto" w:fill="FFFF99"/>
        </w:rPr>
        <w:t>State Of Israel Bonds (Variable Rate Issue)</w:t>
      </w:r>
      <w:r w:rsidRPr="00D85997">
        <w:rPr>
          <w:rStyle w:val="default"/>
          <w:rFonts w:cs="FrankRuehl"/>
          <w:vanish/>
          <w:sz w:val="18"/>
          <w:szCs w:val="22"/>
          <w:u w:val="single"/>
          <w:shd w:val="clear" w:color="auto" w:fill="FFFF99"/>
          <w:rtl/>
        </w:rPr>
        <w:t xml:space="preserve"> – </w:t>
      </w:r>
      <w:r w:rsidRPr="00D85997">
        <w:rPr>
          <w:rStyle w:val="default"/>
          <w:rFonts w:cs="FrankRuehl" w:hint="cs"/>
          <w:vanish/>
          <w:sz w:val="18"/>
          <w:szCs w:val="22"/>
          <w:u w:val="single"/>
          <w:shd w:val="clear" w:color="auto" w:fill="FFFF99"/>
          <w:rtl/>
        </w:rPr>
        <w:t>אם הוצאו אחרי יום כ"ט בכסלו תשמ"ז (31 בדצמבר 1986)</w:t>
      </w:r>
      <w:r w:rsidRPr="00D85997">
        <w:rPr>
          <w:rStyle w:val="default"/>
          <w:rFonts w:cs="FrankRuehl" w:hint="cs"/>
          <w:vanish/>
          <w:sz w:val="18"/>
          <w:szCs w:val="22"/>
          <w:shd w:val="clear" w:color="auto" w:fill="FFFF99"/>
          <w:rtl/>
        </w:rPr>
        <w:t xml:space="preserve"> או בשינוי שם ובסימוני סדרות, כפי שיקבע שר האוצר.</w:t>
      </w:r>
      <w:bookmarkEnd w:id="4"/>
    </w:p>
    <w:p w14:paraId="39D69A51" w14:textId="77777777" w:rsidR="00E104C1" w:rsidRDefault="00E104C1">
      <w:pPr>
        <w:pStyle w:val="P00"/>
        <w:spacing w:before="72"/>
        <w:ind w:left="0" w:right="1134"/>
        <w:rPr>
          <w:rStyle w:val="default"/>
          <w:rFonts w:cs="FrankRuehl"/>
          <w:rtl/>
        </w:rPr>
      </w:pPr>
      <w:bookmarkStart w:id="5" w:name="Seif2"/>
      <w:bookmarkEnd w:id="5"/>
      <w:r>
        <w:rPr>
          <w:lang w:val="he-IL"/>
        </w:rPr>
        <w:pict w14:anchorId="4B8AF5F1">
          <v:rect id="_x0000_s1028" style="position:absolute;left:0;text-align:left;margin-left:464.5pt;margin-top:8.05pt;width:75.05pt;height:16pt;z-index:251654656" o:allowincell="f" filled="f" stroked="f" strokecolor="lime" strokeweight=".25pt">
            <v:textbox inset="0,0,0,0">
              <w:txbxContent>
                <w:p w14:paraId="2AC06E05" w14:textId="77777777" w:rsidR="00E104C1" w:rsidRDefault="00E104C1" w:rsidP="00207F6C">
                  <w:pPr>
                    <w:spacing w:line="160" w:lineRule="exact"/>
                    <w:jc w:val="left"/>
                    <w:rPr>
                      <w:rFonts w:cs="Miriam"/>
                      <w:noProof/>
                      <w:sz w:val="18"/>
                      <w:szCs w:val="18"/>
                      <w:rtl/>
                    </w:rPr>
                  </w:pPr>
                  <w:r>
                    <w:rPr>
                      <w:rFonts w:cs="Miriam"/>
                      <w:sz w:val="18"/>
                      <w:szCs w:val="18"/>
                      <w:rtl/>
                    </w:rPr>
                    <w:t>סמ</w:t>
                  </w:r>
                  <w:r>
                    <w:rPr>
                      <w:rFonts w:cs="Miriam" w:hint="cs"/>
                      <w:sz w:val="18"/>
                      <w:szCs w:val="18"/>
                      <w:rtl/>
                    </w:rPr>
                    <w:t>כות</w:t>
                  </w:r>
                  <w:r w:rsidR="00207F6C">
                    <w:rPr>
                      <w:rFonts w:cs="Miriam" w:hint="cs"/>
                      <w:sz w:val="18"/>
                      <w:szCs w:val="18"/>
                      <w:rtl/>
                    </w:rPr>
                    <w:t xml:space="preserve"> </w:t>
                  </w:r>
                  <w:r>
                    <w:rPr>
                      <w:rFonts w:cs="Miriam"/>
                      <w:sz w:val="18"/>
                      <w:szCs w:val="18"/>
                      <w:rtl/>
                    </w:rPr>
                    <w:t>לש</w:t>
                  </w:r>
                  <w:r>
                    <w:rPr>
                      <w:rFonts w:cs="Miriam" w:hint="cs"/>
                      <w:sz w:val="18"/>
                      <w:szCs w:val="18"/>
                      <w:rtl/>
                    </w:rPr>
                    <w:t>ר הא</w:t>
                  </w:r>
                  <w:r>
                    <w:rPr>
                      <w:rFonts w:cs="Miriam"/>
                      <w:sz w:val="18"/>
                      <w:szCs w:val="18"/>
                      <w:rtl/>
                    </w:rPr>
                    <w:t>וצ</w:t>
                  </w:r>
                  <w:r>
                    <w:rPr>
                      <w:rFonts w:cs="Miriam" w:hint="cs"/>
                      <w:sz w:val="18"/>
                      <w:szCs w:val="18"/>
                      <w:rtl/>
                    </w:rPr>
                    <w:t>ר</w:t>
                  </w:r>
                </w:p>
              </w:txbxContent>
            </v:textbox>
            <w10:anchorlock/>
          </v:rect>
        </w:pict>
      </w:r>
      <w:r>
        <w:rPr>
          <w:rStyle w:val="big-number"/>
          <w:rFonts w:cs="Miriam"/>
          <w:rtl/>
        </w:rPr>
        <w:t>3.</w:t>
      </w:r>
      <w:r>
        <w:rPr>
          <w:rStyle w:val="big-number"/>
          <w:rFonts w:cs="Miriam"/>
          <w:rtl/>
        </w:rPr>
        <w:tab/>
      </w:r>
      <w:r>
        <w:rPr>
          <w:rStyle w:val="default"/>
          <w:rFonts w:cs="FrankRuehl"/>
          <w:rtl/>
        </w:rPr>
        <w:t>אי</w:t>
      </w:r>
      <w:r>
        <w:rPr>
          <w:rStyle w:val="default"/>
          <w:rFonts w:cs="FrankRuehl" w:hint="cs"/>
          <w:rtl/>
        </w:rPr>
        <w:t>גרות ה</w:t>
      </w:r>
      <w:r>
        <w:rPr>
          <w:rStyle w:val="default"/>
          <w:rFonts w:cs="FrankRuehl"/>
          <w:rtl/>
        </w:rPr>
        <w:t>ח</w:t>
      </w:r>
      <w:r>
        <w:rPr>
          <w:rStyle w:val="default"/>
          <w:rFonts w:cs="FrankRuehl" w:hint="cs"/>
          <w:rtl/>
        </w:rPr>
        <w:t>וב יהיו ניתנות להוצאה בסדרות שנתיות או בסדרות אחרו</w:t>
      </w:r>
      <w:r>
        <w:rPr>
          <w:rStyle w:val="default"/>
          <w:rFonts w:cs="FrankRuehl"/>
          <w:rtl/>
        </w:rPr>
        <w:t xml:space="preserve">ת </w:t>
      </w:r>
      <w:r>
        <w:rPr>
          <w:rStyle w:val="default"/>
          <w:rFonts w:cs="FrankRuehl" w:hint="cs"/>
          <w:rtl/>
        </w:rPr>
        <w:t>ושר האוצר יהא רשאי לקבוע, מזמן לזמן, את צורתן של איגרות החוב ושל כל סדרה שלהן, את הסכומים שבהם יוצאו, הכל כפוף להגבלה שבסעיף 1, את דרכי הוצאתן, ואת הכללים והתנאים שיחולו עליהם, לרבות הגבלות על העברתן; אי</w:t>
      </w:r>
      <w:r>
        <w:rPr>
          <w:rStyle w:val="default"/>
          <w:rFonts w:cs="FrankRuehl"/>
          <w:rtl/>
        </w:rPr>
        <w:t>ן</w:t>
      </w:r>
      <w:r>
        <w:rPr>
          <w:rStyle w:val="default"/>
          <w:rFonts w:cs="FrankRuehl" w:hint="cs"/>
          <w:rtl/>
        </w:rPr>
        <w:t xml:space="preserve"> חובה שהכללים והתנאים יהיו אחידים לכל הסדרות, אלא</w:t>
      </w:r>
      <w:r>
        <w:rPr>
          <w:rStyle w:val="default"/>
          <w:rFonts w:cs="FrankRuehl"/>
          <w:rtl/>
        </w:rPr>
        <w:t xml:space="preserve"> </w:t>
      </w:r>
      <w:r>
        <w:rPr>
          <w:rStyle w:val="default"/>
          <w:rFonts w:cs="FrankRuehl" w:hint="cs"/>
          <w:rtl/>
        </w:rPr>
        <w:t>א</w:t>
      </w:r>
      <w:r>
        <w:rPr>
          <w:rStyle w:val="default"/>
          <w:rFonts w:cs="FrankRuehl"/>
          <w:rtl/>
        </w:rPr>
        <w:t>פ</w:t>
      </w:r>
      <w:r>
        <w:rPr>
          <w:rStyle w:val="default"/>
          <w:rFonts w:cs="FrankRuehl" w:hint="cs"/>
          <w:rtl/>
        </w:rPr>
        <w:t>שר שיהיו שונים מסדרה לסדרה.</w:t>
      </w:r>
    </w:p>
    <w:p w14:paraId="78EAD556" w14:textId="77777777" w:rsidR="00E104C1" w:rsidRDefault="00E104C1">
      <w:pPr>
        <w:pStyle w:val="P00"/>
        <w:spacing w:before="72"/>
        <w:ind w:left="0" w:right="1134"/>
        <w:rPr>
          <w:rStyle w:val="default"/>
          <w:rFonts w:cs="FrankRuehl"/>
          <w:rtl/>
        </w:rPr>
      </w:pPr>
      <w:bookmarkStart w:id="6" w:name="Seif3"/>
      <w:bookmarkEnd w:id="6"/>
      <w:r>
        <w:rPr>
          <w:lang w:val="he-IL"/>
        </w:rPr>
        <w:pict w14:anchorId="2D0A0A39">
          <v:rect id="_x0000_s1029" style="position:absolute;left:0;text-align:left;margin-left:464.5pt;margin-top:8.05pt;width:75.05pt;height:51.85pt;z-index:251655680" o:allowincell="f" filled="f" stroked="f" strokecolor="lime" strokeweight=".25pt">
            <v:textbox inset="0,0,0,0">
              <w:txbxContent>
                <w:p w14:paraId="26D42052" w14:textId="77777777" w:rsidR="00E104C1" w:rsidRDefault="00E104C1">
                  <w:pPr>
                    <w:spacing w:line="160" w:lineRule="exact"/>
                    <w:jc w:val="left"/>
                    <w:rPr>
                      <w:rFonts w:cs="Miriam"/>
                      <w:noProof/>
                      <w:sz w:val="18"/>
                      <w:szCs w:val="18"/>
                      <w:rtl/>
                    </w:rPr>
                  </w:pPr>
                  <w:r>
                    <w:rPr>
                      <w:rFonts w:cs="Miriam"/>
                      <w:sz w:val="18"/>
                      <w:szCs w:val="18"/>
                      <w:rtl/>
                    </w:rPr>
                    <w:t>מו</w:t>
                  </w:r>
                  <w:r>
                    <w:rPr>
                      <w:rFonts w:cs="Miriam" w:hint="cs"/>
                      <w:sz w:val="18"/>
                      <w:szCs w:val="18"/>
                      <w:rtl/>
                    </w:rPr>
                    <w:t>עד הפדיון של איגרות החוב, הריבית עליהן ותנאי רכישתן ופדיונן</w:t>
                  </w:r>
                </w:p>
                <w:p w14:paraId="32E8A223" w14:textId="77777777" w:rsidR="00E104C1" w:rsidRDefault="00207F6C" w:rsidP="00207F6C">
                  <w:pPr>
                    <w:spacing w:line="160" w:lineRule="exact"/>
                    <w:jc w:val="left"/>
                    <w:rPr>
                      <w:rFonts w:cs="Miriam"/>
                      <w:noProof/>
                      <w:sz w:val="18"/>
                      <w:szCs w:val="18"/>
                      <w:rtl/>
                    </w:rPr>
                  </w:pPr>
                  <w:r>
                    <w:rPr>
                      <w:rFonts w:cs="Miriam" w:hint="cs"/>
                      <w:sz w:val="18"/>
                      <w:szCs w:val="18"/>
                      <w:rtl/>
                    </w:rPr>
                    <w:t>(תיקון מס' 1)</w:t>
                  </w:r>
                  <w:r w:rsidR="00E104C1">
                    <w:rPr>
                      <w:rFonts w:cs="Miriam" w:hint="cs"/>
                      <w:sz w:val="18"/>
                      <w:szCs w:val="18"/>
                      <w:rtl/>
                    </w:rPr>
                    <w:t xml:space="preserve"> </w:t>
                  </w:r>
                  <w:r>
                    <w:rPr>
                      <w:rFonts w:cs="Miriam"/>
                      <w:sz w:val="18"/>
                      <w:szCs w:val="18"/>
                      <w:rtl/>
                    </w:rPr>
                    <w:br/>
                  </w:r>
                  <w:r w:rsidR="00E104C1">
                    <w:rPr>
                      <w:rFonts w:cs="Miriam" w:hint="cs"/>
                      <w:sz w:val="18"/>
                      <w:szCs w:val="18"/>
                      <w:rtl/>
                    </w:rPr>
                    <w:t>תשמ"ז</w:t>
                  </w:r>
                  <w:r>
                    <w:rPr>
                      <w:rFonts w:cs="Miriam" w:hint="cs"/>
                      <w:sz w:val="18"/>
                      <w:szCs w:val="18"/>
                      <w:rtl/>
                    </w:rPr>
                    <w:t>-</w:t>
                  </w:r>
                  <w:r w:rsidR="00E104C1">
                    <w:rPr>
                      <w:rFonts w:cs="Miriam"/>
                      <w:sz w:val="18"/>
                      <w:szCs w:val="18"/>
                      <w:rtl/>
                    </w:rPr>
                    <w:t>1987</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ועד פדיונן של איגרות החוב יהיה בזמן או בזמנים שיקבע שר האוצר, ובלבד ששום איגרת המוצאת על פי חוק זה, לא יהא מועד פדיונה מאוחר משתים עשרה שנים מהיום הראשון לחודש בו הוצאו.</w:t>
      </w:r>
    </w:p>
    <w:p w14:paraId="6407421F" w14:textId="77777777" w:rsidR="00E104C1" w:rsidRDefault="00E104C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יגרות החוב ישאו ריבית כפי שיקבע שר האוצר </w:t>
      </w:r>
      <w:r>
        <w:rPr>
          <w:rStyle w:val="default"/>
          <w:rFonts w:cs="FrankRuehl"/>
          <w:rtl/>
        </w:rPr>
        <w:t>וה</w:t>
      </w:r>
      <w:r>
        <w:rPr>
          <w:rStyle w:val="default"/>
          <w:rFonts w:cs="FrankRuehl" w:hint="cs"/>
          <w:rtl/>
        </w:rPr>
        <w:t>יא תשתלם כל חצי שנה לפחות.</w:t>
      </w:r>
    </w:p>
    <w:p w14:paraId="05807F19" w14:textId="77777777" w:rsidR="00B017CC" w:rsidRPr="00D85997" w:rsidRDefault="00B017CC" w:rsidP="00367A93">
      <w:pPr>
        <w:pStyle w:val="P00"/>
        <w:spacing w:before="0"/>
        <w:ind w:left="0"/>
        <w:rPr>
          <w:rStyle w:val="default"/>
          <w:rFonts w:cs="FrankRuehl" w:hint="cs"/>
          <w:vanish/>
          <w:color w:val="FF0000"/>
          <w:sz w:val="20"/>
          <w:szCs w:val="20"/>
          <w:shd w:val="clear" w:color="auto" w:fill="FFFF99"/>
          <w:rtl/>
        </w:rPr>
      </w:pPr>
      <w:bookmarkStart w:id="7" w:name="Rov19"/>
      <w:r w:rsidRPr="00D85997">
        <w:rPr>
          <w:rStyle w:val="default"/>
          <w:rFonts w:cs="FrankRuehl" w:hint="cs"/>
          <w:vanish/>
          <w:color w:val="FF0000"/>
          <w:sz w:val="20"/>
          <w:szCs w:val="20"/>
          <w:shd w:val="clear" w:color="auto" w:fill="FFFF99"/>
          <w:rtl/>
        </w:rPr>
        <w:t>מיום 31.12.1986</w:t>
      </w:r>
    </w:p>
    <w:p w14:paraId="2D98A1C6" w14:textId="77777777" w:rsidR="00B017CC" w:rsidRPr="00D85997" w:rsidRDefault="00B017CC" w:rsidP="00367A93">
      <w:pPr>
        <w:pStyle w:val="P00"/>
        <w:spacing w:before="0"/>
        <w:ind w:left="0"/>
        <w:rPr>
          <w:rStyle w:val="default"/>
          <w:rFonts w:cs="FrankRuehl" w:hint="cs"/>
          <w:b/>
          <w:bCs/>
          <w:vanish/>
          <w:sz w:val="20"/>
          <w:szCs w:val="20"/>
          <w:shd w:val="clear" w:color="auto" w:fill="FFFF99"/>
          <w:rtl/>
        </w:rPr>
      </w:pPr>
      <w:r w:rsidRPr="00D85997">
        <w:rPr>
          <w:rStyle w:val="default"/>
          <w:rFonts w:cs="FrankRuehl" w:hint="cs"/>
          <w:b/>
          <w:bCs/>
          <w:vanish/>
          <w:sz w:val="20"/>
          <w:szCs w:val="20"/>
          <w:shd w:val="clear" w:color="auto" w:fill="FFFF99"/>
          <w:rtl/>
        </w:rPr>
        <w:t>תיקון מס' 1</w:t>
      </w:r>
    </w:p>
    <w:p w14:paraId="5382EB8A" w14:textId="77777777" w:rsidR="00B017CC" w:rsidRPr="00D85997" w:rsidRDefault="00B017CC" w:rsidP="00367A93">
      <w:pPr>
        <w:pStyle w:val="P00"/>
        <w:spacing w:before="0"/>
        <w:ind w:left="0"/>
        <w:rPr>
          <w:rStyle w:val="default"/>
          <w:rFonts w:cs="FrankRuehl" w:hint="cs"/>
          <w:vanish/>
          <w:sz w:val="20"/>
          <w:szCs w:val="20"/>
          <w:shd w:val="clear" w:color="auto" w:fill="FFFF99"/>
          <w:rtl/>
        </w:rPr>
      </w:pPr>
      <w:hyperlink r:id="rId16" w:history="1">
        <w:r w:rsidRPr="00D85997">
          <w:rPr>
            <w:rStyle w:val="Hyperlink"/>
            <w:rFonts w:cs="FrankRuehl" w:hint="cs"/>
            <w:vanish/>
            <w:szCs w:val="20"/>
            <w:shd w:val="clear" w:color="auto" w:fill="FFFF99"/>
            <w:rtl/>
          </w:rPr>
          <w:t>ס"ח תשמ"ז מס' 1203</w:t>
        </w:r>
      </w:hyperlink>
      <w:r w:rsidRPr="00D85997">
        <w:rPr>
          <w:rStyle w:val="default"/>
          <w:rFonts w:cs="FrankRuehl" w:hint="cs"/>
          <w:vanish/>
          <w:sz w:val="20"/>
          <w:szCs w:val="20"/>
          <w:shd w:val="clear" w:color="auto" w:fill="FFFF99"/>
          <w:rtl/>
        </w:rPr>
        <w:t xml:space="preserve"> מיום 21.1.1987 עמ' 28 (</w:t>
      </w:r>
      <w:hyperlink r:id="rId17" w:history="1">
        <w:r w:rsidRPr="00D85997">
          <w:rPr>
            <w:rStyle w:val="Hyperlink"/>
            <w:rFonts w:cs="FrankRuehl" w:hint="cs"/>
            <w:vanish/>
            <w:szCs w:val="20"/>
            <w:shd w:val="clear" w:color="auto" w:fill="FFFF99"/>
            <w:rtl/>
          </w:rPr>
          <w:t>ה"ח 1809</w:t>
        </w:r>
      </w:hyperlink>
      <w:r w:rsidRPr="00D85997">
        <w:rPr>
          <w:rStyle w:val="default"/>
          <w:rFonts w:cs="FrankRuehl" w:hint="cs"/>
          <w:vanish/>
          <w:sz w:val="20"/>
          <w:szCs w:val="20"/>
          <w:shd w:val="clear" w:color="auto" w:fill="FFFF99"/>
          <w:rtl/>
        </w:rPr>
        <w:t>)</w:t>
      </w:r>
    </w:p>
    <w:p w14:paraId="6092F954" w14:textId="77777777" w:rsidR="00B017CC" w:rsidRPr="00B017CC" w:rsidRDefault="00367A93" w:rsidP="00367A93">
      <w:pPr>
        <w:pStyle w:val="P00"/>
        <w:ind w:left="0" w:right="1134"/>
        <w:rPr>
          <w:rStyle w:val="default"/>
          <w:rFonts w:cs="FrankRuehl" w:hint="cs"/>
          <w:sz w:val="2"/>
          <w:szCs w:val="2"/>
          <w:rtl/>
        </w:rPr>
      </w:pPr>
      <w:r w:rsidRPr="00D85997">
        <w:rPr>
          <w:rStyle w:val="default"/>
          <w:rFonts w:cs="FrankRuehl" w:hint="cs"/>
          <w:vanish/>
          <w:sz w:val="22"/>
          <w:szCs w:val="22"/>
          <w:shd w:val="clear" w:color="auto" w:fill="FFFF99"/>
          <w:rtl/>
        </w:rPr>
        <w:tab/>
      </w:r>
      <w:r w:rsidR="00B017CC" w:rsidRPr="00D85997">
        <w:rPr>
          <w:rStyle w:val="default"/>
          <w:rFonts w:cs="FrankRuehl"/>
          <w:vanish/>
          <w:sz w:val="22"/>
          <w:szCs w:val="22"/>
          <w:shd w:val="clear" w:color="auto" w:fill="FFFF99"/>
          <w:rtl/>
        </w:rPr>
        <w:t>(ב</w:t>
      </w:r>
      <w:r w:rsidR="00B017CC" w:rsidRPr="00D85997">
        <w:rPr>
          <w:rStyle w:val="default"/>
          <w:rFonts w:cs="FrankRuehl" w:hint="cs"/>
          <w:vanish/>
          <w:sz w:val="22"/>
          <w:szCs w:val="22"/>
          <w:shd w:val="clear" w:color="auto" w:fill="FFFF99"/>
          <w:rtl/>
        </w:rPr>
        <w:t>)</w:t>
      </w:r>
      <w:r w:rsidR="00B017CC" w:rsidRPr="00D85997">
        <w:rPr>
          <w:rStyle w:val="default"/>
          <w:rFonts w:cs="FrankRuehl"/>
          <w:vanish/>
          <w:sz w:val="22"/>
          <w:szCs w:val="22"/>
          <w:shd w:val="clear" w:color="auto" w:fill="FFFF99"/>
          <w:rtl/>
        </w:rPr>
        <w:tab/>
        <w:t>א</w:t>
      </w:r>
      <w:r w:rsidR="00B017CC" w:rsidRPr="00D85997">
        <w:rPr>
          <w:rStyle w:val="default"/>
          <w:rFonts w:cs="FrankRuehl" w:hint="cs"/>
          <w:vanish/>
          <w:sz w:val="22"/>
          <w:szCs w:val="22"/>
          <w:shd w:val="clear" w:color="auto" w:fill="FFFF99"/>
          <w:rtl/>
        </w:rPr>
        <w:t xml:space="preserve">יגרות החוב ישאו ריבית כפי שיקבע שר האוצר </w:t>
      </w:r>
      <w:r w:rsidR="00B017CC" w:rsidRPr="00D85997">
        <w:rPr>
          <w:rStyle w:val="default"/>
          <w:rFonts w:cs="FrankRuehl" w:hint="cs"/>
          <w:strike/>
          <w:vanish/>
          <w:sz w:val="22"/>
          <w:szCs w:val="22"/>
          <w:shd w:val="clear" w:color="auto" w:fill="FFFF99"/>
          <w:rtl/>
        </w:rPr>
        <w:t>ובלבד ששום איגרת המוצאת על פי חוק זה לא תישא ריבית נמוכה מ-7.5 אחוז לשנה ושאינה משתלמת כל חצי שנה לפחות</w:t>
      </w:r>
      <w:r w:rsidR="00B017CC" w:rsidRPr="00D85997">
        <w:rPr>
          <w:rStyle w:val="default"/>
          <w:rFonts w:cs="FrankRuehl" w:hint="cs"/>
          <w:vanish/>
          <w:sz w:val="22"/>
          <w:szCs w:val="22"/>
          <w:shd w:val="clear" w:color="auto" w:fill="FFFF99"/>
          <w:rtl/>
        </w:rPr>
        <w:t xml:space="preserve"> </w:t>
      </w:r>
      <w:r w:rsidR="00B017CC" w:rsidRPr="00D85997">
        <w:rPr>
          <w:rStyle w:val="default"/>
          <w:rFonts w:cs="FrankRuehl"/>
          <w:vanish/>
          <w:sz w:val="22"/>
          <w:szCs w:val="22"/>
          <w:u w:val="single"/>
          <w:shd w:val="clear" w:color="auto" w:fill="FFFF99"/>
          <w:rtl/>
        </w:rPr>
        <w:t>וה</w:t>
      </w:r>
      <w:r w:rsidR="00B017CC" w:rsidRPr="00D85997">
        <w:rPr>
          <w:rStyle w:val="default"/>
          <w:rFonts w:cs="FrankRuehl" w:hint="cs"/>
          <w:vanish/>
          <w:sz w:val="22"/>
          <w:szCs w:val="22"/>
          <w:u w:val="single"/>
          <w:shd w:val="clear" w:color="auto" w:fill="FFFF99"/>
          <w:rtl/>
        </w:rPr>
        <w:t>יא תשתלם כל חצי שנה לפחות</w:t>
      </w:r>
      <w:r w:rsidR="00B017CC" w:rsidRPr="00D85997">
        <w:rPr>
          <w:rStyle w:val="default"/>
          <w:rFonts w:cs="FrankRuehl" w:hint="cs"/>
          <w:vanish/>
          <w:sz w:val="22"/>
          <w:szCs w:val="22"/>
          <w:shd w:val="clear" w:color="auto" w:fill="FFFF99"/>
          <w:rtl/>
        </w:rPr>
        <w:t>.</w:t>
      </w:r>
      <w:bookmarkEnd w:id="7"/>
    </w:p>
    <w:p w14:paraId="0173F073" w14:textId="77777777" w:rsidR="00E104C1" w:rsidRDefault="00E104C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רכן הנקוב של איגרות החוב, המחיר או המחירים שבהם ניתן למכרן, והכללים והתנאים שבהם ניתן לפדותן או להחזירן לפני</w:t>
      </w:r>
      <w:r>
        <w:rPr>
          <w:rStyle w:val="default"/>
          <w:rFonts w:cs="FrankRuehl"/>
          <w:rtl/>
        </w:rPr>
        <w:t xml:space="preserve"> מ</w:t>
      </w:r>
      <w:r>
        <w:rPr>
          <w:rStyle w:val="default"/>
          <w:rFonts w:cs="FrankRuehl" w:hint="cs"/>
          <w:rtl/>
        </w:rPr>
        <w:t>ועד פדיונן או בבוא המועד, בהתאם להוראות חוק זה, יהיו כפי שיקבע שר האוצר מזמן לזמן, ובלבד שערכה הנקוב של כל איגרת חוב לא יפחת</w:t>
      </w:r>
      <w:r>
        <w:rPr>
          <w:rStyle w:val="default"/>
          <w:rFonts w:cs="FrankRuehl"/>
          <w:rtl/>
        </w:rPr>
        <w:t xml:space="preserve"> </w:t>
      </w:r>
      <w:r>
        <w:rPr>
          <w:rStyle w:val="default"/>
          <w:rFonts w:cs="FrankRuehl" w:hint="cs"/>
          <w:rtl/>
        </w:rPr>
        <w:t>מ-25,000 דולר של ארצות הברית של אמריקה או משוויים במטבע של ארצות אחרות.</w:t>
      </w:r>
    </w:p>
    <w:p w14:paraId="57DC1297" w14:textId="77777777" w:rsidR="00E104C1" w:rsidRDefault="00E104C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ר האוצר רשאי לקבוע הגבלות לענין התאגידים, הארגונים,</w:t>
      </w:r>
      <w:r>
        <w:rPr>
          <w:rStyle w:val="default"/>
          <w:rFonts w:cs="FrankRuehl"/>
          <w:rtl/>
        </w:rPr>
        <w:t xml:space="preserve"> ה</w:t>
      </w:r>
      <w:r>
        <w:rPr>
          <w:rStyle w:val="default"/>
          <w:rFonts w:cs="FrankRuehl" w:hint="cs"/>
          <w:rtl/>
        </w:rPr>
        <w:t>מוסדות ושאר גופים הרשאים לרכוש את איגרות החוב.</w:t>
      </w:r>
    </w:p>
    <w:p w14:paraId="30C20825" w14:textId="77777777" w:rsidR="00E104C1" w:rsidRDefault="00E104C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האוצר רשאי להתיר ששטרי התחייבות של מדינת ישראל שזמן פרעונם עדיין לא ה</w:t>
      </w:r>
      <w:r>
        <w:rPr>
          <w:rStyle w:val="default"/>
          <w:rFonts w:cs="FrankRuehl"/>
          <w:rtl/>
        </w:rPr>
        <w:t>ג</w:t>
      </w:r>
      <w:r>
        <w:rPr>
          <w:rStyle w:val="default"/>
          <w:rFonts w:cs="FrankRuehl" w:hint="cs"/>
          <w:rtl/>
        </w:rPr>
        <w:t>יע, יקובלו כתשלום לאיגרות, והוא רשאי לציין את שטרי ההתחייבות של מדינת ישראל שיותר לקבלם כאמור, ואת הכללים והתנאים לקבלתם.</w:t>
      </w:r>
    </w:p>
    <w:p w14:paraId="1EBF37DA" w14:textId="77777777" w:rsidR="00E104C1" w:rsidRDefault="00E104C1">
      <w:pPr>
        <w:pStyle w:val="P00"/>
        <w:spacing w:before="72"/>
        <w:ind w:left="0" w:right="1134"/>
        <w:rPr>
          <w:rStyle w:val="default"/>
          <w:rFonts w:cs="FrankRuehl"/>
          <w:rtl/>
        </w:rPr>
      </w:pPr>
      <w:bookmarkStart w:id="8" w:name="Seif4"/>
      <w:bookmarkEnd w:id="8"/>
      <w:r>
        <w:rPr>
          <w:lang w:val="he-IL"/>
        </w:rPr>
        <w:pict w14:anchorId="75370738">
          <v:rect id="_x0000_s1030" style="position:absolute;left:0;text-align:left;margin-left:464.5pt;margin-top:8.05pt;width:75.05pt;height:18.3pt;z-index:251656704" o:allowincell="f" filled="f" stroked="f" strokecolor="lime" strokeweight=".25pt">
            <v:textbox inset="0,0,0,0">
              <w:txbxContent>
                <w:p w14:paraId="34301E29" w14:textId="77777777" w:rsidR="00E104C1" w:rsidRDefault="00E104C1">
                  <w:pPr>
                    <w:spacing w:line="160" w:lineRule="exact"/>
                    <w:jc w:val="left"/>
                    <w:rPr>
                      <w:rFonts w:cs="Miriam"/>
                      <w:noProof/>
                      <w:sz w:val="18"/>
                      <w:szCs w:val="18"/>
                      <w:rtl/>
                    </w:rPr>
                  </w:pPr>
                  <w:r>
                    <w:rPr>
                      <w:rFonts w:cs="Miriam"/>
                      <w:sz w:val="18"/>
                      <w:szCs w:val="18"/>
                      <w:rtl/>
                    </w:rPr>
                    <w:t>חת</w:t>
                  </w:r>
                  <w:r>
                    <w:rPr>
                      <w:rFonts w:cs="Miriam" w:hint="cs"/>
                      <w:sz w:val="18"/>
                      <w:szCs w:val="18"/>
                      <w:rtl/>
                    </w:rPr>
                    <w:t>ימת איגרות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יגרת חוב תישא את חותם המדינה או סמל המדינה או את דמות אחד מאלה.</w:t>
      </w:r>
    </w:p>
    <w:p w14:paraId="28CE79D1" w14:textId="77777777" w:rsidR="00E104C1" w:rsidRDefault="00E104C1" w:rsidP="00207F6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יגרת חוב תהא חתומה ביד ראש הממשלה וביד שר האוצר או בחותם חקוק של חתימותיהם; התלוש המצורף לאיגרת חוב </w:t>
      </w:r>
      <w:r w:rsidR="00207F6C">
        <w:rPr>
          <w:rStyle w:val="default"/>
          <w:rFonts w:cs="FrankRuehl"/>
          <w:rtl/>
        </w:rPr>
        <w:t>–</w:t>
      </w:r>
      <w:r>
        <w:rPr>
          <w:rStyle w:val="default"/>
          <w:rFonts w:cs="FrankRuehl"/>
          <w:rtl/>
        </w:rPr>
        <w:t xml:space="preserve"> </w:t>
      </w:r>
      <w:r>
        <w:rPr>
          <w:rStyle w:val="default"/>
          <w:rFonts w:cs="FrankRuehl" w:hint="cs"/>
          <w:rtl/>
        </w:rPr>
        <w:t>דייו שיהא חתום חותם חקוק של חתימת שר האוצר.</w:t>
      </w:r>
    </w:p>
    <w:p w14:paraId="142415AE" w14:textId="77777777" w:rsidR="00E104C1" w:rsidRDefault="00E104C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לקבוע שאיגרת חוב תי</w:t>
      </w:r>
      <w:r>
        <w:rPr>
          <w:rStyle w:val="default"/>
          <w:rFonts w:cs="FrankRuehl"/>
          <w:rtl/>
        </w:rPr>
        <w:t>חת</w:t>
      </w:r>
      <w:r>
        <w:rPr>
          <w:rStyle w:val="default"/>
          <w:rFonts w:cs="FrankRuehl" w:hint="cs"/>
          <w:rtl/>
        </w:rPr>
        <w:t>ם בידי אנשים נוספים שימנה לכך מבין העובדים בשירות מדינת ישראל; הודעה על המינוי תפורסם ברשומות.</w:t>
      </w:r>
    </w:p>
    <w:p w14:paraId="47606404" w14:textId="77777777" w:rsidR="00E104C1" w:rsidRDefault="00E104C1">
      <w:pPr>
        <w:pStyle w:val="P00"/>
        <w:spacing w:before="72"/>
        <w:ind w:left="0" w:right="1134"/>
        <w:rPr>
          <w:rStyle w:val="default"/>
          <w:rFonts w:cs="FrankRuehl"/>
          <w:rtl/>
        </w:rPr>
      </w:pPr>
      <w:bookmarkStart w:id="9" w:name="Seif5"/>
      <w:bookmarkEnd w:id="9"/>
      <w:r>
        <w:rPr>
          <w:lang w:val="he-IL"/>
        </w:rPr>
        <w:pict w14:anchorId="5B1CD95E">
          <v:rect id="_x0000_s1031" style="position:absolute;left:0;text-align:left;margin-left:464.5pt;margin-top:8.05pt;width:75.05pt;height:23.2pt;z-index:251657728" o:allowincell="f" filled="f" stroked="f" strokecolor="lime" strokeweight=".25pt">
            <v:textbox inset="0,0,0,0">
              <w:txbxContent>
                <w:p w14:paraId="20D9BE33" w14:textId="77777777" w:rsidR="00E104C1" w:rsidRDefault="00E104C1">
                  <w:pPr>
                    <w:spacing w:line="160" w:lineRule="exact"/>
                    <w:jc w:val="left"/>
                    <w:rPr>
                      <w:rFonts w:cs="Miriam"/>
                      <w:noProof/>
                      <w:sz w:val="18"/>
                      <w:szCs w:val="18"/>
                      <w:rtl/>
                    </w:rPr>
                  </w:pPr>
                  <w:r>
                    <w:rPr>
                      <w:rFonts w:cs="Miriam"/>
                      <w:sz w:val="18"/>
                      <w:szCs w:val="18"/>
                      <w:rtl/>
                    </w:rPr>
                    <w:t>הת</w:t>
                  </w:r>
                  <w:r>
                    <w:rPr>
                      <w:rFonts w:cs="Miriam" w:hint="cs"/>
                      <w:sz w:val="18"/>
                      <w:szCs w:val="18"/>
                      <w:rtl/>
                    </w:rPr>
                    <w:t>שלום במועד ה</w:t>
                  </w:r>
                  <w:r>
                    <w:rPr>
                      <w:rFonts w:cs="Miriam"/>
                      <w:sz w:val="18"/>
                      <w:szCs w:val="18"/>
                      <w:rtl/>
                    </w:rPr>
                    <w:t>פ</w:t>
                  </w:r>
                  <w:r>
                    <w:rPr>
                      <w:rFonts w:cs="Miriam" w:hint="cs"/>
                      <w:sz w:val="18"/>
                      <w:szCs w:val="18"/>
                      <w:rtl/>
                    </w:rPr>
                    <w:t>דיון</w:t>
                  </w:r>
                </w:p>
              </w:txbxContent>
            </v:textbox>
            <w10:anchorlock/>
          </v:rect>
        </w:pict>
      </w:r>
      <w:r>
        <w:rPr>
          <w:rStyle w:val="big-number"/>
          <w:rFonts w:cs="Miriam"/>
          <w:rtl/>
        </w:rPr>
        <w:t>6.</w:t>
      </w:r>
      <w:r>
        <w:rPr>
          <w:rStyle w:val="big-number"/>
          <w:rFonts w:cs="Miriam"/>
          <w:rtl/>
        </w:rPr>
        <w:tab/>
      </w:r>
      <w:r>
        <w:rPr>
          <w:rStyle w:val="default"/>
          <w:rFonts w:cs="FrankRuehl"/>
          <w:rtl/>
        </w:rPr>
        <w:t>הק</w:t>
      </w:r>
      <w:r>
        <w:rPr>
          <w:rStyle w:val="default"/>
          <w:rFonts w:cs="FrankRuehl" w:hint="cs"/>
          <w:rtl/>
        </w:rPr>
        <w:t>רן, הריבית ומחיר הפדיון וההחזר, המשתלמים לפי איגרות החוב, ישולמו במטבע חוקי של ארצות הברית של אמריקה, מתוך הכנסותיה הכלליות של מדינת ישראל ומתוך רכושה, ו</w:t>
      </w:r>
      <w:r>
        <w:rPr>
          <w:rStyle w:val="default"/>
          <w:rFonts w:cs="FrankRuehl"/>
          <w:rtl/>
        </w:rPr>
        <w:t>מד</w:t>
      </w:r>
      <w:r>
        <w:rPr>
          <w:rStyle w:val="default"/>
          <w:rFonts w:cs="FrankRuehl" w:hint="cs"/>
          <w:rtl/>
        </w:rPr>
        <w:t>ינת ישראל מתחייבת על תשלומים אלה במלוא מהימנותה ואחריותה.</w:t>
      </w:r>
    </w:p>
    <w:p w14:paraId="57E9C2F2" w14:textId="77777777" w:rsidR="00E104C1" w:rsidRDefault="00E104C1">
      <w:pPr>
        <w:pStyle w:val="P00"/>
        <w:spacing w:before="72"/>
        <w:ind w:left="0" w:right="1134"/>
        <w:rPr>
          <w:rStyle w:val="default"/>
          <w:rFonts w:cs="FrankRuehl"/>
          <w:rtl/>
        </w:rPr>
      </w:pPr>
      <w:bookmarkStart w:id="10" w:name="Seif6"/>
      <w:bookmarkEnd w:id="10"/>
      <w:r>
        <w:rPr>
          <w:lang w:val="he-IL"/>
        </w:rPr>
        <w:pict w14:anchorId="7CCBC5E2">
          <v:rect id="_x0000_s1032" style="position:absolute;left:0;text-align:left;margin-left:464.5pt;margin-top:8.05pt;width:75.05pt;height:22.1pt;z-index:251658752" o:allowincell="f" filled="f" stroked="f" strokecolor="lime" strokeweight=".25pt">
            <v:textbox inset="0,0,0,0">
              <w:txbxContent>
                <w:p w14:paraId="48EA6DED" w14:textId="77777777" w:rsidR="00E104C1" w:rsidRDefault="00E104C1" w:rsidP="00207F6C">
                  <w:pPr>
                    <w:spacing w:line="160" w:lineRule="exact"/>
                    <w:jc w:val="left"/>
                    <w:rPr>
                      <w:rFonts w:cs="Miriam"/>
                      <w:noProof/>
                      <w:sz w:val="18"/>
                      <w:szCs w:val="18"/>
                      <w:rtl/>
                    </w:rPr>
                  </w:pPr>
                  <w:r>
                    <w:rPr>
                      <w:rFonts w:cs="Miriam"/>
                      <w:sz w:val="18"/>
                      <w:szCs w:val="18"/>
                      <w:rtl/>
                    </w:rPr>
                    <w:t>פד</w:t>
                  </w:r>
                  <w:r>
                    <w:rPr>
                      <w:rFonts w:cs="Miriam" w:hint="cs"/>
                      <w:sz w:val="18"/>
                      <w:szCs w:val="18"/>
                      <w:rtl/>
                    </w:rPr>
                    <w:t>יון והחזר</w:t>
                  </w:r>
                  <w:r w:rsidR="00207F6C">
                    <w:rPr>
                      <w:rFonts w:cs="Miriam" w:hint="cs"/>
                      <w:sz w:val="18"/>
                      <w:szCs w:val="18"/>
                      <w:rtl/>
                    </w:rPr>
                    <w:t xml:space="preserve"> </w:t>
                  </w:r>
                  <w:r>
                    <w:rPr>
                      <w:rFonts w:cs="Miriam"/>
                      <w:sz w:val="18"/>
                      <w:szCs w:val="18"/>
                      <w:rtl/>
                    </w:rPr>
                    <w:t>לפ</w:t>
                  </w:r>
                  <w:r>
                    <w:rPr>
                      <w:rFonts w:cs="Miriam" w:hint="cs"/>
                      <w:sz w:val="18"/>
                      <w:szCs w:val="18"/>
                      <w:rtl/>
                    </w:rPr>
                    <w:t>ני המועד</w:t>
                  </w:r>
                </w:p>
              </w:txbxContent>
            </v:textbox>
            <w10:anchorlock/>
          </v:rect>
        </w:pict>
      </w:r>
      <w:r>
        <w:rPr>
          <w:rStyle w:val="big-number"/>
          <w:rFonts w:cs="Miriam"/>
          <w:rtl/>
        </w:rPr>
        <w:t>7.</w:t>
      </w:r>
      <w:r>
        <w:rPr>
          <w:rStyle w:val="big-number"/>
          <w:rFonts w:cs="Miriam"/>
          <w:rtl/>
        </w:rPr>
        <w:tab/>
      </w:r>
      <w:r>
        <w:rPr>
          <w:rStyle w:val="default"/>
          <w:rFonts w:cs="FrankRuehl"/>
          <w:rtl/>
        </w:rPr>
        <w:t>שר</w:t>
      </w:r>
      <w:r>
        <w:rPr>
          <w:rStyle w:val="default"/>
          <w:rFonts w:cs="FrankRuehl" w:hint="cs"/>
          <w:rtl/>
        </w:rPr>
        <w:t xml:space="preserve"> האוצר מוסמך לקבוע תנאים וכללים שלפיהם אפשר לפדות או להחזיר איגרות חוב </w:t>
      </w:r>
      <w:r>
        <w:rPr>
          <w:rStyle w:val="default"/>
          <w:rFonts w:cs="FrankRuehl" w:hint="cs"/>
          <w:rtl/>
        </w:rPr>
        <w:lastRenderedPageBreak/>
        <w:t>לפני מועד הפדיון.</w:t>
      </w:r>
    </w:p>
    <w:p w14:paraId="3DE8A16B" w14:textId="77777777" w:rsidR="00E104C1" w:rsidRDefault="00E104C1">
      <w:pPr>
        <w:pStyle w:val="P00"/>
        <w:spacing w:before="72"/>
        <w:ind w:left="0" w:right="1134"/>
        <w:rPr>
          <w:rStyle w:val="default"/>
          <w:rFonts w:cs="FrankRuehl"/>
          <w:rtl/>
        </w:rPr>
      </w:pPr>
      <w:bookmarkStart w:id="11" w:name="Seif7"/>
      <w:bookmarkEnd w:id="11"/>
      <w:r>
        <w:rPr>
          <w:lang w:val="he-IL"/>
        </w:rPr>
        <w:pict w14:anchorId="30736E08">
          <v:rect id="_x0000_s1033" style="position:absolute;left:0;text-align:left;margin-left:464.5pt;margin-top:8.05pt;width:75.05pt;height:11.55pt;z-index:251659776" o:allowincell="f" filled="f" stroked="f" strokecolor="lime" strokeweight=".25pt">
            <v:textbox inset="0,0,0,0">
              <w:txbxContent>
                <w:p w14:paraId="4F41650C" w14:textId="77777777" w:rsidR="00E104C1" w:rsidRDefault="00E104C1">
                  <w:pPr>
                    <w:spacing w:line="160" w:lineRule="exact"/>
                    <w:jc w:val="left"/>
                    <w:rPr>
                      <w:rFonts w:cs="Miriam"/>
                      <w:noProof/>
                      <w:sz w:val="18"/>
                      <w:szCs w:val="18"/>
                      <w:rtl/>
                    </w:rPr>
                  </w:pPr>
                  <w:r>
                    <w:rPr>
                      <w:rFonts w:cs="Miriam"/>
                      <w:sz w:val="18"/>
                      <w:szCs w:val="18"/>
                      <w:rtl/>
                    </w:rPr>
                    <w:t>פט</w:t>
                  </w:r>
                  <w:r>
                    <w:rPr>
                      <w:rFonts w:cs="Miriam" w:hint="cs"/>
                      <w:sz w:val="18"/>
                      <w:szCs w:val="18"/>
                      <w:rtl/>
                    </w:rPr>
                    <w:t>ור ממסים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פטורות ממס בולים.</w:t>
      </w:r>
    </w:p>
    <w:p w14:paraId="2085681B" w14:textId="77777777" w:rsidR="00E104C1" w:rsidRDefault="00E104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יגרת חוב שהבעלות למעשה עליה היא </w:t>
      </w:r>
      <w:r>
        <w:rPr>
          <w:rStyle w:val="default"/>
          <w:rFonts w:cs="FrankRuehl"/>
          <w:rtl/>
        </w:rPr>
        <w:t>בי</w:t>
      </w:r>
      <w:r>
        <w:rPr>
          <w:rStyle w:val="default"/>
          <w:rFonts w:cs="FrankRuehl" w:hint="cs"/>
          <w:rtl/>
        </w:rPr>
        <w:t>די תושב חוץ, יהיו הקרן, הריבית ומחיר הפדיון וההחזר המשתלמים לפיה, וכל הכנסה או השתכרות שהגיעו מכל עסקה בה, פטורים מכל מס, בין שלפי הערך ובין אחר, בין שתחולתו כללית ובין שהיא מיוחדת, המוטל או העתיד להיות מוטל בישראל.</w:t>
      </w:r>
    </w:p>
    <w:p w14:paraId="38F78C4E" w14:textId="77777777" w:rsidR="00E104C1" w:rsidRDefault="00E104C1">
      <w:pPr>
        <w:pStyle w:val="P00"/>
        <w:spacing w:before="72"/>
        <w:ind w:left="0" w:right="1134"/>
        <w:rPr>
          <w:rStyle w:val="default"/>
          <w:rFonts w:cs="FrankRuehl"/>
          <w:rtl/>
        </w:rPr>
      </w:pPr>
      <w:bookmarkStart w:id="12" w:name="Seif8"/>
      <w:bookmarkEnd w:id="12"/>
      <w:r>
        <w:rPr>
          <w:lang w:val="he-IL"/>
        </w:rPr>
        <w:pict w14:anchorId="5750F75B">
          <v:rect id="_x0000_s1034" style="position:absolute;left:0;text-align:left;margin-left:464.5pt;margin-top:8.05pt;width:75.05pt;height:11.9pt;z-index:251660800" o:allowincell="f" filled="f" stroked="f" strokecolor="lime" strokeweight=".25pt">
            <v:textbox inset="0,0,0,0">
              <w:txbxContent>
                <w:p w14:paraId="7BBCF120" w14:textId="77777777" w:rsidR="00E104C1" w:rsidRDefault="00E104C1">
                  <w:pPr>
                    <w:spacing w:line="160" w:lineRule="exact"/>
                    <w:jc w:val="left"/>
                    <w:rPr>
                      <w:rFonts w:cs="Miriam"/>
                      <w:noProof/>
                      <w:sz w:val="18"/>
                      <w:szCs w:val="18"/>
                      <w:rtl/>
                    </w:rPr>
                  </w:pPr>
                  <w:r>
                    <w:rPr>
                      <w:rFonts w:cs="Miriam"/>
                      <w:sz w:val="18"/>
                      <w:szCs w:val="18"/>
                      <w:rtl/>
                    </w:rPr>
                    <w:t>מי</w:t>
                  </w:r>
                  <w:r>
                    <w:rPr>
                      <w:rFonts w:cs="Miriam" w:hint="cs"/>
                      <w:sz w:val="18"/>
                      <w:szCs w:val="18"/>
                      <w:rtl/>
                    </w:rPr>
                    <w:t>נהל</w:t>
                  </w:r>
                </w:p>
              </w:txbxContent>
            </v:textbox>
            <w10:anchorlock/>
          </v:rect>
        </w:pict>
      </w:r>
      <w:r>
        <w:rPr>
          <w:rStyle w:val="big-number"/>
          <w:rFonts w:cs="Miriam"/>
          <w:rtl/>
        </w:rPr>
        <w:t>9.</w:t>
      </w:r>
      <w:r>
        <w:rPr>
          <w:rStyle w:val="big-number"/>
          <w:rFonts w:cs="Miriam"/>
          <w:rtl/>
        </w:rPr>
        <w:tab/>
      </w:r>
      <w:r>
        <w:rPr>
          <w:rStyle w:val="default"/>
          <w:rFonts w:cs="FrankRuehl"/>
          <w:rtl/>
        </w:rPr>
        <w:t>שר</w:t>
      </w:r>
      <w:r>
        <w:rPr>
          <w:rStyle w:val="default"/>
          <w:rFonts w:cs="FrankRuehl" w:hint="cs"/>
          <w:rtl/>
        </w:rPr>
        <w:t xml:space="preserve"> האוצר רשאי למנות, בארצות הברית </w:t>
      </w:r>
      <w:r>
        <w:rPr>
          <w:rStyle w:val="default"/>
          <w:rFonts w:cs="FrankRuehl"/>
          <w:rtl/>
        </w:rPr>
        <w:t>של</w:t>
      </w:r>
      <w:r>
        <w:rPr>
          <w:rStyle w:val="default"/>
          <w:rFonts w:cs="FrankRuehl" w:hint="cs"/>
          <w:rtl/>
        </w:rPr>
        <w:t xml:space="preserve"> אמריקה ובארצות אחרות, סוכני האוצר לצרכי </w:t>
      </w:r>
      <w:r>
        <w:rPr>
          <w:rStyle w:val="default"/>
          <w:rFonts w:cs="FrankRuehl"/>
          <w:rtl/>
        </w:rPr>
        <w:t>ח</w:t>
      </w:r>
      <w:r>
        <w:rPr>
          <w:rStyle w:val="default"/>
          <w:rFonts w:cs="FrankRuehl" w:hint="cs"/>
          <w:rtl/>
        </w:rPr>
        <w:t>וק זה, והוא רשאי להתקשר בשם מדינת ישראל עם כל אדם לשם ביצוע כל פעולה הכרוכה בהוצאתן, בהפצתן, ברישומן ובהעברתן של איגרות החוב.</w:t>
      </w:r>
    </w:p>
    <w:p w14:paraId="0BCE6488" w14:textId="77777777" w:rsidR="00E104C1" w:rsidRDefault="00E104C1">
      <w:pPr>
        <w:pStyle w:val="P00"/>
        <w:spacing w:before="72"/>
        <w:ind w:left="0" w:right="1134"/>
        <w:rPr>
          <w:rStyle w:val="default"/>
          <w:rFonts w:cs="FrankRuehl" w:hint="cs"/>
          <w:rtl/>
        </w:rPr>
      </w:pPr>
      <w:bookmarkStart w:id="13" w:name="Seif9"/>
      <w:bookmarkEnd w:id="13"/>
      <w:r>
        <w:rPr>
          <w:lang w:val="he-IL"/>
        </w:rPr>
        <w:pict w14:anchorId="582E3EB7">
          <v:rect id="_x0000_s1035" style="position:absolute;left:0;text-align:left;margin-left:464.5pt;margin-top:8.05pt;width:75.05pt;height:16.35pt;z-index:251661824" o:allowincell="f" filled="f" stroked="f" strokecolor="lime" strokeweight=".25pt">
            <v:textbox inset="0,0,0,0">
              <w:txbxContent>
                <w:p w14:paraId="054B79F6" w14:textId="77777777" w:rsidR="00E104C1" w:rsidRDefault="00E104C1">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האוצר ממונה על ביצוע חוק זה והוא רשאי </w:t>
      </w:r>
      <w:r w:rsidR="00207F6C">
        <w:rPr>
          <w:rStyle w:val="default"/>
          <w:rFonts w:cs="FrankRuehl"/>
          <w:rtl/>
        </w:rPr>
        <w:t>–</w:t>
      </w:r>
    </w:p>
    <w:p w14:paraId="07F360DE" w14:textId="77777777" w:rsidR="00E104C1" w:rsidRDefault="00E104C1" w:rsidP="00207F6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חתום, בין בעצמו ובין על ידי א</w:t>
      </w:r>
      <w:r>
        <w:rPr>
          <w:rStyle w:val="default"/>
          <w:rFonts w:cs="FrankRuehl"/>
          <w:rtl/>
        </w:rPr>
        <w:t>דם</w:t>
      </w:r>
      <w:r>
        <w:rPr>
          <w:rStyle w:val="default"/>
          <w:rFonts w:cs="FrankRuehl" w:hint="cs"/>
          <w:rtl/>
        </w:rPr>
        <w:t xml:space="preserve"> שימנה לכך בכתב, על כל מסמ</w:t>
      </w:r>
      <w:r>
        <w:rPr>
          <w:rStyle w:val="default"/>
          <w:rFonts w:cs="FrankRuehl"/>
          <w:rtl/>
        </w:rPr>
        <w:t>ך</w:t>
      </w:r>
      <w:r>
        <w:rPr>
          <w:rStyle w:val="default"/>
          <w:rFonts w:cs="FrankRuehl" w:hint="cs"/>
          <w:rtl/>
        </w:rPr>
        <w:t xml:space="preserve"> שייראה לו דרוש או רצוי לביצוע חוק זה, ובכלל זה </w:t>
      </w:r>
      <w:r w:rsidR="00207F6C">
        <w:rPr>
          <w:rStyle w:val="default"/>
          <w:rFonts w:cs="FrankRuehl"/>
          <w:rtl/>
        </w:rPr>
        <w:t>–</w:t>
      </w:r>
      <w:r>
        <w:rPr>
          <w:rStyle w:val="default"/>
          <w:rFonts w:cs="FrankRuehl"/>
          <w:rtl/>
        </w:rPr>
        <w:t xml:space="preserve"> </w:t>
      </w:r>
      <w:r>
        <w:rPr>
          <w:rStyle w:val="default"/>
          <w:rFonts w:cs="FrankRuehl" w:hint="cs"/>
          <w:rtl/>
        </w:rPr>
        <w:t>כל התקשרות מן הסוג הנזכר בסעיף 9;</w:t>
      </w:r>
    </w:p>
    <w:p w14:paraId="1ED7E59D" w14:textId="77777777" w:rsidR="00E104C1" w:rsidRDefault="00E104C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מנות סוכנים בחוץ לארץ על מנת לעסוק בשמו במכירת איגרות חוב ובשאר שירותים הכרוכים בהן;</w:t>
      </w:r>
    </w:p>
    <w:p w14:paraId="5B907E04" w14:textId="77777777" w:rsidR="00E104C1" w:rsidRDefault="00E104C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מנות רשמים וסוכני העברה ולהקים משרדים לניהול פנק</w:t>
      </w:r>
      <w:r>
        <w:rPr>
          <w:rStyle w:val="default"/>
          <w:rFonts w:cs="FrankRuehl"/>
          <w:rtl/>
        </w:rPr>
        <w:t>סי</w:t>
      </w:r>
      <w:r>
        <w:rPr>
          <w:rStyle w:val="default"/>
          <w:rFonts w:cs="FrankRuehl" w:hint="cs"/>
          <w:rtl/>
        </w:rPr>
        <w:t>ם של רישום האיגרות והעברתן</w:t>
      </w:r>
      <w:r>
        <w:rPr>
          <w:rStyle w:val="default"/>
          <w:rFonts w:cs="FrankRuehl"/>
          <w:rtl/>
        </w:rPr>
        <w:t>.</w:t>
      </w:r>
    </w:p>
    <w:p w14:paraId="513F5251" w14:textId="77777777" w:rsidR="00E104C1" w:rsidRDefault="00E104C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הוצאות הכרוכות בביצוע חוק זה ישולמו מתוך הכנסותיה הכלליות של מדינת ישראל ומתוך רכושה.</w:t>
      </w:r>
    </w:p>
    <w:p w14:paraId="0545D8BA" w14:textId="77777777" w:rsidR="00E104C1" w:rsidRDefault="00E104C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להתקין תקנות בכל ענין הנוגע לביצוע חוק זה.</w:t>
      </w:r>
    </w:p>
    <w:p w14:paraId="63980F3D" w14:textId="77777777" w:rsidR="00E104C1" w:rsidRDefault="00E104C1">
      <w:pPr>
        <w:pStyle w:val="P00"/>
        <w:spacing w:before="72"/>
        <w:ind w:left="0" w:right="1134"/>
        <w:rPr>
          <w:rStyle w:val="default"/>
          <w:rFonts w:cs="FrankRuehl" w:hint="cs"/>
          <w:rtl/>
        </w:rPr>
      </w:pPr>
    </w:p>
    <w:p w14:paraId="5B8D95CA" w14:textId="77777777" w:rsidR="00207F6C" w:rsidRDefault="00207F6C">
      <w:pPr>
        <w:pStyle w:val="P00"/>
        <w:spacing w:before="72"/>
        <w:ind w:left="0" w:right="1134"/>
        <w:rPr>
          <w:rStyle w:val="default"/>
          <w:rFonts w:cs="FrankRuehl" w:hint="cs"/>
          <w:rtl/>
        </w:rPr>
      </w:pPr>
    </w:p>
    <w:p w14:paraId="61B83F2C" w14:textId="77777777" w:rsidR="00207F6C" w:rsidRPr="00207F6C" w:rsidRDefault="00207F6C" w:rsidP="00207F6C">
      <w:pPr>
        <w:pStyle w:val="sig-1"/>
        <w:widowControl/>
        <w:spacing w:before="72"/>
        <w:ind w:left="0" w:right="1134"/>
        <w:rPr>
          <w:rFonts w:cs="FrankRuehl"/>
          <w:sz w:val="26"/>
          <w:szCs w:val="26"/>
          <w:rtl/>
        </w:rPr>
      </w:pPr>
      <w:r w:rsidRPr="00207F6C">
        <w:rPr>
          <w:rFonts w:cs="FrankRuehl"/>
          <w:sz w:val="26"/>
          <w:szCs w:val="26"/>
          <w:rtl/>
        </w:rPr>
        <w:tab/>
      </w:r>
      <w:r w:rsidRPr="00207F6C">
        <w:rPr>
          <w:rFonts w:cs="FrankRuehl"/>
          <w:sz w:val="26"/>
          <w:szCs w:val="26"/>
          <w:rtl/>
        </w:rPr>
        <w:tab/>
        <w:t>מ</w:t>
      </w:r>
      <w:r w:rsidRPr="00207F6C">
        <w:rPr>
          <w:rFonts w:cs="FrankRuehl" w:hint="cs"/>
          <w:sz w:val="26"/>
          <w:szCs w:val="26"/>
          <w:rtl/>
        </w:rPr>
        <w:t>נחם בגין</w:t>
      </w:r>
      <w:r w:rsidRPr="00207F6C">
        <w:rPr>
          <w:rFonts w:cs="FrankRuehl"/>
          <w:sz w:val="26"/>
          <w:szCs w:val="26"/>
          <w:rtl/>
        </w:rPr>
        <w:tab/>
        <w:t>י</w:t>
      </w:r>
      <w:r w:rsidRPr="00207F6C">
        <w:rPr>
          <w:rFonts w:cs="FrankRuehl" w:hint="cs"/>
          <w:sz w:val="26"/>
          <w:szCs w:val="26"/>
          <w:rtl/>
        </w:rPr>
        <w:t>ורם ארידור</w:t>
      </w:r>
    </w:p>
    <w:p w14:paraId="745C5E30" w14:textId="77777777" w:rsidR="00207F6C" w:rsidRDefault="00207F6C" w:rsidP="00207F6C">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14:paraId="16964429" w14:textId="77777777" w:rsidR="00E104C1" w:rsidRPr="00207F6C" w:rsidRDefault="00E104C1" w:rsidP="00207F6C">
      <w:pPr>
        <w:pStyle w:val="sig-1"/>
        <w:widowControl/>
        <w:spacing w:before="72"/>
        <w:ind w:left="0" w:right="1134"/>
        <w:rPr>
          <w:rFonts w:cs="FrankRuehl"/>
          <w:sz w:val="26"/>
          <w:szCs w:val="26"/>
          <w:rtl/>
        </w:rPr>
      </w:pPr>
      <w:r w:rsidRPr="00207F6C">
        <w:rPr>
          <w:rFonts w:cs="FrankRuehl"/>
          <w:sz w:val="26"/>
          <w:szCs w:val="26"/>
          <w:rtl/>
        </w:rPr>
        <w:tab/>
        <w:t>י</w:t>
      </w:r>
      <w:r w:rsidRPr="00207F6C">
        <w:rPr>
          <w:rFonts w:cs="FrankRuehl" w:hint="cs"/>
          <w:sz w:val="26"/>
          <w:szCs w:val="26"/>
          <w:rtl/>
        </w:rPr>
        <w:t>צחק נבון</w:t>
      </w:r>
    </w:p>
    <w:p w14:paraId="1DC1A1F4" w14:textId="77777777" w:rsidR="00E104C1" w:rsidRDefault="00E104C1" w:rsidP="00207F6C">
      <w:pPr>
        <w:pStyle w:val="sig-1"/>
        <w:widowControl/>
        <w:ind w:left="0" w:right="1134"/>
        <w:rPr>
          <w:rFonts w:cs="FrankRuehl"/>
          <w:sz w:val="22"/>
          <w:rtl/>
        </w:rPr>
      </w:pPr>
      <w:r>
        <w:rPr>
          <w:rFonts w:cs="FrankRuehl"/>
          <w:sz w:val="22"/>
          <w:rtl/>
        </w:rPr>
        <w:tab/>
        <w:t>נ</w:t>
      </w:r>
      <w:r>
        <w:rPr>
          <w:rFonts w:cs="FrankRuehl" w:hint="cs"/>
          <w:sz w:val="22"/>
          <w:rtl/>
        </w:rPr>
        <w:t>שיא המדינה</w:t>
      </w:r>
    </w:p>
    <w:p w14:paraId="286EC4F1" w14:textId="77777777" w:rsidR="00E104C1" w:rsidRPr="00207F6C" w:rsidRDefault="00E104C1" w:rsidP="00207F6C">
      <w:pPr>
        <w:pStyle w:val="P00"/>
        <w:spacing w:before="72"/>
        <w:ind w:left="0" w:right="1134"/>
        <w:rPr>
          <w:rStyle w:val="default"/>
          <w:rFonts w:cs="FrankRuehl"/>
          <w:rtl/>
        </w:rPr>
      </w:pPr>
    </w:p>
    <w:p w14:paraId="3C8606FA" w14:textId="77777777" w:rsidR="00E104C1" w:rsidRPr="00207F6C" w:rsidRDefault="00E104C1" w:rsidP="00207F6C">
      <w:pPr>
        <w:pStyle w:val="P00"/>
        <w:spacing w:before="72"/>
        <w:ind w:left="0" w:right="1134"/>
        <w:rPr>
          <w:rStyle w:val="default"/>
          <w:rFonts w:cs="FrankRuehl"/>
          <w:rtl/>
        </w:rPr>
      </w:pPr>
      <w:bookmarkStart w:id="14" w:name="LawPartEnd"/>
    </w:p>
    <w:bookmarkEnd w:id="14"/>
    <w:p w14:paraId="7CC66BD9" w14:textId="77777777" w:rsidR="00E104C1" w:rsidRPr="00207F6C" w:rsidRDefault="00E104C1" w:rsidP="00207F6C">
      <w:pPr>
        <w:pStyle w:val="P00"/>
        <w:spacing w:before="72"/>
        <w:ind w:left="0" w:right="1134"/>
        <w:rPr>
          <w:rStyle w:val="default"/>
          <w:rFonts w:cs="FrankRuehl"/>
          <w:rtl/>
        </w:rPr>
      </w:pPr>
    </w:p>
    <w:sectPr w:rsidR="00E104C1" w:rsidRPr="00207F6C">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A192" w14:textId="77777777" w:rsidR="00D3419F" w:rsidRDefault="00D3419F">
      <w:r>
        <w:separator/>
      </w:r>
    </w:p>
  </w:endnote>
  <w:endnote w:type="continuationSeparator" w:id="0">
    <w:p w14:paraId="0ACF4C67" w14:textId="77777777" w:rsidR="00D3419F" w:rsidRDefault="00D34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BE42F" w14:textId="77777777" w:rsidR="00E104C1" w:rsidRDefault="00E104C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0DA1D7" w14:textId="77777777" w:rsidR="00E104C1" w:rsidRDefault="00E104C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3C066283" w14:textId="77777777" w:rsidR="00E104C1" w:rsidRDefault="00E104C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07F6C">
      <w:rPr>
        <w:rFonts w:cs="TopType Jerushalmi"/>
        <w:noProof/>
        <w:color w:val="000000"/>
        <w:sz w:val="14"/>
        <w:szCs w:val="14"/>
      </w:rPr>
      <w:t>C:\Users\user\Desktop\007_002.doc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29B8" w14:textId="77777777" w:rsidR="00E104C1" w:rsidRDefault="00E104C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85997">
      <w:rPr>
        <w:rFonts w:hAnsi="FrankRuehl" w:cs="FrankRuehl"/>
        <w:noProof/>
        <w:sz w:val="24"/>
        <w:szCs w:val="24"/>
        <w:rtl/>
      </w:rPr>
      <w:t>2</w:t>
    </w:r>
    <w:r>
      <w:rPr>
        <w:rFonts w:hAnsi="FrankRuehl" w:cs="FrankRuehl"/>
        <w:sz w:val="24"/>
        <w:szCs w:val="24"/>
        <w:rtl/>
      </w:rPr>
      <w:fldChar w:fldCharType="end"/>
    </w:r>
  </w:p>
  <w:p w14:paraId="27AB4E17" w14:textId="77777777" w:rsidR="00E104C1" w:rsidRDefault="00E104C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71DF7E73" w14:textId="77777777" w:rsidR="00E104C1" w:rsidRDefault="00E104C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07F6C">
      <w:rPr>
        <w:rFonts w:cs="TopType Jerushalmi"/>
        <w:noProof/>
        <w:color w:val="000000"/>
        <w:sz w:val="14"/>
        <w:szCs w:val="14"/>
      </w:rPr>
      <w:t>C:\Users\user\Desktop\007_002.doc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8D876" w14:textId="77777777" w:rsidR="00D3419F" w:rsidRDefault="00D3419F" w:rsidP="00207F6C">
      <w:pPr>
        <w:spacing w:before="60" w:line="240" w:lineRule="auto"/>
        <w:ind w:right="1134"/>
      </w:pPr>
      <w:r>
        <w:separator/>
      </w:r>
    </w:p>
  </w:footnote>
  <w:footnote w:type="continuationSeparator" w:id="0">
    <w:p w14:paraId="3172858C" w14:textId="77777777" w:rsidR="00D3419F" w:rsidRDefault="00D3419F">
      <w:r>
        <w:continuationSeparator/>
      </w:r>
    </w:p>
  </w:footnote>
  <w:footnote w:id="1">
    <w:p w14:paraId="2849E5BB" w14:textId="77777777" w:rsidR="00207F6C" w:rsidRDefault="00207F6C" w:rsidP="00207F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07F6C">
        <w:rPr>
          <w:rFonts w:cs="FrankRuehl"/>
          <w:rtl/>
        </w:rPr>
        <w:t xml:space="preserve">* </w:t>
      </w:r>
      <w:r>
        <w:rPr>
          <w:rFonts w:cs="FrankRuehl"/>
          <w:rtl/>
        </w:rPr>
        <w:t>פו</w:t>
      </w:r>
      <w:r>
        <w:rPr>
          <w:rFonts w:cs="FrankRuehl" w:hint="cs"/>
          <w:rtl/>
        </w:rPr>
        <w:t xml:space="preserve">רסם </w:t>
      </w:r>
      <w:hyperlink r:id="rId1" w:history="1">
        <w:r w:rsidRPr="00D553CF">
          <w:rPr>
            <w:rStyle w:val="Hyperlink"/>
            <w:rFonts w:cs="FrankRuehl" w:hint="cs"/>
            <w:rtl/>
          </w:rPr>
          <w:t>ס"ח תשמ"ג מס' 1069</w:t>
        </w:r>
      </w:hyperlink>
      <w:r>
        <w:rPr>
          <w:rFonts w:cs="FrankRuehl" w:hint="cs"/>
          <w:rtl/>
        </w:rPr>
        <w:t xml:space="preserve"> מיום 21.12.1982 עמ' 16 (</w:t>
      </w:r>
      <w:hyperlink r:id="rId2" w:history="1">
        <w:r w:rsidRPr="00D553CF">
          <w:rPr>
            <w:rStyle w:val="Hyperlink"/>
            <w:rFonts w:cs="FrankRuehl" w:hint="cs"/>
            <w:rtl/>
          </w:rPr>
          <w:t>ה"ח תשמ"ג מס' 1604</w:t>
        </w:r>
      </w:hyperlink>
      <w:r>
        <w:rPr>
          <w:rFonts w:cs="FrankRuehl" w:hint="cs"/>
          <w:rtl/>
        </w:rPr>
        <w:t xml:space="preserve"> עמ' 28).</w:t>
      </w:r>
    </w:p>
    <w:p w14:paraId="35FEF666" w14:textId="77777777" w:rsidR="00207F6C" w:rsidRDefault="00207F6C" w:rsidP="00207F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sidRPr="00D553CF">
          <w:rPr>
            <w:rStyle w:val="Hyperlink"/>
            <w:rFonts w:cs="FrankRuehl" w:hint="cs"/>
            <w:rtl/>
          </w:rPr>
          <w:t>ס"ח תשמ"ז מס' 1203</w:t>
        </w:r>
      </w:hyperlink>
      <w:r>
        <w:rPr>
          <w:rFonts w:cs="FrankRuehl" w:hint="cs"/>
          <w:rtl/>
        </w:rPr>
        <w:t xml:space="preserve"> מיום 21.1.1987 עמ' </w:t>
      </w:r>
      <w:r w:rsidRPr="007B03BC">
        <w:rPr>
          <w:rFonts w:cs="FrankRuehl" w:hint="cs"/>
          <w:rtl/>
        </w:rPr>
        <w:t>28 (</w:t>
      </w:r>
      <w:hyperlink r:id="rId4" w:history="1">
        <w:r w:rsidRPr="007B03BC">
          <w:rPr>
            <w:rStyle w:val="Hyperlink"/>
            <w:rFonts w:cs="FrankRuehl" w:hint="cs"/>
            <w:rtl/>
          </w:rPr>
          <w:t xml:space="preserve">ה"ח </w:t>
        </w:r>
        <w:r w:rsidR="00646498" w:rsidRPr="007B03BC">
          <w:rPr>
            <w:rStyle w:val="Hyperlink"/>
            <w:rFonts w:cs="FrankRuehl" w:hint="cs"/>
            <w:rtl/>
          </w:rPr>
          <w:t>תשמ"ז מס' 1809</w:t>
        </w:r>
      </w:hyperlink>
      <w:r w:rsidR="00646498" w:rsidRPr="007B03BC">
        <w:rPr>
          <w:rFonts w:cs="FrankRuehl" w:hint="cs"/>
          <w:rtl/>
        </w:rPr>
        <w:t xml:space="preserve"> עמ' 83</w:t>
      </w:r>
      <w:r w:rsidRPr="007B03BC">
        <w:rPr>
          <w:rFonts w:cs="FrankRuehl" w:hint="cs"/>
          <w:rtl/>
        </w:rPr>
        <w:t xml:space="preserve">) </w:t>
      </w:r>
      <w:r w:rsidRPr="007B03BC">
        <w:rPr>
          <w:rFonts w:cs="FrankRuehl"/>
          <w:rtl/>
        </w:rPr>
        <w:t>–</w:t>
      </w:r>
      <w:r w:rsidRPr="007B03BC">
        <w:rPr>
          <w:rFonts w:cs="FrankRuehl" w:hint="cs"/>
          <w:rtl/>
        </w:rPr>
        <w:t xml:space="preserve"> תיקון מס'</w:t>
      </w:r>
      <w:r>
        <w:rPr>
          <w:rFonts w:cs="FrankRuehl" w:hint="cs"/>
          <w:rtl/>
        </w:rPr>
        <w:t xml:space="preserve"> 1</w:t>
      </w:r>
      <w:r>
        <w:rPr>
          <w:rFonts w:cs="FrankRuehl"/>
          <w:rtl/>
        </w:rPr>
        <w:t xml:space="preserve">; </w:t>
      </w:r>
      <w:r>
        <w:rPr>
          <w:rFonts w:cs="FrankRuehl" w:hint="cs"/>
          <w:rtl/>
        </w:rPr>
        <w:t>תחילתו ביום 31.12.1986.</w:t>
      </w:r>
    </w:p>
    <w:p w14:paraId="113F7B21" w14:textId="77777777" w:rsidR="00207F6C" w:rsidRDefault="00D553CF" w:rsidP="00207F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207F6C" w:rsidRPr="00D553CF">
          <w:rPr>
            <w:rStyle w:val="Hyperlink"/>
            <w:rFonts w:cs="FrankRuehl" w:hint="cs"/>
            <w:rtl/>
          </w:rPr>
          <w:t>ס</w:t>
        </w:r>
        <w:r w:rsidR="00207F6C" w:rsidRPr="00D553CF">
          <w:rPr>
            <w:rStyle w:val="Hyperlink"/>
            <w:rFonts w:cs="FrankRuehl"/>
            <w:rtl/>
          </w:rPr>
          <w:t>"</w:t>
        </w:r>
        <w:r w:rsidR="00207F6C" w:rsidRPr="00D553CF">
          <w:rPr>
            <w:rStyle w:val="Hyperlink"/>
            <w:rFonts w:cs="FrankRuehl" w:hint="cs"/>
            <w:rtl/>
          </w:rPr>
          <w:t>ח תש"ן מס' 1312</w:t>
        </w:r>
      </w:hyperlink>
      <w:r w:rsidR="00207F6C">
        <w:rPr>
          <w:rFonts w:cs="FrankRuehl" w:hint="cs"/>
          <w:rtl/>
        </w:rPr>
        <w:t xml:space="preserve"> מיום 28.3.1990 עמ' </w:t>
      </w:r>
      <w:r w:rsidR="00207F6C" w:rsidRPr="007B03BC">
        <w:rPr>
          <w:rFonts w:cs="FrankRuehl" w:hint="cs"/>
          <w:rtl/>
        </w:rPr>
        <w:t>115 (</w:t>
      </w:r>
      <w:hyperlink r:id="rId6" w:history="1">
        <w:r w:rsidR="00207F6C" w:rsidRPr="007B03BC">
          <w:rPr>
            <w:rStyle w:val="Hyperlink"/>
            <w:rFonts w:cs="FrankRuehl" w:hint="cs"/>
            <w:rtl/>
          </w:rPr>
          <w:t xml:space="preserve">ה"ח </w:t>
        </w:r>
        <w:r w:rsidR="00646498" w:rsidRPr="007B03BC">
          <w:rPr>
            <w:rStyle w:val="Hyperlink"/>
            <w:rFonts w:cs="FrankRuehl" w:hint="cs"/>
            <w:rtl/>
          </w:rPr>
          <w:t>תש"ן מס' 1980</w:t>
        </w:r>
      </w:hyperlink>
      <w:r w:rsidR="00646498" w:rsidRPr="007B03BC">
        <w:rPr>
          <w:rFonts w:cs="FrankRuehl" w:hint="cs"/>
          <w:rtl/>
        </w:rPr>
        <w:t xml:space="preserve"> עמ' 134</w:t>
      </w:r>
      <w:r w:rsidR="00207F6C" w:rsidRPr="007B03BC">
        <w:rPr>
          <w:rFonts w:cs="FrankRuehl" w:hint="cs"/>
          <w:rtl/>
        </w:rPr>
        <w:t xml:space="preserve">) </w:t>
      </w:r>
      <w:r w:rsidR="00207F6C" w:rsidRPr="007B03BC">
        <w:rPr>
          <w:rFonts w:cs="FrankRuehl"/>
          <w:rtl/>
        </w:rPr>
        <w:t>–</w:t>
      </w:r>
      <w:r w:rsidR="00207F6C">
        <w:rPr>
          <w:rFonts w:cs="FrankRuehl" w:hint="cs"/>
          <w:rtl/>
        </w:rPr>
        <w:t xml:space="preserve"> תיקון מס' 2</w:t>
      </w:r>
      <w:r w:rsidR="00207F6C">
        <w:rPr>
          <w:rFonts w:cs="FrankRuehl"/>
          <w:rtl/>
        </w:rPr>
        <w:t>.</w:t>
      </w:r>
    </w:p>
    <w:p w14:paraId="4B634CD2" w14:textId="77777777" w:rsidR="00207F6C" w:rsidRPr="00207F6C" w:rsidRDefault="00D553CF" w:rsidP="00207F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7" w:history="1">
        <w:r w:rsidR="00207F6C" w:rsidRPr="00D553CF">
          <w:rPr>
            <w:rStyle w:val="Hyperlink"/>
            <w:rFonts w:cs="FrankRuehl" w:hint="cs"/>
            <w:rtl/>
          </w:rPr>
          <w:t>ס</w:t>
        </w:r>
        <w:r w:rsidR="00207F6C" w:rsidRPr="00D553CF">
          <w:rPr>
            <w:rStyle w:val="Hyperlink"/>
            <w:rFonts w:cs="FrankRuehl"/>
            <w:rtl/>
          </w:rPr>
          <w:t>"</w:t>
        </w:r>
        <w:r w:rsidR="00207F6C" w:rsidRPr="00D553CF">
          <w:rPr>
            <w:rStyle w:val="Hyperlink"/>
            <w:rFonts w:cs="FrankRuehl" w:hint="cs"/>
            <w:rtl/>
          </w:rPr>
          <w:t>ח תשנ"ב מס' 1386</w:t>
        </w:r>
      </w:hyperlink>
      <w:r w:rsidR="00207F6C">
        <w:rPr>
          <w:rFonts w:cs="FrankRuehl" w:hint="cs"/>
          <w:rtl/>
        </w:rPr>
        <w:t xml:space="preserve"> מיום 6.3.1992 עמ' 111 </w:t>
      </w:r>
      <w:r w:rsidR="00207F6C">
        <w:rPr>
          <w:rFonts w:cs="FrankRuehl"/>
          <w:rtl/>
        </w:rPr>
        <w:t>(</w:t>
      </w:r>
      <w:hyperlink r:id="rId8" w:history="1">
        <w:r w:rsidR="00207F6C" w:rsidRPr="00D553CF">
          <w:rPr>
            <w:rStyle w:val="Hyperlink"/>
            <w:rFonts w:cs="FrankRuehl" w:hint="cs"/>
            <w:rtl/>
          </w:rPr>
          <w:t>ה"ח תשנ"ב מס' 2102</w:t>
        </w:r>
      </w:hyperlink>
      <w:r w:rsidR="00207F6C">
        <w:rPr>
          <w:rFonts w:cs="FrankRuehl" w:hint="cs"/>
          <w:rtl/>
        </w:rPr>
        <w:t xml:space="preserve"> עמ' 166) </w:t>
      </w:r>
      <w:r w:rsidR="00207F6C">
        <w:rPr>
          <w:rFonts w:cs="FrankRuehl"/>
          <w:rtl/>
        </w:rPr>
        <w:t>–</w:t>
      </w:r>
      <w:r w:rsidR="00207F6C">
        <w:rPr>
          <w:rFonts w:cs="FrankRuehl" w:hint="cs"/>
          <w:rtl/>
        </w:rPr>
        <w:t xml:space="preserve"> תיקון מס'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4FD61" w14:textId="77777777" w:rsidR="00E104C1" w:rsidRDefault="00E104C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איגרות מדינת ישראל (הנפק שער נייד), תשמ"ג–1982</w:t>
    </w:r>
  </w:p>
  <w:p w14:paraId="3D69657A" w14:textId="77777777" w:rsidR="00E104C1" w:rsidRDefault="00E104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66E119" w14:textId="77777777" w:rsidR="00E104C1" w:rsidRDefault="00E104C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8CBA" w14:textId="77777777" w:rsidR="00E104C1" w:rsidRDefault="00E104C1" w:rsidP="00A37AA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איגרות מדינת ישראל (הנפק שער נייד), תשמ"ג</w:t>
    </w:r>
    <w:r w:rsidR="00A37AA0">
      <w:rPr>
        <w:rFonts w:hAnsi="FrankRuehl" w:cs="FrankRuehl" w:hint="cs"/>
        <w:color w:val="000000"/>
        <w:sz w:val="28"/>
        <w:szCs w:val="28"/>
        <w:rtl/>
      </w:rPr>
      <w:t>-</w:t>
    </w:r>
    <w:r>
      <w:rPr>
        <w:rFonts w:hAnsi="FrankRuehl" w:cs="FrankRuehl"/>
        <w:color w:val="000000"/>
        <w:sz w:val="28"/>
        <w:szCs w:val="28"/>
        <w:rtl/>
      </w:rPr>
      <w:t>1982</w:t>
    </w:r>
  </w:p>
  <w:p w14:paraId="5464A931" w14:textId="77777777" w:rsidR="00E104C1" w:rsidRDefault="00E104C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BB8CAD" w14:textId="77777777" w:rsidR="00E104C1" w:rsidRDefault="00E104C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1A0B"/>
    <w:rsid w:val="00011504"/>
    <w:rsid w:val="000166D6"/>
    <w:rsid w:val="00067944"/>
    <w:rsid w:val="0010419D"/>
    <w:rsid w:val="00137785"/>
    <w:rsid w:val="00207F6C"/>
    <w:rsid w:val="00326EC7"/>
    <w:rsid w:val="00367A93"/>
    <w:rsid w:val="00386B5B"/>
    <w:rsid w:val="0042607C"/>
    <w:rsid w:val="00427D5B"/>
    <w:rsid w:val="004578DD"/>
    <w:rsid w:val="004D74A7"/>
    <w:rsid w:val="004E173D"/>
    <w:rsid w:val="00557821"/>
    <w:rsid w:val="00646498"/>
    <w:rsid w:val="00664B60"/>
    <w:rsid w:val="006A0317"/>
    <w:rsid w:val="006C3AFD"/>
    <w:rsid w:val="00752936"/>
    <w:rsid w:val="00782B0C"/>
    <w:rsid w:val="007B03BC"/>
    <w:rsid w:val="007C1A0B"/>
    <w:rsid w:val="00802F73"/>
    <w:rsid w:val="00916443"/>
    <w:rsid w:val="009877AF"/>
    <w:rsid w:val="00A10780"/>
    <w:rsid w:val="00A37AA0"/>
    <w:rsid w:val="00AC3444"/>
    <w:rsid w:val="00B017CC"/>
    <w:rsid w:val="00B44811"/>
    <w:rsid w:val="00B47415"/>
    <w:rsid w:val="00B856ED"/>
    <w:rsid w:val="00D3419F"/>
    <w:rsid w:val="00D553CF"/>
    <w:rsid w:val="00D85997"/>
    <w:rsid w:val="00D91251"/>
    <w:rsid w:val="00DA2AC8"/>
    <w:rsid w:val="00DA7661"/>
    <w:rsid w:val="00E104C1"/>
    <w:rsid w:val="00F738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DA5DA6A"/>
  <w15:chartTrackingRefBased/>
  <w15:docId w15:val="{29BC1199-6C29-4B49-870D-973A8734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207F6C"/>
    <w:rPr>
      <w:sz w:val="20"/>
      <w:szCs w:val="20"/>
    </w:rPr>
  </w:style>
  <w:style w:type="character" w:styleId="a6">
    <w:name w:val="footnote reference"/>
    <w:basedOn w:val="a0"/>
    <w:semiHidden/>
    <w:rsid w:val="00207F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203.pdf" TargetMode="External"/><Relationship Id="rId13" Type="http://schemas.openxmlformats.org/officeDocument/2006/relationships/hyperlink" Target="http://www.nevo.co.il/Law_word/law17/prop-2102.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17/prop-1809.pdf" TargetMode="External"/><Relationship Id="rId12" Type="http://schemas.openxmlformats.org/officeDocument/2006/relationships/hyperlink" Target="http://www.nevo.co.il/Law_word/law14/law-1386.pdf" TargetMode="External"/><Relationship Id="rId17" Type="http://schemas.openxmlformats.org/officeDocument/2006/relationships/hyperlink" Target="http://www.nevo.co.il/Law_word/law17/prop-1809.pdf" TargetMode="External"/><Relationship Id="rId2" Type="http://schemas.openxmlformats.org/officeDocument/2006/relationships/settings" Target="settings.xml"/><Relationship Id="rId16" Type="http://schemas.openxmlformats.org/officeDocument/2006/relationships/hyperlink" Target="http://www.nevo.co.il/Law_word/law14/law-1203.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203.pdf" TargetMode="External"/><Relationship Id="rId11" Type="http://schemas.openxmlformats.org/officeDocument/2006/relationships/hyperlink" Target="http://www.nevo.co.il/Law_word/law17/prop-1980.pdf" TargetMode="External"/><Relationship Id="rId5" Type="http://schemas.openxmlformats.org/officeDocument/2006/relationships/endnotes" Target="endnotes.xml"/><Relationship Id="rId15" Type="http://schemas.openxmlformats.org/officeDocument/2006/relationships/hyperlink" Target="http://www.nevo.co.il/Law_word/law17/prop-1809.pdf" TargetMode="External"/><Relationship Id="rId23" Type="http://schemas.openxmlformats.org/officeDocument/2006/relationships/theme" Target="theme/theme1.xml"/><Relationship Id="rId10" Type="http://schemas.openxmlformats.org/officeDocument/2006/relationships/hyperlink" Target="http://www.nevo.co.il/Law_word/law14/law-1312.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7/prop-1809.pdf" TargetMode="External"/><Relationship Id="rId14" Type="http://schemas.openxmlformats.org/officeDocument/2006/relationships/hyperlink" Target="http://www.nevo.co.il/Law_word/law14/law-1203.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102.pdf" TargetMode="External"/><Relationship Id="rId3" Type="http://schemas.openxmlformats.org/officeDocument/2006/relationships/hyperlink" Target="http://www.nevo.co.il/Law_word/law14/law-1203.pdf" TargetMode="External"/><Relationship Id="rId7" Type="http://schemas.openxmlformats.org/officeDocument/2006/relationships/hyperlink" Target="http://www.nevo.co.il/Law_word/law14/law-1386.pdf" TargetMode="External"/><Relationship Id="rId2" Type="http://schemas.openxmlformats.org/officeDocument/2006/relationships/hyperlink" Target="http://www.nevo.co.il/Law_word/law17/prop-1604.pdf" TargetMode="External"/><Relationship Id="rId1" Type="http://schemas.openxmlformats.org/officeDocument/2006/relationships/hyperlink" Target="http://www.nevo.co.il/Law_word/law14/law-1609.pdf" TargetMode="External"/><Relationship Id="rId6" Type="http://schemas.openxmlformats.org/officeDocument/2006/relationships/hyperlink" Target="http://www.nevo.co.il/Law_word/law17/prop-1980.pdf" TargetMode="External"/><Relationship Id="rId5" Type="http://schemas.openxmlformats.org/officeDocument/2006/relationships/hyperlink" Target="http://www.nevo.co.il/Law_word/law14/law-1312.pdf" TargetMode="External"/><Relationship Id="rId4" Type="http://schemas.openxmlformats.org/officeDocument/2006/relationships/hyperlink" Target="http://www.nevo.co.il/Law_word/law17/prop-18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פרק 7</vt:lpstr>
    </vt:vector>
  </TitlesOfParts>
  <Company/>
  <LinksUpToDate>false</LinksUpToDate>
  <CharactersWithSpaces>7606</CharactersWithSpaces>
  <SharedDoc>false</SharedDoc>
  <HLinks>
    <vt:vector size="180" baseType="variant">
      <vt:variant>
        <vt:i4>524412</vt:i4>
      </vt:variant>
      <vt:variant>
        <vt:i4>93</vt:i4>
      </vt:variant>
      <vt:variant>
        <vt:i4>0</vt:i4>
      </vt:variant>
      <vt:variant>
        <vt:i4>5</vt:i4>
      </vt:variant>
      <vt:variant>
        <vt:lpwstr>http://www.nevo.co.il/Law_word/law17/prop-1809.pdf</vt:lpwstr>
      </vt:variant>
      <vt:variant>
        <vt:lpwstr/>
      </vt:variant>
      <vt:variant>
        <vt:i4>8257544</vt:i4>
      </vt:variant>
      <vt:variant>
        <vt:i4>90</vt:i4>
      </vt:variant>
      <vt:variant>
        <vt:i4>0</vt:i4>
      </vt:variant>
      <vt:variant>
        <vt:i4>5</vt:i4>
      </vt:variant>
      <vt:variant>
        <vt:lpwstr>http://www.nevo.co.il/Law_word/law14/law-1203.pdf</vt:lpwstr>
      </vt:variant>
      <vt:variant>
        <vt:lpwstr/>
      </vt:variant>
      <vt:variant>
        <vt:i4>524412</vt:i4>
      </vt:variant>
      <vt:variant>
        <vt:i4>87</vt:i4>
      </vt:variant>
      <vt:variant>
        <vt:i4>0</vt:i4>
      </vt:variant>
      <vt:variant>
        <vt:i4>5</vt:i4>
      </vt:variant>
      <vt:variant>
        <vt:lpwstr>http://www.nevo.co.il/Law_word/law17/prop-1809.pdf</vt:lpwstr>
      </vt:variant>
      <vt:variant>
        <vt:lpwstr/>
      </vt:variant>
      <vt:variant>
        <vt:i4>8257544</vt:i4>
      </vt:variant>
      <vt:variant>
        <vt:i4>84</vt:i4>
      </vt:variant>
      <vt:variant>
        <vt:i4>0</vt:i4>
      </vt:variant>
      <vt:variant>
        <vt:i4>5</vt:i4>
      </vt:variant>
      <vt:variant>
        <vt:lpwstr>http://www.nevo.co.il/Law_word/law14/law-1203.pdf</vt:lpwstr>
      </vt:variant>
      <vt:variant>
        <vt:lpwstr/>
      </vt:variant>
      <vt:variant>
        <vt:i4>655487</vt:i4>
      </vt:variant>
      <vt:variant>
        <vt:i4>81</vt:i4>
      </vt:variant>
      <vt:variant>
        <vt:i4>0</vt:i4>
      </vt:variant>
      <vt:variant>
        <vt:i4>5</vt:i4>
      </vt:variant>
      <vt:variant>
        <vt:lpwstr>http://www.nevo.co.il/Law_word/law17/prop-2102.pdf</vt:lpwstr>
      </vt:variant>
      <vt:variant>
        <vt:lpwstr/>
      </vt:variant>
      <vt:variant>
        <vt:i4>7733260</vt:i4>
      </vt:variant>
      <vt:variant>
        <vt:i4>78</vt:i4>
      </vt:variant>
      <vt:variant>
        <vt:i4>0</vt:i4>
      </vt:variant>
      <vt:variant>
        <vt:i4>5</vt:i4>
      </vt:variant>
      <vt:variant>
        <vt:lpwstr>http://www.nevo.co.il/Law_word/law14/law-1386.pdf</vt:lpwstr>
      </vt:variant>
      <vt:variant>
        <vt:lpwstr/>
      </vt:variant>
      <vt:variant>
        <vt:i4>116</vt:i4>
      </vt:variant>
      <vt:variant>
        <vt:i4>75</vt:i4>
      </vt:variant>
      <vt:variant>
        <vt:i4>0</vt:i4>
      </vt:variant>
      <vt:variant>
        <vt:i4>5</vt:i4>
      </vt:variant>
      <vt:variant>
        <vt:lpwstr>http://www.nevo.co.il/Law_word/law17/prop-1980.pdf</vt:lpwstr>
      </vt:variant>
      <vt:variant>
        <vt:lpwstr/>
      </vt:variant>
      <vt:variant>
        <vt:i4>8323080</vt:i4>
      </vt:variant>
      <vt:variant>
        <vt:i4>72</vt:i4>
      </vt:variant>
      <vt:variant>
        <vt:i4>0</vt:i4>
      </vt:variant>
      <vt:variant>
        <vt:i4>5</vt:i4>
      </vt:variant>
      <vt:variant>
        <vt:lpwstr>http://www.nevo.co.il/Law_word/law14/law-1312.pdf</vt:lpwstr>
      </vt:variant>
      <vt:variant>
        <vt:lpwstr/>
      </vt:variant>
      <vt:variant>
        <vt:i4>524412</vt:i4>
      </vt:variant>
      <vt:variant>
        <vt:i4>69</vt:i4>
      </vt:variant>
      <vt:variant>
        <vt:i4>0</vt:i4>
      </vt:variant>
      <vt:variant>
        <vt:i4>5</vt:i4>
      </vt:variant>
      <vt:variant>
        <vt:lpwstr>http://www.nevo.co.il/Law_word/law17/prop-1809.pdf</vt:lpwstr>
      </vt:variant>
      <vt:variant>
        <vt:lpwstr/>
      </vt:variant>
      <vt:variant>
        <vt:i4>8257544</vt:i4>
      </vt:variant>
      <vt:variant>
        <vt:i4>66</vt:i4>
      </vt:variant>
      <vt:variant>
        <vt:i4>0</vt:i4>
      </vt:variant>
      <vt:variant>
        <vt:i4>5</vt:i4>
      </vt:variant>
      <vt:variant>
        <vt:lpwstr>http://www.nevo.co.il/Law_word/law14/law-1203.pdf</vt:lpwstr>
      </vt:variant>
      <vt:variant>
        <vt:lpwstr/>
      </vt:variant>
      <vt:variant>
        <vt:i4>524412</vt:i4>
      </vt:variant>
      <vt:variant>
        <vt:i4>63</vt:i4>
      </vt:variant>
      <vt:variant>
        <vt:i4>0</vt:i4>
      </vt:variant>
      <vt:variant>
        <vt:i4>5</vt:i4>
      </vt:variant>
      <vt:variant>
        <vt:lpwstr>http://www.nevo.co.il/Law_word/law17/prop-1809.pdf</vt:lpwstr>
      </vt:variant>
      <vt:variant>
        <vt:lpwstr/>
      </vt:variant>
      <vt:variant>
        <vt:i4>8257544</vt:i4>
      </vt:variant>
      <vt:variant>
        <vt:i4>60</vt:i4>
      </vt:variant>
      <vt:variant>
        <vt:i4>0</vt:i4>
      </vt:variant>
      <vt:variant>
        <vt:i4>5</vt:i4>
      </vt:variant>
      <vt:variant>
        <vt:lpwstr>http://www.nevo.co.il/Law_word/law14/law-1203.pdf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655487</vt:i4>
      </vt:variant>
      <vt:variant>
        <vt:i4>21</vt:i4>
      </vt:variant>
      <vt:variant>
        <vt:i4>0</vt:i4>
      </vt:variant>
      <vt:variant>
        <vt:i4>5</vt:i4>
      </vt:variant>
      <vt:variant>
        <vt:lpwstr>http://www.nevo.co.il/Law_word/law17/prop-2102.pdf</vt:lpwstr>
      </vt:variant>
      <vt:variant>
        <vt:lpwstr/>
      </vt:variant>
      <vt:variant>
        <vt:i4>7733260</vt:i4>
      </vt:variant>
      <vt:variant>
        <vt:i4>18</vt:i4>
      </vt:variant>
      <vt:variant>
        <vt:i4>0</vt:i4>
      </vt:variant>
      <vt:variant>
        <vt:i4>5</vt:i4>
      </vt:variant>
      <vt:variant>
        <vt:lpwstr>http://www.nevo.co.il/Law_word/law14/law-1386.pdf</vt:lpwstr>
      </vt:variant>
      <vt:variant>
        <vt:lpwstr/>
      </vt:variant>
      <vt:variant>
        <vt:i4>116</vt:i4>
      </vt:variant>
      <vt:variant>
        <vt:i4>15</vt:i4>
      </vt:variant>
      <vt:variant>
        <vt:i4>0</vt:i4>
      </vt:variant>
      <vt:variant>
        <vt:i4>5</vt:i4>
      </vt:variant>
      <vt:variant>
        <vt:lpwstr>http://www.nevo.co.il/Law_word/law17/prop-1980.pdf</vt:lpwstr>
      </vt:variant>
      <vt:variant>
        <vt:lpwstr/>
      </vt:variant>
      <vt:variant>
        <vt:i4>8323080</vt:i4>
      </vt:variant>
      <vt:variant>
        <vt:i4>12</vt:i4>
      </vt:variant>
      <vt:variant>
        <vt:i4>0</vt:i4>
      </vt:variant>
      <vt:variant>
        <vt:i4>5</vt:i4>
      </vt:variant>
      <vt:variant>
        <vt:lpwstr>http://www.nevo.co.il/Law_word/law14/law-1312.pdf</vt:lpwstr>
      </vt:variant>
      <vt:variant>
        <vt:lpwstr/>
      </vt:variant>
      <vt:variant>
        <vt:i4>524412</vt:i4>
      </vt:variant>
      <vt:variant>
        <vt:i4>9</vt:i4>
      </vt:variant>
      <vt:variant>
        <vt:i4>0</vt:i4>
      </vt:variant>
      <vt:variant>
        <vt:i4>5</vt:i4>
      </vt:variant>
      <vt:variant>
        <vt:lpwstr>http://www.nevo.co.il/Law_word/law17/prop-1809.pdf</vt:lpwstr>
      </vt:variant>
      <vt:variant>
        <vt:lpwstr/>
      </vt:variant>
      <vt:variant>
        <vt:i4>8257544</vt:i4>
      </vt:variant>
      <vt:variant>
        <vt:i4>6</vt:i4>
      </vt:variant>
      <vt:variant>
        <vt:i4>0</vt:i4>
      </vt:variant>
      <vt:variant>
        <vt:i4>5</vt:i4>
      </vt:variant>
      <vt:variant>
        <vt:lpwstr>http://www.nevo.co.il/Law_word/law14/law-1203.pdf</vt:lpwstr>
      </vt:variant>
      <vt:variant>
        <vt:lpwstr/>
      </vt:variant>
      <vt:variant>
        <vt:i4>721020</vt:i4>
      </vt:variant>
      <vt:variant>
        <vt:i4>3</vt:i4>
      </vt:variant>
      <vt:variant>
        <vt:i4>0</vt:i4>
      </vt:variant>
      <vt:variant>
        <vt:i4>5</vt:i4>
      </vt:variant>
      <vt:variant>
        <vt:lpwstr>http://www.nevo.co.il/Law_word/law17/prop-1604.pdf</vt:lpwstr>
      </vt:variant>
      <vt:variant>
        <vt:lpwstr/>
      </vt:variant>
      <vt:variant>
        <vt:i4>8257542</vt:i4>
      </vt:variant>
      <vt:variant>
        <vt:i4>0</vt:i4>
      </vt:variant>
      <vt:variant>
        <vt:i4>0</vt:i4>
      </vt:variant>
      <vt:variant>
        <vt:i4>5</vt:i4>
      </vt:variant>
      <vt:variant>
        <vt:lpwstr>http://www.nevo.co.il/Law_word/law14/law-1609.pdf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7</dc:title>
  <dc:subject/>
  <dc:creator>Shimon Doodkin</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0007</vt:lpwstr>
  </property>
  <property fmtid="{D5CDD505-2E9C-101B-9397-08002B2CF9AE}" pid="3" name="CHNAME">
    <vt:lpwstr>איגרות מדינת ישראל</vt:lpwstr>
  </property>
  <property fmtid="{D5CDD505-2E9C-101B-9397-08002B2CF9AE}" pid="4" name="LAWNAME">
    <vt:lpwstr>חוק איגרות מדינת ישראל (הנפק שער נייד), תשמ"ג-1982</vt:lpwstr>
  </property>
  <property fmtid="{D5CDD505-2E9C-101B-9397-08002B2CF9AE}" pid="5" name="LAWNUMBER">
    <vt:lpwstr>0002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מילווים</vt:lpwstr>
  </property>
  <property fmtid="{D5CDD505-2E9C-101B-9397-08002B2CF9AE}" pid="10" name="NOSE41">
    <vt:lpwstr/>
  </property>
  <property fmtid="{D5CDD505-2E9C-101B-9397-08002B2CF9AE}" pid="11" name="NOSE12">
    <vt:lpwstr>מסים</vt:lpwstr>
  </property>
  <property fmtid="{D5CDD505-2E9C-101B-9397-08002B2CF9AE}" pid="12" name="NOSE22">
    <vt:lpwstr>מילווים</vt:lpwstr>
  </property>
  <property fmtid="{D5CDD505-2E9C-101B-9397-08002B2CF9AE}" pid="13" name="NOSE32">
    <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אגרות חוב</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