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521" w:rsidRDefault="00702521" w:rsidP="009F14B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חוק איגרות מדינת ישראל (הקלות במס לתושב ישראל), תשמ"ז</w:t>
      </w:r>
      <w:r w:rsidR="009F14B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</w:p>
    <w:p w:rsidR="004D00D6" w:rsidRDefault="004D00D6" w:rsidP="004D00D6">
      <w:pPr>
        <w:spacing w:line="320" w:lineRule="auto"/>
        <w:jc w:val="left"/>
        <w:rPr>
          <w:rFonts w:cs="FrankRuehl"/>
          <w:szCs w:val="26"/>
        </w:rPr>
      </w:pPr>
    </w:p>
    <w:p w:rsidR="00C75D20" w:rsidRPr="00C75D20" w:rsidRDefault="00C75D20" w:rsidP="00C75D20">
      <w:pPr>
        <w:spacing w:line="320" w:lineRule="auto"/>
        <w:jc w:val="left"/>
        <w:rPr>
          <w:rFonts w:cs="FrankRuehl"/>
          <w:szCs w:val="26"/>
          <w:rtl/>
        </w:rPr>
      </w:pPr>
    </w:p>
    <w:p w:rsidR="00C75D20" w:rsidRDefault="00C75D20" w:rsidP="00C75D20">
      <w:pPr>
        <w:spacing w:line="320" w:lineRule="auto"/>
        <w:jc w:val="left"/>
        <w:rPr>
          <w:rtl/>
        </w:rPr>
      </w:pPr>
    </w:p>
    <w:p w:rsidR="00C75D20" w:rsidRDefault="00C75D20" w:rsidP="00C75D20">
      <w:pPr>
        <w:spacing w:line="320" w:lineRule="auto"/>
        <w:jc w:val="left"/>
        <w:rPr>
          <w:rFonts w:cs="FrankRuehl"/>
          <w:szCs w:val="26"/>
          <w:rtl/>
        </w:rPr>
      </w:pPr>
      <w:r w:rsidRPr="00C75D20">
        <w:rPr>
          <w:rFonts w:cs="Miriam"/>
          <w:szCs w:val="22"/>
          <w:rtl/>
        </w:rPr>
        <w:t>משפט פרטי וכלכלה</w:t>
      </w:r>
      <w:r w:rsidRPr="00C75D20">
        <w:rPr>
          <w:rFonts w:cs="FrankRuehl"/>
          <w:szCs w:val="26"/>
          <w:rtl/>
        </w:rPr>
        <w:t xml:space="preserve"> – כספים – מילווים</w:t>
      </w:r>
    </w:p>
    <w:p w:rsidR="00C75D20" w:rsidRDefault="00C75D20" w:rsidP="00C75D20">
      <w:pPr>
        <w:spacing w:line="320" w:lineRule="auto"/>
        <w:jc w:val="left"/>
        <w:rPr>
          <w:rFonts w:cs="FrankRuehl"/>
          <w:szCs w:val="26"/>
          <w:rtl/>
        </w:rPr>
      </w:pPr>
      <w:r w:rsidRPr="00C75D20">
        <w:rPr>
          <w:rFonts w:cs="Miriam"/>
          <w:szCs w:val="22"/>
          <w:rtl/>
        </w:rPr>
        <w:t>מסים</w:t>
      </w:r>
      <w:r w:rsidRPr="00C75D20">
        <w:rPr>
          <w:rFonts w:cs="FrankRuehl"/>
          <w:szCs w:val="26"/>
          <w:rtl/>
        </w:rPr>
        <w:t xml:space="preserve"> – מילווים</w:t>
      </w:r>
    </w:p>
    <w:p w:rsidR="00C75D20" w:rsidRPr="00C75D20" w:rsidRDefault="00C75D20" w:rsidP="00C75D20">
      <w:pPr>
        <w:spacing w:line="320" w:lineRule="auto"/>
        <w:jc w:val="left"/>
        <w:rPr>
          <w:rFonts w:cs="Miriam"/>
          <w:szCs w:val="22"/>
        </w:rPr>
      </w:pPr>
      <w:r w:rsidRPr="00C75D20">
        <w:rPr>
          <w:rFonts w:cs="Miriam"/>
          <w:szCs w:val="22"/>
          <w:rtl/>
        </w:rPr>
        <w:t>מסים</w:t>
      </w:r>
      <w:r w:rsidRPr="00C75D20">
        <w:rPr>
          <w:rFonts w:cs="FrankRuehl"/>
          <w:szCs w:val="26"/>
          <w:rtl/>
        </w:rPr>
        <w:t xml:space="preserve"> – מס הכנסה – פטור ממס: ריבית והצ' – איגרות מדינת ישראל</w:t>
      </w:r>
    </w:p>
    <w:p w:rsidR="00C75D20" w:rsidRPr="004D00D6" w:rsidRDefault="00C75D20" w:rsidP="004D00D6">
      <w:pPr>
        <w:spacing w:line="320" w:lineRule="auto"/>
        <w:jc w:val="left"/>
        <w:rPr>
          <w:rFonts w:cs="FrankRuehl"/>
          <w:szCs w:val="26"/>
          <w:rtl/>
        </w:rPr>
      </w:pPr>
    </w:p>
    <w:p w:rsidR="00702521" w:rsidRDefault="0070252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0252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14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2521" w:rsidRDefault="0070252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0252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14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hyperlink w:anchor="Seif1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2521" w:rsidRDefault="0070252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</w:t>
            </w:r>
          </w:p>
        </w:tc>
        <w:tc>
          <w:tcPr>
            <w:tcW w:w="1247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0252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14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hyperlink w:anchor="Seif2" w:tooltip="שינוי שיעורי 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02521" w:rsidRDefault="0070252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שיעורי מס</w:t>
            </w:r>
          </w:p>
        </w:tc>
        <w:tc>
          <w:tcPr>
            <w:tcW w:w="1247" w:type="dxa"/>
          </w:tcPr>
          <w:p w:rsidR="00702521" w:rsidRDefault="007025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702521" w:rsidRDefault="00702521">
      <w:pPr>
        <w:pStyle w:val="big-header"/>
        <w:ind w:left="0" w:right="1134"/>
        <w:rPr>
          <w:rFonts w:cs="FrankRuehl"/>
          <w:sz w:val="32"/>
          <w:rtl/>
        </w:rPr>
      </w:pPr>
    </w:p>
    <w:p w:rsidR="00702521" w:rsidRDefault="00702521" w:rsidP="004D00D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איגרות מדינת ישראל (הקלות במס לתושב ישראל), תשמ"ז</w:t>
      </w:r>
      <w:r w:rsidR="009F14B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  <w:r w:rsidR="009F14B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02521" w:rsidRDefault="00702521" w:rsidP="009F14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6704" o:allowincell="f" filled="f" stroked="f" strokecolor="lime" strokeweight=".25pt">
            <v:textbox inset="0,0,0,0">
              <w:txbxContent>
                <w:p w:rsidR="00702521" w:rsidRDefault="0070252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זה, "איגרות מדינת ישראל"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איגרות חוב של מדינת ישראל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לרבות שטרות, תעודות פקדון, תעודות ושטרי חוב של מדינת ישראל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הנמכרות מחוץ לישראל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ל ידי דוולופמנט קורפוריישן פור ישראל </w:t>
      </w:r>
      <w:r>
        <w:rPr>
          <w:rStyle w:val="default"/>
          <w:rFonts w:cs="FrankRuehl"/>
          <w:sz w:val="20"/>
        </w:rPr>
        <w:t>(Development Corporation for Israel)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נתקיים בהן אחד מאלה:</w:t>
      </w:r>
    </w:p>
    <w:p w:rsidR="00702521" w:rsidRDefault="0070252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ן הוצאו לפי אחד החוקים המפורטים בתוספת;</w:t>
      </w:r>
    </w:p>
    <w:p w:rsidR="00702521" w:rsidRDefault="00702521" w:rsidP="009F14B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וצא לגביהן צו פטור ממס על הכנסה מריבית המשתלמת לתושבי חוץ, לפי סעיפים 15 או 16(2)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פקודת מס הכנסה (להלן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</w:t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>ות פטורות מכוח צו).</w:t>
      </w:r>
    </w:p>
    <w:p w:rsidR="00702521" w:rsidRDefault="007025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8pt;z-index:251657728" o:allowincell="f" filled="f" stroked="f" strokecolor="lime" strokeweight=".25pt">
            <v:textbox inset="0,0,0,0">
              <w:txbxContent>
                <w:p w:rsidR="00702521" w:rsidRDefault="0070252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כנסה מהפרשי הצמדה המשתלמים על איגרות מדינת ישראל לתושב ישראל פטורה ממס.</w:t>
      </w:r>
    </w:p>
    <w:p w:rsidR="00702521" w:rsidRDefault="007025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כנסה מריבית המשתלמת על איגרות מדינת ישראל לתושב ישראל פטורה ממס, למעט מס שיש לנכותו לפי סעיף 161 לפקודת מס הכנסה.</w:t>
      </w:r>
    </w:p>
    <w:p w:rsidR="00702521" w:rsidRDefault="007025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.5pt;z-index:251658752" o:allowincell="f" filled="f" stroked="f" strokecolor="lime" strokeweight=".25pt">
            <v:textbox inset="0,0,0,0">
              <w:txbxContent>
                <w:p w:rsidR="00702521" w:rsidRDefault="0070252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שיעורי 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בסעיף 2 רשאי שר ה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צר, באישור ועדת הכספים של הכנסת, לקבוע בצו שיעורי מס אחרים שיש לנכות במקור, מהכנסה מריבית המשתלמת על איגרות פטורות מכוח צו.</w:t>
      </w:r>
    </w:p>
    <w:p w:rsidR="009F14B4" w:rsidRDefault="009F14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02521" w:rsidRDefault="00702521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תו</w:t>
      </w:r>
      <w:r>
        <w:rPr>
          <w:rFonts w:cs="Miriam" w:hint="cs"/>
          <w:rtl/>
        </w:rPr>
        <w:t>ספת</w:t>
      </w:r>
    </w:p>
    <w:p w:rsidR="00702521" w:rsidRPr="009F14B4" w:rsidRDefault="00702521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9F14B4">
        <w:rPr>
          <w:rFonts w:cs="FrankRuehl"/>
          <w:sz w:val="24"/>
          <w:szCs w:val="24"/>
          <w:rtl/>
        </w:rPr>
        <w:t>(ס</w:t>
      </w:r>
      <w:r w:rsidRPr="009F14B4">
        <w:rPr>
          <w:rFonts w:cs="FrankRuehl" w:hint="cs"/>
          <w:sz w:val="24"/>
          <w:szCs w:val="24"/>
          <w:rtl/>
        </w:rPr>
        <w:t>עיף 1)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איגרות מדינת ישראל (מילווה הפיתוח), תשי"ד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(2)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איגרות מדינת ישראל (מילווה הפיתוח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שניה), תש</w:t>
      </w:r>
      <w:r>
        <w:rPr>
          <w:rStyle w:val="default"/>
          <w:rFonts w:cs="FrankRuehl"/>
          <w:rtl/>
        </w:rPr>
        <w:t>י"</w:t>
      </w:r>
      <w:r>
        <w:rPr>
          <w:rStyle w:val="default"/>
          <w:rFonts w:cs="FrankRuehl" w:hint="cs"/>
          <w:rtl/>
        </w:rPr>
        <w:t>ט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(3)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איגרות מדינת ישראל (מילווה הפיתוח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שלישית), תשכ"ד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(4)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איגרות מדינת ישראל (מילווה הפיתוח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רביעית), תשכ"ז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איגרות מדינת ישראל (מילווה הפיתוח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חמישית), תשל"א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(6)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איגרות מדינת ישראל (מילווה הפיתוח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שישית), תשל"ט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1979;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(7)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איגרות מדינת ישראל (מילווה הפיתוח 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וצאה שביעית), תשמ"ה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(8)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(מי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וה הפיתוח והשיקום), תשל"ד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(9)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(מילווה העצמאות), תשי"א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(1</w:t>
      </w:r>
      <w:r w:rsidRPr="009F14B4">
        <w:rPr>
          <w:rStyle w:val="default"/>
          <w:rFonts w:cs="FrankRuehl" w:hint="cs"/>
          <w:rtl/>
        </w:rPr>
        <w:t>0)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(הנפק להשקעת פיתוח), תשכ"ו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(11)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(הנפק שני להשקעת פיתוח), תשכ"ח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(12)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(הנפק שלי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 להשקעת פיתוח), תשל"א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(13)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(הנפק רביעי להשקעת פיתוח), תשל"ג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(14)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(הנפק חמישי להשקעת פיתוח), תשל"ז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1976;</w:t>
      </w:r>
    </w:p>
    <w:p w:rsidR="00702521" w:rsidRDefault="00702521" w:rsidP="009F14B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F14B4">
        <w:rPr>
          <w:rStyle w:val="default"/>
          <w:rFonts w:cs="FrankRuehl"/>
          <w:rtl/>
        </w:rPr>
        <w:t>(15)</w:t>
      </w:r>
      <w:r w:rsidRPr="009F14B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איגרות מדינת ישראל (הנפק שער נייד), תשמ"ג</w:t>
      </w:r>
      <w:r w:rsidR="009F14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1982.</w:t>
      </w:r>
    </w:p>
    <w:p w:rsidR="00702521" w:rsidRDefault="00702521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702521" w:rsidRDefault="00702521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702521" w:rsidRPr="009F14B4" w:rsidRDefault="00702521" w:rsidP="009F14B4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9F14B4">
        <w:rPr>
          <w:rFonts w:cs="FrankRuehl"/>
          <w:sz w:val="26"/>
          <w:szCs w:val="26"/>
          <w:rtl/>
        </w:rPr>
        <w:tab/>
        <w:t>ח</w:t>
      </w:r>
      <w:r w:rsidRPr="009F14B4">
        <w:rPr>
          <w:rFonts w:cs="FrankRuehl" w:hint="cs"/>
          <w:sz w:val="26"/>
          <w:szCs w:val="26"/>
          <w:rtl/>
        </w:rPr>
        <w:t>יים הרצוג</w:t>
      </w:r>
      <w:r w:rsidRPr="009F14B4">
        <w:rPr>
          <w:rFonts w:cs="FrankRuehl"/>
          <w:sz w:val="26"/>
          <w:szCs w:val="26"/>
          <w:rtl/>
        </w:rPr>
        <w:tab/>
        <w:t>י</w:t>
      </w:r>
      <w:r w:rsidRPr="009F14B4">
        <w:rPr>
          <w:rFonts w:cs="FrankRuehl" w:hint="cs"/>
          <w:sz w:val="26"/>
          <w:szCs w:val="26"/>
          <w:rtl/>
        </w:rPr>
        <w:t>צחק שמיר</w:t>
      </w:r>
      <w:r w:rsidRPr="009F14B4">
        <w:rPr>
          <w:rFonts w:cs="FrankRuehl"/>
          <w:sz w:val="26"/>
          <w:szCs w:val="26"/>
          <w:rtl/>
        </w:rPr>
        <w:tab/>
        <w:t>מ</w:t>
      </w:r>
      <w:r w:rsidRPr="009F14B4">
        <w:rPr>
          <w:rFonts w:cs="FrankRuehl" w:hint="cs"/>
          <w:sz w:val="26"/>
          <w:szCs w:val="26"/>
          <w:rtl/>
        </w:rPr>
        <w:t>שה ניסי</w:t>
      </w:r>
      <w:r w:rsidRPr="009F14B4">
        <w:rPr>
          <w:rFonts w:cs="FrankRuehl"/>
          <w:sz w:val="26"/>
          <w:szCs w:val="26"/>
          <w:rtl/>
        </w:rPr>
        <w:t>ם</w:t>
      </w:r>
    </w:p>
    <w:p w:rsidR="00702521" w:rsidRDefault="0070252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702521" w:rsidRPr="009F14B4" w:rsidRDefault="00702521" w:rsidP="009F14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02521" w:rsidRPr="009F14B4" w:rsidRDefault="00702521" w:rsidP="009F14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02521" w:rsidRPr="009F14B4" w:rsidRDefault="00702521" w:rsidP="009F14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02521" w:rsidRPr="009F14B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5527" w:rsidRDefault="00365527">
      <w:pPr>
        <w:spacing w:line="240" w:lineRule="auto"/>
      </w:pPr>
      <w:r>
        <w:separator/>
      </w:r>
    </w:p>
  </w:endnote>
  <w:endnote w:type="continuationSeparator" w:id="0">
    <w:p w:rsidR="00365527" w:rsidRDefault="00365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2521" w:rsidRDefault="0070252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02521" w:rsidRDefault="0070252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02521" w:rsidRDefault="0070252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14B4">
      <w:rPr>
        <w:rFonts w:cs="TopType Jerushalmi"/>
        <w:noProof/>
        <w:color w:val="000000"/>
        <w:sz w:val="14"/>
        <w:szCs w:val="14"/>
      </w:rPr>
      <w:t>D:\Yael\hakika\Revadim\008_001.doc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2521" w:rsidRDefault="0070252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5D2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02521" w:rsidRDefault="0070252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02521" w:rsidRDefault="0070252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14B4">
      <w:rPr>
        <w:rFonts w:cs="TopType Jerushalmi"/>
        <w:noProof/>
        <w:color w:val="000000"/>
        <w:sz w:val="14"/>
        <w:szCs w:val="14"/>
      </w:rPr>
      <w:t>D:\Yael\hakika\Revadim\008_001.doc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5527" w:rsidRDefault="00365527" w:rsidP="009F14B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65527" w:rsidRDefault="00365527">
      <w:pPr>
        <w:spacing w:line="240" w:lineRule="auto"/>
      </w:pPr>
      <w:r>
        <w:continuationSeparator/>
      </w:r>
    </w:p>
  </w:footnote>
  <w:footnote w:id="1">
    <w:p w:rsidR="009F14B4" w:rsidRPr="009F14B4" w:rsidRDefault="009F14B4" w:rsidP="009F14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F14B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446AA">
          <w:rPr>
            <w:rStyle w:val="Hyperlink"/>
            <w:rFonts w:cs="FrankRuehl" w:hint="cs"/>
            <w:rtl/>
          </w:rPr>
          <w:t>ס"ח תשמ"ז מס' 1204</w:t>
        </w:r>
      </w:hyperlink>
      <w:r>
        <w:rPr>
          <w:rFonts w:cs="FrankRuehl" w:hint="cs"/>
          <w:rtl/>
        </w:rPr>
        <w:t xml:space="preserve"> מיום 28.1.1987 עמ' 30 (</w:t>
      </w:r>
      <w:hyperlink r:id="rId2" w:history="1">
        <w:r w:rsidRPr="006446AA">
          <w:rPr>
            <w:rStyle w:val="Hyperlink"/>
            <w:rFonts w:cs="FrankRuehl" w:hint="cs"/>
            <w:rtl/>
          </w:rPr>
          <w:t>ה"ח תשמ"ז מס' 1811</w:t>
        </w:r>
      </w:hyperlink>
      <w:r>
        <w:rPr>
          <w:rFonts w:cs="FrankRuehl" w:hint="cs"/>
          <w:rtl/>
        </w:rPr>
        <w:t xml:space="preserve"> עמ' 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2521" w:rsidRDefault="0070252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איגרות מדינת ישראל (הקלות במס לתושב ישראל), תשמ"ז–1987</w:t>
    </w:r>
  </w:p>
  <w:p w:rsidR="00702521" w:rsidRDefault="007025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02521" w:rsidRDefault="007025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2521" w:rsidRDefault="00702521" w:rsidP="009F14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איגרות מדינת ישראל (הקלות במס לתושב ישראל), תשמ"ז</w:t>
    </w:r>
    <w:r w:rsidR="009F14B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:rsidR="00702521" w:rsidRDefault="007025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02521" w:rsidRDefault="007025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46AA"/>
    <w:rsid w:val="00157509"/>
    <w:rsid w:val="00365527"/>
    <w:rsid w:val="004D00D6"/>
    <w:rsid w:val="006446AA"/>
    <w:rsid w:val="00702521"/>
    <w:rsid w:val="009F14B4"/>
    <w:rsid w:val="00B13235"/>
    <w:rsid w:val="00C75D20"/>
    <w:rsid w:val="00D1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2EC4C0-BDB0-422C-961E-519D7C7F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9F14B4"/>
    <w:rPr>
      <w:sz w:val="20"/>
      <w:szCs w:val="20"/>
    </w:rPr>
  </w:style>
  <w:style w:type="character" w:styleId="a6">
    <w:name w:val="footnote reference"/>
    <w:basedOn w:val="a0"/>
    <w:semiHidden/>
    <w:rsid w:val="009F14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811.pdf" TargetMode="External"/><Relationship Id="rId1" Type="http://schemas.openxmlformats.org/officeDocument/2006/relationships/hyperlink" Target="http://www.nevo.co.il/Law_word/law14/LAW-12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</vt:lpstr>
    </vt:vector>
  </TitlesOfParts>
  <Company/>
  <LinksUpToDate>false</LinksUpToDate>
  <CharactersWithSpaces>2349</CharactersWithSpaces>
  <SharedDoc>false</SharedDoc>
  <HLinks>
    <vt:vector size="30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http://www.nevo.co.il/Law_word/law17/PROP-1811.pdf</vt:lpwstr>
      </vt:variant>
      <vt:variant>
        <vt:lpwstr/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http://www.nevo.co.il/Law_word/law14/LAW-1204.pdf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</dc:title>
  <dc:subject/>
  <dc:creator>Shimon Doodkin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0008</vt:lpwstr>
  </property>
  <property fmtid="{D5CDD505-2E9C-101B-9397-08002B2CF9AE}" pid="3" name="CHNAME">
    <vt:lpwstr>איגרות מדינת ישראל</vt:lpwstr>
  </property>
  <property fmtid="{D5CDD505-2E9C-101B-9397-08002B2CF9AE}" pid="4" name="LAWNAME">
    <vt:lpwstr>חוק איגרות מדינת ישראל (הקלות במס לתושב ישראל), תשמ"ז-1987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מילווים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פטור ממס: ריבית והצ'</vt:lpwstr>
  </property>
  <property fmtid="{D5CDD505-2E9C-101B-9397-08002B2CF9AE}" pid="18" name="NOSE43">
    <vt:lpwstr>איגרות מדינת ישראל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