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7A57" w14:textId="77777777" w:rsidR="009521B1" w:rsidRDefault="009521B1">
      <w:pPr>
        <w:pStyle w:val="big-header"/>
        <w:ind w:left="0" w:right="1134"/>
        <w:rPr>
          <w:rFonts w:cs="FrankRuehl" w:hint="cs"/>
          <w:rtl/>
        </w:rPr>
      </w:pPr>
      <w:r>
        <w:rPr>
          <w:rFonts w:cs="FrankRuehl"/>
          <w:rtl/>
        </w:rPr>
        <w:t>חוק איסור הלבנת הון, תש"ס-2000</w:t>
      </w:r>
    </w:p>
    <w:p w14:paraId="4F261201" w14:textId="77777777" w:rsidR="00744217" w:rsidRDefault="00744217" w:rsidP="00744217">
      <w:pPr>
        <w:spacing w:line="320" w:lineRule="auto"/>
        <w:jc w:val="left"/>
        <w:rPr>
          <w:rFonts w:cs="FrankRuehl" w:hint="cs"/>
          <w:szCs w:val="26"/>
          <w:rtl/>
        </w:rPr>
      </w:pPr>
    </w:p>
    <w:p w14:paraId="028D8543" w14:textId="77777777" w:rsidR="00655166" w:rsidRPr="00744217" w:rsidRDefault="00655166" w:rsidP="00744217">
      <w:pPr>
        <w:spacing w:line="320" w:lineRule="auto"/>
        <w:jc w:val="left"/>
        <w:rPr>
          <w:rFonts w:cs="FrankRuehl" w:hint="cs"/>
          <w:szCs w:val="26"/>
          <w:rtl/>
        </w:rPr>
      </w:pPr>
    </w:p>
    <w:p w14:paraId="0A3E071A" w14:textId="77777777" w:rsidR="00744217" w:rsidRDefault="00744217" w:rsidP="00744217">
      <w:pPr>
        <w:spacing w:line="320" w:lineRule="auto"/>
        <w:jc w:val="left"/>
        <w:rPr>
          <w:rFonts w:cs="FrankRuehl"/>
          <w:szCs w:val="26"/>
          <w:rtl/>
        </w:rPr>
      </w:pPr>
      <w:r w:rsidRPr="00744217">
        <w:rPr>
          <w:rFonts w:cs="Miriam"/>
          <w:szCs w:val="22"/>
          <w:rtl/>
        </w:rPr>
        <w:t>עונשין ומשפט פלילי</w:t>
      </w:r>
      <w:r w:rsidRPr="00744217">
        <w:rPr>
          <w:rFonts w:cs="FrankRuehl"/>
          <w:szCs w:val="26"/>
          <w:rtl/>
        </w:rPr>
        <w:t xml:space="preserve"> – עבירות – איסור הלבנת הון</w:t>
      </w:r>
    </w:p>
    <w:p w14:paraId="08A326ED" w14:textId="77777777" w:rsidR="00744217" w:rsidRPr="00744217" w:rsidRDefault="00744217" w:rsidP="00744217">
      <w:pPr>
        <w:spacing w:line="320" w:lineRule="auto"/>
        <w:jc w:val="left"/>
        <w:rPr>
          <w:rFonts w:cs="Miriam" w:hint="cs"/>
          <w:szCs w:val="22"/>
          <w:rtl/>
        </w:rPr>
      </w:pPr>
      <w:r w:rsidRPr="00744217">
        <w:rPr>
          <w:rFonts w:cs="Miriam"/>
          <w:szCs w:val="22"/>
          <w:rtl/>
        </w:rPr>
        <w:t>משפט פרטי וכלכלה</w:t>
      </w:r>
      <w:r w:rsidRPr="00744217">
        <w:rPr>
          <w:rFonts w:cs="FrankRuehl"/>
          <w:szCs w:val="26"/>
          <w:rtl/>
        </w:rPr>
        <w:t xml:space="preserve"> – כספים – איסור הלבנת הון</w:t>
      </w:r>
    </w:p>
    <w:p w14:paraId="7618F839" w14:textId="77777777" w:rsidR="009521B1" w:rsidRDefault="009521B1">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03EFA" w:rsidRPr="00703EFA" w14:paraId="03169E9E" w14:textId="77777777" w:rsidTr="00703EFA">
        <w:tblPrEx>
          <w:tblCellMar>
            <w:top w:w="0" w:type="dxa"/>
            <w:bottom w:w="0" w:type="dxa"/>
          </w:tblCellMar>
        </w:tblPrEx>
        <w:tc>
          <w:tcPr>
            <w:tcW w:w="1247" w:type="dxa"/>
          </w:tcPr>
          <w:p w14:paraId="36F7A51C"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5586069A"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א': פרשנות</w:t>
            </w:r>
          </w:p>
        </w:tc>
        <w:tc>
          <w:tcPr>
            <w:tcW w:w="567" w:type="dxa"/>
          </w:tcPr>
          <w:p w14:paraId="11B81D36" w14:textId="77777777" w:rsidR="00703EFA" w:rsidRPr="00703EFA" w:rsidRDefault="00703EFA" w:rsidP="00703EFA">
            <w:pPr>
              <w:spacing w:line="240" w:lineRule="auto"/>
              <w:jc w:val="left"/>
              <w:rPr>
                <w:rStyle w:val="Hyperlink"/>
                <w:rtl/>
              </w:rPr>
            </w:pPr>
            <w:hyperlink w:anchor="med0" w:tooltip="פרק א: פרשנות" w:history="1">
              <w:r w:rsidRPr="00703EFA">
                <w:rPr>
                  <w:rStyle w:val="Hyperlink"/>
                </w:rPr>
                <w:t>Go</w:t>
              </w:r>
            </w:hyperlink>
          </w:p>
        </w:tc>
        <w:tc>
          <w:tcPr>
            <w:tcW w:w="850" w:type="dxa"/>
          </w:tcPr>
          <w:p w14:paraId="5F455D3C"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703EFA" w:rsidRPr="00703EFA" w14:paraId="04B84DDF" w14:textId="77777777" w:rsidTr="00703EFA">
        <w:tblPrEx>
          <w:tblCellMar>
            <w:top w:w="0" w:type="dxa"/>
            <w:bottom w:w="0" w:type="dxa"/>
          </w:tblCellMar>
        </w:tblPrEx>
        <w:tc>
          <w:tcPr>
            <w:tcW w:w="1247" w:type="dxa"/>
          </w:tcPr>
          <w:p w14:paraId="15CFC26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5E60D8CF"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הגדרות</w:t>
            </w:r>
          </w:p>
        </w:tc>
        <w:tc>
          <w:tcPr>
            <w:tcW w:w="567" w:type="dxa"/>
          </w:tcPr>
          <w:p w14:paraId="446A5850" w14:textId="77777777" w:rsidR="00703EFA" w:rsidRPr="00703EFA" w:rsidRDefault="00703EFA" w:rsidP="00703EFA">
            <w:pPr>
              <w:spacing w:line="240" w:lineRule="auto"/>
              <w:jc w:val="left"/>
              <w:rPr>
                <w:rStyle w:val="Hyperlink"/>
                <w:rtl/>
              </w:rPr>
            </w:pPr>
            <w:hyperlink w:anchor="Seif1" w:tooltip="הגדרות" w:history="1">
              <w:r w:rsidRPr="00703EFA">
                <w:rPr>
                  <w:rStyle w:val="Hyperlink"/>
                </w:rPr>
                <w:t>Go</w:t>
              </w:r>
            </w:hyperlink>
          </w:p>
        </w:tc>
        <w:tc>
          <w:tcPr>
            <w:tcW w:w="850" w:type="dxa"/>
          </w:tcPr>
          <w:p w14:paraId="3ECACA1B"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703EFA" w:rsidRPr="00703EFA" w14:paraId="628FE2EB" w14:textId="77777777" w:rsidTr="00703EFA">
        <w:tblPrEx>
          <w:tblCellMar>
            <w:top w:w="0" w:type="dxa"/>
            <w:bottom w:w="0" w:type="dxa"/>
          </w:tblCellMar>
        </w:tblPrEx>
        <w:tc>
          <w:tcPr>
            <w:tcW w:w="1247" w:type="dxa"/>
          </w:tcPr>
          <w:p w14:paraId="2D90123E"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0B18B123"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ב': עבירות</w:t>
            </w:r>
          </w:p>
        </w:tc>
        <w:tc>
          <w:tcPr>
            <w:tcW w:w="567" w:type="dxa"/>
          </w:tcPr>
          <w:p w14:paraId="4D5052AC" w14:textId="77777777" w:rsidR="00703EFA" w:rsidRPr="00703EFA" w:rsidRDefault="00703EFA" w:rsidP="00703EFA">
            <w:pPr>
              <w:spacing w:line="240" w:lineRule="auto"/>
              <w:jc w:val="left"/>
              <w:rPr>
                <w:rStyle w:val="Hyperlink"/>
                <w:rtl/>
              </w:rPr>
            </w:pPr>
            <w:hyperlink w:anchor="med1" w:tooltip="פרק ב: עבירות" w:history="1">
              <w:r w:rsidRPr="00703EFA">
                <w:rPr>
                  <w:rStyle w:val="Hyperlink"/>
                </w:rPr>
                <w:t>Go</w:t>
              </w:r>
            </w:hyperlink>
          </w:p>
        </w:tc>
        <w:tc>
          <w:tcPr>
            <w:tcW w:w="850" w:type="dxa"/>
          </w:tcPr>
          <w:p w14:paraId="1D806ADA"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703EFA" w:rsidRPr="00703EFA" w14:paraId="22711B6F" w14:textId="77777777" w:rsidTr="00703EFA">
        <w:tblPrEx>
          <w:tblCellMar>
            <w:top w:w="0" w:type="dxa"/>
            <w:bottom w:w="0" w:type="dxa"/>
          </w:tblCellMar>
        </w:tblPrEx>
        <w:tc>
          <w:tcPr>
            <w:tcW w:w="1247" w:type="dxa"/>
          </w:tcPr>
          <w:p w14:paraId="45013447"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5A3F58A4"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עבירת מקור</w:t>
            </w:r>
          </w:p>
        </w:tc>
        <w:tc>
          <w:tcPr>
            <w:tcW w:w="567" w:type="dxa"/>
          </w:tcPr>
          <w:p w14:paraId="4B38650B" w14:textId="77777777" w:rsidR="00703EFA" w:rsidRPr="00703EFA" w:rsidRDefault="00703EFA" w:rsidP="00703EFA">
            <w:pPr>
              <w:spacing w:line="240" w:lineRule="auto"/>
              <w:jc w:val="left"/>
              <w:rPr>
                <w:rStyle w:val="Hyperlink"/>
                <w:rtl/>
              </w:rPr>
            </w:pPr>
            <w:hyperlink w:anchor="Seif2" w:tooltip="עבירת מקור" w:history="1">
              <w:r w:rsidRPr="00703EFA">
                <w:rPr>
                  <w:rStyle w:val="Hyperlink"/>
                </w:rPr>
                <w:t>Go</w:t>
              </w:r>
            </w:hyperlink>
          </w:p>
        </w:tc>
        <w:tc>
          <w:tcPr>
            <w:tcW w:w="850" w:type="dxa"/>
          </w:tcPr>
          <w:p w14:paraId="4D892C30"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703EFA" w:rsidRPr="00703EFA" w14:paraId="4E0E2391" w14:textId="77777777" w:rsidTr="00703EFA">
        <w:tblPrEx>
          <w:tblCellMar>
            <w:top w:w="0" w:type="dxa"/>
            <w:bottom w:w="0" w:type="dxa"/>
          </w:tblCellMar>
        </w:tblPrEx>
        <w:tc>
          <w:tcPr>
            <w:tcW w:w="1247" w:type="dxa"/>
          </w:tcPr>
          <w:p w14:paraId="68363DAD"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03E8F336"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איסור הלבנת הון</w:t>
            </w:r>
          </w:p>
        </w:tc>
        <w:tc>
          <w:tcPr>
            <w:tcW w:w="567" w:type="dxa"/>
          </w:tcPr>
          <w:p w14:paraId="1AC71E89" w14:textId="77777777" w:rsidR="00703EFA" w:rsidRPr="00703EFA" w:rsidRDefault="00703EFA" w:rsidP="00703EFA">
            <w:pPr>
              <w:spacing w:line="240" w:lineRule="auto"/>
              <w:jc w:val="left"/>
              <w:rPr>
                <w:rStyle w:val="Hyperlink"/>
                <w:rtl/>
              </w:rPr>
            </w:pPr>
            <w:hyperlink w:anchor="Seif3" w:tooltip="איסור הלבנת הון" w:history="1">
              <w:r w:rsidRPr="00703EFA">
                <w:rPr>
                  <w:rStyle w:val="Hyperlink"/>
                </w:rPr>
                <w:t>Go</w:t>
              </w:r>
            </w:hyperlink>
          </w:p>
        </w:tc>
        <w:tc>
          <w:tcPr>
            <w:tcW w:w="850" w:type="dxa"/>
          </w:tcPr>
          <w:p w14:paraId="63EB1EEC"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703EFA" w:rsidRPr="00703EFA" w14:paraId="0B04329D" w14:textId="77777777" w:rsidTr="00703EFA">
        <w:tblPrEx>
          <w:tblCellMar>
            <w:top w:w="0" w:type="dxa"/>
            <w:bottom w:w="0" w:type="dxa"/>
          </w:tblCellMar>
        </w:tblPrEx>
        <w:tc>
          <w:tcPr>
            <w:tcW w:w="1247" w:type="dxa"/>
          </w:tcPr>
          <w:p w14:paraId="0F7757BB"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706D638B"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איסור עשיית פעולה ברכוש אסור</w:t>
            </w:r>
          </w:p>
        </w:tc>
        <w:tc>
          <w:tcPr>
            <w:tcW w:w="567" w:type="dxa"/>
          </w:tcPr>
          <w:p w14:paraId="2F90B7B2" w14:textId="77777777" w:rsidR="00703EFA" w:rsidRPr="00703EFA" w:rsidRDefault="00703EFA" w:rsidP="00703EFA">
            <w:pPr>
              <w:spacing w:line="240" w:lineRule="auto"/>
              <w:jc w:val="left"/>
              <w:rPr>
                <w:rStyle w:val="Hyperlink"/>
                <w:rtl/>
              </w:rPr>
            </w:pPr>
            <w:hyperlink w:anchor="Seif4" w:tooltip="איסור עשיית פעולה ברכוש אסור" w:history="1">
              <w:r w:rsidRPr="00703EFA">
                <w:rPr>
                  <w:rStyle w:val="Hyperlink"/>
                </w:rPr>
                <w:t>Go</w:t>
              </w:r>
            </w:hyperlink>
          </w:p>
        </w:tc>
        <w:tc>
          <w:tcPr>
            <w:tcW w:w="850" w:type="dxa"/>
          </w:tcPr>
          <w:p w14:paraId="5DE3E63A"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703EFA" w:rsidRPr="00703EFA" w14:paraId="2AD3C59F" w14:textId="77777777" w:rsidTr="00703EFA">
        <w:tblPrEx>
          <w:tblCellMar>
            <w:top w:w="0" w:type="dxa"/>
            <w:bottom w:w="0" w:type="dxa"/>
          </w:tblCellMar>
        </w:tblPrEx>
        <w:tc>
          <w:tcPr>
            <w:tcW w:w="1247" w:type="dxa"/>
          </w:tcPr>
          <w:p w14:paraId="3B1667F5"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659F0150"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הוכחת ידיעה</w:t>
            </w:r>
          </w:p>
        </w:tc>
        <w:tc>
          <w:tcPr>
            <w:tcW w:w="567" w:type="dxa"/>
          </w:tcPr>
          <w:p w14:paraId="200235B4" w14:textId="77777777" w:rsidR="00703EFA" w:rsidRPr="00703EFA" w:rsidRDefault="00703EFA" w:rsidP="00703EFA">
            <w:pPr>
              <w:spacing w:line="240" w:lineRule="auto"/>
              <w:jc w:val="left"/>
              <w:rPr>
                <w:rStyle w:val="Hyperlink"/>
                <w:rtl/>
              </w:rPr>
            </w:pPr>
            <w:hyperlink w:anchor="Seif5" w:tooltip="הוכחת ידיעה" w:history="1">
              <w:r w:rsidRPr="00703EFA">
                <w:rPr>
                  <w:rStyle w:val="Hyperlink"/>
                </w:rPr>
                <w:t>Go</w:t>
              </w:r>
            </w:hyperlink>
          </w:p>
        </w:tc>
        <w:tc>
          <w:tcPr>
            <w:tcW w:w="850" w:type="dxa"/>
          </w:tcPr>
          <w:p w14:paraId="0FD2F37D"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03EFA" w:rsidRPr="00703EFA" w14:paraId="241AEE83" w14:textId="77777777" w:rsidTr="00703EFA">
        <w:tblPrEx>
          <w:tblCellMar>
            <w:top w:w="0" w:type="dxa"/>
            <w:bottom w:w="0" w:type="dxa"/>
          </w:tblCellMar>
        </w:tblPrEx>
        <w:tc>
          <w:tcPr>
            <w:tcW w:w="1247" w:type="dxa"/>
          </w:tcPr>
          <w:p w14:paraId="19513BFB"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5C76D024"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סייג לאחריות פלילית</w:t>
            </w:r>
          </w:p>
        </w:tc>
        <w:tc>
          <w:tcPr>
            <w:tcW w:w="567" w:type="dxa"/>
          </w:tcPr>
          <w:p w14:paraId="551BEB9D" w14:textId="77777777" w:rsidR="00703EFA" w:rsidRPr="00703EFA" w:rsidRDefault="00703EFA" w:rsidP="00703EFA">
            <w:pPr>
              <w:spacing w:line="240" w:lineRule="auto"/>
              <w:jc w:val="left"/>
              <w:rPr>
                <w:rStyle w:val="Hyperlink"/>
                <w:rtl/>
              </w:rPr>
            </w:pPr>
            <w:hyperlink w:anchor="Seif6" w:tooltip="סייג לאחריות פלילית" w:history="1">
              <w:r w:rsidRPr="00703EFA">
                <w:rPr>
                  <w:rStyle w:val="Hyperlink"/>
                </w:rPr>
                <w:t>Go</w:t>
              </w:r>
            </w:hyperlink>
          </w:p>
        </w:tc>
        <w:tc>
          <w:tcPr>
            <w:tcW w:w="850" w:type="dxa"/>
          </w:tcPr>
          <w:p w14:paraId="2B2ACD83"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03EFA" w:rsidRPr="00703EFA" w14:paraId="4F06613B" w14:textId="77777777" w:rsidTr="00703EFA">
        <w:tblPrEx>
          <w:tblCellMar>
            <w:top w:w="0" w:type="dxa"/>
            <w:bottom w:w="0" w:type="dxa"/>
          </w:tblCellMar>
        </w:tblPrEx>
        <w:tc>
          <w:tcPr>
            <w:tcW w:w="1247" w:type="dxa"/>
          </w:tcPr>
          <w:p w14:paraId="383CDBDA"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11CAFFE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ג': הטלת חובות זיהוי, דיווח וניהול רישומים</w:t>
            </w:r>
          </w:p>
        </w:tc>
        <w:tc>
          <w:tcPr>
            <w:tcW w:w="567" w:type="dxa"/>
          </w:tcPr>
          <w:p w14:paraId="33C731BB" w14:textId="77777777" w:rsidR="00703EFA" w:rsidRPr="00703EFA" w:rsidRDefault="00703EFA" w:rsidP="00703EFA">
            <w:pPr>
              <w:spacing w:line="240" w:lineRule="auto"/>
              <w:jc w:val="left"/>
              <w:rPr>
                <w:rStyle w:val="Hyperlink"/>
                <w:rtl/>
              </w:rPr>
            </w:pPr>
            <w:hyperlink w:anchor="med2" w:tooltip="פרק ג: הטלת חובות זיהוי, דיווח וניהול רישומים" w:history="1">
              <w:r w:rsidRPr="00703EFA">
                <w:rPr>
                  <w:rStyle w:val="Hyperlink"/>
                </w:rPr>
                <w:t>Go</w:t>
              </w:r>
            </w:hyperlink>
          </w:p>
        </w:tc>
        <w:tc>
          <w:tcPr>
            <w:tcW w:w="850" w:type="dxa"/>
          </w:tcPr>
          <w:p w14:paraId="7BCBA859"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03EFA" w:rsidRPr="00703EFA" w14:paraId="72CE55D6" w14:textId="77777777" w:rsidTr="00703EFA">
        <w:tblPrEx>
          <w:tblCellMar>
            <w:top w:w="0" w:type="dxa"/>
            <w:bottom w:w="0" w:type="dxa"/>
          </w:tblCellMar>
        </w:tblPrEx>
        <w:tc>
          <w:tcPr>
            <w:tcW w:w="1247" w:type="dxa"/>
          </w:tcPr>
          <w:p w14:paraId="42CCFADC"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4CC0AF60"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סימן א': חובות המוטלות על גופים פיננסיים</w:t>
            </w:r>
          </w:p>
        </w:tc>
        <w:tc>
          <w:tcPr>
            <w:tcW w:w="567" w:type="dxa"/>
          </w:tcPr>
          <w:p w14:paraId="1714CD78" w14:textId="77777777" w:rsidR="00703EFA" w:rsidRPr="00703EFA" w:rsidRDefault="00703EFA" w:rsidP="00703EFA">
            <w:pPr>
              <w:spacing w:line="240" w:lineRule="auto"/>
              <w:jc w:val="left"/>
              <w:rPr>
                <w:rStyle w:val="Hyperlink"/>
                <w:rtl/>
              </w:rPr>
            </w:pPr>
            <w:hyperlink w:anchor="hed20" w:tooltip="סימן א: חובות המוטלות על גופים פיננסיים" w:history="1">
              <w:r w:rsidRPr="00703EFA">
                <w:rPr>
                  <w:rStyle w:val="Hyperlink"/>
                </w:rPr>
                <w:t>Go</w:t>
              </w:r>
            </w:hyperlink>
          </w:p>
        </w:tc>
        <w:tc>
          <w:tcPr>
            <w:tcW w:w="850" w:type="dxa"/>
          </w:tcPr>
          <w:p w14:paraId="141B3509"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03EFA" w:rsidRPr="00703EFA" w14:paraId="7E477704" w14:textId="77777777" w:rsidTr="00703EFA">
        <w:tblPrEx>
          <w:tblCellMar>
            <w:top w:w="0" w:type="dxa"/>
            <w:bottom w:w="0" w:type="dxa"/>
          </w:tblCellMar>
        </w:tblPrEx>
        <w:tc>
          <w:tcPr>
            <w:tcW w:w="1247" w:type="dxa"/>
          </w:tcPr>
          <w:p w14:paraId="70BFDC17"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0B6B472F"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הטלת חובות על גופים פיננסיים</w:t>
            </w:r>
          </w:p>
        </w:tc>
        <w:tc>
          <w:tcPr>
            <w:tcW w:w="567" w:type="dxa"/>
          </w:tcPr>
          <w:p w14:paraId="2D968E0C" w14:textId="77777777" w:rsidR="00703EFA" w:rsidRPr="00703EFA" w:rsidRDefault="00703EFA" w:rsidP="00703EFA">
            <w:pPr>
              <w:spacing w:line="240" w:lineRule="auto"/>
              <w:jc w:val="left"/>
              <w:rPr>
                <w:rStyle w:val="Hyperlink"/>
                <w:rtl/>
              </w:rPr>
            </w:pPr>
            <w:hyperlink w:anchor="Seif7" w:tooltip="הטלת חובות על גופים פיננסיים" w:history="1">
              <w:r w:rsidRPr="00703EFA">
                <w:rPr>
                  <w:rStyle w:val="Hyperlink"/>
                </w:rPr>
                <w:t>Go</w:t>
              </w:r>
            </w:hyperlink>
          </w:p>
        </w:tc>
        <w:tc>
          <w:tcPr>
            <w:tcW w:w="850" w:type="dxa"/>
          </w:tcPr>
          <w:p w14:paraId="03D43024"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03EFA" w:rsidRPr="00703EFA" w14:paraId="7EE8805B" w14:textId="77777777" w:rsidTr="00703EFA">
        <w:tblPrEx>
          <w:tblCellMar>
            <w:top w:w="0" w:type="dxa"/>
            <w:bottom w:w="0" w:type="dxa"/>
          </w:tblCellMar>
        </w:tblPrEx>
        <w:tc>
          <w:tcPr>
            <w:tcW w:w="1247" w:type="dxa"/>
          </w:tcPr>
          <w:p w14:paraId="16ADDF86"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7א </w:t>
            </w:r>
          </w:p>
        </w:tc>
        <w:tc>
          <w:tcPr>
            <w:tcW w:w="5669" w:type="dxa"/>
          </w:tcPr>
          <w:p w14:paraId="2764CFF4"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הדרכת עובדים ופיקוח על מילוי חובות</w:t>
            </w:r>
          </w:p>
        </w:tc>
        <w:tc>
          <w:tcPr>
            <w:tcW w:w="567" w:type="dxa"/>
          </w:tcPr>
          <w:p w14:paraId="618A86ED" w14:textId="77777777" w:rsidR="00703EFA" w:rsidRPr="00703EFA" w:rsidRDefault="00703EFA" w:rsidP="00703EFA">
            <w:pPr>
              <w:spacing w:line="240" w:lineRule="auto"/>
              <w:jc w:val="left"/>
              <w:rPr>
                <w:rStyle w:val="Hyperlink"/>
                <w:rtl/>
              </w:rPr>
            </w:pPr>
            <w:hyperlink w:anchor="Seif48" w:tooltip="הדרכת עובדים ופיקוח על מילוי חובות" w:history="1">
              <w:r w:rsidRPr="00703EFA">
                <w:rPr>
                  <w:rStyle w:val="Hyperlink"/>
                </w:rPr>
                <w:t>Go</w:t>
              </w:r>
            </w:hyperlink>
          </w:p>
        </w:tc>
        <w:tc>
          <w:tcPr>
            <w:tcW w:w="850" w:type="dxa"/>
          </w:tcPr>
          <w:p w14:paraId="1A671049"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03EFA" w:rsidRPr="00703EFA" w14:paraId="53460BD8" w14:textId="77777777" w:rsidTr="00703EFA">
        <w:tblPrEx>
          <w:tblCellMar>
            <w:top w:w="0" w:type="dxa"/>
            <w:bottom w:w="0" w:type="dxa"/>
          </w:tblCellMar>
        </w:tblPrEx>
        <w:tc>
          <w:tcPr>
            <w:tcW w:w="1247" w:type="dxa"/>
          </w:tcPr>
          <w:p w14:paraId="389119F8"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319E2320"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אחראי על חובות תאגיד</w:t>
            </w:r>
          </w:p>
        </w:tc>
        <w:tc>
          <w:tcPr>
            <w:tcW w:w="567" w:type="dxa"/>
          </w:tcPr>
          <w:p w14:paraId="1AB648E9" w14:textId="77777777" w:rsidR="00703EFA" w:rsidRPr="00703EFA" w:rsidRDefault="00703EFA" w:rsidP="00703EFA">
            <w:pPr>
              <w:spacing w:line="240" w:lineRule="auto"/>
              <w:jc w:val="left"/>
              <w:rPr>
                <w:rStyle w:val="Hyperlink"/>
                <w:rtl/>
              </w:rPr>
            </w:pPr>
            <w:hyperlink w:anchor="Seif8" w:tooltip="אחראי על חובות תאגיד" w:history="1">
              <w:r w:rsidRPr="00703EFA">
                <w:rPr>
                  <w:rStyle w:val="Hyperlink"/>
                </w:rPr>
                <w:t>Go</w:t>
              </w:r>
            </w:hyperlink>
          </w:p>
        </w:tc>
        <w:tc>
          <w:tcPr>
            <w:tcW w:w="850" w:type="dxa"/>
          </w:tcPr>
          <w:p w14:paraId="5E17D4A8"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03EFA" w:rsidRPr="00703EFA" w14:paraId="14F60F1C" w14:textId="77777777" w:rsidTr="00703EFA">
        <w:tblPrEx>
          <w:tblCellMar>
            <w:top w:w="0" w:type="dxa"/>
            <w:bottom w:w="0" w:type="dxa"/>
          </w:tblCellMar>
        </w:tblPrEx>
        <w:tc>
          <w:tcPr>
            <w:tcW w:w="1247" w:type="dxa"/>
          </w:tcPr>
          <w:p w14:paraId="41413D01"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7ECE198A"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סימן ב': חובות המוטלות על סוחרים באבנים יקרות</w:t>
            </w:r>
          </w:p>
        </w:tc>
        <w:tc>
          <w:tcPr>
            <w:tcW w:w="567" w:type="dxa"/>
          </w:tcPr>
          <w:p w14:paraId="43B6BC97" w14:textId="77777777" w:rsidR="00703EFA" w:rsidRPr="00703EFA" w:rsidRDefault="00703EFA" w:rsidP="00703EFA">
            <w:pPr>
              <w:spacing w:line="240" w:lineRule="auto"/>
              <w:jc w:val="left"/>
              <w:rPr>
                <w:rStyle w:val="Hyperlink"/>
                <w:rtl/>
              </w:rPr>
            </w:pPr>
            <w:hyperlink w:anchor="hed21" w:tooltip="סימן ב: חובות המוטלות על סוחרים באבנים יקרות" w:history="1">
              <w:r w:rsidRPr="00703EFA">
                <w:rPr>
                  <w:rStyle w:val="Hyperlink"/>
                </w:rPr>
                <w:t>Go</w:t>
              </w:r>
            </w:hyperlink>
          </w:p>
        </w:tc>
        <w:tc>
          <w:tcPr>
            <w:tcW w:w="850" w:type="dxa"/>
          </w:tcPr>
          <w:p w14:paraId="546DD7A1"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03EFA" w:rsidRPr="00703EFA" w14:paraId="56C7B289" w14:textId="77777777" w:rsidTr="00703EFA">
        <w:tblPrEx>
          <w:tblCellMar>
            <w:top w:w="0" w:type="dxa"/>
            <w:bottom w:w="0" w:type="dxa"/>
          </w:tblCellMar>
        </w:tblPrEx>
        <w:tc>
          <w:tcPr>
            <w:tcW w:w="1247" w:type="dxa"/>
          </w:tcPr>
          <w:p w14:paraId="3EAE73EC"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8א </w:t>
            </w:r>
          </w:p>
        </w:tc>
        <w:tc>
          <w:tcPr>
            <w:tcW w:w="5669" w:type="dxa"/>
          </w:tcPr>
          <w:p w14:paraId="45A1FAE7"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הטלת חובות על סוחרים באבנים יקרות</w:t>
            </w:r>
          </w:p>
        </w:tc>
        <w:tc>
          <w:tcPr>
            <w:tcW w:w="567" w:type="dxa"/>
          </w:tcPr>
          <w:p w14:paraId="72234569" w14:textId="77777777" w:rsidR="00703EFA" w:rsidRPr="00703EFA" w:rsidRDefault="00703EFA" w:rsidP="00703EFA">
            <w:pPr>
              <w:spacing w:line="240" w:lineRule="auto"/>
              <w:jc w:val="left"/>
              <w:rPr>
                <w:rStyle w:val="Hyperlink"/>
                <w:rtl/>
              </w:rPr>
            </w:pPr>
            <w:hyperlink w:anchor="Seif49" w:tooltip="הטלת חובות על סוחרים באבנים יקרות" w:history="1">
              <w:r w:rsidRPr="00703EFA">
                <w:rPr>
                  <w:rStyle w:val="Hyperlink"/>
                </w:rPr>
                <w:t>Go</w:t>
              </w:r>
            </w:hyperlink>
          </w:p>
        </w:tc>
        <w:tc>
          <w:tcPr>
            <w:tcW w:w="850" w:type="dxa"/>
          </w:tcPr>
          <w:p w14:paraId="4E2AB0A6"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03EFA" w:rsidRPr="00703EFA" w14:paraId="0C0AEADC" w14:textId="77777777" w:rsidTr="00703EFA">
        <w:tblPrEx>
          <w:tblCellMar>
            <w:top w:w="0" w:type="dxa"/>
            <w:bottom w:w="0" w:type="dxa"/>
          </w:tblCellMar>
        </w:tblPrEx>
        <w:tc>
          <w:tcPr>
            <w:tcW w:w="1247" w:type="dxa"/>
          </w:tcPr>
          <w:p w14:paraId="461910A1"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4A9FC8AE"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סימן ג': חובות המוטלות על נותן שירות עסקי</w:t>
            </w:r>
          </w:p>
        </w:tc>
        <w:tc>
          <w:tcPr>
            <w:tcW w:w="567" w:type="dxa"/>
          </w:tcPr>
          <w:p w14:paraId="6EE28D08" w14:textId="77777777" w:rsidR="00703EFA" w:rsidRPr="00703EFA" w:rsidRDefault="00703EFA" w:rsidP="00703EFA">
            <w:pPr>
              <w:spacing w:line="240" w:lineRule="auto"/>
              <w:jc w:val="left"/>
              <w:rPr>
                <w:rStyle w:val="Hyperlink"/>
                <w:rtl/>
              </w:rPr>
            </w:pPr>
            <w:hyperlink w:anchor="hed22" w:tooltip="סימן ג: חובות המוטלות על נותן שירות עסקי" w:history="1">
              <w:r w:rsidRPr="00703EFA">
                <w:rPr>
                  <w:rStyle w:val="Hyperlink"/>
                </w:rPr>
                <w:t>Go</w:t>
              </w:r>
            </w:hyperlink>
          </w:p>
        </w:tc>
        <w:tc>
          <w:tcPr>
            <w:tcW w:w="850" w:type="dxa"/>
          </w:tcPr>
          <w:p w14:paraId="0449533D"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703EFA" w:rsidRPr="00703EFA" w14:paraId="62DE669B" w14:textId="77777777" w:rsidTr="00703EFA">
        <w:tblPrEx>
          <w:tblCellMar>
            <w:top w:w="0" w:type="dxa"/>
            <w:bottom w:w="0" w:type="dxa"/>
          </w:tblCellMar>
        </w:tblPrEx>
        <w:tc>
          <w:tcPr>
            <w:tcW w:w="1247" w:type="dxa"/>
          </w:tcPr>
          <w:p w14:paraId="19E0A708"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8ב </w:t>
            </w:r>
          </w:p>
        </w:tc>
        <w:tc>
          <w:tcPr>
            <w:tcW w:w="5669" w:type="dxa"/>
          </w:tcPr>
          <w:p w14:paraId="5A749EB8"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הטלת חובות על נותן שירות עסקי</w:t>
            </w:r>
          </w:p>
        </w:tc>
        <w:tc>
          <w:tcPr>
            <w:tcW w:w="567" w:type="dxa"/>
          </w:tcPr>
          <w:p w14:paraId="46F9D741" w14:textId="77777777" w:rsidR="00703EFA" w:rsidRPr="00703EFA" w:rsidRDefault="00703EFA" w:rsidP="00703EFA">
            <w:pPr>
              <w:spacing w:line="240" w:lineRule="auto"/>
              <w:jc w:val="left"/>
              <w:rPr>
                <w:rStyle w:val="Hyperlink"/>
                <w:rtl/>
              </w:rPr>
            </w:pPr>
            <w:hyperlink w:anchor="Seif50" w:tooltip="הטלת חובות על נותן שירות עסקי" w:history="1">
              <w:r w:rsidRPr="00703EFA">
                <w:rPr>
                  <w:rStyle w:val="Hyperlink"/>
                </w:rPr>
                <w:t>Go</w:t>
              </w:r>
            </w:hyperlink>
          </w:p>
        </w:tc>
        <w:tc>
          <w:tcPr>
            <w:tcW w:w="850" w:type="dxa"/>
          </w:tcPr>
          <w:p w14:paraId="79C3AD5B"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703EFA" w:rsidRPr="00703EFA" w14:paraId="12F059D0" w14:textId="77777777" w:rsidTr="00703EFA">
        <w:tblPrEx>
          <w:tblCellMar>
            <w:top w:w="0" w:type="dxa"/>
            <w:bottom w:w="0" w:type="dxa"/>
          </w:tblCellMar>
        </w:tblPrEx>
        <w:tc>
          <w:tcPr>
            <w:tcW w:w="1247" w:type="dxa"/>
          </w:tcPr>
          <w:p w14:paraId="09132D8A"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3FC6C9D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ד': חובת דיווח על כספים בעת הכניסה לישראל והיציאה ממנה</w:t>
            </w:r>
          </w:p>
        </w:tc>
        <w:tc>
          <w:tcPr>
            <w:tcW w:w="567" w:type="dxa"/>
          </w:tcPr>
          <w:p w14:paraId="48394A17" w14:textId="77777777" w:rsidR="00703EFA" w:rsidRPr="00703EFA" w:rsidRDefault="00703EFA" w:rsidP="00703EFA">
            <w:pPr>
              <w:spacing w:line="240" w:lineRule="auto"/>
              <w:jc w:val="left"/>
              <w:rPr>
                <w:rStyle w:val="Hyperlink"/>
                <w:rtl/>
              </w:rPr>
            </w:pPr>
            <w:hyperlink w:anchor="med3" w:tooltip="פרק ד: חובת דיווח על כספים בעת הכניסה לישראל והיציאה ממנה" w:history="1">
              <w:r w:rsidRPr="00703EFA">
                <w:rPr>
                  <w:rStyle w:val="Hyperlink"/>
                </w:rPr>
                <w:t>Go</w:t>
              </w:r>
            </w:hyperlink>
          </w:p>
        </w:tc>
        <w:tc>
          <w:tcPr>
            <w:tcW w:w="850" w:type="dxa"/>
          </w:tcPr>
          <w:p w14:paraId="58DC3529"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703EFA" w:rsidRPr="00703EFA" w14:paraId="4D5FF97E" w14:textId="77777777" w:rsidTr="00703EFA">
        <w:tblPrEx>
          <w:tblCellMar>
            <w:top w:w="0" w:type="dxa"/>
            <w:bottom w:w="0" w:type="dxa"/>
          </w:tblCellMar>
        </w:tblPrEx>
        <w:tc>
          <w:tcPr>
            <w:tcW w:w="1247" w:type="dxa"/>
          </w:tcPr>
          <w:p w14:paraId="29B233F7"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14:paraId="3480556F"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חובת דיווח על כספים בעת הכניסה לישראל או היציאה ממנה</w:t>
            </w:r>
          </w:p>
        </w:tc>
        <w:tc>
          <w:tcPr>
            <w:tcW w:w="567" w:type="dxa"/>
          </w:tcPr>
          <w:p w14:paraId="3A5A60D6" w14:textId="77777777" w:rsidR="00703EFA" w:rsidRPr="00703EFA" w:rsidRDefault="00703EFA" w:rsidP="00703EFA">
            <w:pPr>
              <w:spacing w:line="240" w:lineRule="auto"/>
              <w:jc w:val="left"/>
              <w:rPr>
                <w:rStyle w:val="Hyperlink"/>
                <w:rtl/>
              </w:rPr>
            </w:pPr>
            <w:hyperlink w:anchor="Seif9" w:tooltip="חובת דיווח על כספים בעת הכניסה לישראל או היציאה ממנה" w:history="1">
              <w:r w:rsidRPr="00703EFA">
                <w:rPr>
                  <w:rStyle w:val="Hyperlink"/>
                </w:rPr>
                <w:t>Go</w:t>
              </w:r>
            </w:hyperlink>
          </w:p>
        </w:tc>
        <w:tc>
          <w:tcPr>
            <w:tcW w:w="850" w:type="dxa"/>
          </w:tcPr>
          <w:p w14:paraId="3841BF98"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703EFA" w:rsidRPr="00703EFA" w14:paraId="3319E116" w14:textId="77777777" w:rsidTr="00703EFA">
        <w:tblPrEx>
          <w:tblCellMar>
            <w:top w:w="0" w:type="dxa"/>
            <w:bottom w:w="0" w:type="dxa"/>
          </w:tblCellMar>
        </w:tblPrEx>
        <w:tc>
          <w:tcPr>
            <w:tcW w:w="1247" w:type="dxa"/>
          </w:tcPr>
          <w:p w14:paraId="75F3375A"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14:paraId="0E9F7D1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הפרת חובת דיווח</w:t>
            </w:r>
          </w:p>
        </w:tc>
        <w:tc>
          <w:tcPr>
            <w:tcW w:w="567" w:type="dxa"/>
          </w:tcPr>
          <w:p w14:paraId="178DDB4E" w14:textId="77777777" w:rsidR="00703EFA" w:rsidRPr="00703EFA" w:rsidRDefault="00703EFA" w:rsidP="00703EFA">
            <w:pPr>
              <w:spacing w:line="240" w:lineRule="auto"/>
              <w:jc w:val="left"/>
              <w:rPr>
                <w:rStyle w:val="Hyperlink"/>
                <w:rtl/>
              </w:rPr>
            </w:pPr>
            <w:hyperlink w:anchor="Seif10" w:tooltip="הפרת חובת דיווח" w:history="1">
              <w:r w:rsidRPr="00703EFA">
                <w:rPr>
                  <w:rStyle w:val="Hyperlink"/>
                </w:rPr>
                <w:t>Go</w:t>
              </w:r>
            </w:hyperlink>
          </w:p>
        </w:tc>
        <w:tc>
          <w:tcPr>
            <w:tcW w:w="850" w:type="dxa"/>
          </w:tcPr>
          <w:p w14:paraId="382308EB"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703EFA" w:rsidRPr="00703EFA" w14:paraId="4AF4844A" w14:textId="77777777" w:rsidTr="00703EFA">
        <w:tblPrEx>
          <w:tblCellMar>
            <w:top w:w="0" w:type="dxa"/>
            <w:bottom w:w="0" w:type="dxa"/>
          </w:tblCellMar>
        </w:tblPrEx>
        <w:tc>
          <w:tcPr>
            <w:tcW w:w="1247" w:type="dxa"/>
          </w:tcPr>
          <w:p w14:paraId="02DCC7F0"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14:paraId="6AEEE57A"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סמכות תפיסת הכספים והשימוש בכספים</w:t>
            </w:r>
          </w:p>
        </w:tc>
        <w:tc>
          <w:tcPr>
            <w:tcW w:w="567" w:type="dxa"/>
          </w:tcPr>
          <w:p w14:paraId="69E6685D" w14:textId="77777777" w:rsidR="00703EFA" w:rsidRPr="00703EFA" w:rsidRDefault="00703EFA" w:rsidP="00703EFA">
            <w:pPr>
              <w:spacing w:line="240" w:lineRule="auto"/>
              <w:jc w:val="left"/>
              <w:rPr>
                <w:rStyle w:val="Hyperlink"/>
                <w:rtl/>
              </w:rPr>
            </w:pPr>
            <w:hyperlink w:anchor="Seif11" w:tooltip="סמכות תפיסת הכספים והשימוש בכספים" w:history="1">
              <w:r w:rsidRPr="00703EFA">
                <w:rPr>
                  <w:rStyle w:val="Hyperlink"/>
                </w:rPr>
                <w:t>Go</w:t>
              </w:r>
            </w:hyperlink>
          </w:p>
        </w:tc>
        <w:tc>
          <w:tcPr>
            <w:tcW w:w="850" w:type="dxa"/>
          </w:tcPr>
          <w:p w14:paraId="473EB00C"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703EFA" w:rsidRPr="00703EFA" w14:paraId="5249FF94" w14:textId="77777777" w:rsidTr="00703EFA">
        <w:tblPrEx>
          <w:tblCellMar>
            <w:top w:w="0" w:type="dxa"/>
            <w:bottom w:w="0" w:type="dxa"/>
          </w:tblCellMar>
        </w:tblPrEx>
        <w:tc>
          <w:tcPr>
            <w:tcW w:w="1247" w:type="dxa"/>
          </w:tcPr>
          <w:p w14:paraId="2183F31C"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5E12460C"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ד'1:</w:t>
            </w:r>
          </w:p>
        </w:tc>
        <w:tc>
          <w:tcPr>
            <w:tcW w:w="567" w:type="dxa"/>
          </w:tcPr>
          <w:p w14:paraId="7E162222" w14:textId="77777777" w:rsidR="00703EFA" w:rsidRPr="00703EFA" w:rsidRDefault="00703EFA" w:rsidP="00703EFA">
            <w:pPr>
              <w:spacing w:line="240" w:lineRule="auto"/>
              <w:jc w:val="left"/>
              <w:rPr>
                <w:rStyle w:val="Hyperlink"/>
                <w:rtl/>
              </w:rPr>
            </w:pPr>
            <w:hyperlink w:anchor="med4" w:tooltip="פרק ד1:" w:history="1">
              <w:r w:rsidRPr="00703EFA">
                <w:rPr>
                  <w:rStyle w:val="Hyperlink"/>
                </w:rPr>
                <w:t>Go</w:t>
              </w:r>
            </w:hyperlink>
          </w:p>
        </w:tc>
        <w:tc>
          <w:tcPr>
            <w:tcW w:w="850" w:type="dxa"/>
          </w:tcPr>
          <w:p w14:paraId="32286225"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703EFA" w:rsidRPr="00703EFA" w14:paraId="3E25A02E" w14:textId="77777777" w:rsidTr="00703EFA">
        <w:tblPrEx>
          <w:tblCellMar>
            <w:top w:w="0" w:type="dxa"/>
            <w:bottom w:w="0" w:type="dxa"/>
          </w:tblCellMar>
        </w:tblPrEx>
        <w:tc>
          <w:tcPr>
            <w:tcW w:w="1247" w:type="dxa"/>
          </w:tcPr>
          <w:p w14:paraId="7BDEBE4F"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2B37CBF8"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ד'1א: דיווח על תשלום במזומן לתושב האזור או תושב המועצה הפלסטינית – הוראת שעה</w:t>
            </w:r>
          </w:p>
        </w:tc>
        <w:tc>
          <w:tcPr>
            <w:tcW w:w="567" w:type="dxa"/>
          </w:tcPr>
          <w:p w14:paraId="1698B8E5" w14:textId="77777777" w:rsidR="00703EFA" w:rsidRPr="00703EFA" w:rsidRDefault="00703EFA" w:rsidP="00703EFA">
            <w:pPr>
              <w:spacing w:line="240" w:lineRule="auto"/>
              <w:jc w:val="left"/>
              <w:rPr>
                <w:rStyle w:val="Hyperlink"/>
                <w:rtl/>
              </w:rPr>
            </w:pPr>
            <w:hyperlink w:anchor="med5" w:tooltip="פרק ד1א: דיווח על תשלום במזומן לתושב האזור או תושב המועצה הפלסטינית – הוראת שעה" w:history="1">
              <w:r w:rsidRPr="00703EFA">
                <w:rPr>
                  <w:rStyle w:val="Hyperlink"/>
                </w:rPr>
                <w:t>Go</w:t>
              </w:r>
            </w:hyperlink>
          </w:p>
        </w:tc>
        <w:tc>
          <w:tcPr>
            <w:tcW w:w="850" w:type="dxa"/>
          </w:tcPr>
          <w:p w14:paraId="7BF9EDD3"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703EFA" w:rsidRPr="00703EFA" w14:paraId="538C3FAF" w14:textId="77777777" w:rsidTr="00703EFA">
        <w:tblPrEx>
          <w:tblCellMar>
            <w:top w:w="0" w:type="dxa"/>
            <w:bottom w:w="0" w:type="dxa"/>
          </w:tblCellMar>
        </w:tblPrEx>
        <w:tc>
          <w:tcPr>
            <w:tcW w:w="1247" w:type="dxa"/>
          </w:tcPr>
          <w:p w14:paraId="447EC72C"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4EABC13E"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ד'2: הממונה, מפקחים וסמכויותיהם</w:t>
            </w:r>
          </w:p>
        </w:tc>
        <w:tc>
          <w:tcPr>
            <w:tcW w:w="567" w:type="dxa"/>
          </w:tcPr>
          <w:p w14:paraId="2E2154B2" w14:textId="77777777" w:rsidR="00703EFA" w:rsidRPr="00703EFA" w:rsidRDefault="00703EFA" w:rsidP="00703EFA">
            <w:pPr>
              <w:spacing w:line="240" w:lineRule="auto"/>
              <w:jc w:val="left"/>
              <w:rPr>
                <w:rStyle w:val="Hyperlink"/>
                <w:rtl/>
              </w:rPr>
            </w:pPr>
            <w:hyperlink w:anchor="med6" w:tooltip="פרק ד2: הממונה, מפקחים וסמכויותיהם" w:history="1">
              <w:r w:rsidRPr="00703EFA">
                <w:rPr>
                  <w:rStyle w:val="Hyperlink"/>
                </w:rPr>
                <w:t>Go</w:t>
              </w:r>
            </w:hyperlink>
          </w:p>
        </w:tc>
        <w:tc>
          <w:tcPr>
            <w:tcW w:w="850" w:type="dxa"/>
          </w:tcPr>
          <w:p w14:paraId="4FBAFD17"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703EFA" w:rsidRPr="00703EFA" w14:paraId="1F228346" w14:textId="77777777" w:rsidTr="00703EFA">
        <w:tblPrEx>
          <w:tblCellMar>
            <w:top w:w="0" w:type="dxa"/>
            <w:bottom w:w="0" w:type="dxa"/>
          </w:tblCellMar>
        </w:tblPrEx>
        <w:tc>
          <w:tcPr>
            <w:tcW w:w="1247" w:type="dxa"/>
          </w:tcPr>
          <w:p w14:paraId="4673FEBB"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11יג </w:t>
            </w:r>
          </w:p>
        </w:tc>
        <w:tc>
          <w:tcPr>
            <w:tcW w:w="5669" w:type="dxa"/>
          </w:tcPr>
          <w:p w14:paraId="6B0023D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הממונה</w:t>
            </w:r>
          </w:p>
        </w:tc>
        <w:tc>
          <w:tcPr>
            <w:tcW w:w="567" w:type="dxa"/>
          </w:tcPr>
          <w:p w14:paraId="7F6B31F6" w14:textId="77777777" w:rsidR="00703EFA" w:rsidRPr="00703EFA" w:rsidRDefault="00703EFA" w:rsidP="00703EFA">
            <w:pPr>
              <w:spacing w:line="240" w:lineRule="auto"/>
              <w:jc w:val="left"/>
              <w:rPr>
                <w:rStyle w:val="Hyperlink"/>
                <w:rtl/>
              </w:rPr>
            </w:pPr>
            <w:hyperlink w:anchor="Seif12" w:tooltip="הממונה" w:history="1">
              <w:r w:rsidRPr="00703EFA">
                <w:rPr>
                  <w:rStyle w:val="Hyperlink"/>
                </w:rPr>
                <w:t>Go</w:t>
              </w:r>
            </w:hyperlink>
          </w:p>
        </w:tc>
        <w:tc>
          <w:tcPr>
            <w:tcW w:w="850" w:type="dxa"/>
          </w:tcPr>
          <w:p w14:paraId="4E68A22D"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703EFA" w:rsidRPr="00703EFA" w14:paraId="43CE821C" w14:textId="77777777" w:rsidTr="00703EFA">
        <w:tblPrEx>
          <w:tblCellMar>
            <w:top w:w="0" w:type="dxa"/>
            <w:bottom w:w="0" w:type="dxa"/>
          </w:tblCellMar>
        </w:tblPrEx>
        <w:tc>
          <w:tcPr>
            <w:tcW w:w="1247" w:type="dxa"/>
          </w:tcPr>
          <w:p w14:paraId="0A12CFA0"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11יג1 </w:t>
            </w:r>
          </w:p>
        </w:tc>
        <w:tc>
          <w:tcPr>
            <w:tcW w:w="5669" w:type="dxa"/>
          </w:tcPr>
          <w:p w14:paraId="0EB3F3A3"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העברת מידע</w:t>
            </w:r>
          </w:p>
        </w:tc>
        <w:tc>
          <w:tcPr>
            <w:tcW w:w="567" w:type="dxa"/>
          </w:tcPr>
          <w:p w14:paraId="289664C5" w14:textId="77777777" w:rsidR="00703EFA" w:rsidRPr="00703EFA" w:rsidRDefault="00703EFA" w:rsidP="00703EFA">
            <w:pPr>
              <w:spacing w:line="240" w:lineRule="auto"/>
              <w:jc w:val="left"/>
              <w:rPr>
                <w:rStyle w:val="Hyperlink"/>
                <w:rtl/>
              </w:rPr>
            </w:pPr>
            <w:hyperlink w:anchor="Seif51" w:tooltip="העברת מידע" w:history="1">
              <w:r w:rsidRPr="00703EFA">
                <w:rPr>
                  <w:rStyle w:val="Hyperlink"/>
                </w:rPr>
                <w:t>Go</w:t>
              </w:r>
            </w:hyperlink>
          </w:p>
        </w:tc>
        <w:tc>
          <w:tcPr>
            <w:tcW w:w="850" w:type="dxa"/>
          </w:tcPr>
          <w:p w14:paraId="2CA4A805"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703EFA" w:rsidRPr="00703EFA" w14:paraId="5A62F5EC" w14:textId="77777777" w:rsidTr="00703EFA">
        <w:tblPrEx>
          <w:tblCellMar>
            <w:top w:w="0" w:type="dxa"/>
            <w:bottom w:w="0" w:type="dxa"/>
          </w:tblCellMar>
        </w:tblPrEx>
        <w:tc>
          <w:tcPr>
            <w:tcW w:w="1247" w:type="dxa"/>
          </w:tcPr>
          <w:p w14:paraId="64625226"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11יד </w:t>
            </w:r>
          </w:p>
        </w:tc>
        <w:tc>
          <w:tcPr>
            <w:tcW w:w="5669" w:type="dxa"/>
          </w:tcPr>
          <w:p w14:paraId="2AF65DD0"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מינוי מפקחים וסמכויות פיקוח</w:t>
            </w:r>
          </w:p>
        </w:tc>
        <w:tc>
          <w:tcPr>
            <w:tcW w:w="567" w:type="dxa"/>
          </w:tcPr>
          <w:p w14:paraId="4879BE84" w14:textId="77777777" w:rsidR="00703EFA" w:rsidRPr="00703EFA" w:rsidRDefault="00703EFA" w:rsidP="00703EFA">
            <w:pPr>
              <w:spacing w:line="240" w:lineRule="auto"/>
              <w:jc w:val="left"/>
              <w:rPr>
                <w:rStyle w:val="Hyperlink"/>
                <w:rtl/>
              </w:rPr>
            </w:pPr>
            <w:hyperlink w:anchor="Seif13" w:tooltip="מינוי מפקחים וסמכויות פיקוח" w:history="1">
              <w:r w:rsidRPr="00703EFA">
                <w:rPr>
                  <w:rStyle w:val="Hyperlink"/>
                </w:rPr>
                <w:t>Go</w:t>
              </w:r>
            </w:hyperlink>
          </w:p>
        </w:tc>
        <w:tc>
          <w:tcPr>
            <w:tcW w:w="850" w:type="dxa"/>
          </w:tcPr>
          <w:p w14:paraId="018EB283"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703EFA" w:rsidRPr="00703EFA" w14:paraId="64C3800D" w14:textId="77777777" w:rsidTr="00703EFA">
        <w:tblPrEx>
          <w:tblCellMar>
            <w:top w:w="0" w:type="dxa"/>
            <w:bottom w:w="0" w:type="dxa"/>
          </w:tblCellMar>
        </w:tblPrEx>
        <w:tc>
          <w:tcPr>
            <w:tcW w:w="1247" w:type="dxa"/>
          </w:tcPr>
          <w:p w14:paraId="218150A1"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11טו </w:t>
            </w:r>
          </w:p>
        </w:tc>
        <w:tc>
          <w:tcPr>
            <w:tcW w:w="5669" w:type="dxa"/>
          </w:tcPr>
          <w:p w14:paraId="78FEF305"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דינו של מסמך שנתפס</w:t>
            </w:r>
          </w:p>
        </w:tc>
        <w:tc>
          <w:tcPr>
            <w:tcW w:w="567" w:type="dxa"/>
          </w:tcPr>
          <w:p w14:paraId="67BE1268" w14:textId="77777777" w:rsidR="00703EFA" w:rsidRPr="00703EFA" w:rsidRDefault="00703EFA" w:rsidP="00703EFA">
            <w:pPr>
              <w:spacing w:line="240" w:lineRule="auto"/>
              <w:jc w:val="left"/>
              <w:rPr>
                <w:rStyle w:val="Hyperlink"/>
                <w:rtl/>
              </w:rPr>
            </w:pPr>
            <w:hyperlink w:anchor="Seif14" w:tooltip="דינו של מסמך שנתפס" w:history="1">
              <w:r w:rsidRPr="00703EFA">
                <w:rPr>
                  <w:rStyle w:val="Hyperlink"/>
                </w:rPr>
                <w:t>Go</w:t>
              </w:r>
            </w:hyperlink>
          </w:p>
        </w:tc>
        <w:tc>
          <w:tcPr>
            <w:tcW w:w="850" w:type="dxa"/>
          </w:tcPr>
          <w:p w14:paraId="01D508E9"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703EFA" w:rsidRPr="00703EFA" w14:paraId="5118E688" w14:textId="77777777" w:rsidTr="00703EFA">
        <w:tblPrEx>
          <w:tblCellMar>
            <w:top w:w="0" w:type="dxa"/>
            <w:bottom w:w="0" w:type="dxa"/>
          </w:tblCellMar>
        </w:tblPrEx>
        <w:tc>
          <w:tcPr>
            <w:tcW w:w="1247" w:type="dxa"/>
          </w:tcPr>
          <w:p w14:paraId="3B144F69"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15375413"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ה': עיצום כספי</w:t>
            </w:r>
          </w:p>
        </w:tc>
        <w:tc>
          <w:tcPr>
            <w:tcW w:w="567" w:type="dxa"/>
          </w:tcPr>
          <w:p w14:paraId="06A12A15" w14:textId="77777777" w:rsidR="00703EFA" w:rsidRPr="00703EFA" w:rsidRDefault="00703EFA" w:rsidP="00703EFA">
            <w:pPr>
              <w:spacing w:line="240" w:lineRule="auto"/>
              <w:jc w:val="left"/>
              <w:rPr>
                <w:rStyle w:val="Hyperlink"/>
                <w:rtl/>
              </w:rPr>
            </w:pPr>
            <w:hyperlink w:anchor="med7" w:tooltip="פרק ה: עיצום כספי" w:history="1">
              <w:r w:rsidRPr="00703EFA">
                <w:rPr>
                  <w:rStyle w:val="Hyperlink"/>
                </w:rPr>
                <w:t>Go</w:t>
              </w:r>
            </w:hyperlink>
          </w:p>
        </w:tc>
        <w:tc>
          <w:tcPr>
            <w:tcW w:w="850" w:type="dxa"/>
          </w:tcPr>
          <w:p w14:paraId="6FD81E8C"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03EFA" w:rsidRPr="00703EFA" w14:paraId="64B524FC" w14:textId="77777777" w:rsidTr="00703EFA">
        <w:tblPrEx>
          <w:tblCellMar>
            <w:top w:w="0" w:type="dxa"/>
            <w:bottom w:w="0" w:type="dxa"/>
          </w:tblCellMar>
        </w:tblPrEx>
        <w:tc>
          <w:tcPr>
            <w:tcW w:w="1247" w:type="dxa"/>
          </w:tcPr>
          <w:p w14:paraId="4350CB0B"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14:paraId="0D8A4475"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הגדרות</w:t>
            </w:r>
          </w:p>
        </w:tc>
        <w:tc>
          <w:tcPr>
            <w:tcW w:w="567" w:type="dxa"/>
          </w:tcPr>
          <w:p w14:paraId="0C70FFB8" w14:textId="77777777" w:rsidR="00703EFA" w:rsidRPr="00703EFA" w:rsidRDefault="00703EFA" w:rsidP="00703EFA">
            <w:pPr>
              <w:spacing w:line="240" w:lineRule="auto"/>
              <w:jc w:val="left"/>
              <w:rPr>
                <w:rStyle w:val="Hyperlink"/>
                <w:rtl/>
              </w:rPr>
            </w:pPr>
            <w:hyperlink w:anchor="Seif15" w:tooltip="הגדרות" w:history="1">
              <w:r w:rsidRPr="00703EFA">
                <w:rPr>
                  <w:rStyle w:val="Hyperlink"/>
                </w:rPr>
                <w:t>Go</w:t>
              </w:r>
            </w:hyperlink>
          </w:p>
        </w:tc>
        <w:tc>
          <w:tcPr>
            <w:tcW w:w="850" w:type="dxa"/>
          </w:tcPr>
          <w:p w14:paraId="660EE6B2"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03EFA" w:rsidRPr="00703EFA" w14:paraId="7C9E2BD8" w14:textId="77777777" w:rsidTr="00703EFA">
        <w:tblPrEx>
          <w:tblCellMar>
            <w:top w:w="0" w:type="dxa"/>
            <w:bottom w:w="0" w:type="dxa"/>
          </w:tblCellMar>
        </w:tblPrEx>
        <w:tc>
          <w:tcPr>
            <w:tcW w:w="1247" w:type="dxa"/>
          </w:tcPr>
          <w:p w14:paraId="1458CE16"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14:paraId="2DE6E31B"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ועדה להטלת עיצום כספי</w:t>
            </w:r>
          </w:p>
        </w:tc>
        <w:tc>
          <w:tcPr>
            <w:tcW w:w="567" w:type="dxa"/>
          </w:tcPr>
          <w:p w14:paraId="0DA356BB" w14:textId="77777777" w:rsidR="00703EFA" w:rsidRPr="00703EFA" w:rsidRDefault="00703EFA" w:rsidP="00703EFA">
            <w:pPr>
              <w:spacing w:line="240" w:lineRule="auto"/>
              <w:jc w:val="left"/>
              <w:rPr>
                <w:rStyle w:val="Hyperlink"/>
                <w:rtl/>
              </w:rPr>
            </w:pPr>
            <w:hyperlink w:anchor="Seif16" w:tooltip="ועדה להטלת עיצום כספי" w:history="1">
              <w:r w:rsidRPr="00703EFA">
                <w:rPr>
                  <w:rStyle w:val="Hyperlink"/>
                </w:rPr>
                <w:t>Go</w:t>
              </w:r>
            </w:hyperlink>
          </w:p>
        </w:tc>
        <w:tc>
          <w:tcPr>
            <w:tcW w:w="850" w:type="dxa"/>
          </w:tcPr>
          <w:p w14:paraId="4E430831"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03EFA" w:rsidRPr="00703EFA" w14:paraId="2463F44D" w14:textId="77777777" w:rsidTr="00703EFA">
        <w:tblPrEx>
          <w:tblCellMar>
            <w:top w:w="0" w:type="dxa"/>
            <w:bottom w:w="0" w:type="dxa"/>
          </w:tblCellMar>
        </w:tblPrEx>
        <w:tc>
          <w:tcPr>
            <w:tcW w:w="1247" w:type="dxa"/>
          </w:tcPr>
          <w:p w14:paraId="5B04FAD3"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14:paraId="69174625"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עיצום כספי על הפרת חובה לפי סעיפים 7 עד 8ב</w:t>
            </w:r>
          </w:p>
        </w:tc>
        <w:tc>
          <w:tcPr>
            <w:tcW w:w="567" w:type="dxa"/>
          </w:tcPr>
          <w:p w14:paraId="3CEADCF2" w14:textId="77777777" w:rsidR="00703EFA" w:rsidRPr="00703EFA" w:rsidRDefault="00703EFA" w:rsidP="00703EFA">
            <w:pPr>
              <w:spacing w:line="240" w:lineRule="auto"/>
              <w:jc w:val="left"/>
              <w:rPr>
                <w:rStyle w:val="Hyperlink"/>
                <w:rtl/>
              </w:rPr>
            </w:pPr>
            <w:hyperlink w:anchor="Seif17" w:tooltip="עיצום כספי על הפרת חובה לפי סעיפים 7 עד 8ב" w:history="1">
              <w:r w:rsidRPr="00703EFA">
                <w:rPr>
                  <w:rStyle w:val="Hyperlink"/>
                </w:rPr>
                <w:t>Go</w:t>
              </w:r>
            </w:hyperlink>
          </w:p>
        </w:tc>
        <w:tc>
          <w:tcPr>
            <w:tcW w:w="850" w:type="dxa"/>
          </w:tcPr>
          <w:p w14:paraId="192B1226"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03EFA" w:rsidRPr="00703EFA" w14:paraId="4F4FBD43" w14:textId="77777777" w:rsidTr="00703EFA">
        <w:tblPrEx>
          <w:tblCellMar>
            <w:top w:w="0" w:type="dxa"/>
            <w:bottom w:w="0" w:type="dxa"/>
          </w:tblCellMar>
        </w:tblPrEx>
        <w:tc>
          <w:tcPr>
            <w:tcW w:w="1247" w:type="dxa"/>
          </w:tcPr>
          <w:p w14:paraId="29A0062A"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14:paraId="7B194B14"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עיצום כספי על הפרת חובה לפי סעיפים 9 ו 11יב1</w:t>
            </w:r>
          </w:p>
        </w:tc>
        <w:tc>
          <w:tcPr>
            <w:tcW w:w="567" w:type="dxa"/>
          </w:tcPr>
          <w:p w14:paraId="14622598" w14:textId="77777777" w:rsidR="00703EFA" w:rsidRPr="00703EFA" w:rsidRDefault="00703EFA" w:rsidP="00703EFA">
            <w:pPr>
              <w:spacing w:line="240" w:lineRule="auto"/>
              <w:jc w:val="left"/>
              <w:rPr>
                <w:rStyle w:val="Hyperlink"/>
                <w:rtl/>
              </w:rPr>
            </w:pPr>
            <w:hyperlink w:anchor="Seif18" w:tooltip="עיצום כספי על הפרת חובה לפי סעיפים 9 ו 11יב1" w:history="1">
              <w:r w:rsidRPr="00703EFA">
                <w:rPr>
                  <w:rStyle w:val="Hyperlink"/>
                </w:rPr>
                <w:t>Go</w:t>
              </w:r>
            </w:hyperlink>
          </w:p>
        </w:tc>
        <w:tc>
          <w:tcPr>
            <w:tcW w:w="850" w:type="dxa"/>
          </w:tcPr>
          <w:p w14:paraId="1448FE48"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703EFA" w:rsidRPr="00703EFA" w14:paraId="6E06DE78" w14:textId="77777777" w:rsidTr="00703EFA">
        <w:tblPrEx>
          <w:tblCellMar>
            <w:top w:w="0" w:type="dxa"/>
            <w:bottom w:w="0" w:type="dxa"/>
          </w:tblCellMar>
        </w:tblPrEx>
        <w:tc>
          <w:tcPr>
            <w:tcW w:w="1247" w:type="dxa"/>
          </w:tcPr>
          <w:p w14:paraId="411C9A84"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14:paraId="0160985E"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שיעור העיצום הכספי ועדכונו</w:t>
            </w:r>
          </w:p>
        </w:tc>
        <w:tc>
          <w:tcPr>
            <w:tcW w:w="567" w:type="dxa"/>
          </w:tcPr>
          <w:p w14:paraId="71C1FC87" w14:textId="77777777" w:rsidR="00703EFA" w:rsidRPr="00703EFA" w:rsidRDefault="00703EFA" w:rsidP="00703EFA">
            <w:pPr>
              <w:spacing w:line="240" w:lineRule="auto"/>
              <w:jc w:val="left"/>
              <w:rPr>
                <w:rStyle w:val="Hyperlink"/>
                <w:rtl/>
              </w:rPr>
            </w:pPr>
            <w:hyperlink w:anchor="Seif19" w:tooltip="שיעור העיצום הכספי ועדכונו" w:history="1">
              <w:r w:rsidRPr="00703EFA">
                <w:rPr>
                  <w:rStyle w:val="Hyperlink"/>
                </w:rPr>
                <w:t>Go</w:t>
              </w:r>
            </w:hyperlink>
          </w:p>
        </w:tc>
        <w:tc>
          <w:tcPr>
            <w:tcW w:w="850" w:type="dxa"/>
          </w:tcPr>
          <w:p w14:paraId="3A01B198"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703EFA" w:rsidRPr="00703EFA" w14:paraId="214DA0C2" w14:textId="77777777" w:rsidTr="00703EFA">
        <w:tblPrEx>
          <w:tblCellMar>
            <w:top w:w="0" w:type="dxa"/>
            <w:bottom w:w="0" w:type="dxa"/>
          </w:tblCellMar>
        </w:tblPrEx>
        <w:tc>
          <w:tcPr>
            <w:tcW w:w="1247" w:type="dxa"/>
          </w:tcPr>
          <w:p w14:paraId="1891A206"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14:paraId="2601808C"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דרישת העיצום הכספי ותשלומו</w:t>
            </w:r>
          </w:p>
        </w:tc>
        <w:tc>
          <w:tcPr>
            <w:tcW w:w="567" w:type="dxa"/>
          </w:tcPr>
          <w:p w14:paraId="22AD2F76" w14:textId="77777777" w:rsidR="00703EFA" w:rsidRPr="00703EFA" w:rsidRDefault="00703EFA" w:rsidP="00703EFA">
            <w:pPr>
              <w:spacing w:line="240" w:lineRule="auto"/>
              <w:jc w:val="left"/>
              <w:rPr>
                <w:rStyle w:val="Hyperlink"/>
                <w:rtl/>
              </w:rPr>
            </w:pPr>
            <w:hyperlink w:anchor="Seif20" w:tooltip="דרישת העיצום הכספי ותשלומו" w:history="1">
              <w:r w:rsidRPr="00703EFA">
                <w:rPr>
                  <w:rStyle w:val="Hyperlink"/>
                </w:rPr>
                <w:t>Go</w:t>
              </w:r>
            </w:hyperlink>
          </w:p>
        </w:tc>
        <w:tc>
          <w:tcPr>
            <w:tcW w:w="850" w:type="dxa"/>
          </w:tcPr>
          <w:p w14:paraId="690288F9"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703EFA" w:rsidRPr="00703EFA" w14:paraId="7A5CA64E" w14:textId="77777777" w:rsidTr="00703EFA">
        <w:tblPrEx>
          <w:tblCellMar>
            <w:top w:w="0" w:type="dxa"/>
            <w:bottom w:w="0" w:type="dxa"/>
          </w:tblCellMar>
        </w:tblPrEx>
        <w:tc>
          <w:tcPr>
            <w:tcW w:w="1247" w:type="dxa"/>
          </w:tcPr>
          <w:p w14:paraId="3A1D065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14:paraId="06885B73"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גביית העיצום הכספי</w:t>
            </w:r>
          </w:p>
        </w:tc>
        <w:tc>
          <w:tcPr>
            <w:tcW w:w="567" w:type="dxa"/>
          </w:tcPr>
          <w:p w14:paraId="3828EE38" w14:textId="77777777" w:rsidR="00703EFA" w:rsidRPr="00703EFA" w:rsidRDefault="00703EFA" w:rsidP="00703EFA">
            <w:pPr>
              <w:spacing w:line="240" w:lineRule="auto"/>
              <w:jc w:val="left"/>
              <w:rPr>
                <w:rStyle w:val="Hyperlink"/>
                <w:rtl/>
              </w:rPr>
            </w:pPr>
            <w:hyperlink w:anchor="Seif21" w:tooltip="גביית העיצום הכספי" w:history="1">
              <w:r w:rsidRPr="00703EFA">
                <w:rPr>
                  <w:rStyle w:val="Hyperlink"/>
                </w:rPr>
                <w:t>Go</w:t>
              </w:r>
            </w:hyperlink>
          </w:p>
        </w:tc>
        <w:tc>
          <w:tcPr>
            <w:tcW w:w="850" w:type="dxa"/>
          </w:tcPr>
          <w:p w14:paraId="1547B0F7"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703EFA" w:rsidRPr="00703EFA" w14:paraId="6CC6EA57" w14:textId="77777777" w:rsidTr="00703EFA">
        <w:tblPrEx>
          <w:tblCellMar>
            <w:top w:w="0" w:type="dxa"/>
            <w:bottom w:w="0" w:type="dxa"/>
          </w:tblCellMar>
        </w:tblPrEx>
        <w:tc>
          <w:tcPr>
            <w:tcW w:w="1247" w:type="dxa"/>
          </w:tcPr>
          <w:p w14:paraId="4F64EF7A"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lastRenderedPageBreak/>
              <w:t xml:space="preserve">סעיף 19 </w:t>
            </w:r>
          </w:p>
        </w:tc>
        <w:tc>
          <w:tcPr>
            <w:tcW w:w="5669" w:type="dxa"/>
          </w:tcPr>
          <w:p w14:paraId="6E43FFF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הפרשי הצמדה וריבית</w:t>
            </w:r>
          </w:p>
        </w:tc>
        <w:tc>
          <w:tcPr>
            <w:tcW w:w="567" w:type="dxa"/>
          </w:tcPr>
          <w:p w14:paraId="41BEE4F2" w14:textId="77777777" w:rsidR="00703EFA" w:rsidRPr="00703EFA" w:rsidRDefault="00703EFA" w:rsidP="00703EFA">
            <w:pPr>
              <w:spacing w:line="240" w:lineRule="auto"/>
              <w:jc w:val="left"/>
              <w:rPr>
                <w:rStyle w:val="Hyperlink"/>
                <w:rtl/>
              </w:rPr>
            </w:pPr>
            <w:hyperlink w:anchor="Seif22" w:tooltip="הפרשי הצמדה וריבית" w:history="1">
              <w:r w:rsidRPr="00703EFA">
                <w:rPr>
                  <w:rStyle w:val="Hyperlink"/>
                </w:rPr>
                <w:t>Go</w:t>
              </w:r>
            </w:hyperlink>
          </w:p>
        </w:tc>
        <w:tc>
          <w:tcPr>
            <w:tcW w:w="850" w:type="dxa"/>
          </w:tcPr>
          <w:p w14:paraId="5361DF78"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703EFA" w:rsidRPr="00703EFA" w14:paraId="7D9A9EAE" w14:textId="77777777" w:rsidTr="00703EFA">
        <w:tblPrEx>
          <w:tblCellMar>
            <w:top w:w="0" w:type="dxa"/>
            <w:bottom w:w="0" w:type="dxa"/>
          </w:tblCellMar>
        </w:tblPrEx>
        <w:tc>
          <w:tcPr>
            <w:tcW w:w="1247" w:type="dxa"/>
          </w:tcPr>
          <w:p w14:paraId="2618ED17"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14:paraId="254C4AF9"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ערעור על עיצום כספי</w:t>
            </w:r>
          </w:p>
        </w:tc>
        <w:tc>
          <w:tcPr>
            <w:tcW w:w="567" w:type="dxa"/>
          </w:tcPr>
          <w:p w14:paraId="7AE4EE19" w14:textId="77777777" w:rsidR="00703EFA" w:rsidRPr="00703EFA" w:rsidRDefault="00703EFA" w:rsidP="00703EFA">
            <w:pPr>
              <w:spacing w:line="240" w:lineRule="auto"/>
              <w:jc w:val="left"/>
              <w:rPr>
                <w:rStyle w:val="Hyperlink"/>
                <w:rtl/>
              </w:rPr>
            </w:pPr>
            <w:hyperlink w:anchor="Seif23" w:tooltip="ערעור על עיצום כספי" w:history="1">
              <w:r w:rsidRPr="00703EFA">
                <w:rPr>
                  <w:rStyle w:val="Hyperlink"/>
                </w:rPr>
                <w:t>Go</w:t>
              </w:r>
            </w:hyperlink>
          </w:p>
        </w:tc>
        <w:tc>
          <w:tcPr>
            <w:tcW w:w="850" w:type="dxa"/>
          </w:tcPr>
          <w:p w14:paraId="3B8F2566"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703EFA" w:rsidRPr="00703EFA" w14:paraId="14DD0EB0" w14:textId="77777777" w:rsidTr="00703EFA">
        <w:tblPrEx>
          <w:tblCellMar>
            <w:top w:w="0" w:type="dxa"/>
            <w:bottom w:w="0" w:type="dxa"/>
          </w:tblCellMar>
        </w:tblPrEx>
        <w:tc>
          <w:tcPr>
            <w:tcW w:w="1247" w:type="dxa"/>
          </w:tcPr>
          <w:p w14:paraId="2FC6773E"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6BD94D14"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ו': הוראות חילוט</w:t>
            </w:r>
          </w:p>
        </w:tc>
        <w:tc>
          <w:tcPr>
            <w:tcW w:w="567" w:type="dxa"/>
          </w:tcPr>
          <w:p w14:paraId="0A6EE404" w14:textId="77777777" w:rsidR="00703EFA" w:rsidRPr="00703EFA" w:rsidRDefault="00703EFA" w:rsidP="00703EFA">
            <w:pPr>
              <w:spacing w:line="240" w:lineRule="auto"/>
              <w:jc w:val="left"/>
              <w:rPr>
                <w:rStyle w:val="Hyperlink"/>
                <w:rtl/>
              </w:rPr>
            </w:pPr>
            <w:hyperlink w:anchor="med8" w:tooltip="פרק ו: הוראות חילוט" w:history="1">
              <w:r w:rsidRPr="00703EFA">
                <w:rPr>
                  <w:rStyle w:val="Hyperlink"/>
                </w:rPr>
                <w:t>Go</w:t>
              </w:r>
            </w:hyperlink>
          </w:p>
        </w:tc>
        <w:tc>
          <w:tcPr>
            <w:tcW w:w="850" w:type="dxa"/>
          </w:tcPr>
          <w:p w14:paraId="5B2E28B8"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703EFA" w:rsidRPr="00703EFA" w14:paraId="5229AF8D" w14:textId="77777777" w:rsidTr="00703EFA">
        <w:tblPrEx>
          <w:tblCellMar>
            <w:top w:w="0" w:type="dxa"/>
            <w:bottom w:w="0" w:type="dxa"/>
          </w:tblCellMar>
        </w:tblPrEx>
        <w:tc>
          <w:tcPr>
            <w:tcW w:w="1247" w:type="dxa"/>
          </w:tcPr>
          <w:p w14:paraId="7F89225E"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14:paraId="4AF86556"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חילוט רכוש בהליך פלילי</w:t>
            </w:r>
          </w:p>
        </w:tc>
        <w:tc>
          <w:tcPr>
            <w:tcW w:w="567" w:type="dxa"/>
          </w:tcPr>
          <w:p w14:paraId="36547161" w14:textId="77777777" w:rsidR="00703EFA" w:rsidRPr="00703EFA" w:rsidRDefault="00703EFA" w:rsidP="00703EFA">
            <w:pPr>
              <w:spacing w:line="240" w:lineRule="auto"/>
              <w:jc w:val="left"/>
              <w:rPr>
                <w:rStyle w:val="Hyperlink"/>
                <w:rtl/>
              </w:rPr>
            </w:pPr>
            <w:hyperlink w:anchor="Seif24" w:tooltip="חילוט רכוש בהליך פלילי" w:history="1">
              <w:r w:rsidRPr="00703EFA">
                <w:rPr>
                  <w:rStyle w:val="Hyperlink"/>
                </w:rPr>
                <w:t>Go</w:t>
              </w:r>
            </w:hyperlink>
          </w:p>
        </w:tc>
        <w:tc>
          <w:tcPr>
            <w:tcW w:w="850" w:type="dxa"/>
          </w:tcPr>
          <w:p w14:paraId="608E679C"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703EFA" w:rsidRPr="00703EFA" w14:paraId="2B0768BF" w14:textId="77777777" w:rsidTr="00703EFA">
        <w:tblPrEx>
          <w:tblCellMar>
            <w:top w:w="0" w:type="dxa"/>
            <w:bottom w:w="0" w:type="dxa"/>
          </w:tblCellMar>
        </w:tblPrEx>
        <w:tc>
          <w:tcPr>
            <w:tcW w:w="1247" w:type="dxa"/>
          </w:tcPr>
          <w:p w14:paraId="244092EF"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14:paraId="5C51A514"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חילוט רכוש בהליך אזרחי</w:t>
            </w:r>
          </w:p>
        </w:tc>
        <w:tc>
          <w:tcPr>
            <w:tcW w:w="567" w:type="dxa"/>
          </w:tcPr>
          <w:p w14:paraId="4336CA54" w14:textId="77777777" w:rsidR="00703EFA" w:rsidRPr="00703EFA" w:rsidRDefault="00703EFA" w:rsidP="00703EFA">
            <w:pPr>
              <w:spacing w:line="240" w:lineRule="auto"/>
              <w:jc w:val="left"/>
              <w:rPr>
                <w:rStyle w:val="Hyperlink"/>
                <w:rtl/>
              </w:rPr>
            </w:pPr>
            <w:hyperlink w:anchor="Seif25" w:tooltip="חילוט רכוש בהליך אזרחי" w:history="1">
              <w:r w:rsidRPr="00703EFA">
                <w:rPr>
                  <w:rStyle w:val="Hyperlink"/>
                </w:rPr>
                <w:t>Go</w:t>
              </w:r>
            </w:hyperlink>
          </w:p>
        </w:tc>
        <w:tc>
          <w:tcPr>
            <w:tcW w:w="850" w:type="dxa"/>
          </w:tcPr>
          <w:p w14:paraId="27FCDF18"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03EFA" w:rsidRPr="00703EFA" w14:paraId="077EFD44" w14:textId="77777777" w:rsidTr="00703EFA">
        <w:tblPrEx>
          <w:tblCellMar>
            <w:top w:w="0" w:type="dxa"/>
            <w:bottom w:w="0" w:type="dxa"/>
          </w:tblCellMar>
        </w:tblPrEx>
        <w:tc>
          <w:tcPr>
            <w:tcW w:w="1247" w:type="dxa"/>
          </w:tcPr>
          <w:p w14:paraId="564A36BC"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14:paraId="7822B1D8"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החלת דינים וייעוד קנסות</w:t>
            </w:r>
          </w:p>
        </w:tc>
        <w:tc>
          <w:tcPr>
            <w:tcW w:w="567" w:type="dxa"/>
          </w:tcPr>
          <w:p w14:paraId="660DACB8" w14:textId="77777777" w:rsidR="00703EFA" w:rsidRPr="00703EFA" w:rsidRDefault="00703EFA" w:rsidP="00703EFA">
            <w:pPr>
              <w:spacing w:line="240" w:lineRule="auto"/>
              <w:jc w:val="left"/>
              <w:rPr>
                <w:rStyle w:val="Hyperlink"/>
                <w:rtl/>
              </w:rPr>
            </w:pPr>
            <w:hyperlink w:anchor="Seif26" w:tooltip="החלת דינים וייעוד קנסות" w:history="1">
              <w:r w:rsidRPr="00703EFA">
                <w:rPr>
                  <w:rStyle w:val="Hyperlink"/>
                </w:rPr>
                <w:t>Go</w:t>
              </w:r>
            </w:hyperlink>
          </w:p>
        </w:tc>
        <w:tc>
          <w:tcPr>
            <w:tcW w:w="850" w:type="dxa"/>
          </w:tcPr>
          <w:p w14:paraId="35A7F56C"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03EFA" w:rsidRPr="00703EFA" w14:paraId="68F98B97" w14:textId="77777777" w:rsidTr="00703EFA">
        <w:tblPrEx>
          <w:tblCellMar>
            <w:top w:w="0" w:type="dxa"/>
            <w:bottom w:w="0" w:type="dxa"/>
          </w:tblCellMar>
        </w:tblPrEx>
        <w:tc>
          <w:tcPr>
            <w:tcW w:w="1247" w:type="dxa"/>
          </w:tcPr>
          <w:p w14:paraId="2DC6C2B1"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3D27C17D"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ז': פטור מאחריות וסמכויות עזר</w:t>
            </w:r>
          </w:p>
        </w:tc>
        <w:tc>
          <w:tcPr>
            <w:tcW w:w="567" w:type="dxa"/>
          </w:tcPr>
          <w:p w14:paraId="3936B34D" w14:textId="77777777" w:rsidR="00703EFA" w:rsidRPr="00703EFA" w:rsidRDefault="00703EFA" w:rsidP="00703EFA">
            <w:pPr>
              <w:spacing w:line="240" w:lineRule="auto"/>
              <w:jc w:val="left"/>
              <w:rPr>
                <w:rStyle w:val="Hyperlink"/>
                <w:rtl/>
              </w:rPr>
            </w:pPr>
            <w:hyperlink w:anchor="med9" w:tooltip="פרק ז: פטור מאחריות וסמכויות עזר" w:history="1">
              <w:r w:rsidRPr="00703EFA">
                <w:rPr>
                  <w:rStyle w:val="Hyperlink"/>
                </w:rPr>
                <w:t>Go</w:t>
              </w:r>
            </w:hyperlink>
          </w:p>
        </w:tc>
        <w:tc>
          <w:tcPr>
            <w:tcW w:w="850" w:type="dxa"/>
          </w:tcPr>
          <w:p w14:paraId="0289511E"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03EFA" w:rsidRPr="00703EFA" w14:paraId="5BCE2FD4" w14:textId="77777777" w:rsidTr="00703EFA">
        <w:tblPrEx>
          <w:tblCellMar>
            <w:top w:w="0" w:type="dxa"/>
            <w:bottom w:w="0" w:type="dxa"/>
          </w:tblCellMar>
        </w:tblPrEx>
        <w:tc>
          <w:tcPr>
            <w:tcW w:w="1247" w:type="dxa"/>
          </w:tcPr>
          <w:p w14:paraId="486D19B1"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14:paraId="1C7F731F"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פטור מאחריות</w:t>
            </w:r>
          </w:p>
        </w:tc>
        <w:tc>
          <w:tcPr>
            <w:tcW w:w="567" w:type="dxa"/>
          </w:tcPr>
          <w:p w14:paraId="60701B3D" w14:textId="77777777" w:rsidR="00703EFA" w:rsidRPr="00703EFA" w:rsidRDefault="00703EFA" w:rsidP="00703EFA">
            <w:pPr>
              <w:spacing w:line="240" w:lineRule="auto"/>
              <w:jc w:val="left"/>
              <w:rPr>
                <w:rStyle w:val="Hyperlink"/>
                <w:rtl/>
              </w:rPr>
            </w:pPr>
            <w:hyperlink w:anchor="Seif27" w:tooltip="פטור מאחריות" w:history="1">
              <w:r w:rsidRPr="00703EFA">
                <w:rPr>
                  <w:rStyle w:val="Hyperlink"/>
                </w:rPr>
                <w:t>Go</w:t>
              </w:r>
            </w:hyperlink>
          </w:p>
        </w:tc>
        <w:tc>
          <w:tcPr>
            <w:tcW w:w="850" w:type="dxa"/>
          </w:tcPr>
          <w:p w14:paraId="47D1EF17"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03EFA" w:rsidRPr="00703EFA" w14:paraId="68C75343" w14:textId="77777777" w:rsidTr="00703EFA">
        <w:tblPrEx>
          <w:tblCellMar>
            <w:top w:w="0" w:type="dxa"/>
            <w:bottom w:w="0" w:type="dxa"/>
          </w:tblCellMar>
        </w:tblPrEx>
        <w:tc>
          <w:tcPr>
            <w:tcW w:w="1247" w:type="dxa"/>
          </w:tcPr>
          <w:p w14:paraId="100DB621"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14:paraId="7910C8DB"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הגבלות על גילוי דיווח</w:t>
            </w:r>
          </w:p>
        </w:tc>
        <w:tc>
          <w:tcPr>
            <w:tcW w:w="567" w:type="dxa"/>
          </w:tcPr>
          <w:p w14:paraId="13F67498" w14:textId="77777777" w:rsidR="00703EFA" w:rsidRPr="00703EFA" w:rsidRDefault="00703EFA" w:rsidP="00703EFA">
            <w:pPr>
              <w:spacing w:line="240" w:lineRule="auto"/>
              <w:jc w:val="left"/>
              <w:rPr>
                <w:rStyle w:val="Hyperlink"/>
                <w:rtl/>
              </w:rPr>
            </w:pPr>
            <w:hyperlink w:anchor="Seif28" w:tooltip="הגבלות על גילוי דיווח" w:history="1">
              <w:r w:rsidRPr="00703EFA">
                <w:rPr>
                  <w:rStyle w:val="Hyperlink"/>
                </w:rPr>
                <w:t>Go</w:t>
              </w:r>
            </w:hyperlink>
          </w:p>
        </w:tc>
        <w:tc>
          <w:tcPr>
            <w:tcW w:w="850" w:type="dxa"/>
          </w:tcPr>
          <w:p w14:paraId="70E3A895"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703EFA" w:rsidRPr="00703EFA" w14:paraId="716CEAC1" w14:textId="77777777" w:rsidTr="00703EFA">
        <w:tblPrEx>
          <w:tblCellMar>
            <w:top w:w="0" w:type="dxa"/>
            <w:bottom w:w="0" w:type="dxa"/>
          </w:tblCellMar>
        </w:tblPrEx>
        <w:tc>
          <w:tcPr>
            <w:tcW w:w="1247" w:type="dxa"/>
          </w:tcPr>
          <w:p w14:paraId="41D22A59"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26 </w:t>
            </w:r>
          </w:p>
        </w:tc>
        <w:tc>
          <w:tcPr>
            <w:tcW w:w="5669" w:type="dxa"/>
          </w:tcPr>
          <w:p w14:paraId="36AF7F96"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סמכויות עזר</w:t>
            </w:r>
          </w:p>
        </w:tc>
        <w:tc>
          <w:tcPr>
            <w:tcW w:w="567" w:type="dxa"/>
          </w:tcPr>
          <w:p w14:paraId="05BE5C83" w14:textId="77777777" w:rsidR="00703EFA" w:rsidRPr="00703EFA" w:rsidRDefault="00703EFA" w:rsidP="00703EFA">
            <w:pPr>
              <w:spacing w:line="240" w:lineRule="auto"/>
              <w:jc w:val="left"/>
              <w:rPr>
                <w:rStyle w:val="Hyperlink"/>
                <w:rtl/>
              </w:rPr>
            </w:pPr>
            <w:hyperlink w:anchor="Seif29" w:tooltip="סמכויות עזר" w:history="1">
              <w:r w:rsidRPr="00703EFA">
                <w:rPr>
                  <w:rStyle w:val="Hyperlink"/>
                </w:rPr>
                <w:t>Go</w:t>
              </w:r>
            </w:hyperlink>
          </w:p>
        </w:tc>
        <w:tc>
          <w:tcPr>
            <w:tcW w:w="850" w:type="dxa"/>
          </w:tcPr>
          <w:p w14:paraId="72EFB7D9"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703EFA" w:rsidRPr="00703EFA" w14:paraId="612AF185" w14:textId="77777777" w:rsidTr="00703EFA">
        <w:tblPrEx>
          <w:tblCellMar>
            <w:top w:w="0" w:type="dxa"/>
            <w:bottom w:w="0" w:type="dxa"/>
          </w:tblCellMar>
        </w:tblPrEx>
        <w:tc>
          <w:tcPr>
            <w:tcW w:w="1247" w:type="dxa"/>
          </w:tcPr>
          <w:p w14:paraId="7A76CFBE"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27 </w:t>
            </w:r>
          </w:p>
        </w:tc>
        <w:tc>
          <w:tcPr>
            <w:tcW w:w="5669" w:type="dxa"/>
          </w:tcPr>
          <w:p w14:paraId="3B0C9FF0"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סמכויות פקיד מכס</w:t>
            </w:r>
          </w:p>
        </w:tc>
        <w:tc>
          <w:tcPr>
            <w:tcW w:w="567" w:type="dxa"/>
          </w:tcPr>
          <w:p w14:paraId="6E609406" w14:textId="77777777" w:rsidR="00703EFA" w:rsidRPr="00703EFA" w:rsidRDefault="00703EFA" w:rsidP="00703EFA">
            <w:pPr>
              <w:spacing w:line="240" w:lineRule="auto"/>
              <w:jc w:val="left"/>
              <w:rPr>
                <w:rStyle w:val="Hyperlink"/>
                <w:rtl/>
              </w:rPr>
            </w:pPr>
            <w:hyperlink w:anchor="Seif30" w:tooltip="סמכויות פקיד מכס" w:history="1">
              <w:r w:rsidRPr="00703EFA">
                <w:rPr>
                  <w:rStyle w:val="Hyperlink"/>
                </w:rPr>
                <w:t>Go</w:t>
              </w:r>
            </w:hyperlink>
          </w:p>
        </w:tc>
        <w:tc>
          <w:tcPr>
            <w:tcW w:w="850" w:type="dxa"/>
          </w:tcPr>
          <w:p w14:paraId="0A1BA238"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703EFA" w:rsidRPr="00703EFA" w14:paraId="68D700CA" w14:textId="77777777" w:rsidTr="00703EFA">
        <w:tblPrEx>
          <w:tblCellMar>
            <w:top w:w="0" w:type="dxa"/>
            <w:bottom w:w="0" w:type="dxa"/>
          </w:tblCellMar>
        </w:tblPrEx>
        <w:tc>
          <w:tcPr>
            <w:tcW w:w="1247" w:type="dxa"/>
          </w:tcPr>
          <w:p w14:paraId="4780577A"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21A8CD3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ח': מאגר המידע, הרשות המוסמכת, העברת מידע ושמירתו</w:t>
            </w:r>
          </w:p>
        </w:tc>
        <w:tc>
          <w:tcPr>
            <w:tcW w:w="567" w:type="dxa"/>
          </w:tcPr>
          <w:p w14:paraId="63D4C3E4" w14:textId="77777777" w:rsidR="00703EFA" w:rsidRPr="00703EFA" w:rsidRDefault="00703EFA" w:rsidP="00703EFA">
            <w:pPr>
              <w:spacing w:line="240" w:lineRule="auto"/>
              <w:jc w:val="left"/>
              <w:rPr>
                <w:rStyle w:val="Hyperlink"/>
                <w:rtl/>
              </w:rPr>
            </w:pPr>
            <w:hyperlink w:anchor="med10" w:tooltip="פרק ח: מאגר המידע, הרשות המוסמכת, העברת מידע ושמירתו" w:history="1">
              <w:r w:rsidRPr="00703EFA">
                <w:rPr>
                  <w:rStyle w:val="Hyperlink"/>
                </w:rPr>
                <w:t>Go</w:t>
              </w:r>
            </w:hyperlink>
          </w:p>
        </w:tc>
        <w:tc>
          <w:tcPr>
            <w:tcW w:w="850" w:type="dxa"/>
          </w:tcPr>
          <w:p w14:paraId="746BDBAA"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703EFA" w:rsidRPr="00703EFA" w14:paraId="1DF1FA8E" w14:textId="77777777" w:rsidTr="00703EFA">
        <w:tblPrEx>
          <w:tblCellMar>
            <w:top w:w="0" w:type="dxa"/>
            <w:bottom w:w="0" w:type="dxa"/>
          </w:tblCellMar>
        </w:tblPrEx>
        <w:tc>
          <w:tcPr>
            <w:tcW w:w="1247" w:type="dxa"/>
          </w:tcPr>
          <w:p w14:paraId="1B46454A"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28 </w:t>
            </w:r>
          </w:p>
        </w:tc>
        <w:tc>
          <w:tcPr>
            <w:tcW w:w="5669" w:type="dxa"/>
          </w:tcPr>
          <w:p w14:paraId="71DCDDAE"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מאגר המידע</w:t>
            </w:r>
          </w:p>
        </w:tc>
        <w:tc>
          <w:tcPr>
            <w:tcW w:w="567" w:type="dxa"/>
          </w:tcPr>
          <w:p w14:paraId="41314616" w14:textId="77777777" w:rsidR="00703EFA" w:rsidRPr="00703EFA" w:rsidRDefault="00703EFA" w:rsidP="00703EFA">
            <w:pPr>
              <w:spacing w:line="240" w:lineRule="auto"/>
              <w:jc w:val="left"/>
              <w:rPr>
                <w:rStyle w:val="Hyperlink"/>
                <w:rtl/>
              </w:rPr>
            </w:pPr>
            <w:hyperlink w:anchor="Seif31" w:tooltip="מאגר המידע" w:history="1">
              <w:r w:rsidRPr="00703EFA">
                <w:rPr>
                  <w:rStyle w:val="Hyperlink"/>
                </w:rPr>
                <w:t>Go</w:t>
              </w:r>
            </w:hyperlink>
          </w:p>
        </w:tc>
        <w:tc>
          <w:tcPr>
            <w:tcW w:w="850" w:type="dxa"/>
          </w:tcPr>
          <w:p w14:paraId="1A5A86CC"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703EFA" w:rsidRPr="00703EFA" w14:paraId="3856ED2C" w14:textId="77777777" w:rsidTr="00703EFA">
        <w:tblPrEx>
          <w:tblCellMar>
            <w:top w:w="0" w:type="dxa"/>
            <w:bottom w:w="0" w:type="dxa"/>
          </w:tblCellMar>
        </w:tblPrEx>
        <w:tc>
          <w:tcPr>
            <w:tcW w:w="1247" w:type="dxa"/>
          </w:tcPr>
          <w:p w14:paraId="6725E72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29 </w:t>
            </w:r>
          </w:p>
        </w:tc>
        <w:tc>
          <w:tcPr>
            <w:tcW w:w="5669" w:type="dxa"/>
          </w:tcPr>
          <w:p w14:paraId="3421037B"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הרשות המוסמכת</w:t>
            </w:r>
          </w:p>
        </w:tc>
        <w:tc>
          <w:tcPr>
            <w:tcW w:w="567" w:type="dxa"/>
          </w:tcPr>
          <w:p w14:paraId="718F5062" w14:textId="77777777" w:rsidR="00703EFA" w:rsidRPr="00703EFA" w:rsidRDefault="00703EFA" w:rsidP="00703EFA">
            <w:pPr>
              <w:spacing w:line="240" w:lineRule="auto"/>
              <w:jc w:val="left"/>
              <w:rPr>
                <w:rStyle w:val="Hyperlink"/>
                <w:rtl/>
              </w:rPr>
            </w:pPr>
            <w:hyperlink w:anchor="Seif32" w:tooltip="הרשות המוסמכת" w:history="1">
              <w:r w:rsidRPr="00703EFA">
                <w:rPr>
                  <w:rStyle w:val="Hyperlink"/>
                </w:rPr>
                <w:t>Go</w:t>
              </w:r>
            </w:hyperlink>
          </w:p>
        </w:tc>
        <w:tc>
          <w:tcPr>
            <w:tcW w:w="850" w:type="dxa"/>
          </w:tcPr>
          <w:p w14:paraId="220BC37A"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703EFA" w:rsidRPr="00703EFA" w14:paraId="561554D2" w14:textId="77777777" w:rsidTr="00703EFA">
        <w:tblPrEx>
          <w:tblCellMar>
            <w:top w:w="0" w:type="dxa"/>
            <w:bottom w:w="0" w:type="dxa"/>
          </w:tblCellMar>
        </w:tblPrEx>
        <w:tc>
          <w:tcPr>
            <w:tcW w:w="1247" w:type="dxa"/>
          </w:tcPr>
          <w:p w14:paraId="79D58041"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29א </w:t>
            </w:r>
          </w:p>
        </w:tc>
        <w:tc>
          <w:tcPr>
            <w:tcW w:w="5669" w:type="dxa"/>
          </w:tcPr>
          <w:p w14:paraId="0EA64490"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הגבלות שלאחר הפרישה</w:t>
            </w:r>
          </w:p>
        </w:tc>
        <w:tc>
          <w:tcPr>
            <w:tcW w:w="567" w:type="dxa"/>
          </w:tcPr>
          <w:p w14:paraId="1BA10109" w14:textId="77777777" w:rsidR="00703EFA" w:rsidRPr="00703EFA" w:rsidRDefault="00703EFA" w:rsidP="00703EFA">
            <w:pPr>
              <w:spacing w:line="240" w:lineRule="auto"/>
              <w:jc w:val="left"/>
              <w:rPr>
                <w:rStyle w:val="Hyperlink"/>
                <w:rtl/>
              </w:rPr>
            </w:pPr>
            <w:hyperlink w:anchor="Seif33" w:tooltip="הגבלות שלאחר הפרישה" w:history="1">
              <w:r w:rsidRPr="00703EFA">
                <w:rPr>
                  <w:rStyle w:val="Hyperlink"/>
                </w:rPr>
                <w:t>Go</w:t>
              </w:r>
            </w:hyperlink>
          </w:p>
        </w:tc>
        <w:tc>
          <w:tcPr>
            <w:tcW w:w="850" w:type="dxa"/>
          </w:tcPr>
          <w:p w14:paraId="0AB17D01"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703EFA" w:rsidRPr="00703EFA" w14:paraId="11217399" w14:textId="77777777" w:rsidTr="00703EFA">
        <w:tblPrEx>
          <w:tblCellMar>
            <w:top w:w="0" w:type="dxa"/>
            <w:bottom w:w="0" w:type="dxa"/>
          </w:tblCellMar>
        </w:tblPrEx>
        <w:tc>
          <w:tcPr>
            <w:tcW w:w="1247" w:type="dxa"/>
          </w:tcPr>
          <w:p w14:paraId="0B63E4BE"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29ב </w:t>
            </w:r>
          </w:p>
        </w:tc>
        <w:tc>
          <w:tcPr>
            <w:tcW w:w="5669" w:type="dxa"/>
          </w:tcPr>
          <w:p w14:paraId="124B087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שמירה על פרטיות</w:t>
            </w:r>
          </w:p>
        </w:tc>
        <w:tc>
          <w:tcPr>
            <w:tcW w:w="567" w:type="dxa"/>
          </w:tcPr>
          <w:p w14:paraId="638FB276" w14:textId="77777777" w:rsidR="00703EFA" w:rsidRPr="00703EFA" w:rsidRDefault="00703EFA" w:rsidP="00703EFA">
            <w:pPr>
              <w:spacing w:line="240" w:lineRule="auto"/>
              <w:jc w:val="left"/>
              <w:rPr>
                <w:rStyle w:val="Hyperlink"/>
                <w:rtl/>
              </w:rPr>
            </w:pPr>
            <w:hyperlink w:anchor="Seif52" w:tooltip="שמירה על פרטיות" w:history="1">
              <w:r w:rsidRPr="00703EFA">
                <w:rPr>
                  <w:rStyle w:val="Hyperlink"/>
                </w:rPr>
                <w:t>Go</w:t>
              </w:r>
            </w:hyperlink>
          </w:p>
        </w:tc>
        <w:tc>
          <w:tcPr>
            <w:tcW w:w="850" w:type="dxa"/>
          </w:tcPr>
          <w:p w14:paraId="1ABE49C9"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703EFA" w:rsidRPr="00703EFA" w14:paraId="7A993B7E" w14:textId="77777777" w:rsidTr="00703EFA">
        <w:tblPrEx>
          <w:tblCellMar>
            <w:top w:w="0" w:type="dxa"/>
            <w:bottom w:w="0" w:type="dxa"/>
          </w:tblCellMar>
        </w:tblPrEx>
        <w:tc>
          <w:tcPr>
            <w:tcW w:w="1247" w:type="dxa"/>
          </w:tcPr>
          <w:p w14:paraId="4B5C6450"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30 </w:t>
            </w:r>
          </w:p>
        </w:tc>
        <w:tc>
          <w:tcPr>
            <w:tcW w:w="5669" w:type="dxa"/>
          </w:tcPr>
          <w:p w14:paraId="32811F97"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העברת מידע מהמאגר</w:t>
            </w:r>
          </w:p>
        </w:tc>
        <w:tc>
          <w:tcPr>
            <w:tcW w:w="567" w:type="dxa"/>
          </w:tcPr>
          <w:p w14:paraId="1EA5A51F" w14:textId="77777777" w:rsidR="00703EFA" w:rsidRPr="00703EFA" w:rsidRDefault="00703EFA" w:rsidP="00703EFA">
            <w:pPr>
              <w:spacing w:line="240" w:lineRule="auto"/>
              <w:jc w:val="left"/>
              <w:rPr>
                <w:rStyle w:val="Hyperlink"/>
                <w:rtl/>
              </w:rPr>
            </w:pPr>
            <w:hyperlink w:anchor="Seif34" w:tooltip="העברת מידע מהמאגר" w:history="1">
              <w:r w:rsidRPr="00703EFA">
                <w:rPr>
                  <w:rStyle w:val="Hyperlink"/>
                </w:rPr>
                <w:t>Go</w:t>
              </w:r>
            </w:hyperlink>
          </w:p>
        </w:tc>
        <w:tc>
          <w:tcPr>
            <w:tcW w:w="850" w:type="dxa"/>
          </w:tcPr>
          <w:p w14:paraId="53BC51C1"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703EFA" w:rsidRPr="00703EFA" w14:paraId="31FD1C3B" w14:textId="77777777" w:rsidTr="00703EFA">
        <w:tblPrEx>
          <w:tblCellMar>
            <w:top w:w="0" w:type="dxa"/>
            <w:bottom w:w="0" w:type="dxa"/>
          </w:tblCellMar>
        </w:tblPrEx>
        <w:tc>
          <w:tcPr>
            <w:tcW w:w="1247" w:type="dxa"/>
          </w:tcPr>
          <w:p w14:paraId="638C3D91"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31 </w:t>
            </w:r>
          </w:p>
        </w:tc>
        <w:tc>
          <w:tcPr>
            <w:tcW w:w="5669" w:type="dxa"/>
          </w:tcPr>
          <w:p w14:paraId="1622D9FE"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קבלת מידע</w:t>
            </w:r>
          </w:p>
        </w:tc>
        <w:tc>
          <w:tcPr>
            <w:tcW w:w="567" w:type="dxa"/>
          </w:tcPr>
          <w:p w14:paraId="5211917B" w14:textId="77777777" w:rsidR="00703EFA" w:rsidRPr="00703EFA" w:rsidRDefault="00703EFA" w:rsidP="00703EFA">
            <w:pPr>
              <w:spacing w:line="240" w:lineRule="auto"/>
              <w:jc w:val="left"/>
              <w:rPr>
                <w:rStyle w:val="Hyperlink"/>
                <w:rtl/>
              </w:rPr>
            </w:pPr>
            <w:hyperlink w:anchor="Seif35" w:tooltip="קבלת מידע" w:history="1">
              <w:r w:rsidRPr="00703EFA">
                <w:rPr>
                  <w:rStyle w:val="Hyperlink"/>
                </w:rPr>
                <w:t>Go</w:t>
              </w:r>
            </w:hyperlink>
          </w:p>
        </w:tc>
        <w:tc>
          <w:tcPr>
            <w:tcW w:w="850" w:type="dxa"/>
          </w:tcPr>
          <w:p w14:paraId="0706FBF8"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703EFA" w:rsidRPr="00703EFA" w14:paraId="32946F9E" w14:textId="77777777" w:rsidTr="00703EFA">
        <w:tblPrEx>
          <w:tblCellMar>
            <w:top w:w="0" w:type="dxa"/>
            <w:bottom w:w="0" w:type="dxa"/>
          </w:tblCellMar>
        </w:tblPrEx>
        <w:tc>
          <w:tcPr>
            <w:tcW w:w="1247" w:type="dxa"/>
          </w:tcPr>
          <w:p w14:paraId="5630D3AE"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31א </w:t>
            </w:r>
          </w:p>
        </w:tc>
        <w:tc>
          <w:tcPr>
            <w:tcW w:w="5669" w:type="dxa"/>
          </w:tcPr>
          <w:p w14:paraId="2A35A8A8"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סודיות</w:t>
            </w:r>
          </w:p>
        </w:tc>
        <w:tc>
          <w:tcPr>
            <w:tcW w:w="567" w:type="dxa"/>
          </w:tcPr>
          <w:p w14:paraId="679404D4" w14:textId="77777777" w:rsidR="00703EFA" w:rsidRPr="00703EFA" w:rsidRDefault="00703EFA" w:rsidP="00703EFA">
            <w:pPr>
              <w:spacing w:line="240" w:lineRule="auto"/>
              <w:jc w:val="left"/>
              <w:rPr>
                <w:rStyle w:val="Hyperlink"/>
                <w:rtl/>
              </w:rPr>
            </w:pPr>
            <w:hyperlink w:anchor="Seif36" w:tooltip="סודיות" w:history="1">
              <w:r w:rsidRPr="00703EFA">
                <w:rPr>
                  <w:rStyle w:val="Hyperlink"/>
                </w:rPr>
                <w:t>Go</w:t>
              </w:r>
            </w:hyperlink>
          </w:p>
        </w:tc>
        <w:tc>
          <w:tcPr>
            <w:tcW w:w="850" w:type="dxa"/>
          </w:tcPr>
          <w:p w14:paraId="348A2404"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703EFA" w:rsidRPr="00703EFA" w14:paraId="65F7B300" w14:textId="77777777" w:rsidTr="00703EFA">
        <w:tblPrEx>
          <w:tblCellMar>
            <w:top w:w="0" w:type="dxa"/>
            <w:bottom w:w="0" w:type="dxa"/>
          </w:tblCellMar>
        </w:tblPrEx>
        <w:tc>
          <w:tcPr>
            <w:tcW w:w="1247" w:type="dxa"/>
          </w:tcPr>
          <w:p w14:paraId="038AC2CA"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31ב </w:t>
            </w:r>
          </w:p>
        </w:tc>
        <w:tc>
          <w:tcPr>
            <w:tcW w:w="5669" w:type="dxa"/>
          </w:tcPr>
          <w:p w14:paraId="7D5F704F"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דיווח לכנסת</w:t>
            </w:r>
          </w:p>
        </w:tc>
        <w:tc>
          <w:tcPr>
            <w:tcW w:w="567" w:type="dxa"/>
          </w:tcPr>
          <w:p w14:paraId="516477FD" w14:textId="77777777" w:rsidR="00703EFA" w:rsidRPr="00703EFA" w:rsidRDefault="00703EFA" w:rsidP="00703EFA">
            <w:pPr>
              <w:spacing w:line="240" w:lineRule="auto"/>
              <w:jc w:val="left"/>
              <w:rPr>
                <w:rStyle w:val="Hyperlink"/>
                <w:rtl/>
              </w:rPr>
            </w:pPr>
            <w:hyperlink w:anchor="Seif37" w:tooltip="דיווח לכנסת" w:history="1">
              <w:r w:rsidRPr="00703EFA">
                <w:rPr>
                  <w:rStyle w:val="Hyperlink"/>
                </w:rPr>
                <w:t>Go</w:t>
              </w:r>
            </w:hyperlink>
          </w:p>
        </w:tc>
        <w:tc>
          <w:tcPr>
            <w:tcW w:w="850" w:type="dxa"/>
          </w:tcPr>
          <w:p w14:paraId="165C1754"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703EFA" w:rsidRPr="00703EFA" w14:paraId="26211BA9" w14:textId="77777777" w:rsidTr="00703EFA">
        <w:tblPrEx>
          <w:tblCellMar>
            <w:top w:w="0" w:type="dxa"/>
            <w:bottom w:w="0" w:type="dxa"/>
          </w:tblCellMar>
        </w:tblPrEx>
        <w:tc>
          <w:tcPr>
            <w:tcW w:w="1247" w:type="dxa"/>
          </w:tcPr>
          <w:p w14:paraId="6A9AFDC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31ג </w:t>
            </w:r>
          </w:p>
        </w:tc>
        <w:tc>
          <w:tcPr>
            <w:tcW w:w="5669" w:type="dxa"/>
          </w:tcPr>
          <w:p w14:paraId="5705F7DB"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קבלת דיווח</w:t>
            </w:r>
          </w:p>
        </w:tc>
        <w:tc>
          <w:tcPr>
            <w:tcW w:w="567" w:type="dxa"/>
          </w:tcPr>
          <w:p w14:paraId="1B027A7B" w14:textId="77777777" w:rsidR="00703EFA" w:rsidRPr="00703EFA" w:rsidRDefault="00703EFA" w:rsidP="00703EFA">
            <w:pPr>
              <w:spacing w:line="240" w:lineRule="auto"/>
              <w:jc w:val="left"/>
              <w:rPr>
                <w:rStyle w:val="Hyperlink"/>
                <w:rtl/>
              </w:rPr>
            </w:pPr>
            <w:hyperlink w:anchor="Seif38" w:tooltip="קבלת דיווח" w:history="1">
              <w:r w:rsidRPr="00703EFA">
                <w:rPr>
                  <w:rStyle w:val="Hyperlink"/>
                </w:rPr>
                <w:t>Go</w:t>
              </w:r>
            </w:hyperlink>
          </w:p>
        </w:tc>
        <w:tc>
          <w:tcPr>
            <w:tcW w:w="850" w:type="dxa"/>
          </w:tcPr>
          <w:p w14:paraId="49218611"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703EFA" w:rsidRPr="00703EFA" w14:paraId="6C25153D" w14:textId="77777777" w:rsidTr="00703EFA">
        <w:tblPrEx>
          <w:tblCellMar>
            <w:top w:w="0" w:type="dxa"/>
            <w:bottom w:w="0" w:type="dxa"/>
          </w:tblCellMar>
        </w:tblPrEx>
        <w:tc>
          <w:tcPr>
            <w:tcW w:w="1247" w:type="dxa"/>
          </w:tcPr>
          <w:p w14:paraId="5F2EE1EF"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249E68DD"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ט': הוראות שונות</w:t>
            </w:r>
          </w:p>
        </w:tc>
        <w:tc>
          <w:tcPr>
            <w:tcW w:w="567" w:type="dxa"/>
          </w:tcPr>
          <w:p w14:paraId="6C29B45C" w14:textId="77777777" w:rsidR="00703EFA" w:rsidRPr="00703EFA" w:rsidRDefault="00703EFA" w:rsidP="00703EFA">
            <w:pPr>
              <w:spacing w:line="240" w:lineRule="auto"/>
              <w:jc w:val="left"/>
              <w:rPr>
                <w:rStyle w:val="Hyperlink"/>
                <w:rtl/>
              </w:rPr>
            </w:pPr>
            <w:hyperlink w:anchor="med11" w:tooltip="פרק ט: הוראות שונות" w:history="1">
              <w:r w:rsidRPr="00703EFA">
                <w:rPr>
                  <w:rStyle w:val="Hyperlink"/>
                </w:rPr>
                <w:t>Go</w:t>
              </w:r>
            </w:hyperlink>
          </w:p>
        </w:tc>
        <w:tc>
          <w:tcPr>
            <w:tcW w:w="850" w:type="dxa"/>
          </w:tcPr>
          <w:p w14:paraId="16F9119B"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703EFA" w:rsidRPr="00703EFA" w14:paraId="0B700617" w14:textId="77777777" w:rsidTr="00703EFA">
        <w:tblPrEx>
          <w:tblCellMar>
            <w:top w:w="0" w:type="dxa"/>
            <w:bottom w:w="0" w:type="dxa"/>
          </w:tblCellMar>
        </w:tblPrEx>
        <w:tc>
          <w:tcPr>
            <w:tcW w:w="1247" w:type="dxa"/>
          </w:tcPr>
          <w:p w14:paraId="65ACAC4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32 </w:t>
            </w:r>
          </w:p>
        </w:tc>
        <w:tc>
          <w:tcPr>
            <w:tcW w:w="5669" w:type="dxa"/>
          </w:tcPr>
          <w:p w14:paraId="2C595DC8"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ביצוע ותקנות</w:t>
            </w:r>
          </w:p>
        </w:tc>
        <w:tc>
          <w:tcPr>
            <w:tcW w:w="567" w:type="dxa"/>
          </w:tcPr>
          <w:p w14:paraId="7B6F9A85" w14:textId="77777777" w:rsidR="00703EFA" w:rsidRPr="00703EFA" w:rsidRDefault="00703EFA" w:rsidP="00703EFA">
            <w:pPr>
              <w:spacing w:line="240" w:lineRule="auto"/>
              <w:jc w:val="left"/>
              <w:rPr>
                <w:rStyle w:val="Hyperlink"/>
                <w:rtl/>
              </w:rPr>
            </w:pPr>
            <w:hyperlink w:anchor="Seif39" w:tooltip="ביצוע ותקנות" w:history="1">
              <w:r w:rsidRPr="00703EFA">
                <w:rPr>
                  <w:rStyle w:val="Hyperlink"/>
                </w:rPr>
                <w:t>Go</w:t>
              </w:r>
            </w:hyperlink>
          </w:p>
        </w:tc>
        <w:tc>
          <w:tcPr>
            <w:tcW w:w="850" w:type="dxa"/>
          </w:tcPr>
          <w:p w14:paraId="0387CA7E"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703EFA" w:rsidRPr="00703EFA" w14:paraId="7A345A78" w14:textId="77777777" w:rsidTr="00703EFA">
        <w:tblPrEx>
          <w:tblCellMar>
            <w:top w:w="0" w:type="dxa"/>
            <w:bottom w:w="0" w:type="dxa"/>
          </w:tblCellMar>
        </w:tblPrEx>
        <w:tc>
          <w:tcPr>
            <w:tcW w:w="1247" w:type="dxa"/>
          </w:tcPr>
          <w:p w14:paraId="63A64A50"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33 </w:t>
            </w:r>
          </w:p>
        </w:tc>
        <w:tc>
          <w:tcPr>
            <w:tcW w:w="5669" w:type="dxa"/>
          </w:tcPr>
          <w:p w14:paraId="7D7DD479"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שינוי התוספות ועדכונן</w:t>
            </w:r>
          </w:p>
        </w:tc>
        <w:tc>
          <w:tcPr>
            <w:tcW w:w="567" w:type="dxa"/>
          </w:tcPr>
          <w:p w14:paraId="5F4D17FF" w14:textId="77777777" w:rsidR="00703EFA" w:rsidRPr="00703EFA" w:rsidRDefault="00703EFA" w:rsidP="00703EFA">
            <w:pPr>
              <w:spacing w:line="240" w:lineRule="auto"/>
              <w:jc w:val="left"/>
              <w:rPr>
                <w:rStyle w:val="Hyperlink"/>
                <w:rtl/>
              </w:rPr>
            </w:pPr>
            <w:hyperlink w:anchor="Seif40" w:tooltip="שינוי התוספות ועדכונן" w:history="1">
              <w:r w:rsidRPr="00703EFA">
                <w:rPr>
                  <w:rStyle w:val="Hyperlink"/>
                </w:rPr>
                <w:t>Go</w:t>
              </w:r>
            </w:hyperlink>
          </w:p>
        </w:tc>
        <w:tc>
          <w:tcPr>
            <w:tcW w:w="850" w:type="dxa"/>
          </w:tcPr>
          <w:p w14:paraId="2B9E7D29"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03EFA" w:rsidRPr="00703EFA" w14:paraId="2E6E1BD1" w14:textId="77777777" w:rsidTr="00703EFA">
        <w:tblPrEx>
          <w:tblCellMar>
            <w:top w:w="0" w:type="dxa"/>
            <w:bottom w:w="0" w:type="dxa"/>
          </w:tblCellMar>
        </w:tblPrEx>
        <w:tc>
          <w:tcPr>
            <w:tcW w:w="1247" w:type="dxa"/>
          </w:tcPr>
          <w:p w14:paraId="457F9FDC"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34 </w:t>
            </w:r>
          </w:p>
        </w:tc>
        <w:tc>
          <w:tcPr>
            <w:tcW w:w="5669" w:type="dxa"/>
          </w:tcPr>
          <w:p w14:paraId="4C2494E9"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תחולה</w:t>
            </w:r>
          </w:p>
        </w:tc>
        <w:tc>
          <w:tcPr>
            <w:tcW w:w="567" w:type="dxa"/>
          </w:tcPr>
          <w:p w14:paraId="32718E41" w14:textId="77777777" w:rsidR="00703EFA" w:rsidRPr="00703EFA" w:rsidRDefault="00703EFA" w:rsidP="00703EFA">
            <w:pPr>
              <w:spacing w:line="240" w:lineRule="auto"/>
              <w:jc w:val="left"/>
              <w:rPr>
                <w:rStyle w:val="Hyperlink"/>
                <w:rtl/>
              </w:rPr>
            </w:pPr>
            <w:hyperlink w:anchor="Seif41" w:tooltip="תחולה" w:history="1">
              <w:r w:rsidRPr="00703EFA">
                <w:rPr>
                  <w:rStyle w:val="Hyperlink"/>
                </w:rPr>
                <w:t>Go</w:t>
              </w:r>
            </w:hyperlink>
          </w:p>
        </w:tc>
        <w:tc>
          <w:tcPr>
            <w:tcW w:w="850" w:type="dxa"/>
          </w:tcPr>
          <w:p w14:paraId="496B24C3"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03EFA" w:rsidRPr="00703EFA" w14:paraId="3415A6CF" w14:textId="77777777" w:rsidTr="00703EFA">
        <w:tblPrEx>
          <w:tblCellMar>
            <w:top w:w="0" w:type="dxa"/>
            <w:bottom w:w="0" w:type="dxa"/>
          </w:tblCellMar>
        </w:tblPrEx>
        <w:tc>
          <w:tcPr>
            <w:tcW w:w="1247" w:type="dxa"/>
          </w:tcPr>
          <w:p w14:paraId="512DE5A2"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35 </w:t>
            </w:r>
          </w:p>
        </w:tc>
        <w:tc>
          <w:tcPr>
            <w:tcW w:w="5669" w:type="dxa"/>
          </w:tcPr>
          <w:p w14:paraId="68CF6758"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תחילה</w:t>
            </w:r>
          </w:p>
        </w:tc>
        <w:tc>
          <w:tcPr>
            <w:tcW w:w="567" w:type="dxa"/>
          </w:tcPr>
          <w:p w14:paraId="77BC7F98" w14:textId="77777777" w:rsidR="00703EFA" w:rsidRPr="00703EFA" w:rsidRDefault="00703EFA" w:rsidP="00703EFA">
            <w:pPr>
              <w:spacing w:line="240" w:lineRule="auto"/>
              <w:jc w:val="left"/>
              <w:rPr>
                <w:rStyle w:val="Hyperlink"/>
                <w:rtl/>
              </w:rPr>
            </w:pPr>
            <w:hyperlink w:anchor="Seif42" w:tooltip="תחילה" w:history="1">
              <w:r w:rsidRPr="00703EFA">
                <w:rPr>
                  <w:rStyle w:val="Hyperlink"/>
                </w:rPr>
                <w:t>Go</w:t>
              </w:r>
            </w:hyperlink>
          </w:p>
        </w:tc>
        <w:tc>
          <w:tcPr>
            <w:tcW w:w="850" w:type="dxa"/>
          </w:tcPr>
          <w:p w14:paraId="1577E840"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03EFA" w:rsidRPr="00703EFA" w14:paraId="2C8F6E21" w14:textId="77777777" w:rsidTr="00703EFA">
        <w:tblPrEx>
          <w:tblCellMar>
            <w:top w:w="0" w:type="dxa"/>
            <w:bottom w:w="0" w:type="dxa"/>
          </w:tblCellMar>
        </w:tblPrEx>
        <w:tc>
          <w:tcPr>
            <w:tcW w:w="1247" w:type="dxa"/>
          </w:tcPr>
          <w:p w14:paraId="3DAD1895"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36 </w:t>
            </w:r>
          </w:p>
        </w:tc>
        <w:tc>
          <w:tcPr>
            <w:tcW w:w="5669" w:type="dxa"/>
          </w:tcPr>
          <w:p w14:paraId="3494ED9D"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הוראות מעבר</w:t>
            </w:r>
          </w:p>
        </w:tc>
        <w:tc>
          <w:tcPr>
            <w:tcW w:w="567" w:type="dxa"/>
          </w:tcPr>
          <w:p w14:paraId="506C5F93" w14:textId="77777777" w:rsidR="00703EFA" w:rsidRPr="00703EFA" w:rsidRDefault="00703EFA" w:rsidP="00703EFA">
            <w:pPr>
              <w:spacing w:line="240" w:lineRule="auto"/>
              <w:jc w:val="left"/>
              <w:rPr>
                <w:rStyle w:val="Hyperlink"/>
                <w:rtl/>
              </w:rPr>
            </w:pPr>
            <w:hyperlink w:anchor="Seif43" w:tooltip="הוראות מעבר" w:history="1">
              <w:r w:rsidRPr="00703EFA">
                <w:rPr>
                  <w:rStyle w:val="Hyperlink"/>
                </w:rPr>
                <w:t>Go</w:t>
              </w:r>
            </w:hyperlink>
          </w:p>
        </w:tc>
        <w:tc>
          <w:tcPr>
            <w:tcW w:w="850" w:type="dxa"/>
          </w:tcPr>
          <w:p w14:paraId="689B6570"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03EFA" w:rsidRPr="00703EFA" w14:paraId="51F434EC" w14:textId="77777777" w:rsidTr="00703EFA">
        <w:tblPrEx>
          <w:tblCellMar>
            <w:top w:w="0" w:type="dxa"/>
            <w:bottom w:w="0" w:type="dxa"/>
          </w:tblCellMar>
        </w:tblPrEx>
        <w:tc>
          <w:tcPr>
            <w:tcW w:w="1247" w:type="dxa"/>
          </w:tcPr>
          <w:p w14:paraId="1580A5CF"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0365A40F"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פרק י': תיקוני חקיקה</w:t>
            </w:r>
          </w:p>
        </w:tc>
        <w:tc>
          <w:tcPr>
            <w:tcW w:w="567" w:type="dxa"/>
          </w:tcPr>
          <w:p w14:paraId="6D538D37" w14:textId="77777777" w:rsidR="00703EFA" w:rsidRPr="00703EFA" w:rsidRDefault="00703EFA" w:rsidP="00703EFA">
            <w:pPr>
              <w:spacing w:line="240" w:lineRule="auto"/>
              <w:jc w:val="left"/>
              <w:rPr>
                <w:rStyle w:val="Hyperlink"/>
                <w:rtl/>
              </w:rPr>
            </w:pPr>
            <w:hyperlink w:anchor="med12" w:tooltip="פרק י: תיקוני חקיקה" w:history="1">
              <w:r w:rsidRPr="00703EFA">
                <w:rPr>
                  <w:rStyle w:val="Hyperlink"/>
                </w:rPr>
                <w:t>Go</w:t>
              </w:r>
            </w:hyperlink>
          </w:p>
        </w:tc>
        <w:tc>
          <w:tcPr>
            <w:tcW w:w="850" w:type="dxa"/>
          </w:tcPr>
          <w:p w14:paraId="395D78E8"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03EFA" w:rsidRPr="00703EFA" w14:paraId="35DEA534" w14:textId="77777777" w:rsidTr="00703EFA">
        <w:tblPrEx>
          <w:tblCellMar>
            <w:top w:w="0" w:type="dxa"/>
            <w:bottom w:w="0" w:type="dxa"/>
          </w:tblCellMar>
        </w:tblPrEx>
        <w:tc>
          <w:tcPr>
            <w:tcW w:w="1247" w:type="dxa"/>
          </w:tcPr>
          <w:p w14:paraId="209F1701"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37 </w:t>
            </w:r>
          </w:p>
        </w:tc>
        <w:tc>
          <w:tcPr>
            <w:tcW w:w="5669" w:type="dxa"/>
          </w:tcPr>
          <w:p w14:paraId="12424FF7"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תיקון פקודת הסמים המסוכנים   מס' 7</w:t>
            </w:r>
          </w:p>
        </w:tc>
        <w:tc>
          <w:tcPr>
            <w:tcW w:w="567" w:type="dxa"/>
          </w:tcPr>
          <w:p w14:paraId="15027EF7" w14:textId="77777777" w:rsidR="00703EFA" w:rsidRPr="00703EFA" w:rsidRDefault="00703EFA" w:rsidP="00703EFA">
            <w:pPr>
              <w:spacing w:line="240" w:lineRule="auto"/>
              <w:jc w:val="left"/>
              <w:rPr>
                <w:rStyle w:val="Hyperlink"/>
                <w:rtl/>
              </w:rPr>
            </w:pPr>
            <w:hyperlink w:anchor="Seif44" w:tooltip="תיקון פקודת הסמים המסוכנים   מס 7" w:history="1">
              <w:r w:rsidRPr="00703EFA">
                <w:rPr>
                  <w:rStyle w:val="Hyperlink"/>
                </w:rPr>
                <w:t>Go</w:t>
              </w:r>
            </w:hyperlink>
          </w:p>
        </w:tc>
        <w:tc>
          <w:tcPr>
            <w:tcW w:w="850" w:type="dxa"/>
          </w:tcPr>
          <w:p w14:paraId="1BCD811B"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03EFA" w:rsidRPr="00703EFA" w14:paraId="215F5A75" w14:textId="77777777" w:rsidTr="00703EFA">
        <w:tblPrEx>
          <w:tblCellMar>
            <w:top w:w="0" w:type="dxa"/>
            <w:bottom w:w="0" w:type="dxa"/>
          </w:tblCellMar>
        </w:tblPrEx>
        <w:tc>
          <w:tcPr>
            <w:tcW w:w="1247" w:type="dxa"/>
          </w:tcPr>
          <w:p w14:paraId="39747ECD"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38 </w:t>
            </w:r>
          </w:p>
        </w:tc>
        <w:tc>
          <w:tcPr>
            <w:tcW w:w="5669" w:type="dxa"/>
          </w:tcPr>
          <w:p w14:paraId="4531602E"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תיקון חוק עזרה משפטית</w:t>
            </w:r>
          </w:p>
        </w:tc>
        <w:tc>
          <w:tcPr>
            <w:tcW w:w="567" w:type="dxa"/>
          </w:tcPr>
          <w:p w14:paraId="12439929" w14:textId="77777777" w:rsidR="00703EFA" w:rsidRPr="00703EFA" w:rsidRDefault="00703EFA" w:rsidP="00703EFA">
            <w:pPr>
              <w:spacing w:line="240" w:lineRule="auto"/>
              <w:jc w:val="left"/>
              <w:rPr>
                <w:rStyle w:val="Hyperlink"/>
                <w:rtl/>
              </w:rPr>
            </w:pPr>
            <w:hyperlink w:anchor="Seif45" w:tooltip="תיקון חוק עזרה משפטית" w:history="1">
              <w:r w:rsidRPr="00703EFA">
                <w:rPr>
                  <w:rStyle w:val="Hyperlink"/>
                </w:rPr>
                <w:t>Go</w:t>
              </w:r>
            </w:hyperlink>
          </w:p>
        </w:tc>
        <w:tc>
          <w:tcPr>
            <w:tcW w:w="850" w:type="dxa"/>
          </w:tcPr>
          <w:p w14:paraId="46576235"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03EFA" w:rsidRPr="00703EFA" w14:paraId="76810F81" w14:textId="77777777" w:rsidTr="00703EFA">
        <w:tblPrEx>
          <w:tblCellMar>
            <w:top w:w="0" w:type="dxa"/>
            <w:bottom w:w="0" w:type="dxa"/>
          </w:tblCellMar>
        </w:tblPrEx>
        <w:tc>
          <w:tcPr>
            <w:tcW w:w="1247" w:type="dxa"/>
          </w:tcPr>
          <w:p w14:paraId="621DEDC1"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39 </w:t>
            </w:r>
          </w:p>
        </w:tc>
        <w:tc>
          <w:tcPr>
            <w:tcW w:w="5669" w:type="dxa"/>
          </w:tcPr>
          <w:p w14:paraId="3136E83F"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תיקון חוק הגנת הפרטיות   מס' 6</w:t>
            </w:r>
          </w:p>
        </w:tc>
        <w:tc>
          <w:tcPr>
            <w:tcW w:w="567" w:type="dxa"/>
          </w:tcPr>
          <w:p w14:paraId="22787847" w14:textId="77777777" w:rsidR="00703EFA" w:rsidRPr="00703EFA" w:rsidRDefault="00703EFA" w:rsidP="00703EFA">
            <w:pPr>
              <w:spacing w:line="240" w:lineRule="auto"/>
              <w:jc w:val="left"/>
              <w:rPr>
                <w:rStyle w:val="Hyperlink"/>
                <w:rtl/>
              </w:rPr>
            </w:pPr>
            <w:hyperlink w:anchor="Seif46" w:tooltip="תיקון חוק הגנת הפרטיות   מס 6" w:history="1">
              <w:r w:rsidRPr="00703EFA">
                <w:rPr>
                  <w:rStyle w:val="Hyperlink"/>
                </w:rPr>
                <w:t>Go</w:t>
              </w:r>
            </w:hyperlink>
          </w:p>
        </w:tc>
        <w:tc>
          <w:tcPr>
            <w:tcW w:w="850" w:type="dxa"/>
          </w:tcPr>
          <w:p w14:paraId="02AB08E6"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03EFA" w:rsidRPr="00703EFA" w14:paraId="7E025921" w14:textId="77777777" w:rsidTr="00703EFA">
        <w:tblPrEx>
          <w:tblCellMar>
            <w:top w:w="0" w:type="dxa"/>
            <w:bottom w:w="0" w:type="dxa"/>
          </w:tblCellMar>
        </w:tblPrEx>
        <w:tc>
          <w:tcPr>
            <w:tcW w:w="1247" w:type="dxa"/>
          </w:tcPr>
          <w:p w14:paraId="503CD1A8"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48440C4C"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התוספת הראשונה</w:t>
            </w:r>
          </w:p>
        </w:tc>
        <w:tc>
          <w:tcPr>
            <w:tcW w:w="567" w:type="dxa"/>
          </w:tcPr>
          <w:p w14:paraId="75989985" w14:textId="77777777" w:rsidR="00703EFA" w:rsidRPr="00703EFA" w:rsidRDefault="00703EFA" w:rsidP="00703EFA">
            <w:pPr>
              <w:spacing w:line="240" w:lineRule="auto"/>
              <w:jc w:val="left"/>
              <w:rPr>
                <w:rStyle w:val="Hyperlink"/>
                <w:rtl/>
              </w:rPr>
            </w:pPr>
            <w:hyperlink w:anchor="med13" w:tooltip="התוספת הראשונה" w:history="1">
              <w:r w:rsidRPr="00703EFA">
                <w:rPr>
                  <w:rStyle w:val="Hyperlink"/>
                </w:rPr>
                <w:t>Go</w:t>
              </w:r>
            </w:hyperlink>
          </w:p>
        </w:tc>
        <w:tc>
          <w:tcPr>
            <w:tcW w:w="850" w:type="dxa"/>
          </w:tcPr>
          <w:p w14:paraId="7A468251"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703EFA" w:rsidRPr="00703EFA" w14:paraId="58B2583D" w14:textId="77777777" w:rsidTr="00703EFA">
        <w:tblPrEx>
          <w:tblCellMar>
            <w:top w:w="0" w:type="dxa"/>
            <w:bottom w:w="0" w:type="dxa"/>
          </w:tblCellMar>
        </w:tblPrEx>
        <w:tc>
          <w:tcPr>
            <w:tcW w:w="1247" w:type="dxa"/>
          </w:tcPr>
          <w:p w14:paraId="3B2242FF"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2C70FBCB"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תוספת ראשונה א'</w:t>
            </w:r>
          </w:p>
        </w:tc>
        <w:tc>
          <w:tcPr>
            <w:tcW w:w="567" w:type="dxa"/>
          </w:tcPr>
          <w:p w14:paraId="05785558" w14:textId="77777777" w:rsidR="00703EFA" w:rsidRPr="00703EFA" w:rsidRDefault="00703EFA" w:rsidP="00703EFA">
            <w:pPr>
              <w:spacing w:line="240" w:lineRule="auto"/>
              <w:jc w:val="left"/>
              <w:rPr>
                <w:rStyle w:val="Hyperlink"/>
                <w:rtl/>
              </w:rPr>
            </w:pPr>
            <w:hyperlink w:anchor="med14" w:tooltip="תוספת ראשונה א" w:history="1">
              <w:r w:rsidRPr="00703EFA">
                <w:rPr>
                  <w:rStyle w:val="Hyperlink"/>
                </w:rPr>
                <w:t>Go</w:t>
              </w:r>
            </w:hyperlink>
          </w:p>
        </w:tc>
        <w:tc>
          <w:tcPr>
            <w:tcW w:w="850" w:type="dxa"/>
          </w:tcPr>
          <w:p w14:paraId="746EC617"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703EFA" w:rsidRPr="00703EFA" w14:paraId="05435AC8" w14:textId="77777777" w:rsidTr="00703EFA">
        <w:tblPrEx>
          <w:tblCellMar>
            <w:top w:w="0" w:type="dxa"/>
            <w:bottom w:w="0" w:type="dxa"/>
          </w:tblCellMar>
        </w:tblPrEx>
        <w:tc>
          <w:tcPr>
            <w:tcW w:w="1247" w:type="dxa"/>
          </w:tcPr>
          <w:p w14:paraId="4CF00DFA"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3055064A"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התוספת השניה</w:t>
            </w:r>
          </w:p>
        </w:tc>
        <w:tc>
          <w:tcPr>
            <w:tcW w:w="567" w:type="dxa"/>
          </w:tcPr>
          <w:p w14:paraId="48DF0FE3" w14:textId="77777777" w:rsidR="00703EFA" w:rsidRPr="00703EFA" w:rsidRDefault="00703EFA" w:rsidP="00703EFA">
            <w:pPr>
              <w:spacing w:line="240" w:lineRule="auto"/>
              <w:jc w:val="left"/>
              <w:rPr>
                <w:rStyle w:val="Hyperlink"/>
                <w:rtl/>
              </w:rPr>
            </w:pPr>
            <w:hyperlink w:anchor="med15" w:tooltip="התוספת השניה" w:history="1">
              <w:r w:rsidRPr="00703EFA">
                <w:rPr>
                  <w:rStyle w:val="Hyperlink"/>
                </w:rPr>
                <w:t>Go</w:t>
              </w:r>
            </w:hyperlink>
          </w:p>
        </w:tc>
        <w:tc>
          <w:tcPr>
            <w:tcW w:w="850" w:type="dxa"/>
          </w:tcPr>
          <w:p w14:paraId="30714A7D"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703EFA" w:rsidRPr="00703EFA" w14:paraId="1E190ACF" w14:textId="77777777" w:rsidTr="00703EFA">
        <w:tblPrEx>
          <w:tblCellMar>
            <w:top w:w="0" w:type="dxa"/>
            <w:bottom w:w="0" w:type="dxa"/>
          </w:tblCellMar>
        </w:tblPrEx>
        <w:tc>
          <w:tcPr>
            <w:tcW w:w="1247" w:type="dxa"/>
          </w:tcPr>
          <w:p w14:paraId="03FE5512"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4F123FAC"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התוספת השלישית</w:t>
            </w:r>
          </w:p>
        </w:tc>
        <w:tc>
          <w:tcPr>
            <w:tcW w:w="567" w:type="dxa"/>
          </w:tcPr>
          <w:p w14:paraId="0A2182CD" w14:textId="77777777" w:rsidR="00703EFA" w:rsidRPr="00703EFA" w:rsidRDefault="00703EFA" w:rsidP="00703EFA">
            <w:pPr>
              <w:spacing w:line="240" w:lineRule="auto"/>
              <w:jc w:val="left"/>
              <w:rPr>
                <w:rStyle w:val="Hyperlink"/>
                <w:rtl/>
              </w:rPr>
            </w:pPr>
            <w:hyperlink w:anchor="med16" w:tooltip="התוספת השלישית" w:history="1">
              <w:r w:rsidRPr="00703EFA">
                <w:rPr>
                  <w:rStyle w:val="Hyperlink"/>
                </w:rPr>
                <w:t>Go</w:t>
              </w:r>
            </w:hyperlink>
          </w:p>
        </w:tc>
        <w:tc>
          <w:tcPr>
            <w:tcW w:w="850" w:type="dxa"/>
          </w:tcPr>
          <w:p w14:paraId="42A3B9BB"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703EFA" w:rsidRPr="00703EFA" w14:paraId="6D48D5C0" w14:textId="77777777" w:rsidTr="00703EFA">
        <w:tblPrEx>
          <w:tblCellMar>
            <w:top w:w="0" w:type="dxa"/>
            <w:bottom w:w="0" w:type="dxa"/>
          </w:tblCellMar>
        </w:tblPrEx>
        <w:tc>
          <w:tcPr>
            <w:tcW w:w="1247" w:type="dxa"/>
          </w:tcPr>
          <w:p w14:paraId="41C072CD"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0F0106E1"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צו תשס"ב 2001</w:t>
            </w:r>
          </w:p>
        </w:tc>
        <w:tc>
          <w:tcPr>
            <w:tcW w:w="567" w:type="dxa"/>
          </w:tcPr>
          <w:p w14:paraId="3571A880" w14:textId="77777777" w:rsidR="00703EFA" w:rsidRPr="00703EFA" w:rsidRDefault="00703EFA" w:rsidP="00703EFA">
            <w:pPr>
              <w:spacing w:line="240" w:lineRule="auto"/>
              <w:jc w:val="left"/>
              <w:rPr>
                <w:rStyle w:val="Hyperlink"/>
                <w:rtl/>
              </w:rPr>
            </w:pPr>
            <w:hyperlink w:anchor="Seif47" w:tooltip="צו תשסב 2001" w:history="1">
              <w:r w:rsidRPr="00703EFA">
                <w:rPr>
                  <w:rStyle w:val="Hyperlink"/>
                </w:rPr>
                <w:t>Go</w:t>
              </w:r>
            </w:hyperlink>
          </w:p>
        </w:tc>
        <w:tc>
          <w:tcPr>
            <w:tcW w:w="850" w:type="dxa"/>
          </w:tcPr>
          <w:p w14:paraId="645A0A45"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703EFA" w:rsidRPr="00703EFA" w14:paraId="0587843C" w14:textId="77777777" w:rsidTr="00703EFA">
        <w:tblPrEx>
          <w:tblCellMar>
            <w:top w:w="0" w:type="dxa"/>
            <w:bottom w:w="0" w:type="dxa"/>
          </w:tblCellMar>
        </w:tblPrEx>
        <w:tc>
          <w:tcPr>
            <w:tcW w:w="1247" w:type="dxa"/>
          </w:tcPr>
          <w:p w14:paraId="1E3D1B0B"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294324E1"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תוספת שלישית א'</w:t>
            </w:r>
          </w:p>
        </w:tc>
        <w:tc>
          <w:tcPr>
            <w:tcW w:w="567" w:type="dxa"/>
          </w:tcPr>
          <w:p w14:paraId="0FEA81D7" w14:textId="77777777" w:rsidR="00703EFA" w:rsidRPr="00703EFA" w:rsidRDefault="00703EFA" w:rsidP="00703EFA">
            <w:pPr>
              <w:spacing w:line="240" w:lineRule="auto"/>
              <w:jc w:val="left"/>
              <w:rPr>
                <w:rStyle w:val="Hyperlink"/>
                <w:rtl/>
              </w:rPr>
            </w:pPr>
            <w:hyperlink w:anchor="med17" w:tooltip="תוספת שלישית א" w:history="1">
              <w:r w:rsidRPr="00703EFA">
                <w:rPr>
                  <w:rStyle w:val="Hyperlink"/>
                </w:rPr>
                <w:t>Go</w:t>
              </w:r>
            </w:hyperlink>
          </w:p>
        </w:tc>
        <w:tc>
          <w:tcPr>
            <w:tcW w:w="850" w:type="dxa"/>
          </w:tcPr>
          <w:p w14:paraId="3283CE21"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703EFA" w:rsidRPr="00703EFA" w14:paraId="33133A3A" w14:textId="77777777" w:rsidTr="00703EFA">
        <w:tblPrEx>
          <w:tblCellMar>
            <w:top w:w="0" w:type="dxa"/>
            <w:bottom w:w="0" w:type="dxa"/>
          </w:tblCellMar>
        </w:tblPrEx>
        <w:tc>
          <w:tcPr>
            <w:tcW w:w="1247" w:type="dxa"/>
          </w:tcPr>
          <w:p w14:paraId="3AE8A6C6" w14:textId="77777777" w:rsidR="00703EFA" w:rsidRPr="00703EFA" w:rsidRDefault="00703EFA" w:rsidP="00703EFA">
            <w:pPr>
              <w:spacing w:line="240" w:lineRule="auto"/>
              <w:jc w:val="left"/>
              <w:rPr>
                <w:rStyle w:val="default"/>
                <w:rFonts w:cs="Frankruhel"/>
                <w:sz w:val="24"/>
                <w:szCs w:val="24"/>
                <w:rtl/>
              </w:rPr>
            </w:pPr>
          </w:p>
        </w:tc>
        <w:tc>
          <w:tcPr>
            <w:tcW w:w="5669" w:type="dxa"/>
          </w:tcPr>
          <w:p w14:paraId="0A52BD85" w14:textId="77777777" w:rsidR="00703EFA" w:rsidRPr="00703EFA" w:rsidRDefault="00703EFA" w:rsidP="00703EFA">
            <w:pPr>
              <w:spacing w:line="240" w:lineRule="auto"/>
              <w:jc w:val="left"/>
              <w:rPr>
                <w:rStyle w:val="default"/>
                <w:rFonts w:cs="Frankruhel"/>
                <w:sz w:val="24"/>
                <w:szCs w:val="24"/>
                <w:rtl/>
              </w:rPr>
            </w:pPr>
            <w:r>
              <w:rPr>
                <w:rStyle w:val="default"/>
                <w:sz w:val="24"/>
                <w:szCs w:val="24"/>
                <w:rtl/>
              </w:rPr>
              <w:t>התוספת הרביעית</w:t>
            </w:r>
          </w:p>
        </w:tc>
        <w:tc>
          <w:tcPr>
            <w:tcW w:w="567" w:type="dxa"/>
          </w:tcPr>
          <w:p w14:paraId="233D44A6" w14:textId="77777777" w:rsidR="00703EFA" w:rsidRPr="00703EFA" w:rsidRDefault="00703EFA" w:rsidP="00703EFA">
            <w:pPr>
              <w:spacing w:line="240" w:lineRule="auto"/>
              <w:jc w:val="left"/>
              <w:rPr>
                <w:rStyle w:val="Hyperlink"/>
                <w:rtl/>
              </w:rPr>
            </w:pPr>
            <w:hyperlink w:anchor="med18" w:tooltip="התוספת הרביעית" w:history="1">
              <w:r w:rsidRPr="00703EFA">
                <w:rPr>
                  <w:rStyle w:val="Hyperlink"/>
                </w:rPr>
                <w:t>Go</w:t>
              </w:r>
            </w:hyperlink>
          </w:p>
        </w:tc>
        <w:tc>
          <w:tcPr>
            <w:tcW w:w="850" w:type="dxa"/>
          </w:tcPr>
          <w:p w14:paraId="007F6A07" w14:textId="77777777" w:rsidR="00703EFA" w:rsidRPr="00703EFA" w:rsidRDefault="00703EFA" w:rsidP="00703EF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bl>
    <w:p w14:paraId="03AD98F1" w14:textId="77777777" w:rsidR="009521B1" w:rsidRDefault="009521B1">
      <w:pPr>
        <w:pStyle w:val="big-header"/>
        <w:ind w:left="0" w:right="1134"/>
        <w:rPr>
          <w:rStyle w:val="default"/>
          <w:rFonts w:cs="FrankRuehl"/>
          <w:rtl/>
        </w:rPr>
      </w:pPr>
    </w:p>
    <w:p w14:paraId="35D11AAC" w14:textId="77777777" w:rsidR="009521B1" w:rsidRDefault="009521B1" w:rsidP="00744217">
      <w:pPr>
        <w:pStyle w:val="big-header"/>
        <w:ind w:left="0" w:right="1134"/>
        <w:rPr>
          <w:rStyle w:val="default"/>
          <w:rFonts w:cs="FrankRuehl" w:hint="cs"/>
          <w:rtl/>
        </w:rPr>
      </w:pPr>
      <w:r>
        <w:rPr>
          <w:rStyle w:val="default"/>
          <w:rFonts w:cs="FrankRuehl"/>
          <w:rtl/>
        </w:rPr>
        <w:br w:type="page"/>
      </w:r>
      <w:r>
        <w:rPr>
          <w:rFonts w:cs="FrankRuehl"/>
          <w:sz w:val="32"/>
          <w:rtl/>
        </w:rPr>
        <w:lastRenderedPageBreak/>
        <w:t>חו</w:t>
      </w:r>
      <w:r>
        <w:rPr>
          <w:rFonts w:cs="FrankRuehl" w:hint="cs"/>
          <w:sz w:val="32"/>
          <w:rtl/>
        </w:rPr>
        <w:t>ק איסור הלבנת הון, תש"ס-2000</w:t>
      </w:r>
      <w:r>
        <w:rPr>
          <w:rStyle w:val="default"/>
          <w:rtl/>
        </w:rPr>
        <w:footnoteReference w:customMarkFollows="1" w:id="1"/>
        <w:t>*</w:t>
      </w:r>
      <w:r w:rsidR="00401DE3" w:rsidRPr="00401DE3">
        <w:rPr>
          <w:rStyle w:val="default"/>
          <w:rFonts w:cs="FrankRuehl" w:hint="cs"/>
          <w:vertAlign w:val="superscript"/>
          <w:rtl/>
        </w:rPr>
        <w:t>,</w:t>
      </w:r>
      <w:r w:rsidR="00401DE3">
        <w:rPr>
          <w:rStyle w:val="a6"/>
          <w:rFonts w:cs="FrankRuehl"/>
          <w:sz w:val="26"/>
          <w:szCs w:val="26"/>
          <w:rtl/>
        </w:rPr>
        <w:footnoteReference w:id="2"/>
      </w:r>
    </w:p>
    <w:p w14:paraId="31F914C2" w14:textId="77777777" w:rsidR="009521B1" w:rsidRDefault="009521B1">
      <w:pPr>
        <w:pStyle w:val="medium2-header"/>
        <w:keepLines w:val="0"/>
        <w:spacing w:before="72"/>
        <w:ind w:left="0" w:right="1134"/>
        <w:rPr>
          <w:rFonts w:cs="FrankRuehl"/>
          <w:noProof/>
          <w:rtl/>
        </w:rPr>
      </w:pPr>
      <w:bookmarkStart w:id="12" w:name="med0"/>
      <w:bookmarkEnd w:id="12"/>
      <w:r>
        <w:rPr>
          <w:rFonts w:cs="FrankRuehl"/>
          <w:noProof/>
          <w:rtl/>
        </w:rPr>
        <w:t>פר</w:t>
      </w:r>
      <w:r>
        <w:rPr>
          <w:rFonts w:cs="FrankRuehl" w:hint="cs"/>
          <w:noProof/>
          <w:rtl/>
        </w:rPr>
        <w:t>ק א': פרשנות</w:t>
      </w:r>
    </w:p>
    <w:p w14:paraId="3B9E3796" w14:textId="77777777" w:rsidR="009521B1" w:rsidRDefault="009521B1">
      <w:pPr>
        <w:pStyle w:val="P00"/>
        <w:spacing w:before="72"/>
        <w:ind w:left="0" w:right="1134"/>
        <w:rPr>
          <w:rStyle w:val="default"/>
          <w:rFonts w:cs="FrankRuehl" w:hint="cs"/>
          <w:rtl/>
        </w:rPr>
      </w:pPr>
      <w:bookmarkStart w:id="13" w:name="Seif1"/>
      <w:bookmarkEnd w:id="13"/>
      <w:r>
        <w:rPr>
          <w:lang w:val="he-IL"/>
        </w:rPr>
        <w:pict w14:anchorId="4D765B72">
          <v:rect id="_x0000_s2050" style="position:absolute;left:0;text-align:left;margin-left:464.5pt;margin-top:8.05pt;width:75.05pt;height:10pt;z-index:251557376" o:allowincell="f" filled="f" stroked="f" strokecolor="lime" strokeweight=".25pt">
            <v:textbox style="mso-next-textbox:#_x0000_s2050" inset="0,0,0,0">
              <w:txbxContent>
                <w:p w14:paraId="5CED9E3F" w14:textId="77777777" w:rsidR="004D279A" w:rsidRDefault="004D279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sidR="00A818FA">
        <w:rPr>
          <w:rStyle w:val="default"/>
          <w:rFonts w:cs="FrankRuehl" w:hint="cs"/>
          <w:rtl/>
        </w:rPr>
        <w:t xml:space="preserve">וק זה </w:t>
      </w:r>
      <w:r w:rsidR="00A818FA">
        <w:rPr>
          <w:rStyle w:val="default"/>
          <w:rFonts w:cs="FrankRuehl"/>
          <w:rtl/>
        </w:rPr>
        <w:t>–</w:t>
      </w:r>
    </w:p>
    <w:p w14:paraId="3FC7388E" w14:textId="77777777" w:rsidR="009A4361" w:rsidRDefault="009A4361" w:rsidP="009A4361">
      <w:pPr>
        <w:pStyle w:val="P00"/>
        <w:spacing w:before="72"/>
        <w:ind w:left="0" w:right="1134"/>
        <w:rPr>
          <w:rStyle w:val="default"/>
          <w:rFonts w:cs="FrankRuehl" w:hint="cs"/>
          <w:rtl/>
        </w:rPr>
      </w:pPr>
      <w:r>
        <w:rPr>
          <w:rFonts w:cs="FrankRuehl"/>
          <w:rtl/>
          <w:lang w:val="he-IL"/>
        </w:rPr>
        <w:pict w14:anchorId="509F0F1C">
          <v:shapetype id="_x0000_t202" coordsize="21600,21600" o:spt="202" path="m,l,21600r21600,l21600,xe">
            <v:stroke joinstyle="miter"/>
            <v:path gradientshapeok="t" o:connecttype="rect"/>
          </v:shapetype>
          <v:shape id="_x0000_s2187" type="#_x0000_t202" style="position:absolute;left:0;text-align:left;margin-left:470.25pt;margin-top:7.1pt;width:1in;height:16.8pt;z-index:251659776" filled="f" stroked="f">
            <v:textbox style="mso-next-textbox:#_x0000_s2187" inset="1mm,0,1mm,0">
              <w:txbxContent>
                <w:p w14:paraId="0A1822DB" w14:textId="77777777" w:rsidR="004D279A" w:rsidRDefault="004D279A" w:rsidP="009A4361">
                  <w:pPr>
                    <w:spacing w:line="160" w:lineRule="exact"/>
                    <w:jc w:val="left"/>
                    <w:rPr>
                      <w:rFonts w:cs="Miriam" w:hint="cs"/>
                      <w:sz w:val="18"/>
                      <w:szCs w:val="18"/>
                      <w:rtl/>
                    </w:rPr>
                  </w:pPr>
                  <w:r>
                    <w:rPr>
                      <w:rFonts w:cs="Miriam" w:hint="cs"/>
                      <w:sz w:val="18"/>
                      <w:szCs w:val="18"/>
                      <w:rtl/>
                    </w:rPr>
                    <w:t>(תיקון מס' 10) תשע"ב-2012</w:t>
                  </w:r>
                </w:p>
              </w:txbxContent>
            </v:textbox>
            <w10:anchorlock/>
          </v:shape>
        </w:pict>
      </w:r>
      <w:r>
        <w:rPr>
          <w:rStyle w:val="default"/>
          <w:rFonts w:cs="FrankRuehl" w:hint="cs"/>
          <w:rtl/>
        </w:rPr>
        <w:tab/>
        <w:t xml:space="preserve">"אבן חן" </w:t>
      </w:r>
      <w:r>
        <w:rPr>
          <w:rStyle w:val="default"/>
          <w:rFonts w:cs="FrankRuehl"/>
          <w:rtl/>
        </w:rPr>
        <w:t>–</w:t>
      </w:r>
      <w:r>
        <w:rPr>
          <w:rStyle w:val="default"/>
          <w:rFonts w:cs="FrankRuehl" w:hint="cs"/>
          <w:rtl/>
        </w:rPr>
        <w:t xml:space="preserve"> אבן המנויה בתוספת ראשונה א';</w:t>
      </w:r>
    </w:p>
    <w:p w14:paraId="58D168DD" w14:textId="77777777" w:rsidR="009A4361" w:rsidRPr="001130B5" w:rsidRDefault="009A4361" w:rsidP="009A4361">
      <w:pPr>
        <w:pStyle w:val="P00"/>
        <w:spacing w:before="0"/>
        <w:ind w:left="0" w:right="1134"/>
        <w:rPr>
          <w:rFonts w:cs="FrankRuehl" w:hint="cs"/>
          <w:vanish/>
          <w:color w:val="FF0000"/>
          <w:szCs w:val="20"/>
          <w:shd w:val="clear" w:color="auto" w:fill="FFFF99"/>
          <w:rtl/>
        </w:rPr>
      </w:pPr>
      <w:bookmarkStart w:id="14" w:name="Rov135"/>
      <w:r w:rsidRPr="001130B5">
        <w:rPr>
          <w:rFonts w:cs="FrankRuehl" w:hint="cs"/>
          <w:vanish/>
          <w:color w:val="FF0000"/>
          <w:szCs w:val="20"/>
          <w:shd w:val="clear" w:color="auto" w:fill="FFFF99"/>
          <w:rtl/>
        </w:rPr>
        <w:t>מיום 14.5.2012</w:t>
      </w:r>
    </w:p>
    <w:p w14:paraId="74B0D8D9" w14:textId="77777777" w:rsidR="009A4361" w:rsidRPr="001130B5" w:rsidRDefault="009A4361" w:rsidP="009A4361">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3F7BF29F" w14:textId="77777777" w:rsidR="009A4361" w:rsidRPr="001130B5" w:rsidRDefault="009A4361" w:rsidP="009A4361">
      <w:pPr>
        <w:pStyle w:val="P00"/>
        <w:spacing w:before="0"/>
        <w:ind w:left="0" w:right="1134"/>
        <w:rPr>
          <w:rFonts w:cs="FrankRuehl" w:hint="cs"/>
          <w:vanish/>
          <w:szCs w:val="20"/>
          <w:shd w:val="clear" w:color="auto" w:fill="FFFF99"/>
          <w:rtl/>
        </w:rPr>
      </w:pPr>
      <w:hyperlink r:id="rId6"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7"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111785EC" w14:textId="77777777" w:rsidR="009A4361" w:rsidRPr="009A4361" w:rsidRDefault="009A4361" w:rsidP="009A4361">
      <w:pPr>
        <w:pStyle w:val="P00"/>
        <w:spacing w:before="0"/>
        <w:ind w:left="0" w:right="1134"/>
        <w:rPr>
          <w:rFonts w:cs="FrankRuehl" w:hint="cs"/>
          <w:sz w:val="2"/>
          <w:szCs w:val="2"/>
          <w:rtl/>
        </w:rPr>
      </w:pPr>
      <w:r w:rsidRPr="001130B5">
        <w:rPr>
          <w:rFonts w:cs="FrankRuehl" w:hint="cs"/>
          <w:b/>
          <w:bCs/>
          <w:vanish/>
          <w:szCs w:val="20"/>
          <w:shd w:val="clear" w:color="auto" w:fill="FFFF99"/>
          <w:rtl/>
        </w:rPr>
        <w:t>הוספת הגדרת "אבן חן"</w:t>
      </w:r>
      <w:bookmarkEnd w:id="14"/>
    </w:p>
    <w:p w14:paraId="4E795F23" w14:textId="77777777" w:rsidR="009A4361" w:rsidRDefault="009A4361" w:rsidP="009A4361">
      <w:pPr>
        <w:pStyle w:val="P00"/>
        <w:spacing w:before="72"/>
        <w:ind w:left="0" w:right="1134"/>
        <w:rPr>
          <w:rStyle w:val="default"/>
          <w:rFonts w:cs="FrankRuehl" w:hint="cs"/>
          <w:rtl/>
        </w:rPr>
      </w:pPr>
      <w:r>
        <w:rPr>
          <w:rFonts w:cs="FrankRuehl"/>
          <w:rtl/>
          <w:lang w:val="he-IL"/>
        </w:rPr>
        <w:pict w14:anchorId="01139831">
          <v:shape id="_x0000_s2188" type="#_x0000_t202" style="position:absolute;left:0;text-align:left;margin-left:470.25pt;margin-top:7.1pt;width:1in;height:16.8pt;z-index:251660800" filled="f" stroked="f">
            <v:textbox style="mso-next-textbox:#_x0000_s2188" inset="1mm,0,1mm,0">
              <w:txbxContent>
                <w:p w14:paraId="56E99EE2" w14:textId="77777777" w:rsidR="004D279A" w:rsidRDefault="004D279A" w:rsidP="009A4361">
                  <w:pPr>
                    <w:spacing w:line="160" w:lineRule="exact"/>
                    <w:jc w:val="left"/>
                    <w:rPr>
                      <w:rFonts w:cs="Miriam" w:hint="cs"/>
                      <w:sz w:val="18"/>
                      <w:szCs w:val="18"/>
                      <w:rtl/>
                    </w:rPr>
                  </w:pPr>
                  <w:r>
                    <w:rPr>
                      <w:rFonts w:cs="Miriam" w:hint="cs"/>
                      <w:sz w:val="18"/>
                      <w:szCs w:val="18"/>
                      <w:rtl/>
                    </w:rPr>
                    <w:t>(תיקון מס' 10) תשע"ב-2012</w:t>
                  </w:r>
                </w:p>
              </w:txbxContent>
            </v:textbox>
            <w10:anchorlock/>
          </v:shape>
        </w:pict>
      </w:r>
      <w:r>
        <w:rPr>
          <w:rStyle w:val="default"/>
          <w:rFonts w:cs="FrankRuehl" w:hint="cs"/>
          <w:rtl/>
        </w:rPr>
        <w:tab/>
        <w:t xml:space="preserve">"אבנים יקרות" </w:t>
      </w:r>
      <w:r>
        <w:rPr>
          <w:rStyle w:val="default"/>
          <w:rFonts w:cs="FrankRuehl"/>
          <w:rtl/>
        </w:rPr>
        <w:t>–</w:t>
      </w:r>
      <w:r>
        <w:rPr>
          <w:rStyle w:val="default"/>
          <w:rFonts w:cs="FrankRuehl" w:hint="cs"/>
          <w:rtl/>
        </w:rPr>
        <w:t xml:space="preserve"> אבן חן או יהלום, בין אם הם משובצים בתכשירים או בחפצים אחרים ובין אם לאו, אלא אם כן הם משובצים או מיועדים להיות משובצים בכלי עבודה;</w:t>
      </w:r>
    </w:p>
    <w:p w14:paraId="2143A898" w14:textId="77777777" w:rsidR="009A4361" w:rsidRPr="001130B5" w:rsidRDefault="009A4361" w:rsidP="009A4361">
      <w:pPr>
        <w:pStyle w:val="P00"/>
        <w:spacing w:before="0"/>
        <w:ind w:left="0" w:right="1134"/>
        <w:rPr>
          <w:rFonts w:cs="FrankRuehl" w:hint="cs"/>
          <w:vanish/>
          <w:color w:val="FF0000"/>
          <w:szCs w:val="20"/>
          <w:shd w:val="clear" w:color="auto" w:fill="FFFF99"/>
          <w:rtl/>
        </w:rPr>
      </w:pPr>
      <w:bookmarkStart w:id="15" w:name="Rov136"/>
      <w:r w:rsidRPr="001130B5">
        <w:rPr>
          <w:rFonts w:cs="FrankRuehl" w:hint="cs"/>
          <w:vanish/>
          <w:color w:val="FF0000"/>
          <w:szCs w:val="20"/>
          <w:shd w:val="clear" w:color="auto" w:fill="FFFF99"/>
          <w:rtl/>
        </w:rPr>
        <w:t>מיום 14.5.2012</w:t>
      </w:r>
    </w:p>
    <w:p w14:paraId="3BA791C1" w14:textId="77777777" w:rsidR="009A4361" w:rsidRPr="001130B5" w:rsidRDefault="009A4361" w:rsidP="009A4361">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268F7E58" w14:textId="77777777" w:rsidR="009A4361" w:rsidRPr="001130B5" w:rsidRDefault="009A4361" w:rsidP="009A4361">
      <w:pPr>
        <w:pStyle w:val="P00"/>
        <w:spacing w:before="0"/>
        <w:ind w:left="0" w:right="1134"/>
        <w:rPr>
          <w:rFonts w:cs="FrankRuehl" w:hint="cs"/>
          <w:vanish/>
          <w:szCs w:val="20"/>
          <w:shd w:val="clear" w:color="auto" w:fill="FFFF99"/>
          <w:rtl/>
        </w:rPr>
      </w:pPr>
      <w:hyperlink r:id="rId8"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9"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69EEB8A7" w14:textId="77777777" w:rsidR="009A4361" w:rsidRPr="009A4361" w:rsidRDefault="009A4361" w:rsidP="009A4361">
      <w:pPr>
        <w:pStyle w:val="P00"/>
        <w:spacing w:before="0"/>
        <w:ind w:left="0" w:right="1134"/>
        <w:rPr>
          <w:rFonts w:cs="FrankRuehl" w:hint="cs"/>
          <w:sz w:val="2"/>
          <w:szCs w:val="2"/>
          <w:rtl/>
        </w:rPr>
      </w:pPr>
      <w:r w:rsidRPr="001130B5">
        <w:rPr>
          <w:rFonts w:cs="FrankRuehl" w:hint="cs"/>
          <w:b/>
          <w:bCs/>
          <w:vanish/>
          <w:szCs w:val="20"/>
          <w:shd w:val="clear" w:color="auto" w:fill="FFFF99"/>
          <w:rtl/>
        </w:rPr>
        <w:t>הוספת הגדרת "אבנים יקרות"</w:t>
      </w:r>
      <w:bookmarkEnd w:id="15"/>
    </w:p>
    <w:p w14:paraId="062ED1D6" w14:textId="77777777" w:rsidR="003E086A" w:rsidRPr="00F37767" w:rsidRDefault="003E086A" w:rsidP="003E086A">
      <w:pPr>
        <w:pStyle w:val="P00"/>
        <w:spacing w:before="72"/>
        <w:ind w:left="0" w:right="1134"/>
        <w:rPr>
          <w:rStyle w:val="default"/>
          <w:rFonts w:cs="FrankRuehl" w:hint="cs"/>
          <w:rtl/>
        </w:rPr>
      </w:pPr>
      <w:r w:rsidRPr="00F37767">
        <w:rPr>
          <w:rFonts w:cs="FrankRuehl"/>
          <w:rtl/>
          <w:lang w:val="he-IL"/>
        </w:rPr>
        <w:pict w14:anchorId="67C23C4E">
          <v:shape id="_x0000_s2347" type="#_x0000_t202" style="position:absolute;left:0;text-align:left;margin-left:470.25pt;margin-top:7.1pt;width:1in;height:16.8pt;z-index:251712000" filled="f" stroked="f">
            <v:textbox style="mso-next-textbox:#_x0000_s2347" inset="1mm,0,1mm,0">
              <w:txbxContent>
                <w:p w14:paraId="03BF9438" w14:textId="77777777" w:rsidR="004D279A" w:rsidRDefault="004D279A" w:rsidP="003E086A">
                  <w:pPr>
                    <w:spacing w:line="160" w:lineRule="exact"/>
                    <w:jc w:val="left"/>
                    <w:rPr>
                      <w:rFonts w:cs="Miriam" w:hint="cs"/>
                      <w:sz w:val="18"/>
                      <w:szCs w:val="18"/>
                      <w:rtl/>
                    </w:rPr>
                  </w:pPr>
                  <w:r>
                    <w:rPr>
                      <w:rFonts w:cs="Miriam" w:hint="cs"/>
                      <w:sz w:val="18"/>
                      <w:szCs w:val="18"/>
                      <w:rtl/>
                    </w:rPr>
                    <w:t>(תיקון מס' 16) תשע"ו-2016</w:t>
                  </w:r>
                </w:p>
              </w:txbxContent>
            </v:textbox>
            <w10:anchorlock/>
          </v:shape>
        </w:pict>
      </w:r>
      <w:r w:rsidRPr="00F37767">
        <w:rPr>
          <w:rStyle w:val="default"/>
          <w:rFonts w:cs="FrankRuehl" w:hint="cs"/>
          <w:rtl/>
        </w:rPr>
        <w:tab/>
        <w:t xml:space="preserve">"אמצעי שליטה", בתאגיד </w:t>
      </w:r>
      <w:r w:rsidRPr="00F37767">
        <w:rPr>
          <w:rStyle w:val="default"/>
          <w:rFonts w:cs="FrankRuehl"/>
          <w:rtl/>
        </w:rPr>
        <w:t>–</w:t>
      </w:r>
      <w:r w:rsidRPr="00F37767">
        <w:rPr>
          <w:rStyle w:val="default"/>
          <w:rFonts w:cs="FrankRuehl" w:hint="cs"/>
          <w:rtl/>
        </w:rPr>
        <w:t xml:space="preserve"> כל אחד מאלה:</w:t>
      </w:r>
    </w:p>
    <w:p w14:paraId="4D34B930" w14:textId="77777777" w:rsidR="003E086A" w:rsidRPr="00F37767" w:rsidRDefault="003E086A" w:rsidP="003E086A">
      <w:pPr>
        <w:pStyle w:val="P00"/>
        <w:spacing w:before="72"/>
        <w:ind w:left="1021" w:right="1134"/>
        <w:rPr>
          <w:rStyle w:val="default"/>
          <w:rFonts w:cs="FrankRuehl" w:hint="cs"/>
          <w:rtl/>
        </w:rPr>
      </w:pPr>
      <w:r w:rsidRPr="00F37767">
        <w:rPr>
          <w:rStyle w:val="default"/>
          <w:rFonts w:cs="FrankRuehl" w:hint="cs"/>
          <w:rtl/>
        </w:rPr>
        <w:t>(1)</w:t>
      </w:r>
      <w:r w:rsidRPr="00F37767">
        <w:rPr>
          <w:rStyle w:val="default"/>
          <w:rFonts w:cs="FrankRuehl" w:hint="cs"/>
          <w:rtl/>
        </w:rPr>
        <w:tab/>
        <w:t>הזכות למנות מורשי חתימה בשם התאגיד, אשר ביכולתם לכוון, באמצעות זכות החתימה, את פעילות התאגיד, למעט זכות מינוי המוענקת לדירקטוריון או לאסיפה הכללית של חברה או לגופים מקבילים של תאגיד אחר;</w:t>
      </w:r>
    </w:p>
    <w:p w14:paraId="7AB133FC" w14:textId="77777777" w:rsidR="003E086A" w:rsidRPr="00F37767" w:rsidRDefault="003E086A" w:rsidP="003E086A">
      <w:pPr>
        <w:pStyle w:val="P00"/>
        <w:spacing w:before="72"/>
        <w:ind w:left="1021" w:right="1134"/>
        <w:rPr>
          <w:rStyle w:val="default"/>
          <w:rFonts w:cs="FrankRuehl" w:hint="cs"/>
          <w:rtl/>
        </w:rPr>
      </w:pPr>
      <w:r w:rsidRPr="00F37767">
        <w:rPr>
          <w:rStyle w:val="default"/>
          <w:rFonts w:cs="FrankRuehl" w:hint="cs"/>
          <w:rtl/>
        </w:rPr>
        <w:t>(2)</w:t>
      </w:r>
      <w:r w:rsidRPr="00F37767">
        <w:rPr>
          <w:rStyle w:val="default"/>
          <w:rFonts w:cs="FrankRuehl" w:hint="cs"/>
          <w:rtl/>
        </w:rPr>
        <w:tab/>
        <w:t>זכות ההצבעה באסיפה כללית של חברה או בגוף מקביל של תאגיד אחר;</w:t>
      </w:r>
    </w:p>
    <w:p w14:paraId="7B244AAC" w14:textId="77777777" w:rsidR="003E086A" w:rsidRPr="00F37767" w:rsidRDefault="003E086A" w:rsidP="003E086A">
      <w:pPr>
        <w:pStyle w:val="P00"/>
        <w:spacing w:before="72"/>
        <w:ind w:left="1021" w:right="1134"/>
        <w:rPr>
          <w:rStyle w:val="default"/>
          <w:rFonts w:cs="FrankRuehl" w:hint="cs"/>
          <w:rtl/>
        </w:rPr>
      </w:pPr>
      <w:r w:rsidRPr="00F37767">
        <w:rPr>
          <w:rStyle w:val="default"/>
          <w:rFonts w:cs="FrankRuehl" w:hint="cs"/>
          <w:rtl/>
        </w:rPr>
        <w:t>(3)</w:t>
      </w:r>
      <w:r w:rsidRPr="00F37767">
        <w:rPr>
          <w:rStyle w:val="default"/>
          <w:rFonts w:cs="FrankRuehl" w:hint="cs"/>
          <w:rtl/>
        </w:rPr>
        <w:tab/>
        <w:t>הזכות למנות דירקטורים</w:t>
      </w:r>
      <w:r w:rsidR="00F17645" w:rsidRPr="00F37767">
        <w:rPr>
          <w:rStyle w:val="default"/>
          <w:rFonts w:cs="FrankRuehl" w:hint="cs"/>
          <w:rtl/>
        </w:rPr>
        <w:t xml:space="preserve"> של חברה או נושאי משרה מקבילים של תאגיד אחר, או את המנהל הכללי של התאגיד;</w:t>
      </w:r>
    </w:p>
    <w:p w14:paraId="3A5199B4" w14:textId="77777777" w:rsidR="00F17645" w:rsidRPr="00F37767" w:rsidRDefault="00F17645" w:rsidP="003E086A">
      <w:pPr>
        <w:pStyle w:val="P00"/>
        <w:spacing w:before="72"/>
        <w:ind w:left="1021" w:right="1134"/>
        <w:rPr>
          <w:rStyle w:val="default"/>
          <w:rFonts w:cs="FrankRuehl" w:hint="cs"/>
          <w:rtl/>
        </w:rPr>
      </w:pPr>
      <w:r w:rsidRPr="00F37767">
        <w:rPr>
          <w:rStyle w:val="default"/>
          <w:rFonts w:cs="FrankRuehl" w:hint="cs"/>
          <w:rtl/>
        </w:rPr>
        <w:t>(4)</w:t>
      </w:r>
      <w:r w:rsidRPr="00F37767">
        <w:rPr>
          <w:rStyle w:val="default"/>
          <w:rFonts w:cs="FrankRuehl" w:hint="cs"/>
          <w:rtl/>
        </w:rPr>
        <w:tab/>
        <w:t>הזכות להשתתף ברווחי התאגיד;</w:t>
      </w:r>
    </w:p>
    <w:p w14:paraId="6782538C" w14:textId="77777777" w:rsidR="00F17645" w:rsidRPr="00F37767" w:rsidRDefault="00F17645" w:rsidP="003E086A">
      <w:pPr>
        <w:pStyle w:val="P00"/>
        <w:spacing w:before="72"/>
        <w:ind w:left="1021" w:right="1134"/>
        <w:rPr>
          <w:rStyle w:val="default"/>
          <w:rFonts w:cs="FrankRuehl" w:hint="cs"/>
          <w:rtl/>
        </w:rPr>
      </w:pPr>
      <w:r w:rsidRPr="00F37767">
        <w:rPr>
          <w:rStyle w:val="default"/>
          <w:rFonts w:cs="FrankRuehl" w:hint="cs"/>
          <w:rtl/>
        </w:rPr>
        <w:t>(5)</w:t>
      </w:r>
      <w:r w:rsidRPr="00F37767">
        <w:rPr>
          <w:rStyle w:val="default"/>
          <w:rFonts w:cs="FrankRuehl" w:hint="cs"/>
          <w:rtl/>
        </w:rPr>
        <w:tab/>
        <w:t>הזכות לחלק ביתרת נכסי התאגיד לאחר סילוק חובותיו, בעת פירוקו;</w:t>
      </w:r>
    </w:p>
    <w:p w14:paraId="0DCC14CE" w14:textId="77777777" w:rsidR="003E086A" w:rsidRPr="001130B5" w:rsidRDefault="00F37767" w:rsidP="003E086A">
      <w:pPr>
        <w:pStyle w:val="P03"/>
        <w:tabs>
          <w:tab w:val="clear" w:pos="2835"/>
          <w:tab w:val="left" w:pos="2409"/>
        </w:tabs>
        <w:spacing w:before="0"/>
        <w:ind w:left="454" w:right="1134" w:hanging="454"/>
        <w:rPr>
          <w:rStyle w:val="default"/>
          <w:rFonts w:cs="FrankRuehl" w:hint="cs"/>
          <w:vanish/>
          <w:color w:val="FF0000"/>
          <w:sz w:val="20"/>
          <w:szCs w:val="20"/>
          <w:shd w:val="clear" w:color="auto" w:fill="FFFF99"/>
          <w:rtl/>
        </w:rPr>
      </w:pPr>
      <w:bookmarkStart w:id="16" w:name="Rov197"/>
      <w:r w:rsidRPr="001130B5">
        <w:rPr>
          <w:rStyle w:val="default"/>
          <w:rFonts w:cs="FrankRuehl" w:hint="cs"/>
          <w:vanish/>
          <w:color w:val="FF0000"/>
          <w:sz w:val="20"/>
          <w:szCs w:val="20"/>
          <w:shd w:val="clear" w:color="auto" w:fill="FFFF99"/>
          <w:rtl/>
        </w:rPr>
        <w:t>מיום 4.8.2016</w:t>
      </w:r>
    </w:p>
    <w:p w14:paraId="6946C85F" w14:textId="77777777" w:rsidR="003E086A" w:rsidRPr="001130B5" w:rsidRDefault="003E086A" w:rsidP="00585F0D">
      <w:pPr>
        <w:pStyle w:val="P03"/>
        <w:tabs>
          <w:tab w:val="clear" w:pos="2835"/>
          <w:tab w:val="left" w:pos="2409"/>
        </w:tabs>
        <w:spacing w:before="0"/>
        <w:ind w:left="454" w:right="1134" w:hanging="45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00585F0D" w:rsidRPr="001130B5">
        <w:rPr>
          <w:rStyle w:val="default"/>
          <w:rFonts w:cs="FrankRuehl" w:hint="cs"/>
          <w:b/>
          <w:bCs/>
          <w:vanish/>
          <w:sz w:val="20"/>
          <w:szCs w:val="20"/>
          <w:shd w:val="clear" w:color="auto" w:fill="FFFF99"/>
          <w:rtl/>
        </w:rPr>
        <w:t>16</w:t>
      </w:r>
    </w:p>
    <w:p w14:paraId="5B81E4CA" w14:textId="77777777" w:rsidR="003E086A" w:rsidRPr="001130B5" w:rsidRDefault="003E086A" w:rsidP="003E086A">
      <w:pPr>
        <w:pStyle w:val="P03"/>
        <w:tabs>
          <w:tab w:val="clear" w:pos="2835"/>
          <w:tab w:val="left" w:pos="2409"/>
        </w:tabs>
        <w:spacing w:before="0"/>
        <w:ind w:left="454" w:right="1134" w:hanging="454"/>
        <w:rPr>
          <w:rStyle w:val="default"/>
          <w:rFonts w:cs="FrankRuehl" w:hint="cs"/>
          <w:vanish/>
          <w:sz w:val="20"/>
          <w:szCs w:val="20"/>
          <w:shd w:val="clear" w:color="auto" w:fill="FFFF99"/>
          <w:rtl/>
        </w:rPr>
      </w:pPr>
      <w:hyperlink r:id="rId10" w:history="1">
        <w:r w:rsidRPr="001130B5">
          <w:rPr>
            <w:rStyle w:val="Hyperlink"/>
            <w:rFonts w:cs="FrankRuehl" w:hint="cs"/>
            <w:vanish/>
            <w:szCs w:val="20"/>
            <w:shd w:val="clear" w:color="auto" w:fill="FFFF99"/>
            <w:rtl/>
          </w:rPr>
          <w:t>ס"ח תשע"ו מס' 2561</w:t>
        </w:r>
      </w:hyperlink>
      <w:r w:rsidRPr="001130B5">
        <w:rPr>
          <w:rStyle w:val="default"/>
          <w:rFonts w:cs="FrankRuehl" w:hint="cs"/>
          <w:vanish/>
          <w:sz w:val="20"/>
          <w:szCs w:val="20"/>
          <w:shd w:val="clear" w:color="auto" w:fill="FFFF99"/>
          <w:rtl/>
        </w:rPr>
        <w:t xml:space="preserve"> מיום 14.7.2016 עמ' 965 (</w:t>
      </w:r>
      <w:hyperlink r:id="rId11" w:history="1">
        <w:r w:rsidRPr="001130B5">
          <w:rPr>
            <w:rStyle w:val="Hyperlink"/>
            <w:rFonts w:cs="FrankRuehl" w:hint="cs"/>
            <w:vanish/>
            <w:szCs w:val="20"/>
            <w:shd w:val="clear" w:color="auto" w:fill="FFFF99"/>
            <w:rtl/>
          </w:rPr>
          <w:t>ה"ח 1016</w:t>
        </w:r>
      </w:hyperlink>
      <w:r w:rsidRPr="001130B5">
        <w:rPr>
          <w:rStyle w:val="default"/>
          <w:rFonts w:cs="FrankRuehl" w:hint="cs"/>
          <w:vanish/>
          <w:sz w:val="20"/>
          <w:szCs w:val="20"/>
          <w:shd w:val="clear" w:color="auto" w:fill="FFFF99"/>
          <w:rtl/>
        </w:rPr>
        <w:t>)</w:t>
      </w:r>
    </w:p>
    <w:p w14:paraId="2132F206" w14:textId="77777777" w:rsidR="003E086A" w:rsidRPr="00F37767" w:rsidRDefault="003E086A" w:rsidP="00F37767">
      <w:pPr>
        <w:pStyle w:val="P03"/>
        <w:tabs>
          <w:tab w:val="clear" w:pos="2835"/>
          <w:tab w:val="left" w:pos="2409"/>
        </w:tabs>
        <w:spacing w:before="0"/>
        <w:ind w:left="454" w:right="1134" w:hanging="454"/>
        <w:rPr>
          <w:rStyle w:val="default"/>
          <w:rFonts w:cs="FrankRuehl" w:hint="cs"/>
          <w:b/>
          <w:bCs/>
          <w:sz w:val="2"/>
          <w:szCs w:val="2"/>
          <w:shd w:val="clear" w:color="auto" w:fill="FFFF99"/>
          <w:rtl/>
        </w:rPr>
      </w:pPr>
      <w:r w:rsidRPr="001130B5">
        <w:rPr>
          <w:rStyle w:val="default"/>
          <w:rFonts w:cs="FrankRuehl" w:hint="cs"/>
          <w:b/>
          <w:bCs/>
          <w:vanish/>
          <w:sz w:val="20"/>
          <w:szCs w:val="20"/>
          <w:shd w:val="clear" w:color="auto" w:fill="FFFF99"/>
          <w:rtl/>
        </w:rPr>
        <w:t>הוספת הגדרת "</w:t>
      </w:r>
      <w:r w:rsidR="00F17645" w:rsidRPr="001130B5">
        <w:rPr>
          <w:rStyle w:val="default"/>
          <w:rFonts w:cs="FrankRuehl" w:hint="cs"/>
          <w:b/>
          <w:bCs/>
          <w:vanish/>
          <w:sz w:val="20"/>
          <w:szCs w:val="20"/>
          <w:shd w:val="clear" w:color="auto" w:fill="FFFF99"/>
          <w:rtl/>
        </w:rPr>
        <w:t>אמצעי שליטה</w:t>
      </w:r>
      <w:r w:rsidRPr="001130B5">
        <w:rPr>
          <w:rStyle w:val="default"/>
          <w:rFonts w:cs="FrankRuehl" w:hint="cs"/>
          <w:b/>
          <w:bCs/>
          <w:vanish/>
          <w:sz w:val="20"/>
          <w:szCs w:val="20"/>
          <w:shd w:val="clear" w:color="auto" w:fill="FFFF99"/>
          <w:rtl/>
        </w:rPr>
        <w:t>"</w:t>
      </w:r>
      <w:bookmarkEnd w:id="16"/>
    </w:p>
    <w:p w14:paraId="3A7BA573" w14:textId="77777777" w:rsidR="009521B1" w:rsidRDefault="009521B1">
      <w:pPr>
        <w:pStyle w:val="P00"/>
        <w:spacing w:before="72"/>
        <w:ind w:left="0" w:right="1134"/>
        <w:rPr>
          <w:rStyle w:val="default"/>
          <w:rFonts w:cs="FrankRuehl"/>
          <w:rtl/>
        </w:rPr>
      </w:pPr>
      <w:r>
        <w:rPr>
          <w:rFonts w:cs="FrankRuehl"/>
          <w:sz w:val="26"/>
          <w:rtl/>
        </w:rPr>
        <w:tab/>
      </w:r>
      <w:r>
        <w:rPr>
          <w:rFonts w:cs="FrankRuehl" w:hint="cs"/>
          <w:sz w:val="26"/>
          <w:rtl/>
        </w:rPr>
        <w:t>"</w:t>
      </w:r>
      <w:r>
        <w:rPr>
          <w:rStyle w:val="default"/>
          <w:rFonts w:cs="FrankRuehl"/>
          <w:rtl/>
        </w:rPr>
        <w:t>בו</w:t>
      </w:r>
      <w:r>
        <w:rPr>
          <w:rStyle w:val="default"/>
          <w:rFonts w:cs="FrankRuehl" w:hint="cs"/>
          <w:rtl/>
        </w:rPr>
        <w:t xml:space="preserve">רסה" </w:t>
      </w:r>
      <w:r w:rsidR="002420C3">
        <w:rPr>
          <w:rStyle w:val="default"/>
          <w:rFonts w:cs="FrankRuehl"/>
          <w:rtl/>
        </w:rPr>
        <w:t>–</w:t>
      </w:r>
      <w:r>
        <w:rPr>
          <w:rStyle w:val="default"/>
          <w:rFonts w:cs="FrankRuehl" w:hint="cs"/>
          <w:rtl/>
        </w:rPr>
        <w:t xml:space="preserve"> כהגדרתה בסעיף 1 לחוק ניירות ערך;</w:t>
      </w:r>
    </w:p>
    <w:p w14:paraId="3486FB61" w14:textId="77777777" w:rsidR="009A4361" w:rsidRDefault="009A4361" w:rsidP="009A4361">
      <w:pPr>
        <w:pStyle w:val="P00"/>
        <w:spacing w:before="72"/>
        <w:ind w:left="0" w:right="1134"/>
        <w:rPr>
          <w:rStyle w:val="default"/>
          <w:rFonts w:cs="FrankRuehl" w:hint="cs"/>
          <w:rtl/>
        </w:rPr>
      </w:pPr>
      <w:r>
        <w:rPr>
          <w:rFonts w:cs="FrankRuehl"/>
          <w:rtl/>
          <w:lang w:val="he-IL"/>
        </w:rPr>
        <w:pict w14:anchorId="2190787F">
          <v:shape id="_x0000_s2189" type="#_x0000_t202" style="position:absolute;left:0;text-align:left;margin-left:470.25pt;margin-top:7.1pt;width:1in;height:34.75pt;z-index:251661824" filled="f" stroked="f">
            <v:textbox style="mso-next-textbox:#_x0000_s2189" inset="1mm,0,1mm,0">
              <w:txbxContent>
                <w:p w14:paraId="5EF7CF97" w14:textId="77777777" w:rsidR="004D279A" w:rsidRDefault="004D279A" w:rsidP="009A4361">
                  <w:pPr>
                    <w:spacing w:line="160" w:lineRule="exact"/>
                    <w:jc w:val="left"/>
                    <w:rPr>
                      <w:rFonts w:cs="Miriam" w:hint="cs"/>
                      <w:sz w:val="18"/>
                      <w:szCs w:val="18"/>
                      <w:rtl/>
                    </w:rPr>
                  </w:pPr>
                  <w:r>
                    <w:rPr>
                      <w:rFonts w:cs="Miriam" w:hint="cs"/>
                      <w:sz w:val="18"/>
                      <w:szCs w:val="18"/>
                      <w:rtl/>
                    </w:rPr>
                    <w:t>(תיקון מס' 10) תשע"ב-2012</w:t>
                  </w:r>
                </w:p>
                <w:p w14:paraId="63E3CBE4" w14:textId="77777777" w:rsidR="004D279A" w:rsidRDefault="004D279A" w:rsidP="009A4361">
                  <w:pPr>
                    <w:spacing w:line="160" w:lineRule="exact"/>
                    <w:jc w:val="left"/>
                    <w:rPr>
                      <w:rFonts w:cs="Miriam" w:hint="cs"/>
                      <w:sz w:val="18"/>
                      <w:szCs w:val="18"/>
                      <w:rtl/>
                    </w:rPr>
                  </w:pPr>
                  <w:r>
                    <w:rPr>
                      <w:rFonts w:cs="Miriam" w:hint="cs"/>
                      <w:sz w:val="18"/>
                      <w:szCs w:val="18"/>
                      <w:rtl/>
                    </w:rPr>
                    <w:t>(תיקון מס' 11) תשע"ב-2012</w:t>
                  </w:r>
                </w:p>
              </w:txbxContent>
            </v:textbox>
            <w10:anchorlock/>
          </v:shape>
        </w:pict>
      </w:r>
      <w:r>
        <w:rPr>
          <w:rStyle w:val="default"/>
          <w:rFonts w:cs="FrankRuehl" w:hint="cs"/>
          <w:rtl/>
        </w:rPr>
        <w:tab/>
        <w:t xml:space="preserve">"בנק הדואר" </w:t>
      </w:r>
      <w:r>
        <w:rPr>
          <w:rStyle w:val="default"/>
          <w:rFonts w:cs="FrankRuehl"/>
          <w:rtl/>
        </w:rPr>
        <w:t>–</w:t>
      </w:r>
      <w:r>
        <w:rPr>
          <w:rStyle w:val="default"/>
          <w:rFonts w:cs="FrankRuehl" w:hint="cs"/>
          <w:rtl/>
        </w:rPr>
        <w:t xml:space="preserve"> החברה כהגדרתה בחוק הדואר, התשמ"ו-1986, בנותנה את השירותים הכספיים כהגדרתם באותו חוק מטעם החברה הבת, כמשמעותה בסעיף 88יא לחוק האמור;</w:t>
      </w:r>
    </w:p>
    <w:p w14:paraId="39668078" w14:textId="77777777" w:rsidR="009A4361" w:rsidRPr="001130B5" w:rsidRDefault="009A4361" w:rsidP="009A4361">
      <w:pPr>
        <w:pStyle w:val="P00"/>
        <w:spacing w:before="0"/>
        <w:ind w:left="0" w:right="1134"/>
        <w:rPr>
          <w:rFonts w:cs="FrankRuehl" w:hint="cs"/>
          <w:vanish/>
          <w:color w:val="FF0000"/>
          <w:szCs w:val="20"/>
          <w:shd w:val="clear" w:color="auto" w:fill="FFFF99"/>
          <w:rtl/>
        </w:rPr>
      </w:pPr>
      <w:bookmarkStart w:id="17" w:name="Rov176"/>
      <w:r w:rsidRPr="001130B5">
        <w:rPr>
          <w:rFonts w:cs="FrankRuehl" w:hint="cs"/>
          <w:vanish/>
          <w:color w:val="FF0000"/>
          <w:szCs w:val="20"/>
          <w:shd w:val="clear" w:color="auto" w:fill="FFFF99"/>
          <w:rtl/>
        </w:rPr>
        <w:t>מיום 14.5.2012</w:t>
      </w:r>
    </w:p>
    <w:p w14:paraId="2C5B5955" w14:textId="77777777" w:rsidR="009A4361" w:rsidRPr="001130B5" w:rsidRDefault="009A4361" w:rsidP="009A4361">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477ECE45" w14:textId="77777777" w:rsidR="009A4361" w:rsidRPr="001130B5" w:rsidRDefault="009A4361" w:rsidP="009A4361">
      <w:pPr>
        <w:pStyle w:val="P00"/>
        <w:spacing w:before="0"/>
        <w:ind w:left="0" w:right="1134"/>
        <w:rPr>
          <w:rFonts w:cs="FrankRuehl" w:hint="cs"/>
          <w:vanish/>
          <w:szCs w:val="20"/>
          <w:shd w:val="clear" w:color="auto" w:fill="FFFF99"/>
          <w:rtl/>
        </w:rPr>
      </w:pPr>
      <w:hyperlink r:id="rId12"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13"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66BC1657" w14:textId="77777777" w:rsidR="009A4361" w:rsidRPr="001130B5" w:rsidRDefault="009A4361" w:rsidP="009A4361">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החלפת הגדרת "בנק הדואר"</w:t>
      </w:r>
    </w:p>
    <w:p w14:paraId="58B1E950" w14:textId="77777777" w:rsidR="009A4361" w:rsidRPr="001130B5" w:rsidRDefault="009A4361" w:rsidP="009A4361">
      <w:pPr>
        <w:pStyle w:val="P00"/>
        <w:ind w:left="0" w:right="1134"/>
        <w:rPr>
          <w:rFonts w:cs="FrankRuehl" w:hint="cs"/>
          <w:vanish/>
          <w:szCs w:val="20"/>
          <w:shd w:val="clear" w:color="auto" w:fill="FFFF99"/>
          <w:rtl/>
        </w:rPr>
      </w:pPr>
      <w:r w:rsidRPr="001130B5">
        <w:rPr>
          <w:rFonts w:cs="FrankRuehl" w:hint="cs"/>
          <w:vanish/>
          <w:szCs w:val="20"/>
          <w:shd w:val="clear" w:color="auto" w:fill="FFFF99"/>
          <w:rtl/>
        </w:rPr>
        <w:t>הנוסח הקודם:</w:t>
      </w:r>
    </w:p>
    <w:p w14:paraId="3C507682" w14:textId="77777777" w:rsidR="009A4361" w:rsidRPr="001130B5" w:rsidRDefault="009A4361" w:rsidP="009A4361">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strike/>
          <w:vanish/>
          <w:sz w:val="22"/>
          <w:szCs w:val="22"/>
          <w:shd w:val="clear" w:color="auto" w:fill="FFFF99"/>
          <w:rtl/>
        </w:rPr>
        <w:t>"ב</w:t>
      </w:r>
      <w:r w:rsidRPr="001130B5">
        <w:rPr>
          <w:rStyle w:val="default"/>
          <w:rFonts w:cs="FrankRuehl" w:hint="cs"/>
          <w:strike/>
          <w:vanish/>
          <w:sz w:val="22"/>
          <w:szCs w:val="22"/>
          <w:shd w:val="clear" w:color="auto" w:fill="FFFF99"/>
          <w:rtl/>
        </w:rPr>
        <w:t>נק הדואר" - כמשמעותו בחוק בנק הדואר, תשי"א-1951;</w:t>
      </w:r>
    </w:p>
    <w:p w14:paraId="75DF27E6" w14:textId="77777777" w:rsidR="00F560FF" w:rsidRPr="001130B5" w:rsidRDefault="00F560FF" w:rsidP="00F560FF">
      <w:pPr>
        <w:pStyle w:val="P00"/>
        <w:spacing w:before="0"/>
        <w:ind w:left="0" w:right="1134"/>
        <w:rPr>
          <w:rStyle w:val="default"/>
          <w:rFonts w:cs="FrankRuehl" w:hint="cs"/>
          <w:vanish/>
          <w:szCs w:val="20"/>
          <w:shd w:val="clear" w:color="auto" w:fill="FFFF99"/>
          <w:rtl/>
        </w:rPr>
      </w:pPr>
    </w:p>
    <w:p w14:paraId="0D0A981F" w14:textId="77777777" w:rsidR="00F560FF" w:rsidRPr="001130B5" w:rsidRDefault="00F560FF" w:rsidP="004F6302">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 xml:space="preserve">מיום </w:t>
      </w:r>
      <w:r w:rsidR="00EE7B6D" w:rsidRPr="001130B5">
        <w:rPr>
          <w:rStyle w:val="default"/>
          <w:rFonts w:cs="FrankRuehl" w:hint="cs"/>
          <w:vanish/>
          <w:color w:val="FF0000"/>
          <w:sz w:val="20"/>
          <w:szCs w:val="20"/>
          <w:shd w:val="clear" w:color="auto" w:fill="FFFF99"/>
          <w:rtl/>
        </w:rPr>
        <w:t>31.</w:t>
      </w:r>
      <w:r w:rsidR="00073051" w:rsidRPr="001130B5">
        <w:rPr>
          <w:rStyle w:val="default"/>
          <w:rFonts w:cs="FrankRuehl" w:hint="cs"/>
          <w:vanish/>
          <w:color w:val="FF0000"/>
          <w:sz w:val="20"/>
          <w:szCs w:val="20"/>
          <w:shd w:val="clear" w:color="auto" w:fill="FFFF99"/>
          <w:rtl/>
        </w:rPr>
        <w:t>12</w:t>
      </w:r>
      <w:r w:rsidR="00EE7B6D" w:rsidRPr="001130B5">
        <w:rPr>
          <w:rStyle w:val="default"/>
          <w:rFonts w:cs="FrankRuehl" w:hint="cs"/>
          <w:vanish/>
          <w:color w:val="FF0000"/>
          <w:sz w:val="20"/>
          <w:szCs w:val="20"/>
          <w:shd w:val="clear" w:color="auto" w:fill="FFFF99"/>
          <w:rtl/>
        </w:rPr>
        <w:t>.202</w:t>
      </w:r>
      <w:r w:rsidR="00073051" w:rsidRPr="001130B5">
        <w:rPr>
          <w:rStyle w:val="default"/>
          <w:rFonts w:cs="FrankRuehl" w:hint="cs"/>
          <w:vanish/>
          <w:color w:val="FF0000"/>
          <w:sz w:val="20"/>
          <w:szCs w:val="20"/>
          <w:shd w:val="clear" w:color="auto" w:fill="FFFF99"/>
          <w:rtl/>
        </w:rPr>
        <w:t>6</w:t>
      </w:r>
    </w:p>
    <w:p w14:paraId="6A7A9096" w14:textId="77777777" w:rsidR="00F560FF" w:rsidRPr="001130B5" w:rsidRDefault="00F560FF" w:rsidP="00F560FF">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Pr="001130B5">
        <w:rPr>
          <w:rStyle w:val="default"/>
          <w:rFonts w:cs="FrankRuehl" w:hint="cs"/>
          <w:b/>
          <w:bCs/>
          <w:vanish/>
          <w:szCs w:val="20"/>
          <w:shd w:val="clear" w:color="auto" w:fill="FFFF99"/>
          <w:rtl/>
        </w:rPr>
        <w:t>11</w:t>
      </w:r>
    </w:p>
    <w:p w14:paraId="7B09B496" w14:textId="77777777" w:rsidR="00F560FF" w:rsidRPr="001130B5" w:rsidRDefault="00F560FF" w:rsidP="00F560FF">
      <w:pPr>
        <w:pStyle w:val="P00"/>
        <w:spacing w:before="0"/>
        <w:ind w:left="0" w:right="1134"/>
        <w:rPr>
          <w:rStyle w:val="default"/>
          <w:rFonts w:cs="FrankRuehl" w:hint="cs"/>
          <w:vanish/>
          <w:sz w:val="20"/>
          <w:szCs w:val="20"/>
          <w:shd w:val="clear" w:color="auto" w:fill="FFFF99"/>
          <w:rtl/>
        </w:rPr>
      </w:pPr>
      <w:hyperlink r:id="rId14" w:history="1">
        <w:r w:rsidRPr="001130B5">
          <w:rPr>
            <w:rStyle w:val="Hyperlink"/>
            <w:rFonts w:cs="FrankRuehl" w:hint="cs"/>
            <w:vanish/>
            <w:szCs w:val="20"/>
            <w:shd w:val="clear" w:color="auto" w:fill="FFFF99"/>
            <w:rtl/>
          </w:rPr>
          <w:t>ס"ח תשע"ב מס' 2373</w:t>
        </w:r>
      </w:hyperlink>
      <w:r w:rsidRPr="001130B5">
        <w:rPr>
          <w:rStyle w:val="default"/>
          <w:rFonts w:cs="FrankRuehl" w:hint="cs"/>
          <w:vanish/>
          <w:sz w:val="20"/>
          <w:szCs w:val="20"/>
          <w:shd w:val="clear" w:color="auto" w:fill="FFFF99"/>
          <w:rtl/>
        </w:rPr>
        <w:t xml:space="preserve"> מיום 31.7.2012 עמ' 58</w:t>
      </w:r>
      <w:r w:rsidRPr="001130B5">
        <w:rPr>
          <w:rStyle w:val="default"/>
          <w:rFonts w:cs="FrankRuehl" w:hint="cs"/>
          <w:vanish/>
          <w:szCs w:val="20"/>
          <w:shd w:val="clear" w:color="auto" w:fill="FFFF99"/>
          <w:rtl/>
        </w:rPr>
        <w:t>3</w:t>
      </w:r>
      <w:r w:rsidRPr="001130B5">
        <w:rPr>
          <w:rStyle w:val="default"/>
          <w:rFonts w:cs="FrankRuehl" w:hint="cs"/>
          <w:vanish/>
          <w:sz w:val="20"/>
          <w:szCs w:val="20"/>
          <w:shd w:val="clear" w:color="auto" w:fill="FFFF99"/>
          <w:rtl/>
        </w:rPr>
        <w:t xml:space="preserve"> (</w:t>
      </w:r>
      <w:hyperlink r:id="rId15" w:history="1">
        <w:r w:rsidRPr="001130B5">
          <w:rPr>
            <w:rStyle w:val="Hyperlink"/>
            <w:rFonts w:cs="FrankRuehl" w:hint="cs"/>
            <w:vanish/>
            <w:szCs w:val="20"/>
            <w:shd w:val="clear" w:color="auto" w:fill="FFFF99"/>
            <w:rtl/>
          </w:rPr>
          <w:t>ה"ח 664</w:t>
        </w:r>
      </w:hyperlink>
      <w:r w:rsidRPr="001130B5">
        <w:rPr>
          <w:rStyle w:val="default"/>
          <w:rFonts w:cs="FrankRuehl" w:hint="cs"/>
          <w:vanish/>
          <w:sz w:val="20"/>
          <w:szCs w:val="20"/>
          <w:shd w:val="clear" w:color="auto" w:fill="FFFF99"/>
          <w:rtl/>
        </w:rPr>
        <w:t>)</w:t>
      </w:r>
    </w:p>
    <w:p w14:paraId="3E61E67D" w14:textId="77777777" w:rsidR="006C4EE6" w:rsidRPr="001130B5" w:rsidRDefault="006C4EE6" w:rsidP="006C4EE6">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תשע"ג-2013</w:t>
      </w:r>
    </w:p>
    <w:p w14:paraId="4CD416F6" w14:textId="77777777" w:rsidR="006C4EE6" w:rsidRPr="001130B5" w:rsidRDefault="006C4EE6" w:rsidP="006C4EE6">
      <w:pPr>
        <w:pStyle w:val="P00"/>
        <w:spacing w:before="0"/>
        <w:ind w:left="0" w:right="1134"/>
        <w:rPr>
          <w:rStyle w:val="default"/>
          <w:rFonts w:cs="FrankRuehl" w:hint="cs"/>
          <w:vanish/>
          <w:sz w:val="20"/>
          <w:szCs w:val="20"/>
          <w:shd w:val="clear" w:color="auto" w:fill="FFFF99"/>
          <w:rtl/>
        </w:rPr>
      </w:pPr>
      <w:hyperlink r:id="rId16" w:history="1">
        <w:r w:rsidRPr="001130B5">
          <w:rPr>
            <w:rStyle w:val="Hyperlink"/>
            <w:rFonts w:cs="FrankRuehl" w:hint="cs"/>
            <w:vanish/>
            <w:szCs w:val="20"/>
            <w:shd w:val="clear" w:color="auto" w:fill="FFFF99"/>
            <w:rtl/>
          </w:rPr>
          <w:t>ק"ת תשע"ג מס' 7273</w:t>
        </w:r>
      </w:hyperlink>
      <w:r w:rsidRPr="001130B5">
        <w:rPr>
          <w:rStyle w:val="default"/>
          <w:rFonts w:cs="FrankRuehl" w:hint="cs"/>
          <w:vanish/>
          <w:sz w:val="20"/>
          <w:szCs w:val="20"/>
          <w:shd w:val="clear" w:color="auto" w:fill="FFFF99"/>
          <w:rtl/>
        </w:rPr>
        <w:t xml:space="preserve"> מיום 30.7.2013 עמ' 1564</w:t>
      </w:r>
    </w:p>
    <w:p w14:paraId="7F81B521" w14:textId="77777777" w:rsidR="006C4EE6" w:rsidRPr="001130B5" w:rsidRDefault="006C4EE6" w:rsidP="006C4EE6">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תשע"ד-2014</w:t>
      </w:r>
    </w:p>
    <w:p w14:paraId="2E0EA40E" w14:textId="77777777" w:rsidR="006C4EE6" w:rsidRPr="001130B5" w:rsidRDefault="006C4EE6" w:rsidP="006C4EE6">
      <w:pPr>
        <w:pStyle w:val="P00"/>
        <w:spacing w:before="0"/>
        <w:ind w:left="0" w:right="1134"/>
        <w:rPr>
          <w:rStyle w:val="default"/>
          <w:rFonts w:cs="FrankRuehl" w:hint="cs"/>
          <w:vanish/>
          <w:sz w:val="20"/>
          <w:szCs w:val="20"/>
          <w:shd w:val="clear" w:color="auto" w:fill="FFFF99"/>
          <w:rtl/>
        </w:rPr>
      </w:pPr>
      <w:hyperlink r:id="rId17" w:history="1">
        <w:r w:rsidRPr="001130B5">
          <w:rPr>
            <w:rStyle w:val="Hyperlink"/>
            <w:rFonts w:cs="FrankRuehl" w:hint="cs"/>
            <w:vanish/>
            <w:szCs w:val="20"/>
            <w:shd w:val="clear" w:color="auto" w:fill="FFFF99"/>
            <w:rtl/>
          </w:rPr>
          <w:t>ק"ת תשע"ד מס' 7335</w:t>
        </w:r>
      </w:hyperlink>
      <w:r w:rsidRPr="001130B5">
        <w:rPr>
          <w:rStyle w:val="default"/>
          <w:rFonts w:cs="FrankRuehl" w:hint="cs"/>
          <w:vanish/>
          <w:sz w:val="20"/>
          <w:szCs w:val="20"/>
          <w:shd w:val="clear" w:color="auto" w:fill="FFFF99"/>
          <w:rtl/>
        </w:rPr>
        <w:t xml:space="preserve"> מיום 30.1.2014 עמ' 585</w:t>
      </w:r>
    </w:p>
    <w:p w14:paraId="02B88AAD" w14:textId="77777777" w:rsidR="001A21D5" w:rsidRPr="001130B5" w:rsidRDefault="001A21D5" w:rsidP="001A21D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(מס' 2) תשע"ד-2014</w:t>
      </w:r>
    </w:p>
    <w:p w14:paraId="7CACBD4D" w14:textId="77777777" w:rsidR="001A21D5" w:rsidRPr="001130B5" w:rsidRDefault="001A21D5" w:rsidP="001A21D5">
      <w:pPr>
        <w:pStyle w:val="P00"/>
        <w:spacing w:before="0"/>
        <w:ind w:left="0" w:right="1134"/>
        <w:rPr>
          <w:rStyle w:val="default"/>
          <w:rFonts w:cs="FrankRuehl" w:hint="cs"/>
          <w:vanish/>
          <w:sz w:val="20"/>
          <w:szCs w:val="20"/>
          <w:shd w:val="clear" w:color="auto" w:fill="FFFF99"/>
          <w:rtl/>
        </w:rPr>
      </w:pPr>
      <w:hyperlink r:id="rId18" w:history="1">
        <w:r w:rsidRPr="001130B5">
          <w:rPr>
            <w:rStyle w:val="Hyperlink"/>
            <w:rFonts w:cs="FrankRuehl" w:hint="cs"/>
            <w:vanish/>
            <w:szCs w:val="20"/>
            <w:shd w:val="clear" w:color="auto" w:fill="FFFF99"/>
            <w:rtl/>
          </w:rPr>
          <w:t>ק"ת תשע"ד מס' 7403</w:t>
        </w:r>
      </w:hyperlink>
      <w:r w:rsidRPr="001130B5">
        <w:rPr>
          <w:rStyle w:val="default"/>
          <w:rFonts w:cs="FrankRuehl" w:hint="cs"/>
          <w:vanish/>
          <w:sz w:val="20"/>
          <w:szCs w:val="20"/>
          <w:shd w:val="clear" w:color="auto" w:fill="FFFF99"/>
          <w:rtl/>
        </w:rPr>
        <w:t xml:space="preserve"> מיום 31.7.21014 עמ' 1570</w:t>
      </w:r>
    </w:p>
    <w:p w14:paraId="09E7247F" w14:textId="77777777" w:rsidR="00255E7B" w:rsidRPr="001130B5" w:rsidRDefault="00255E7B" w:rsidP="00255E7B">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תשע"ה-2015</w:t>
      </w:r>
    </w:p>
    <w:p w14:paraId="036FC760" w14:textId="77777777" w:rsidR="00255E7B" w:rsidRPr="001130B5" w:rsidRDefault="00255E7B" w:rsidP="00255E7B">
      <w:pPr>
        <w:pStyle w:val="P00"/>
        <w:spacing w:before="0"/>
        <w:ind w:left="0" w:right="1134"/>
        <w:rPr>
          <w:rStyle w:val="default"/>
          <w:rFonts w:cs="FrankRuehl" w:hint="cs"/>
          <w:vanish/>
          <w:sz w:val="20"/>
          <w:szCs w:val="20"/>
          <w:shd w:val="clear" w:color="auto" w:fill="FFFF99"/>
          <w:rtl/>
        </w:rPr>
      </w:pPr>
      <w:hyperlink r:id="rId19" w:history="1">
        <w:r w:rsidRPr="001130B5">
          <w:rPr>
            <w:rStyle w:val="Hyperlink"/>
            <w:rFonts w:cs="FrankRuehl" w:hint="cs"/>
            <w:vanish/>
            <w:szCs w:val="20"/>
            <w:shd w:val="clear" w:color="auto" w:fill="FFFF99"/>
            <w:rtl/>
          </w:rPr>
          <w:t>ק"ת תשע"ה מס' 7488</w:t>
        </w:r>
      </w:hyperlink>
      <w:r w:rsidRPr="001130B5">
        <w:rPr>
          <w:rStyle w:val="default"/>
          <w:rFonts w:cs="FrankRuehl" w:hint="cs"/>
          <w:vanish/>
          <w:sz w:val="20"/>
          <w:szCs w:val="20"/>
          <w:shd w:val="clear" w:color="auto" w:fill="FFFF99"/>
          <w:rtl/>
        </w:rPr>
        <w:t xml:space="preserve"> מיום 1.2.2015 עמ' 832</w:t>
      </w:r>
    </w:p>
    <w:p w14:paraId="724059EE" w14:textId="77777777" w:rsidR="006A0584" w:rsidRPr="001130B5" w:rsidRDefault="006A0584" w:rsidP="006A0584">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(מס' 2) תשע"ה-2015</w:t>
      </w:r>
    </w:p>
    <w:p w14:paraId="29C6F82C" w14:textId="77777777" w:rsidR="006A0584" w:rsidRPr="001130B5" w:rsidRDefault="006A0584" w:rsidP="006A0584">
      <w:pPr>
        <w:pStyle w:val="P00"/>
        <w:spacing w:before="0"/>
        <w:ind w:left="0" w:right="1134"/>
        <w:rPr>
          <w:rStyle w:val="default"/>
          <w:rFonts w:cs="FrankRuehl" w:hint="cs"/>
          <w:vanish/>
          <w:sz w:val="20"/>
          <w:szCs w:val="20"/>
          <w:shd w:val="clear" w:color="auto" w:fill="FFFF99"/>
          <w:rtl/>
        </w:rPr>
      </w:pPr>
      <w:hyperlink r:id="rId20" w:history="1">
        <w:r w:rsidRPr="001130B5">
          <w:rPr>
            <w:rStyle w:val="Hyperlink"/>
            <w:rFonts w:cs="FrankRuehl" w:hint="cs"/>
            <w:vanish/>
            <w:szCs w:val="20"/>
            <w:shd w:val="clear" w:color="auto" w:fill="FFFF99"/>
            <w:rtl/>
          </w:rPr>
          <w:t>ק"ת תשע"ה מס' 7534</w:t>
        </w:r>
      </w:hyperlink>
      <w:r w:rsidRPr="001130B5">
        <w:rPr>
          <w:rStyle w:val="default"/>
          <w:rFonts w:cs="FrankRuehl" w:hint="cs"/>
          <w:vanish/>
          <w:sz w:val="20"/>
          <w:szCs w:val="20"/>
          <w:shd w:val="clear" w:color="auto" w:fill="FFFF99"/>
          <w:rtl/>
        </w:rPr>
        <w:t xml:space="preserve"> מיום 20.7.2015 עמ' 1384</w:t>
      </w:r>
    </w:p>
    <w:p w14:paraId="512B7B70" w14:textId="77777777" w:rsidR="007E7798" w:rsidRPr="001130B5" w:rsidRDefault="007E7798" w:rsidP="007E7798">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תשע"ו-2016</w:t>
      </w:r>
    </w:p>
    <w:p w14:paraId="0C2B4E29" w14:textId="77777777" w:rsidR="007E7798" w:rsidRPr="001130B5" w:rsidRDefault="007E7798" w:rsidP="007E7798">
      <w:pPr>
        <w:pStyle w:val="P00"/>
        <w:spacing w:before="0"/>
        <w:ind w:left="0" w:right="1134"/>
        <w:rPr>
          <w:rStyle w:val="default"/>
          <w:rFonts w:cs="FrankRuehl" w:hint="cs"/>
          <w:vanish/>
          <w:sz w:val="20"/>
          <w:szCs w:val="20"/>
          <w:shd w:val="clear" w:color="auto" w:fill="FFFF99"/>
          <w:rtl/>
        </w:rPr>
      </w:pPr>
      <w:hyperlink r:id="rId21" w:history="1">
        <w:r w:rsidRPr="001130B5">
          <w:rPr>
            <w:rStyle w:val="Hyperlink"/>
            <w:rFonts w:cs="FrankRuehl" w:hint="cs"/>
            <w:vanish/>
            <w:szCs w:val="20"/>
            <w:shd w:val="clear" w:color="auto" w:fill="FFFF99"/>
            <w:rtl/>
          </w:rPr>
          <w:t>ק"ת תשע"ו מס' 7611</w:t>
        </w:r>
      </w:hyperlink>
      <w:r w:rsidRPr="001130B5">
        <w:rPr>
          <w:rStyle w:val="default"/>
          <w:rFonts w:cs="FrankRuehl" w:hint="cs"/>
          <w:vanish/>
          <w:sz w:val="20"/>
          <w:szCs w:val="20"/>
          <w:shd w:val="clear" w:color="auto" w:fill="FFFF99"/>
          <w:rtl/>
        </w:rPr>
        <w:t xml:space="preserve"> מיום 31.1.2016 עמ' 683</w:t>
      </w:r>
    </w:p>
    <w:p w14:paraId="74621F88" w14:textId="77777777" w:rsidR="003E0AD3" w:rsidRPr="001130B5" w:rsidRDefault="003E0AD3" w:rsidP="003E0AD3">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(מס' 2) תשע"ו-2016</w:t>
      </w:r>
    </w:p>
    <w:p w14:paraId="73609DCA" w14:textId="77777777" w:rsidR="003E0AD3" w:rsidRPr="001130B5" w:rsidRDefault="003E0AD3" w:rsidP="003E0AD3">
      <w:pPr>
        <w:pStyle w:val="P00"/>
        <w:spacing w:before="0"/>
        <w:ind w:left="0" w:right="1134"/>
        <w:rPr>
          <w:rStyle w:val="default"/>
          <w:rFonts w:cs="FrankRuehl" w:hint="cs"/>
          <w:vanish/>
          <w:sz w:val="20"/>
          <w:szCs w:val="20"/>
          <w:shd w:val="clear" w:color="auto" w:fill="FFFF99"/>
          <w:rtl/>
        </w:rPr>
      </w:pPr>
      <w:hyperlink r:id="rId22" w:history="1">
        <w:r w:rsidRPr="001130B5">
          <w:rPr>
            <w:rStyle w:val="Hyperlink"/>
            <w:rFonts w:cs="FrankRuehl" w:hint="cs"/>
            <w:vanish/>
            <w:szCs w:val="20"/>
            <w:shd w:val="clear" w:color="auto" w:fill="FFFF99"/>
            <w:rtl/>
          </w:rPr>
          <w:t>ק"ת תשע"ו מס' 7695</w:t>
        </w:r>
      </w:hyperlink>
      <w:r w:rsidRPr="001130B5">
        <w:rPr>
          <w:rStyle w:val="default"/>
          <w:rFonts w:cs="FrankRuehl" w:hint="cs"/>
          <w:vanish/>
          <w:sz w:val="20"/>
          <w:szCs w:val="20"/>
          <w:shd w:val="clear" w:color="auto" w:fill="FFFF99"/>
          <w:rtl/>
        </w:rPr>
        <w:t xml:space="preserve"> מיום 31.7.2016 עמ' 1704</w:t>
      </w:r>
    </w:p>
    <w:p w14:paraId="5C92321C" w14:textId="77777777" w:rsidR="0077495C" w:rsidRPr="001130B5" w:rsidRDefault="0077495C" w:rsidP="0077495C">
      <w:pPr>
        <w:pStyle w:val="P00"/>
        <w:spacing w:before="0"/>
        <w:ind w:left="0" w:right="1134"/>
        <w:rPr>
          <w:rStyle w:val="default"/>
          <w:rFonts w:cs="FrankRuehl" w:hint="cs"/>
          <w:vanish/>
          <w:szCs w:val="20"/>
          <w:shd w:val="clear" w:color="auto" w:fill="FFFF99"/>
          <w:rtl/>
        </w:rPr>
      </w:pPr>
      <w:r w:rsidRPr="001130B5">
        <w:rPr>
          <w:rStyle w:val="default"/>
          <w:rFonts w:cs="FrankRuehl" w:hint="cs"/>
          <w:b/>
          <w:bCs/>
          <w:vanish/>
          <w:szCs w:val="20"/>
          <w:shd w:val="clear" w:color="auto" w:fill="FFFF99"/>
          <w:rtl/>
        </w:rPr>
        <w:t>צו תשע"ז-2017</w:t>
      </w:r>
    </w:p>
    <w:p w14:paraId="6F995361" w14:textId="77777777" w:rsidR="0077495C" w:rsidRPr="001130B5" w:rsidRDefault="0077495C" w:rsidP="0077495C">
      <w:pPr>
        <w:pStyle w:val="P00"/>
        <w:spacing w:before="0"/>
        <w:ind w:left="0" w:right="1134"/>
        <w:rPr>
          <w:rStyle w:val="default"/>
          <w:rFonts w:cs="FrankRuehl" w:hint="cs"/>
          <w:vanish/>
          <w:szCs w:val="20"/>
          <w:shd w:val="clear" w:color="auto" w:fill="FFFF99"/>
          <w:rtl/>
        </w:rPr>
      </w:pPr>
      <w:hyperlink r:id="rId23" w:history="1">
        <w:r w:rsidRPr="001130B5">
          <w:rPr>
            <w:rStyle w:val="Hyperlink"/>
            <w:rFonts w:cs="FrankRuehl" w:hint="cs"/>
            <w:vanish/>
            <w:szCs w:val="20"/>
            <w:shd w:val="clear" w:color="auto" w:fill="FFFF99"/>
            <w:rtl/>
          </w:rPr>
          <w:t>ק"ת תשע"ז מס' 7771</w:t>
        </w:r>
      </w:hyperlink>
      <w:r w:rsidRPr="001130B5">
        <w:rPr>
          <w:rStyle w:val="default"/>
          <w:rFonts w:cs="FrankRuehl" w:hint="cs"/>
          <w:vanish/>
          <w:szCs w:val="20"/>
          <w:shd w:val="clear" w:color="auto" w:fill="FFFF99"/>
          <w:rtl/>
        </w:rPr>
        <w:t xml:space="preserve"> מיום 31.1.2017 עמ' 643</w:t>
      </w:r>
    </w:p>
    <w:p w14:paraId="6820B010" w14:textId="77777777" w:rsidR="004F6302" w:rsidRPr="001130B5" w:rsidRDefault="004F6302" w:rsidP="004F6302">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(מס' 2) תשע"ז-2017</w:t>
      </w:r>
    </w:p>
    <w:p w14:paraId="490F5185" w14:textId="77777777" w:rsidR="004F6302" w:rsidRPr="001130B5" w:rsidRDefault="004F6302" w:rsidP="004F6302">
      <w:pPr>
        <w:pStyle w:val="P00"/>
        <w:spacing w:before="0"/>
        <w:ind w:left="0" w:right="1134"/>
        <w:rPr>
          <w:rStyle w:val="default"/>
          <w:rFonts w:cs="FrankRuehl" w:hint="cs"/>
          <w:vanish/>
          <w:sz w:val="20"/>
          <w:szCs w:val="20"/>
          <w:shd w:val="clear" w:color="auto" w:fill="FFFF99"/>
          <w:rtl/>
        </w:rPr>
      </w:pPr>
      <w:hyperlink r:id="rId24" w:history="1">
        <w:r w:rsidRPr="001130B5">
          <w:rPr>
            <w:rStyle w:val="Hyperlink"/>
            <w:rFonts w:cs="FrankRuehl" w:hint="cs"/>
            <w:vanish/>
            <w:szCs w:val="20"/>
            <w:shd w:val="clear" w:color="auto" w:fill="FFFF99"/>
            <w:rtl/>
          </w:rPr>
          <w:t>ק"ת תשע"ז מס' 7841</w:t>
        </w:r>
      </w:hyperlink>
      <w:r w:rsidRPr="001130B5">
        <w:rPr>
          <w:rStyle w:val="default"/>
          <w:rFonts w:cs="FrankRuehl" w:hint="cs"/>
          <w:vanish/>
          <w:sz w:val="20"/>
          <w:szCs w:val="20"/>
          <w:shd w:val="clear" w:color="auto" w:fill="FFFF99"/>
          <w:rtl/>
        </w:rPr>
        <w:t xml:space="preserve"> מיום 26.7.2017 עמ' 1386</w:t>
      </w:r>
    </w:p>
    <w:p w14:paraId="6BB730E2" w14:textId="77777777" w:rsidR="003F6686" w:rsidRPr="001130B5" w:rsidRDefault="003F6686" w:rsidP="003F6686">
      <w:pPr>
        <w:pStyle w:val="P00"/>
        <w:spacing w:before="0"/>
        <w:ind w:left="0" w:right="1134"/>
        <w:rPr>
          <w:rStyle w:val="default"/>
          <w:rFonts w:ascii="FrankRuehl" w:hAnsi="FrankRuehl" w:cs="FrankRuehl"/>
          <w:vanish/>
          <w:sz w:val="20"/>
          <w:szCs w:val="20"/>
          <w:shd w:val="clear" w:color="auto" w:fill="FFFF99"/>
          <w:rtl/>
        </w:rPr>
      </w:pPr>
      <w:r w:rsidRPr="001130B5">
        <w:rPr>
          <w:rStyle w:val="default"/>
          <w:rFonts w:ascii="FrankRuehl" w:hAnsi="FrankRuehl" w:cs="FrankRuehl"/>
          <w:b/>
          <w:bCs/>
          <w:vanish/>
          <w:sz w:val="20"/>
          <w:szCs w:val="20"/>
          <w:shd w:val="clear" w:color="auto" w:fill="FFFF99"/>
          <w:rtl/>
        </w:rPr>
        <w:t>צו תשע"ח-2018</w:t>
      </w:r>
    </w:p>
    <w:p w14:paraId="6DDB3892" w14:textId="77777777" w:rsidR="003F6686" w:rsidRPr="001130B5" w:rsidRDefault="003F6686" w:rsidP="003F6686">
      <w:pPr>
        <w:pStyle w:val="P00"/>
        <w:spacing w:before="0"/>
        <w:ind w:left="0" w:right="1134"/>
        <w:rPr>
          <w:rStyle w:val="default"/>
          <w:rFonts w:ascii="FrankRuehl" w:hAnsi="FrankRuehl" w:cs="FrankRuehl"/>
          <w:vanish/>
          <w:sz w:val="20"/>
          <w:szCs w:val="20"/>
          <w:shd w:val="clear" w:color="auto" w:fill="FFFF99"/>
          <w:rtl/>
        </w:rPr>
      </w:pPr>
      <w:hyperlink r:id="rId25" w:history="1">
        <w:r w:rsidRPr="001130B5">
          <w:rPr>
            <w:rStyle w:val="Hyperlink"/>
            <w:rFonts w:ascii="FrankRuehl" w:hAnsi="FrankRuehl" w:cs="FrankRuehl"/>
            <w:vanish/>
            <w:szCs w:val="20"/>
            <w:shd w:val="clear" w:color="auto" w:fill="FFFF99"/>
            <w:rtl/>
          </w:rPr>
          <w:t>ק"ת תשע"ח מס' 7937</w:t>
        </w:r>
      </w:hyperlink>
      <w:r w:rsidRPr="001130B5">
        <w:rPr>
          <w:rStyle w:val="default"/>
          <w:rFonts w:ascii="FrankRuehl" w:hAnsi="FrankRuehl" w:cs="FrankRuehl"/>
          <w:vanish/>
          <w:sz w:val="20"/>
          <w:szCs w:val="20"/>
          <w:shd w:val="clear" w:color="auto" w:fill="FFFF99"/>
          <w:rtl/>
        </w:rPr>
        <w:t xml:space="preserve"> מיום 23.1.2018 עמ' 898</w:t>
      </w:r>
    </w:p>
    <w:p w14:paraId="0E163D97" w14:textId="77777777" w:rsidR="004A46CA" w:rsidRPr="001130B5" w:rsidRDefault="004A46CA" w:rsidP="004A46CA">
      <w:pPr>
        <w:pStyle w:val="P00"/>
        <w:spacing w:before="0"/>
        <w:ind w:left="0" w:right="1134"/>
        <w:rPr>
          <w:rStyle w:val="default"/>
          <w:rFonts w:ascii="FrankRuehl" w:hAnsi="FrankRuehl" w:cs="FrankRuehl"/>
          <w:vanish/>
          <w:sz w:val="20"/>
          <w:szCs w:val="20"/>
          <w:shd w:val="clear" w:color="auto" w:fill="FFFF99"/>
          <w:rtl/>
        </w:rPr>
      </w:pPr>
      <w:bookmarkStart w:id="18" w:name="_Hlk520998233"/>
      <w:r w:rsidRPr="001130B5">
        <w:rPr>
          <w:rStyle w:val="default"/>
          <w:rFonts w:ascii="FrankRuehl" w:hAnsi="FrankRuehl" w:cs="FrankRuehl"/>
          <w:b/>
          <w:bCs/>
          <w:vanish/>
          <w:sz w:val="20"/>
          <w:szCs w:val="20"/>
          <w:shd w:val="clear" w:color="auto" w:fill="FFFF99"/>
          <w:rtl/>
        </w:rPr>
        <w:t>צו (מס' 2) תשע"ח-2018</w:t>
      </w:r>
    </w:p>
    <w:p w14:paraId="064589C6" w14:textId="77777777" w:rsidR="004A46CA" w:rsidRPr="001130B5" w:rsidRDefault="004A46CA" w:rsidP="004A46CA">
      <w:pPr>
        <w:pStyle w:val="P00"/>
        <w:spacing w:before="0"/>
        <w:ind w:left="0" w:right="1134"/>
        <w:rPr>
          <w:rStyle w:val="default"/>
          <w:rFonts w:ascii="FrankRuehl" w:hAnsi="FrankRuehl" w:cs="FrankRuehl"/>
          <w:vanish/>
          <w:sz w:val="20"/>
          <w:szCs w:val="20"/>
          <w:shd w:val="clear" w:color="auto" w:fill="FFFF99"/>
          <w:rtl/>
        </w:rPr>
      </w:pPr>
      <w:hyperlink r:id="rId26" w:history="1">
        <w:r w:rsidRPr="001130B5">
          <w:rPr>
            <w:rStyle w:val="Hyperlink"/>
            <w:rFonts w:ascii="FrankRuehl" w:hAnsi="FrankRuehl" w:cs="FrankRuehl"/>
            <w:vanish/>
            <w:szCs w:val="20"/>
            <w:shd w:val="clear" w:color="auto" w:fill="FFFF99"/>
            <w:rtl/>
          </w:rPr>
          <w:t>ק"ת תשע"ח מס' 8050</w:t>
        </w:r>
      </w:hyperlink>
      <w:r w:rsidRPr="001130B5">
        <w:rPr>
          <w:rStyle w:val="default"/>
          <w:rFonts w:ascii="FrankRuehl" w:hAnsi="FrankRuehl" w:cs="FrankRuehl"/>
          <w:vanish/>
          <w:sz w:val="20"/>
          <w:szCs w:val="20"/>
          <w:shd w:val="clear" w:color="auto" w:fill="FFFF99"/>
          <w:rtl/>
        </w:rPr>
        <w:t xml:space="preserve"> מיום 30.7.2018 עמ' 2584</w:t>
      </w:r>
    </w:p>
    <w:p w14:paraId="34C32215" w14:textId="77777777" w:rsidR="001C0890" w:rsidRPr="001130B5" w:rsidRDefault="001C0890" w:rsidP="001C0890">
      <w:pPr>
        <w:pStyle w:val="P00"/>
        <w:spacing w:before="0"/>
        <w:ind w:left="0" w:right="1134"/>
        <w:rPr>
          <w:rStyle w:val="default"/>
          <w:rFonts w:ascii="FrankRuehl" w:hAnsi="FrankRuehl" w:cs="FrankRuehl"/>
          <w:vanish/>
          <w:szCs w:val="20"/>
          <w:shd w:val="clear" w:color="auto" w:fill="FFFF99"/>
          <w:rtl/>
        </w:rPr>
      </w:pPr>
      <w:bookmarkStart w:id="19" w:name="_Hlk536447318"/>
      <w:bookmarkEnd w:id="18"/>
      <w:r w:rsidRPr="001130B5">
        <w:rPr>
          <w:rStyle w:val="default"/>
          <w:rFonts w:ascii="FrankRuehl" w:hAnsi="FrankRuehl" w:cs="FrankRuehl"/>
          <w:b/>
          <w:bCs/>
          <w:vanish/>
          <w:szCs w:val="20"/>
          <w:shd w:val="clear" w:color="auto" w:fill="FFFF99"/>
          <w:rtl/>
        </w:rPr>
        <w:t>צו תשע"ט-2019</w:t>
      </w:r>
    </w:p>
    <w:p w14:paraId="3CFF5F76" w14:textId="77777777" w:rsidR="001C0890" w:rsidRPr="001130B5" w:rsidRDefault="001C0890" w:rsidP="001C0890">
      <w:pPr>
        <w:pStyle w:val="P00"/>
        <w:spacing w:before="0"/>
        <w:ind w:left="0" w:right="1134"/>
        <w:rPr>
          <w:rStyle w:val="default"/>
          <w:rFonts w:ascii="FrankRuehl" w:hAnsi="FrankRuehl" w:cs="FrankRuehl"/>
          <w:vanish/>
          <w:szCs w:val="20"/>
          <w:shd w:val="clear" w:color="auto" w:fill="FFFF99"/>
          <w:rtl/>
        </w:rPr>
      </w:pPr>
      <w:hyperlink r:id="rId27" w:history="1">
        <w:r w:rsidRPr="001130B5">
          <w:rPr>
            <w:rStyle w:val="Hyperlink"/>
            <w:rFonts w:ascii="FrankRuehl" w:hAnsi="FrankRuehl" w:cs="FrankRuehl"/>
            <w:vanish/>
            <w:szCs w:val="20"/>
            <w:shd w:val="clear" w:color="auto" w:fill="FFFF99"/>
            <w:rtl/>
          </w:rPr>
          <w:t>ק"ת תשע"ט מס' 8157</w:t>
        </w:r>
      </w:hyperlink>
      <w:r w:rsidRPr="001130B5">
        <w:rPr>
          <w:rStyle w:val="default"/>
          <w:rFonts w:ascii="FrankRuehl" w:hAnsi="FrankRuehl" w:cs="FrankRuehl"/>
          <w:vanish/>
          <w:szCs w:val="20"/>
          <w:shd w:val="clear" w:color="auto" w:fill="FFFF99"/>
          <w:rtl/>
        </w:rPr>
        <w:t xml:space="preserve"> מיום 27.1.2019 עמ' 1912</w:t>
      </w:r>
    </w:p>
    <w:bookmarkEnd w:id="19"/>
    <w:p w14:paraId="2BFE17EC" w14:textId="77777777" w:rsidR="00B3108B" w:rsidRPr="001130B5" w:rsidRDefault="00B3108B" w:rsidP="00B3108B">
      <w:pPr>
        <w:pStyle w:val="P00"/>
        <w:spacing w:before="0"/>
        <w:ind w:left="0" w:right="1134"/>
        <w:rPr>
          <w:rStyle w:val="default"/>
          <w:rFonts w:ascii="FrankRuehl" w:hAnsi="FrankRuehl" w:cs="FrankRuehl"/>
          <w:vanish/>
          <w:sz w:val="20"/>
          <w:szCs w:val="20"/>
          <w:shd w:val="clear" w:color="auto" w:fill="FFFF99"/>
          <w:rtl/>
        </w:rPr>
      </w:pPr>
      <w:r w:rsidRPr="001130B5">
        <w:rPr>
          <w:rStyle w:val="default"/>
          <w:rFonts w:ascii="FrankRuehl" w:hAnsi="FrankRuehl" w:cs="FrankRuehl"/>
          <w:b/>
          <w:bCs/>
          <w:vanish/>
          <w:sz w:val="20"/>
          <w:szCs w:val="20"/>
          <w:shd w:val="clear" w:color="auto" w:fill="FFFF99"/>
          <w:rtl/>
        </w:rPr>
        <w:t>צו (מס' 2) תשע"ט-2019</w:t>
      </w:r>
    </w:p>
    <w:p w14:paraId="4DE87B58" w14:textId="77777777" w:rsidR="00B3108B" w:rsidRPr="001130B5" w:rsidRDefault="00B3108B" w:rsidP="00B3108B">
      <w:pPr>
        <w:pStyle w:val="P00"/>
        <w:spacing w:before="0"/>
        <w:ind w:left="0" w:right="1134"/>
        <w:rPr>
          <w:rStyle w:val="default"/>
          <w:rFonts w:ascii="FrankRuehl" w:hAnsi="FrankRuehl" w:cs="FrankRuehl"/>
          <w:vanish/>
          <w:sz w:val="20"/>
          <w:szCs w:val="20"/>
          <w:shd w:val="clear" w:color="auto" w:fill="FFFF99"/>
          <w:rtl/>
        </w:rPr>
      </w:pPr>
      <w:hyperlink r:id="rId28" w:history="1">
        <w:r w:rsidRPr="001130B5">
          <w:rPr>
            <w:rStyle w:val="Hyperlink"/>
            <w:rFonts w:ascii="FrankRuehl" w:hAnsi="FrankRuehl" w:cs="FrankRuehl"/>
            <w:vanish/>
            <w:szCs w:val="20"/>
            <w:shd w:val="clear" w:color="auto" w:fill="FFFF99"/>
            <w:rtl/>
          </w:rPr>
          <w:t>ק"ת תשע"ט מס' 8251</w:t>
        </w:r>
      </w:hyperlink>
      <w:r w:rsidRPr="001130B5">
        <w:rPr>
          <w:rStyle w:val="default"/>
          <w:rFonts w:ascii="FrankRuehl" w:hAnsi="FrankRuehl" w:cs="FrankRuehl"/>
          <w:vanish/>
          <w:sz w:val="20"/>
          <w:szCs w:val="20"/>
          <w:shd w:val="clear" w:color="auto" w:fill="FFFF99"/>
          <w:rtl/>
        </w:rPr>
        <w:t xml:space="preserve"> מיום 24.7.2019 עמ' 3520</w:t>
      </w:r>
    </w:p>
    <w:p w14:paraId="6AD0CB2A" w14:textId="77777777" w:rsidR="00DF0313" w:rsidRPr="001130B5" w:rsidRDefault="00DF0313" w:rsidP="00DF0313">
      <w:pPr>
        <w:pStyle w:val="P00"/>
        <w:spacing w:before="0"/>
        <w:ind w:left="0" w:right="1134"/>
        <w:rPr>
          <w:rStyle w:val="default"/>
          <w:rFonts w:ascii="FrankRuehl" w:hAnsi="FrankRuehl" w:cs="FrankRuehl"/>
          <w:vanish/>
          <w:sz w:val="20"/>
          <w:szCs w:val="20"/>
          <w:shd w:val="clear" w:color="auto" w:fill="FFFF99"/>
          <w:rtl/>
        </w:rPr>
      </w:pPr>
      <w:r w:rsidRPr="001130B5">
        <w:rPr>
          <w:rStyle w:val="default"/>
          <w:rFonts w:ascii="FrankRuehl" w:hAnsi="FrankRuehl" w:cs="FrankRuehl"/>
          <w:b/>
          <w:bCs/>
          <w:vanish/>
          <w:sz w:val="20"/>
          <w:szCs w:val="20"/>
          <w:shd w:val="clear" w:color="auto" w:fill="FFFF99"/>
          <w:rtl/>
        </w:rPr>
        <w:t>צו תש"ף-2020</w:t>
      </w:r>
    </w:p>
    <w:p w14:paraId="670EEF2F" w14:textId="77777777" w:rsidR="00DF0313" w:rsidRPr="001130B5" w:rsidRDefault="00DF0313" w:rsidP="00DF0313">
      <w:pPr>
        <w:pStyle w:val="P00"/>
        <w:spacing w:before="0"/>
        <w:ind w:left="0" w:right="1134"/>
        <w:rPr>
          <w:rStyle w:val="default"/>
          <w:rFonts w:ascii="FrankRuehl" w:hAnsi="FrankRuehl" w:cs="FrankRuehl"/>
          <w:vanish/>
          <w:sz w:val="20"/>
          <w:szCs w:val="20"/>
          <w:shd w:val="clear" w:color="auto" w:fill="FFFF99"/>
          <w:rtl/>
        </w:rPr>
      </w:pPr>
      <w:hyperlink r:id="rId29" w:history="1">
        <w:r w:rsidRPr="001130B5">
          <w:rPr>
            <w:rStyle w:val="Hyperlink"/>
            <w:rFonts w:ascii="FrankRuehl" w:hAnsi="FrankRuehl" w:cs="FrankRuehl"/>
            <w:vanish/>
            <w:szCs w:val="20"/>
            <w:shd w:val="clear" w:color="auto" w:fill="FFFF99"/>
            <w:rtl/>
          </w:rPr>
          <w:t>ק"ת תש"ף מס' 8332</w:t>
        </w:r>
      </w:hyperlink>
      <w:r w:rsidRPr="001130B5">
        <w:rPr>
          <w:rStyle w:val="default"/>
          <w:rFonts w:ascii="FrankRuehl" w:hAnsi="FrankRuehl" w:cs="FrankRuehl"/>
          <w:vanish/>
          <w:sz w:val="20"/>
          <w:szCs w:val="20"/>
          <w:shd w:val="clear" w:color="auto" w:fill="FFFF99"/>
          <w:rtl/>
        </w:rPr>
        <w:t xml:space="preserve"> מיום 22.1.2020 עמ' 454</w:t>
      </w:r>
    </w:p>
    <w:p w14:paraId="42FAD1B0" w14:textId="77777777" w:rsidR="00EE7B6D" w:rsidRPr="001130B5" w:rsidRDefault="00EE7B6D" w:rsidP="00EE7B6D">
      <w:pPr>
        <w:pStyle w:val="P00"/>
        <w:spacing w:before="0"/>
        <w:ind w:left="0" w:right="1134"/>
        <w:rPr>
          <w:rStyle w:val="default"/>
          <w:rFonts w:ascii="FrankRuehl" w:hAnsi="FrankRuehl" w:cs="FrankRuehl"/>
          <w:vanish/>
          <w:szCs w:val="20"/>
          <w:shd w:val="clear" w:color="auto" w:fill="FFFF99"/>
          <w:rtl/>
        </w:rPr>
      </w:pPr>
      <w:r w:rsidRPr="001130B5">
        <w:rPr>
          <w:rStyle w:val="default"/>
          <w:rFonts w:ascii="FrankRuehl" w:hAnsi="FrankRuehl" w:cs="FrankRuehl" w:hint="cs"/>
          <w:b/>
          <w:bCs/>
          <w:vanish/>
          <w:szCs w:val="20"/>
          <w:shd w:val="clear" w:color="auto" w:fill="FFFF99"/>
          <w:rtl/>
        </w:rPr>
        <w:t>צו (מס' 2) תש"ף-2020</w:t>
      </w:r>
    </w:p>
    <w:p w14:paraId="2B4B3131" w14:textId="77777777" w:rsidR="00EE7B6D" w:rsidRPr="001130B5" w:rsidRDefault="00EE7B6D" w:rsidP="00EE7B6D">
      <w:pPr>
        <w:pStyle w:val="P00"/>
        <w:spacing w:before="0"/>
        <w:ind w:left="0" w:right="1134"/>
        <w:rPr>
          <w:rStyle w:val="default"/>
          <w:rFonts w:ascii="FrankRuehl" w:hAnsi="FrankRuehl" w:cs="FrankRuehl"/>
          <w:vanish/>
          <w:szCs w:val="20"/>
          <w:shd w:val="clear" w:color="auto" w:fill="FFFF99"/>
          <w:rtl/>
        </w:rPr>
      </w:pPr>
      <w:hyperlink r:id="rId30" w:history="1">
        <w:r w:rsidRPr="001130B5">
          <w:rPr>
            <w:rStyle w:val="Hyperlink"/>
            <w:rFonts w:ascii="FrankRuehl" w:hAnsi="FrankRuehl" w:cs="FrankRuehl" w:hint="cs"/>
            <w:vanish/>
            <w:szCs w:val="20"/>
            <w:shd w:val="clear" w:color="auto" w:fill="FFFF99"/>
            <w:rtl/>
          </w:rPr>
          <w:t>ק"ת תש"ף מס' 8662</w:t>
        </w:r>
      </w:hyperlink>
      <w:r w:rsidRPr="001130B5">
        <w:rPr>
          <w:rStyle w:val="default"/>
          <w:rFonts w:ascii="FrankRuehl" w:hAnsi="FrankRuehl" w:cs="FrankRuehl" w:hint="cs"/>
          <w:vanish/>
          <w:szCs w:val="20"/>
          <w:shd w:val="clear" w:color="auto" w:fill="FFFF99"/>
          <w:rtl/>
        </w:rPr>
        <w:t xml:space="preserve"> מיום 20.7.2020 עמ' 1822</w:t>
      </w:r>
    </w:p>
    <w:p w14:paraId="7EAAFFFC" w14:textId="77777777" w:rsidR="000D05C0" w:rsidRPr="001130B5" w:rsidRDefault="000D05C0" w:rsidP="000D05C0">
      <w:pPr>
        <w:pStyle w:val="P00"/>
        <w:spacing w:before="0"/>
        <w:ind w:left="0" w:right="1134"/>
        <w:rPr>
          <w:rStyle w:val="default"/>
          <w:rFonts w:ascii="FrankRuehl" w:hAnsi="FrankRuehl" w:cs="FrankRuehl"/>
          <w:vanish/>
          <w:sz w:val="20"/>
          <w:szCs w:val="20"/>
          <w:shd w:val="clear" w:color="auto" w:fill="FFFF99"/>
          <w:rtl/>
        </w:rPr>
      </w:pPr>
      <w:r w:rsidRPr="001130B5">
        <w:rPr>
          <w:rStyle w:val="default"/>
          <w:rFonts w:ascii="FrankRuehl" w:hAnsi="FrankRuehl" w:cs="FrankRuehl"/>
          <w:b/>
          <w:bCs/>
          <w:vanish/>
          <w:sz w:val="20"/>
          <w:szCs w:val="20"/>
          <w:shd w:val="clear" w:color="auto" w:fill="FFFF99"/>
          <w:rtl/>
        </w:rPr>
        <w:t>צו תשפ"א-2021</w:t>
      </w:r>
    </w:p>
    <w:p w14:paraId="012B68ED" w14:textId="77777777" w:rsidR="000D05C0" w:rsidRPr="001130B5" w:rsidRDefault="000D05C0" w:rsidP="000D05C0">
      <w:pPr>
        <w:pStyle w:val="P00"/>
        <w:spacing w:before="0"/>
        <w:ind w:left="0" w:right="1134"/>
        <w:rPr>
          <w:rStyle w:val="default"/>
          <w:rFonts w:ascii="FrankRuehl" w:hAnsi="FrankRuehl" w:cs="FrankRuehl"/>
          <w:vanish/>
          <w:sz w:val="20"/>
          <w:szCs w:val="20"/>
          <w:shd w:val="clear" w:color="auto" w:fill="FFFF99"/>
          <w:rtl/>
        </w:rPr>
      </w:pPr>
      <w:hyperlink r:id="rId31" w:history="1">
        <w:r w:rsidRPr="001130B5">
          <w:rPr>
            <w:rStyle w:val="Hyperlink"/>
            <w:rFonts w:ascii="FrankRuehl" w:hAnsi="FrankRuehl" w:cs="FrankRuehl"/>
            <w:vanish/>
            <w:szCs w:val="20"/>
            <w:shd w:val="clear" w:color="auto" w:fill="FFFF99"/>
            <w:rtl/>
          </w:rPr>
          <w:t>ק"ת תשפ"א מס' 9129</w:t>
        </w:r>
      </w:hyperlink>
      <w:r w:rsidRPr="001130B5">
        <w:rPr>
          <w:rStyle w:val="default"/>
          <w:rFonts w:ascii="FrankRuehl" w:hAnsi="FrankRuehl" w:cs="FrankRuehl"/>
          <w:vanish/>
          <w:sz w:val="20"/>
          <w:szCs w:val="20"/>
          <w:shd w:val="clear" w:color="auto" w:fill="FFFF99"/>
          <w:rtl/>
        </w:rPr>
        <w:t xml:space="preserve"> מיום 31.1.2021 עמ' 1764</w:t>
      </w:r>
    </w:p>
    <w:p w14:paraId="796501AB" w14:textId="77777777" w:rsidR="003F5CBE" w:rsidRPr="001130B5" w:rsidRDefault="003F5CBE" w:rsidP="003F5CBE">
      <w:pPr>
        <w:pStyle w:val="P00"/>
        <w:spacing w:before="0"/>
        <w:ind w:left="0" w:right="1134"/>
        <w:rPr>
          <w:rStyle w:val="default"/>
          <w:rFonts w:ascii="FrankRuehl" w:hAnsi="FrankRuehl" w:cs="FrankRuehl"/>
          <w:vanish/>
          <w:szCs w:val="20"/>
          <w:shd w:val="clear" w:color="auto" w:fill="FFFF99"/>
          <w:rtl/>
        </w:rPr>
      </w:pPr>
      <w:bookmarkStart w:id="20" w:name="_Hlk78351310"/>
      <w:r w:rsidRPr="001130B5">
        <w:rPr>
          <w:rStyle w:val="default"/>
          <w:rFonts w:ascii="FrankRuehl" w:hAnsi="FrankRuehl" w:cs="FrankRuehl" w:hint="cs"/>
          <w:b/>
          <w:bCs/>
          <w:vanish/>
          <w:szCs w:val="20"/>
          <w:shd w:val="clear" w:color="auto" w:fill="FFFF99"/>
          <w:rtl/>
        </w:rPr>
        <w:t>צו (מס' 2) תשפ"א-2021</w:t>
      </w:r>
    </w:p>
    <w:p w14:paraId="32FDF875" w14:textId="77777777" w:rsidR="003F5CBE" w:rsidRPr="001130B5" w:rsidRDefault="003F5CBE" w:rsidP="003F5CBE">
      <w:pPr>
        <w:pStyle w:val="P00"/>
        <w:spacing w:before="0"/>
        <w:ind w:left="0" w:right="1134"/>
        <w:rPr>
          <w:rStyle w:val="default"/>
          <w:rFonts w:ascii="FrankRuehl" w:hAnsi="FrankRuehl" w:cs="FrankRuehl"/>
          <w:vanish/>
          <w:szCs w:val="20"/>
          <w:shd w:val="clear" w:color="auto" w:fill="FFFF99"/>
          <w:rtl/>
        </w:rPr>
      </w:pPr>
      <w:hyperlink r:id="rId32" w:history="1">
        <w:r w:rsidRPr="001130B5">
          <w:rPr>
            <w:rStyle w:val="Hyperlink"/>
            <w:rFonts w:ascii="FrankRuehl" w:hAnsi="FrankRuehl" w:cs="FrankRuehl" w:hint="cs"/>
            <w:vanish/>
            <w:szCs w:val="20"/>
            <w:shd w:val="clear" w:color="auto" w:fill="FFFF99"/>
            <w:rtl/>
          </w:rPr>
          <w:t>ק"ת תשפ"א מס' 9523</w:t>
        </w:r>
      </w:hyperlink>
      <w:r w:rsidRPr="001130B5">
        <w:rPr>
          <w:rStyle w:val="default"/>
          <w:rFonts w:ascii="FrankRuehl" w:hAnsi="FrankRuehl" w:cs="FrankRuehl" w:hint="cs"/>
          <w:vanish/>
          <w:szCs w:val="20"/>
          <w:shd w:val="clear" w:color="auto" w:fill="FFFF99"/>
          <w:rtl/>
        </w:rPr>
        <w:t xml:space="preserve"> מיום 27.7.2021 עמ' 3830</w:t>
      </w:r>
    </w:p>
    <w:p w14:paraId="54315EC5" w14:textId="77777777" w:rsidR="008B7436" w:rsidRPr="001130B5" w:rsidRDefault="008B7436" w:rsidP="008B7436">
      <w:pPr>
        <w:pStyle w:val="P00"/>
        <w:spacing w:before="0"/>
        <w:ind w:left="0" w:right="1134"/>
        <w:rPr>
          <w:rStyle w:val="default"/>
          <w:rFonts w:ascii="FrankRuehl" w:hAnsi="FrankRuehl" w:cs="FrankRuehl"/>
          <w:vanish/>
          <w:szCs w:val="20"/>
          <w:shd w:val="clear" w:color="auto" w:fill="FFFF99"/>
          <w:rtl/>
        </w:rPr>
      </w:pPr>
      <w:bookmarkStart w:id="21" w:name="_Hlk94687700"/>
      <w:bookmarkEnd w:id="20"/>
      <w:r w:rsidRPr="001130B5">
        <w:rPr>
          <w:rStyle w:val="default"/>
          <w:rFonts w:ascii="FrankRuehl" w:hAnsi="FrankRuehl" w:cs="FrankRuehl" w:hint="cs"/>
          <w:b/>
          <w:bCs/>
          <w:vanish/>
          <w:szCs w:val="20"/>
          <w:shd w:val="clear" w:color="auto" w:fill="FFFF99"/>
          <w:rtl/>
        </w:rPr>
        <w:t>צו תשפ"ב-2022</w:t>
      </w:r>
    </w:p>
    <w:p w14:paraId="050D833D" w14:textId="77777777" w:rsidR="008B7436" w:rsidRPr="001130B5" w:rsidRDefault="008B7436" w:rsidP="008B7436">
      <w:pPr>
        <w:pStyle w:val="P00"/>
        <w:spacing w:before="0"/>
        <w:ind w:left="0" w:right="1134"/>
        <w:rPr>
          <w:rStyle w:val="default"/>
          <w:rFonts w:ascii="FrankRuehl" w:hAnsi="FrankRuehl" w:cs="FrankRuehl"/>
          <w:vanish/>
          <w:szCs w:val="20"/>
          <w:shd w:val="clear" w:color="auto" w:fill="FFFF99"/>
          <w:rtl/>
        </w:rPr>
      </w:pPr>
      <w:hyperlink r:id="rId33" w:history="1">
        <w:r w:rsidRPr="001130B5">
          <w:rPr>
            <w:rStyle w:val="Hyperlink"/>
            <w:rFonts w:ascii="FrankRuehl" w:hAnsi="FrankRuehl" w:cs="FrankRuehl" w:hint="cs"/>
            <w:vanish/>
            <w:szCs w:val="20"/>
            <w:shd w:val="clear" w:color="auto" w:fill="FFFF99"/>
            <w:rtl/>
          </w:rPr>
          <w:t>ק"ת תשפ"ב מס' 9958</w:t>
        </w:r>
      </w:hyperlink>
      <w:r w:rsidRPr="001130B5">
        <w:rPr>
          <w:rStyle w:val="default"/>
          <w:rFonts w:ascii="FrankRuehl" w:hAnsi="FrankRuehl" w:cs="FrankRuehl" w:hint="cs"/>
          <w:vanish/>
          <w:szCs w:val="20"/>
          <w:shd w:val="clear" w:color="auto" w:fill="FFFF99"/>
          <w:rtl/>
        </w:rPr>
        <w:t xml:space="preserve"> מיום 31.1.2022 עמ' 1864</w:t>
      </w:r>
    </w:p>
    <w:p w14:paraId="72705C33" w14:textId="77777777" w:rsidR="00073051" w:rsidRPr="001130B5" w:rsidRDefault="00073051" w:rsidP="00073051">
      <w:pPr>
        <w:pStyle w:val="P00"/>
        <w:spacing w:before="0"/>
        <w:ind w:left="0" w:right="1134"/>
        <w:rPr>
          <w:rStyle w:val="default"/>
          <w:rFonts w:ascii="FrankRuehl" w:hAnsi="FrankRuehl" w:cs="FrankRuehl"/>
          <w:vanish/>
          <w:sz w:val="20"/>
          <w:szCs w:val="20"/>
          <w:shd w:val="clear" w:color="auto" w:fill="FFFF99"/>
          <w:rtl/>
        </w:rPr>
      </w:pPr>
      <w:bookmarkStart w:id="22" w:name="_Hlk98418914"/>
      <w:bookmarkEnd w:id="21"/>
      <w:r w:rsidRPr="001130B5">
        <w:rPr>
          <w:rStyle w:val="default"/>
          <w:rFonts w:ascii="FrankRuehl" w:hAnsi="FrankRuehl" w:cs="FrankRuehl"/>
          <w:b/>
          <w:bCs/>
          <w:vanish/>
          <w:sz w:val="20"/>
          <w:szCs w:val="20"/>
          <w:shd w:val="clear" w:color="auto" w:fill="FFFF99"/>
          <w:rtl/>
        </w:rPr>
        <w:t xml:space="preserve">תיקון מס' </w:t>
      </w:r>
      <w:r w:rsidRPr="001130B5">
        <w:rPr>
          <w:rStyle w:val="default"/>
          <w:rFonts w:ascii="FrankRuehl" w:hAnsi="FrankRuehl" w:cs="FrankRuehl" w:hint="cs"/>
          <w:b/>
          <w:bCs/>
          <w:vanish/>
          <w:szCs w:val="20"/>
          <w:shd w:val="clear" w:color="auto" w:fill="FFFF99"/>
          <w:rtl/>
        </w:rPr>
        <w:t>11</w:t>
      </w:r>
      <w:r w:rsidRPr="001130B5">
        <w:rPr>
          <w:rStyle w:val="default"/>
          <w:rFonts w:ascii="FrankRuehl" w:hAnsi="FrankRuehl" w:cs="FrankRuehl"/>
          <w:b/>
          <w:bCs/>
          <w:vanish/>
          <w:sz w:val="20"/>
          <w:szCs w:val="20"/>
          <w:shd w:val="clear" w:color="auto" w:fill="FFFF99"/>
          <w:rtl/>
        </w:rPr>
        <w:t xml:space="preserve"> (תיקון)</w:t>
      </w:r>
    </w:p>
    <w:p w14:paraId="5B8E14B3" w14:textId="77777777" w:rsidR="00073051" w:rsidRPr="001130B5" w:rsidRDefault="00073051" w:rsidP="00073051">
      <w:pPr>
        <w:pStyle w:val="P00"/>
        <w:spacing w:before="0"/>
        <w:ind w:left="0" w:right="1134"/>
        <w:rPr>
          <w:rStyle w:val="default"/>
          <w:rFonts w:ascii="FrankRuehl" w:hAnsi="FrankRuehl" w:cs="FrankRuehl"/>
          <w:vanish/>
          <w:sz w:val="20"/>
          <w:szCs w:val="20"/>
          <w:shd w:val="clear" w:color="auto" w:fill="FFFF99"/>
          <w:rtl/>
        </w:rPr>
      </w:pPr>
      <w:hyperlink r:id="rId34" w:history="1">
        <w:r w:rsidRPr="001130B5">
          <w:rPr>
            <w:rStyle w:val="Hyperlink"/>
            <w:rFonts w:ascii="FrankRuehl" w:hAnsi="FrankRuehl" w:cs="FrankRuehl"/>
            <w:vanish/>
            <w:szCs w:val="20"/>
            <w:shd w:val="clear" w:color="auto" w:fill="FFFF99"/>
            <w:rtl/>
          </w:rPr>
          <w:t>ס"ח תשפ"ב מס' 2969</w:t>
        </w:r>
      </w:hyperlink>
      <w:r w:rsidRPr="001130B5">
        <w:rPr>
          <w:rStyle w:val="default"/>
          <w:rFonts w:ascii="FrankRuehl" w:hAnsi="FrankRuehl" w:cs="FrankRuehl"/>
          <w:vanish/>
          <w:sz w:val="20"/>
          <w:szCs w:val="20"/>
          <w:shd w:val="clear" w:color="auto" w:fill="FFFF99"/>
          <w:rtl/>
        </w:rPr>
        <w:t xml:space="preserve"> מיום 16.3.2022 עמ' 833 (</w:t>
      </w:r>
      <w:hyperlink r:id="rId35" w:history="1">
        <w:r w:rsidRPr="001130B5">
          <w:rPr>
            <w:rStyle w:val="Hyperlink"/>
            <w:rFonts w:ascii="FrankRuehl" w:hAnsi="FrankRuehl" w:cs="FrankRuehl"/>
            <w:vanish/>
            <w:szCs w:val="20"/>
            <w:shd w:val="clear" w:color="auto" w:fill="FFFF99"/>
            <w:rtl/>
          </w:rPr>
          <w:t>ה"ח 1448</w:t>
        </w:r>
      </w:hyperlink>
      <w:r w:rsidRPr="001130B5">
        <w:rPr>
          <w:rStyle w:val="default"/>
          <w:rFonts w:ascii="FrankRuehl" w:hAnsi="FrankRuehl" w:cs="FrankRuehl"/>
          <w:vanish/>
          <w:sz w:val="20"/>
          <w:szCs w:val="20"/>
          <w:shd w:val="clear" w:color="auto" w:fill="FFFF99"/>
          <w:rtl/>
        </w:rPr>
        <w:t>)</w:t>
      </w:r>
    </w:p>
    <w:bookmarkEnd w:id="22"/>
    <w:p w14:paraId="74BD00C0" w14:textId="77777777" w:rsidR="00F560FF" w:rsidRPr="001130B5" w:rsidRDefault="00F560FF" w:rsidP="00F560FF">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החלפת הגדרת "בנק הדואר"</w:t>
      </w:r>
    </w:p>
    <w:p w14:paraId="11D2AAE8" w14:textId="77777777" w:rsidR="00F560FF" w:rsidRPr="001130B5" w:rsidRDefault="00F560FF" w:rsidP="00F560FF">
      <w:pPr>
        <w:pStyle w:val="P00"/>
        <w:ind w:left="0" w:right="1134"/>
        <w:rPr>
          <w:rFonts w:cs="FrankRuehl" w:hint="cs"/>
          <w:vanish/>
          <w:szCs w:val="20"/>
          <w:shd w:val="clear" w:color="auto" w:fill="FFFF99"/>
          <w:rtl/>
        </w:rPr>
      </w:pPr>
      <w:r w:rsidRPr="001130B5">
        <w:rPr>
          <w:rFonts w:cs="FrankRuehl" w:hint="cs"/>
          <w:vanish/>
          <w:szCs w:val="20"/>
          <w:shd w:val="clear" w:color="auto" w:fill="FFFF99"/>
          <w:rtl/>
        </w:rPr>
        <w:t>הנוסח החדש:</w:t>
      </w:r>
    </w:p>
    <w:p w14:paraId="59F34226" w14:textId="77777777" w:rsidR="00F560FF" w:rsidRPr="001130B5" w:rsidRDefault="00F560FF" w:rsidP="00F560FF">
      <w:pPr>
        <w:pStyle w:val="P00"/>
        <w:spacing w:before="0"/>
        <w:ind w:left="0" w:right="1134"/>
        <w:rPr>
          <w:rFonts w:cs="FrankRuehl" w:hint="cs"/>
          <w:vanish/>
          <w:sz w:val="22"/>
          <w:szCs w:val="22"/>
          <w:u w:val="single"/>
          <w:shd w:val="clear" w:color="auto" w:fill="FFFF99"/>
          <w:rtl/>
        </w:rPr>
      </w:pPr>
      <w:r w:rsidRPr="001130B5">
        <w:rPr>
          <w:rFonts w:cs="FrankRuehl" w:hint="cs"/>
          <w:vanish/>
          <w:sz w:val="22"/>
          <w:szCs w:val="22"/>
          <w:shd w:val="clear" w:color="auto" w:fill="FFFF99"/>
          <w:rtl/>
        </w:rPr>
        <w:tab/>
      </w:r>
      <w:r w:rsidRPr="001130B5">
        <w:rPr>
          <w:rFonts w:cs="FrankRuehl" w:hint="cs"/>
          <w:vanish/>
          <w:sz w:val="22"/>
          <w:szCs w:val="22"/>
          <w:u w:val="single"/>
          <w:shd w:val="clear" w:color="auto" w:fill="FFFF99"/>
          <w:rtl/>
        </w:rPr>
        <w:t xml:space="preserve">"בנק הדואר" </w:t>
      </w:r>
      <w:r w:rsidRPr="001130B5">
        <w:rPr>
          <w:rFonts w:cs="FrankRuehl"/>
          <w:vanish/>
          <w:sz w:val="22"/>
          <w:szCs w:val="22"/>
          <w:u w:val="single"/>
          <w:shd w:val="clear" w:color="auto" w:fill="FFFF99"/>
          <w:rtl/>
        </w:rPr>
        <w:t>–</w:t>
      </w:r>
      <w:r w:rsidRPr="001130B5">
        <w:rPr>
          <w:rFonts w:cs="FrankRuehl" w:hint="cs"/>
          <w:vanish/>
          <w:sz w:val="22"/>
          <w:szCs w:val="22"/>
          <w:u w:val="single"/>
          <w:shd w:val="clear" w:color="auto" w:fill="FFFF99"/>
          <w:rtl/>
        </w:rPr>
        <w:t xml:space="preserve"> החברה הבת כהגדרתה בחוק הדואר, התשמ"ו-1986;</w:t>
      </w:r>
    </w:p>
    <w:p w14:paraId="643D8AA9" w14:textId="77777777" w:rsidR="00F560FF" w:rsidRPr="001130B5" w:rsidRDefault="00F560FF" w:rsidP="00F560FF">
      <w:pPr>
        <w:pStyle w:val="P00"/>
        <w:ind w:left="0" w:right="1134"/>
        <w:rPr>
          <w:rFonts w:cs="FrankRuehl" w:hint="cs"/>
          <w:vanish/>
          <w:szCs w:val="20"/>
          <w:shd w:val="clear" w:color="auto" w:fill="FFFF99"/>
          <w:rtl/>
        </w:rPr>
      </w:pPr>
      <w:r w:rsidRPr="001130B5">
        <w:rPr>
          <w:rFonts w:cs="FrankRuehl" w:hint="cs"/>
          <w:vanish/>
          <w:szCs w:val="20"/>
          <w:shd w:val="clear" w:color="auto" w:fill="FFFF99"/>
          <w:rtl/>
        </w:rPr>
        <w:t>הנוסח הקודם:</w:t>
      </w:r>
    </w:p>
    <w:p w14:paraId="27FD73F3" w14:textId="77777777" w:rsidR="00F560FF" w:rsidRPr="009C5022" w:rsidRDefault="00F560FF" w:rsidP="009C5022">
      <w:pPr>
        <w:pStyle w:val="P00"/>
        <w:spacing w:before="0"/>
        <w:ind w:left="0" w:right="1134"/>
        <w:rPr>
          <w:rStyle w:val="default"/>
          <w:rFonts w:cs="FrankRuehl" w:hint="cs"/>
          <w:strike/>
          <w:sz w:val="2"/>
          <w:szCs w:val="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hint="cs"/>
          <w:strike/>
          <w:vanish/>
          <w:sz w:val="22"/>
          <w:szCs w:val="22"/>
          <w:shd w:val="clear" w:color="auto" w:fill="FFFF99"/>
          <w:rtl/>
        </w:rPr>
        <w:t xml:space="preserve">"בנק הדואר" </w:t>
      </w:r>
      <w:r w:rsidRPr="001130B5">
        <w:rPr>
          <w:rStyle w:val="default"/>
          <w:rFonts w:cs="FrankRuehl"/>
          <w:strike/>
          <w:vanish/>
          <w:sz w:val="22"/>
          <w:szCs w:val="22"/>
          <w:shd w:val="clear" w:color="auto" w:fill="FFFF99"/>
          <w:rtl/>
        </w:rPr>
        <w:t>–</w:t>
      </w:r>
      <w:r w:rsidRPr="001130B5">
        <w:rPr>
          <w:rStyle w:val="default"/>
          <w:rFonts w:cs="FrankRuehl" w:hint="cs"/>
          <w:strike/>
          <w:vanish/>
          <w:sz w:val="22"/>
          <w:szCs w:val="22"/>
          <w:shd w:val="clear" w:color="auto" w:fill="FFFF99"/>
          <w:rtl/>
        </w:rPr>
        <w:t xml:space="preserve"> החברה כהגדרתה בחוק הדואר, התשמ"ו-1986, בנותנה את השירותים הכספיים כהגדרתם באותו חוק מטעם החברה הבת, כמשמעותה בסעיף 88יא לחוק האמור;</w:t>
      </w:r>
      <w:bookmarkEnd w:id="17"/>
    </w:p>
    <w:p w14:paraId="41560319" w14:textId="77777777" w:rsidR="003E086A" w:rsidRPr="00903427" w:rsidRDefault="003E086A" w:rsidP="00F95497">
      <w:pPr>
        <w:pStyle w:val="P00"/>
        <w:spacing w:before="72"/>
        <w:ind w:left="0" w:right="1134"/>
        <w:rPr>
          <w:rStyle w:val="default"/>
          <w:rFonts w:cs="FrankRuehl" w:hint="cs"/>
          <w:rtl/>
        </w:rPr>
      </w:pPr>
      <w:r w:rsidRPr="00903427">
        <w:rPr>
          <w:rFonts w:cs="FrankRuehl"/>
          <w:rtl/>
          <w:lang w:val="he-IL"/>
        </w:rPr>
        <w:pict w14:anchorId="3E6B5E41">
          <v:shape id="_x0000_s2348" type="#_x0000_t202" style="position:absolute;left:0;text-align:left;margin-left:470.25pt;margin-top:7.1pt;width:1in;height:16.8pt;z-index:251713024" filled="f" stroked="f">
            <v:textbox style="mso-next-textbox:#_x0000_s2348" inset="1mm,0,1mm,0">
              <w:txbxContent>
                <w:p w14:paraId="057B0993" w14:textId="77777777" w:rsidR="004D279A" w:rsidRDefault="004D279A" w:rsidP="003E086A">
                  <w:pPr>
                    <w:spacing w:line="160" w:lineRule="exact"/>
                    <w:jc w:val="left"/>
                    <w:rPr>
                      <w:rFonts w:cs="Miriam" w:hint="cs"/>
                      <w:sz w:val="18"/>
                      <w:szCs w:val="18"/>
                      <w:rtl/>
                    </w:rPr>
                  </w:pPr>
                  <w:r>
                    <w:rPr>
                      <w:rFonts w:cs="Miriam" w:hint="cs"/>
                      <w:sz w:val="18"/>
                      <w:szCs w:val="18"/>
                      <w:rtl/>
                    </w:rPr>
                    <w:t>(תיקון מס' 16) תשע"ו-2016</w:t>
                  </w:r>
                </w:p>
              </w:txbxContent>
            </v:textbox>
            <w10:anchorlock/>
          </v:shape>
        </w:pict>
      </w:r>
      <w:r w:rsidRPr="00903427">
        <w:rPr>
          <w:rStyle w:val="default"/>
          <w:rFonts w:cs="FrankRuehl" w:hint="cs"/>
          <w:rtl/>
        </w:rPr>
        <w:tab/>
        <w:t>"</w:t>
      </w:r>
      <w:r w:rsidR="00F95497" w:rsidRPr="00903427">
        <w:rPr>
          <w:rStyle w:val="default"/>
          <w:rFonts w:cs="FrankRuehl" w:hint="cs"/>
          <w:rtl/>
        </w:rPr>
        <w:t xml:space="preserve">בעל שליטה" </w:t>
      </w:r>
      <w:r w:rsidR="00F95497" w:rsidRPr="00903427">
        <w:rPr>
          <w:rStyle w:val="default"/>
          <w:rFonts w:cs="FrankRuehl"/>
          <w:rtl/>
        </w:rPr>
        <w:t>–</w:t>
      </w:r>
    </w:p>
    <w:p w14:paraId="1BC1BD69" w14:textId="77777777" w:rsidR="00F95497" w:rsidRPr="00903427" w:rsidRDefault="00F95497" w:rsidP="00F95497">
      <w:pPr>
        <w:pStyle w:val="P00"/>
        <w:spacing w:before="72"/>
        <w:ind w:left="1021" w:right="1134"/>
        <w:rPr>
          <w:rStyle w:val="default"/>
          <w:rFonts w:cs="FrankRuehl" w:hint="cs"/>
          <w:rtl/>
        </w:rPr>
      </w:pPr>
      <w:r w:rsidRPr="00903427">
        <w:rPr>
          <w:rStyle w:val="default"/>
          <w:rFonts w:cs="FrankRuehl" w:hint="cs"/>
          <w:rtl/>
        </w:rPr>
        <w:t>(1)</w:t>
      </w:r>
      <w:r w:rsidRPr="00903427">
        <w:rPr>
          <w:rStyle w:val="default"/>
          <w:rFonts w:cs="FrankRuehl" w:hint="cs"/>
          <w:rtl/>
        </w:rPr>
        <w:tab/>
        <w:t>יחיד בעל היכולת לכוון את פעילותו של תאגיד, בין לבד ובין יחד עם אחרים או באמצעותם, בין במישרין ובין בעקיפין, לרבות יכולת הנובעת מתקנון התאגיד, מכוח חוזה בכתב, בעל פה או באופן אחר, או יכולת הנובעת מכל מקור אחר, ולמעט יכולת הנובעת רק ממילוי של תפקיד של נושא משרה בתאגיד;</w:t>
      </w:r>
    </w:p>
    <w:p w14:paraId="728C2B20" w14:textId="77777777" w:rsidR="00F95497" w:rsidRPr="00903427" w:rsidRDefault="00F95497" w:rsidP="00F95497">
      <w:pPr>
        <w:pStyle w:val="P00"/>
        <w:spacing w:before="72"/>
        <w:ind w:left="1021" w:right="1134"/>
        <w:rPr>
          <w:rStyle w:val="default"/>
          <w:rFonts w:cs="FrankRuehl" w:hint="cs"/>
          <w:rtl/>
        </w:rPr>
      </w:pPr>
      <w:r w:rsidRPr="00903427">
        <w:rPr>
          <w:rStyle w:val="default"/>
          <w:rFonts w:cs="FrankRuehl" w:hint="cs"/>
          <w:rtl/>
        </w:rPr>
        <w:t>(2)</w:t>
      </w:r>
      <w:r w:rsidRPr="00903427">
        <w:rPr>
          <w:rStyle w:val="default"/>
          <w:rFonts w:cs="FrankRuehl" w:hint="cs"/>
          <w:rtl/>
        </w:rPr>
        <w:tab/>
        <w:t xml:space="preserve">בלי לגרוע מכלליות האמור בפסקה (1), יראו יחיד כבעל שליטה בתאגיד אם הוא מחזיק 25% או יותר מסוג כלשהו של אמצעי שליטה, ואין אדם אחר המחזיק אמצעי שליטה מאותו הסוג בשיעור העולה על שיעור החזקותיו; לעניין זה, "החזקה" </w:t>
      </w:r>
      <w:r w:rsidRPr="00903427">
        <w:rPr>
          <w:rStyle w:val="default"/>
          <w:rFonts w:cs="FrankRuehl"/>
          <w:rtl/>
        </w:rPr>
        <w:t>–</w:t>
      </w:r>
      <w:r w:rsidRPr="00903427">
        <w:rPr>
          <w:rStyle w:val="default"/>
          <w:rFonts w:cs="FrankRuehl" w:hint="cs"/>
          <w:rtl/>
        </w:rPr>
        <w:t xml:space="preserve"> לרבות החזקה יחד עם אחרים כמשמעותה בחוק ניירות ערך;</w:t>
      </w:r>
    </w:p>
    <w:p w14:paraId="065F5D7E" w14:textId="77777777" w:rsidR="00F95497" w:rsidRPr="00903427" w:rsidRDefault="00F95497" w:rsidP="00F95497">
      <w:pPr>
        <w:pStyle w:val="P00"/>
        <w:spacing w:before="72"/>
        <w:ind w:left="1021" w:right="1134"/>
        <w:rPr>
          <w:rStyle w:val="default"/>
          <w:rFonts w:cs="FrankRuehl" w:hint="cs"/>
          <w:rtl/>
        </w:rPr>
      </w:pPr>
      <w:r w:rsidRPr="00903427">
        <w:rPr>
          <w:rStyle w:val="default"/>
          <w:rFonts w:cs="FrankRuehl" w:hint="cs"/>
          <w:rtl/>
        </w:rPr>
        <w:t>(3)</w:t>
      </w:r>
      <w:r w:rsidRPr="00903427">
        <w:rPr>
          <w:rStyle w:val="default"/>
          <w:rFonts w:cs="FrankRuehl" w:hint="cs"/>
          <w:rtl/>
        </w:rPr>
        <w:tab/>
        <w:t xml:space="preserve">בלי לגרוע מכלליות האמור בפסקאות (1) ו-(2), בתאגיד שבו אין יחיד כאמור בהן, יראו כבעל שליטה את יושב ראש הדירקטוריון בחברה ונושא משרה מקביל וכן את המנהל הכללי, ואם אין כאלה </w:t>
      </w:r>
      <w:r w:rsidRPr="00903427">
        <w:rPr>
          <w:rStyle w:val="default"/>
          <w:rFonts w:cs="FrankRuehl"/>
          <w:rtl/>
        </w:rPr>
        <w:t>–</w:t>
      </w:r>
      <w:r w:rsidRPr="00903427">
        <w:rPr>
          <w:rStyle w:val="default"/>
          <w:rFonts w:cs="FrankRuehl" w:hint="cs"/>
          <w:rtl/>
        </w:rPr>
        <w:t xml:space="preserve"> את נושא המשרה שיש לו שליטה אפקטיבית בתאגיד;</w:t>
      </w:r>
    </w:p>
    <w:p w14:paraId="13926FC9" w14:textId="77777777" w:rsidR="003E086A" w:rsidRPr="001130B5" w:rsidRDefault="00F37767" w:rsidP="003E086A">
      <w:pPr>
        <w:pStyle w:val="P03"/>
        <w:tabs>
          <w:tab w:val="clear" w:pos="2835"/>
          <w:tab w:val="left" w:pos="2409"/>
        </w:tabs>
        <w:spacing w:before="0"/>
        <w:ind w:left="454" w:right="1134" w:hanging="454"/>
        <w:rPr>
          <w:rStyle w:val="default"/>
          <w:rFonts w:cs="FrankRuehl" w:hint="cs"/>
          <w:vanish/>
          <w:color w:val="FF0000"/>
          <w:sz w:val="20"/>
          <w:szCs w:val="20"/>
          <w:shd w:val="clear" w:color="auto" w:fill="FFFF99"/>
          <w:rtl/>
        </w:rPr>
      </w:pPr>
      <w:bookmarkStart w:id="23" w:name="Rov196"/>
      <w:r w:rsidRPr="001130B5">
        <w:rPr>
          <w:rStyle w:val="default"/>
          <w:rFonts w:cs="FrankRuehl" w:hint="cs"/>
          <w:vanish/>
          <w:color w:val="FF0000"/>
          <w:sz w:val="20"/>
          <w:szCs w:val="20"/>
          <w:shd w:val="clear" w:color="auto" w:fill="FFFF99"/>
          <w:rtl/>
        </w:rPr>
        <w:t>מיום 5.2.2017</w:t>
      </w:r>
    </w:p>
    <w:p w14:paraId="73D730A8" w14:textId="77777777" w:rsidR="003E086A" w:rsidRPr="001130B5" w:rsidRDefault="003E086A" w:rsidP="00585F0D">
      <w:pPr>
        <w:pStyle w:val="P03"/>
        <w:tabs>
          <w:tab w:val="clear" w:pos="2835"/>
          <w:tab w:val="left" w:pos="2409"/>
        </w:tabs>
        <w:spacing w:before="0"/>
        <w:ind w:left="454" w:right="1134" w:hanging="45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00585F0D" w:rsidRPr="001130B5">
        <w:rPr>
          <w:rStyle w:val="default"/>
          <w:rFonts w:cs="FrankRuehl" w:hint="cs"/>
          <w:b/>
          <w:bCs/>
          <w:vanish/>
          <w:sz w:val="20"/>
          <w:szCs w:val="20"/>
          <w:shd w:val="clear" w:color="auto" w:fill="FFFF99"/>
          <w:rtl/>
        </w:rPr>
        <w:t>16</w:t>
      </w:r>
    </w:p>
    <w:p w14:paraId="2172978B" w14:textId="77777777" w:rsidR="003E086A" w:rsidRPr="001130B5" w:rsidRDefault="003E086A" w:rsidP="00F95497">
      <w:pPr>
        <w:pStyle w:val="P03"/>
        <w:tabs>
          <w:tab w:val="clear" w:pos="2835"/>
          <w:tab w:val="left" w:pos="2409"/>
        </w:tabs>
        <w:spacing w:before="0"/>
        <w:ind w:left="454" w:right="1134" w:hanging="454"/>
        <w:rPr>
          <w:rStyle w:val="default"/>
          <w:rFonts w:cs="FrankRuehl" w:hint="cs"/>
          <w:vanish/>
          <w:sz w:val="20"/>
          <w:szCs w:val="20"/>
          <w:shd w:val="clear" w:color="auto" w:fill="FFFF99"/>
          <w:rtl/>
        </w:rPr>
      </w:pPr>
      <w:hyperlink r:id="rId36" w:history="1">
        <w:r w:rsidRPr="001130B5">
          <w:rPr>
            <w:rStyle w:val="Hyperlink"/>
            <w:rFonts w:cs="FrankRuehl" w:hint="cs"/>
            <w:vanish/>
            <w:szCs w:val="20"/>
            <w:shd w:val="clear" w:color="auto" w:fill="FFFF99"/>
            <w:rtl/>
          </w:rPr>
          <w:t>ס"ח תשע"ו מס' 2561</w:t>
        </w:r>
      </w:hyperlink>
      <w:r w:rsidRPr="001130B5">
        <w:rPr>
          <w:rStyle w:val="default"/>
          <w:rFonts w:cs="FrankRuehl" w:hint="cs"/>
          <w:vanish/>
          <w:sz w:val="20"/>
          <w:szCs w:val="20"/>
          <w:shd w:val="clear" w:color="auto" w:fill="FFFF99"/>
          <w:rtl/>
        </w:rPr>
        <w:t xml:space="preserve"> מיום 14.7.2016 עמ' 96</w:t>
      </w:r>
      <w:r w:rsidR="00F95497" w:rsidRPr="001130B5">
        <w:rPr>
          <w:rStyle w:val="default"/>
          <w:rFonts w:cs="FrankRuehl" w:hint="cs"/>
          <w:vanish/>
          <w:sz w:val="20"/>
          <w:szCs w:val="20"/>
          <w:shd w:val="clear" w:color="auto" w:fill="FFFF99"/>
          <w:rtl/>
        </w:rPr>
        <w:t>5</w:t>
      </w:r>
      <w:r w:rsidRPr="001130B5">
        <w:rPr>
          <w:rStyle w:val="default"/>
          <w:rFonts w:cs="FrankRuehl" w:hint="cs"/>
          <w:vanish/>
          <w:sz w:val="20"/>
          <w:szCs w:val="20"/>
          <w:shd w:val="clear" w:color="auto" w:fill="FFFF99"/>
          <w:rtl/>
        </w:rPr>
        <w:t xml:space="preserve"> (</w:t>
      </w:r>
      <w:hyperlink r:id="rId37" w:history="1">
        <w:r w:rsidRPr="001130B5">
          <w:rPr>
            <w:rStyle w:val="Hyperlink"/>
            <w:rFonts w:cs="FrankRuehl" w:hint="cs"/>
            <w:vanish/>
            <w:szCs w:val="20"/>
            <w:shd w:val="clear" w:color="auto" w:fill="FFFF99"/>
            <w:rtl/>
          </w:rPr>
          <w:t>ה"ח 1016</w:t>
        </w:r>
      </w:hyperlink>
      <w:r w:rsidRPr="001130B5">
        <w:rPr>
          <w:rStyle w:val="default"/>
          <w:rFonts w:cs="FrankRuehl" w:hint="cs"/>
          <w:vanish/>
          <w:sz w:val="20"/>
          <w:szCs w:val="20"/>
          <w:shd w:val="clear" w:color="auto" w:fill="FFFF99"/>
          <w:rtl/>
        </w:rPr>
        <w:t>)</w:t>
      </w:r>
    </w:p>
    <w:p w14:paraId="442C625F" w14:textId="77777777" w:rsidR="003E086A" w:rsidRPr="00903427" w:rsidRDefault="00F95497" w:rsidP="00903427">
      <w:pPr>
        <w:pStyle w:val="P03"/>
        <w:tabs>
          <w:tab w:val="clear" w:pos="2835"/>
          <w:tab w:val="left" w:pos="2409"/>
        </w:tabs>
        <w:spacing w:before="0"/>
        <w:ind w:left="454" w:right="1134" w:hanging="454"/>
        <w:rPr>
          <w:rStyle w:val="default"/>
          <w:rFonts w:cs="FrankRuehl" w:hint="cs"/>
          <w:b/>
          <w:bCs/>
          <w:sz w:val="2"/>
          <w:szCs w:val="2"/>
          <w:shd w:val="clear" w:color="auto" w:fill="FFFF99"/>
          <w:rtl/>
        </w:rPr>
      </w:pPr>
      <w:r w:rsidRPr="001130B5">
        <w:rPr>
          <w:rStyle w:val="default"/>
          <w:rFonts w:cs="FrankRuehl" w:hint="cs"/>
          <w:b/>
          <w:bCs/>
          <w:vanish/>
          <w:sz w:val="20"/>
          <w:szCs w:val="20"/>
          <w:shd w:val="clear" w:color="auto" w:fill="FFFF99"/>
          <w:rtl/>
        </w:rPr>
        <w:t>הוספת הגדרת "בעל שליטה"</w:t>
      </w:r>
      <w:bookmarkEnd w:id="23"/>
    </w:p>
    <w:p w14:paraId="75C6BD29"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בר בורסה" </w:t>
      </w:r>
      <w:r w:rsidR="002420C3">
        <w:rPr>
          <w:rStyle w:val="default"/>
          <w:rFonts w:cs="FrankRuehl"/>
          <w:rtl/>
        </w:rPr>
        <w:t>–</w:t>
      </w:r>
      <w:r>
        <w:rPr>
          <w:rStyle w:val="default"/>
          <w:rFonts w:cs="FrankRuehl" w:hint="cs"/>
          <w:rtl/>
        </w:rPr>
        <w:t xml:space="preserve"> מי שחבר בבורסה לפי הכללים שנקבעו בתקנון הבורסה לפי סע</w:t>
      </w:r>
      <w:r>
        <w:rPr>
          <w:rStyle w:val="default"/>
          <w:rFonts w:cs="FrankRuehl"/>
          <w:rtl/>
        </w:rPr>
        <w:t>יף</w:t>
      </w:r>
      <w:r>
        <w:rPr>
          <w:rStyle w:val="default"/>
          <w:rFonts w:cs="FrankRuehl" w:hint="cs"/>
          <w:rtl/>
        </w:rPr>
        <w:t xml:space="preserve"> 46 לחוק ניירות ערך, למעט תאגיד בנקאי;</w:t>
      </w:r>
    </w:p>
    <w:p w14:paraId="6453C840" w14:textId="77777777" w:rsidR="00B46FA9" w:rsidRPr="00DF1DC5" w:rsidRDefault="00B46FA9" w:rsidP="00B46FA9">
      <w:pPr>
        <w:pStyle w:val="P00"/>
        <w:spacing w:before="72"/>
        <w:ind w:left="0" w:right="1134"/>
        <w:rPr>
          <w:rStyle w:val="default"/>
          <w:rFonts w:cs="FrankRuehl" w:hint="cs"/>
          <w:rtl/>
        </w:rPr>
      </w:pPr>
      <w:r w:rsidRPr="00DF1DC5">
        <w:rPr>
          <w:rFonts w:cs="FrankRuehl"/>
          <w:rtl/>
          <w:lang w:val="he-IL"/>
        </w:rPr>
        <w:pict w14:anchorId="380BAD58">
          <v:shape id="_x0000_s2181" type="#_x0000_t202" style="position:absolute;left:0;text-align:left;margin-left:470.25pt;margin-top:7.1pt;width:1in;height:16.8pt;z-index:251655680" filled="f" stroked="f">
            <v:textbox style="mso-next-textbox:#_x0000_s2181" inset="1mm,0,1mm,0">
              <w:txbxContent>
                <w:p w14:paraId="768AC4B8" w14:textId="77777777" w:rsidR="004D279A" w:rsidRDefault="004D279A" w:rsidP="00B46FA9">
                  <w:pPr>
                    <w:spacing w:line="160" w:lineRule="exact"/>
                    <w:jc w:val="left"/>
                    <w:rPr>
                      <w:rFonts w:cs="Miriam" w:hint="cs"/>
                      <w:sz w:val="18"/>
                      <w:szCs w:val="18"/>
                      <w:rtl/>
                    </w:rPr>
                  </w:pPr>
                  <w:r>
                    <w:rPr>
                      <w:rFonts w:cs="Miriam" w:hint="cs"/>
                      <w:sz w:val="18"/>
                      <w:szCs w:val="18"/>
                      <w:rtl/>
                    </w:rPr>
                    <w:t>(תיקון מס' 8) תש"ע-2010</w:t>
                  </w:r>
                </w:p>
              </w:txbxContent>
            </v:textbox>
            <w10:anchorlock/>
          </v:shape>
        </w:pict>
      </w:r>
      <w:r w:rsidRPr="00DF1DC5">
        <w:rPr>
          <w:rStyle w:val="default"/>
          <w:rFonts w:cs="FrankRuehl" w:hint="cs"/>
          <w:rtl/>
        </w:rPr>
        <w:tab/>
        <w:t xml:space="preserve">"חברה בעלת רישיון זירה" </w:t>
      </w:r>
      <w:r w:rsidRPr="00DF1DC5">
        <w:rPr>
          <w:rStyle w:val="default"/>
          <w:rFonts w:cs="FrankRuehl"/>
          <w:rtl/>
        </w:rPr>
        <w:t>–</w:t>
      </w:r>
      <w:r w:rsidRPr="00DF1DC5">
        <w:rPr>
          <w:rStyle w:val="default"/>
          <w:rFonts w:cs="FrankRuehl" w:hint="cs"/>
          <w:rtl/>
        </w:rPr>
        <w:t xml:space="preserve"> חברה בעלת רישיון זירה לפי סעיף 44יג לחוק ניירות ערך;</w:t>
      </w:r>
    </w:p>
    <w:p w14:paraId="7D3630EA" w14:textId="77777777" w:rsidR="00B46FA9" w:rsidRPr="001130B5" w:rsidRDefault="00B46FA9" w:rsidP="00C601A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24" w:name="Rov184"/>
      <w:r w:rsidRPr="001130B5">
        <w:rPr>
          <w:rFonts w:cs="FrankRuehl" w:hint="cs"/>
          <w:vanish/>
          <w:color w:val="FF0000"/>
          <w:sz w:val="20"/>
          <w:szCs w:val="20"/>
          <w:shd w:val="clear" w:color="auto" w:fill="FFFF99"/>
          <w:rtl/>
        </w:rPr>
        <w:t xml:space="preserve">מיום </w:t>
      </w:r>
      <w:r w:rsidR="00C601A1" w:rsidRPr="001130B5">
        <w:rPr>
          <w:rFonts w:cs="FrankRuehl" w:hint="cs"/>
          <w:vanish/>
          <w:color w:val="FF0000"/>
          <w:sz w:val="20"/>
          <w:szCs w:val="20"/>
          <w:shd w:val="clear" w:color="auto" w:fill="FFFF99"/>
          <w:rtl/>
        </w:rPr>
        <w:t>26.5.2015</w:t>
      </w:r>
    </w:p>
    <w:p w14:paraId="22FF6FE7" w14:textId="77777777" w:rsidR="00B46FA9" w:rsidRPr="001130B5" w:rsidRDefault="00B46FA9" w:rsidP="00B46FA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8</w:t>
      </w:r>
    </w:p>
    <w:p w14:paraId="3C74C42A" w14:textId="77777777" w:rsidR="00B46FA9" w:rsidRPr="001130B5" w:rsidRDefault="00B46FA9" w:rsidP="00B46FA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8" w:history="1">
        <w:r w:rsidRPr="001130B5">
          <w:rPr>
            <w:rStyle w:val="Hyperlink"/>
            <w:rFonts w:cs="FrankRuehl" w:hint="cs"/>
            <w:vanish/>
            <w:sz w:val="20"/>
            <w:szCs w:val="20"/>
            <w:shd w:val="clear" w:color="auto" w:fill="FFFF99"/>
            <w:rtl/>
          </w:rPr>
          <w:t>ס"ח תש"ע מס' 2243</w:t>
        </w:r>
      </w:hyperlink>
      <w:r w:rsidRPr="001130B5">
        <w:rPr>
          <w:rFonts w:cs="FrankRuehl" w:hint="cs"/>
          <w:vanish/>
          <w:sz w:val="20"/>
          <w:szCs w:val="20"/>
          <w:shd w:val="clear" w:color="auto" w:fill="FFFF99"/>
          <w:rtl/>
        </w:rPr>
        <w:t xml:space="preserve"> מיום 15.6.2010 עמ' 544 (</w:t>
      </w:r>
      <w:hyperlink r:id="rId39" w:history="1">
        <w:r w:rsidRPr="001130B5">
          <w:rPr>
            <w:rStyle w:val="Hyperlink"/>
            <w:rFonts w:cs="FrankRuehl" w:hint="cs"/>
            <w:vanish/>
            <w:sz w:val="20"/>
            <w:szCs w:val="20"/>
            <w:shd w:val="clear" w:color="auto" w:fill="FFFF99"/>
            <w:rtl/>
          </w:rPr>
          <w:t>ה"ח 491</w:t>
        </w:r>
      </w:hyperlink>
      <w:r w:rsidRPr="001130B5">
        <w:rPr>
          <w:rFonts w:cs="FrankRuehl" w:hint="cs"/>
          <w:vanish/>
          <w:sz w:val="20"/>
          <w:szCs w:val="20"/>
          <w:shd w:val="clear" w:color="auto" w:fill="FFFF99"/>
          <w:rtl/>
        </w:rPr>
        <w:t>)</w:t>
      </w:r>
    </w:p>
    <w:p w14:paraId="66965187" w14:textId="77777777" w:rsidR="00B46FA9" w:rsidRPr="00DF1DC5" w:rsidRDefault="00B46FA9" w:rsidP="00DF1DC5">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1130B5">
        <w:rPr>
          <w:rFonts w:cs="FrankRuehl" w:hint="cs"/>
          <w:b/>
          <w:bCs/>
          <w:vanish/>
          <w:sz w:val="20"/>
          <w:szCs w:val="20"/>
          <w:shd w:val="clear" w:color="auto" w:fill="FFFF99"/>
          <w:rtl/>
        </w:rPr>
        <w:t>הוספת הגדרת "חברה בעלת רישיון זירה"</w:t>
      </w:r>
      <w:bookmarkEnd w:id="24"/>
    </w:p>
    <w:p w14:paraId="2FC292D1" w14:textId="77777777" w:rsidR="009521B1" w:rsidRDefault="009521B1" w:rsidP="00B7390F">
      <w:pPr>
        <w:pStyle w:val="P00"/>
        <w:spacing w:before="72"/>
        <w:ind w:left="0" w:right="1134"/>
        <w:rPr>
          <w:rStyle w:val="default"/>
          <w:rFonts w:cs="FrankRuehl" w:hint="cs"/>
          <w:rtl/>
        </w:rPr>
      </w:pPr>
      <w:r>
        <w:rPr>
          <w:rFonts w:cs="FrankRuehl"/>
          <w:rtl/>
          <w:lang w:val="he-IL"/>
        </w:rPr>
        <w:pict w14:anchorId="3305D89E">
          <v:shape id="_x0000_s2130" type="#_x0000_t202" style="position:absolute;left:0;text-align:left;margin-left:470.25pt;margin-top:7.1pt;width:1in;height:17.15pt;z-index:251633152" filled="f" stroked="f">
            <v:textbox style="mso-next-textbox:#_x0000_s2130" inset="1mm,0,1mm,0">
              <w:txbxContent>
                <w:p w14:paraId="41541CF3" w14:textId="77777777" w:rsidR="004D279A" w:rsidRDefault="004D279A">
                  <w:pPr>
                    <w:spacing w:line="160" w:lineRule="exact"/>
                    <w:jc w:val="left"/>
                    <w:rPr>
                      <w:rFonts w:cs="Miriam" w:hint="cs"/>
                      <w:sz w:val="18"/>
                      <w:szCs w:val="18"/>
                      <w:rtl/>
                    </w:rPr>
                  </w:pPr>
                  <w:r>
                    <w:rPr>
                      <w:rFonts w:cs="Miriam" w:hint="cs"/>
                      <w:sz w:val="18"/>
                      <w:szCs w:val="18"/>
                      <w:rtl/>
                    </w:rPr>
                    <w:t>(תיקון מס' 15) תשע"ו-2016</w:t>
                  </w:r>
                </w:p>
              </w:txbxContent>
            </v:textbox>
            <w10:anchorlock/>
          </v:shape>
        </w:pict>
      </w:r>
      <w:r>
        <w:rPr>
          <w:rStyle w:val="default"/>
          <w:rFonts w:cs="FrankRuehl" w:hint="cs"/>
          <w:rtl/>
        </w:rPr>
        <w:tab/>
        <w:t xml:space="preserve">"חוק איסור מימון טרור" </w:t>
      </w:r>
      <w:r>
        <w:rPr>
          <w:rStyle w:val="default"/>
          <w:rFonts w:cs="FrankRuehl"/>
          <w:rtl/>
        </w:rPr>
        <w:t>–</w:t>
      </w:r>
      <w:r>
        <w:rPr>
          <w:rStyle w:val="default"/>
          <w:rFonts w:cs="FrankRuehl" w:hint="cs"/>
          <w:rtl/>
        </w:rPr>
        <w:t xml:space="preserve"> </w:t>
      </w:r>
      <w:r w:rsidR="00B7390F">
        <w:rPr>
          <w:rStyle w:val="default"/>
          <w:rFonts w:cs="FrankRuehl" w:hint="cs"/>
          <w:rtl/>
        </w:rPr>
        <w:t>(נמחקה)</w:t>
      </w:r>
      <w:r>
        <w:rPr>
          <w:rStyle w:val="default"/>
          <w:rFonts w:cs="FrankRuehl" w:hint="cs"/>
          <w:rtl/>
        </w:rPr>
        <w:t>;</w:t>
      </w:r>
    </w:p>
    <w:p w14:paraId="56872F8B"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bookmarkStart w:id="25" w:name="Rov192"/>
      <w:r w:rsidRPr="001130B5">
        <w:rPr>
          <w:rStyle w:val="default"/>
          <w:rFonts w:cs="FrankRuehl" w:hint="cs"/>
          <w:vanish/>
          <w:color w:val="FF0000"/>
          <w:sz w:val="20"/>
          <w:szCs w:val="20"/>
          <w:shd w:val="clear" w:color="auto" w:fill="FFFF99"/>
          <w:rtl/>
        </w:rPr>
        <w:t xml:space="preserve">מיום 1.8.2005 </w:t>
      </w:r>
    </w:p>
    <w:p w14:paraId="1B37DC9D" w14:textId="77777777" w:rsidR="009521B1" w:rsidRPr="001130B5" w:rsidRDefault="009521B1">
      <w:pPr>
        <w:pStyle w:val="P00"/>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4</w:t>
      </w:r>
    </w:p>
    <w:p w14:paraId="491722D7" w14:textId="77777777" w:rsidR="009521B1" w:rsidRPr="001130B5" w:rsidRDefault="009521B1">
      <w:pPr>
        <w:pStyle w:val="P00"/>
        <w:spacing w:before="0"/>
        <w:ind w:left="0" w:right="1134"/>
        <w:rPr>
          <w:rStyle w:val="default"/>
          <w:rFonts w:cs="FrankRuehl" w:hint="cs"/>
          <w:vanish/>
          <w:sz w:val="20"/>
          <w:szCs w:val="20"/>
          <w:shd w:val="clear" w:color="auto" w:fill="FFFF99"/>
          <w:rtl/>
        </w:rPr>
      </w:pPr>
      <w:hyperlink r:id="rId40" w:history="1">
        <w:r w:rsidRPr="001130B5">
          <w:rPr>
            <w:rStyle w:val="Hyperlink"/>
            <w:rFonts w:cs="FrankRuehl" w:hint="cs"/>
            <w:vanish/>
            <w:szCs w:val="20"/>
            <w:shd w:val="clear" w:color="auto" w:fill="FFFF99"/>
            <w:rtl/>
          </w:rPr>
          <w:t>ס"ח תשס"ה מס' 1973</w:t>
        </w:r>
      </w:hyperlink>
      <w:r w:rsidRPr="001130B5">
        <w:rPr>
          <w:rStyle w:val="default"/>
          <w:rFonts w:cs="FrankRuehl" w:hint="cs"/>
          <w:vanish/>
          <w:sz w:val="20"/>
          <w:szCs w:val="20"/>
          <w:shd w:val="clear" w:color="auto" w:fill="FFFF99"/>
          <w:rtl/>
        </w:rPr>
        <w:t xml:space="preserve"> מיום 10.1.2005 עמ' 88 (</w:t>
      </w:r>
      <w:hyperlink r:id="rId41" w:history="1">
        <w:r w:rsidRPr="001130B5">
          <w:rPr>
            <w:rStyle w:val="Hyperlink"/>
            <w:rFonts w:cs="FrankRuehl" w:hint="cs"/>
            <w:vanish/>
            <w:szCs w:val="20"/>
            <w:shd w:val="clear" w:color="auto" w:fill="FFFF99"/>
            <w:rtl/>
          </w:rPr>
          <w:t>ה"ח 43</w:t>
        </w:r>
      </w:hyperlink>
      <w:r w:rsidRPr="001130B5">
        <w:rPr>
          <w:rStyle w:val="default"/>
          <w:rFonts w:cs="FrankRuehl" w:hint="cs"/>
          <w:vanish/>
          <w:sz w:val="20"/>
          <w:szCs w:val="20"/>
          <w:shd w:val="clear" w:color="auto" w:fill="FFFF99"/>
          <w:rtl/>
        </w:rPr>
        <w:t>)</w:t>
      </w:r>
    </w:p>
    <w:p w14:paraId="17A0679A" w14:textId="77777777" w:rsidR="009521B1" w:rsidRPr="001130B5" w:rsidRDefault="009521B1">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הוספת הגדרת "חוק איסור מימון טרור"</w:t>
      </w:r>
    </w:p>
    <w:p w14:paraId="7FB33C15"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p>
    <w:p w14:paraId="1A14FA3A" w14:textId="77777777" w:rsidR="005B03AF" w:rsidRPr="001130B5" w:rsidRDefault="005B03AF" w:rsidP="005B03AF">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1.11.2016</w:t>
      </w:r>
    </w:p>
    <w:p w14:paraId="31D03BA4"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Pr="001130B5">
        <w:rPr>
          <w:rStyle w:val="default"/>
          <w:rFonts w:cs="FrankRuehl" w:hint="cs"/>
          <w:b/>
          <w:bCs/>
          <w:vanish/>
          <w:szCs w:val="20"/>
          <w:shd w:val="clear" w:color="auto" w:fill="FFFF99"/>
          <w:rtl/>
        </w:rPr>
        <w:t>1</w:t>
      </w:r>
      <w:r w:rsidRPr="001130B5">
        <w:rPr>
          <w:rStyle w:val="default"/>
          <w:rFonts w:cs="FrankRuehl" w:hint="cs"/>
          <w:b/>
          <w:bCs/>
          <w:vanish/>
          <w:sz w:val="20"/>
          <w:szCs w:val="20"/>
          <w:shd w:val="clear" w:color="auto" w:fill="FFFF99"/>
          <w:rtl/>
        </w:rPr>
        <w:t>5</w:t>
      </w:r>
    </w:p>
    <w:p w14:paraId="1C8CE1BD" w14:textId="77777777" w:rsidR="005B03AF" w:rsidRPr="001130B5" w:rsidRDefault="005B03AF" w:rsidP="005B03AF">
      <w:pPr>
        <w:pStyle w:val="P00"/>
        <w:spacing w:before="0"/>
        <w:ind w:left="0" w:right="1134"/>
        <w:rPr>
          <w:rStyle w:val="default"/>
          <w:rFonts w:cs="FrankRuehl" w:hint="cs"/>
          <w:vanish/>
          <w:szCs w:val="20"/>
          <w:shd w:val="clear" w:color="auto" w:fill="FFFF99"/>
          <w:rtl/>
        </w:rPr>
      </w:pPr>
      <w:hyperlink r:id="rId42" w:history="1">
        <w:r w:rsidRPr="001130B5">
          <w:rPr>
            <w:rStyle w:val="Hyperlink"/>
            <w:rFonts w:cs="FrankRuehl" w:hint="cs"/>
            <w:vanish/>
            <w:szCs w:val="20"/>
            <w:shd w:val="clear" w:color="auto" w:fill="FFFF99"/>
            <w:rtl/>
          </w:rPr>
          <w:t>ס"ח תשע"ו מס' 2556</w:t>
        </w:r>
      </w:hyperlink>
      <w:r w:rsidRPr="001130B5">
        <w:rPr>
          <w:rStyle w:val="default"/>
          <w:rFonts w:cs="FrankRuehl" w:hint="cs"/>
          <w:vanish/>
          <w:sz w:val="20"/>
          <w:szCs w:val="20"/>
          <w:shd w:val="clear" w:color="auto" w:fill="FFFF99"/>
          <w:rtl/>
        </w:rPr>
        <w:t xml:space="preserve"> מיום 23.6.2016 עמ' 92</w:t>
      </w:r>
      <w:r w:rsidRPr="001130B5">
        <w:rPr>
          <w:rStyle w:val="default"/>
          <w:rFonts w:cs="FrankRuehl" w:hint="cs"/>
          <w:vanish/>
          <w:szCs w:val="20"/>
          <w:shd w:val="clear" w:color="auto" w:fill="FFFF99"/>
          <w:rtl/>
        </w:rPr>
        <w:t>7</w:t>
      </w:r>
      <w:r w:rsidRPr="001130B5">
        <w:rPr>
          <w:rStyle w:val="default"/>
          <w:rFonts w:cs="FrankRuehl" w:hint="cs"/>
          <w:vanish/>
          <w:sz w:val="20"/>
          <w:szCs w:val="20"/>
          <w:shd w:val="clear" w:color="auto" w:fill="FFFF99"/>
          <w:rtl/>
        </w:rPr>
        <w:t xml:space="preserve"> (</w:t>
      </w:r>
      <w:hyperlink r:id="rId43" w:history="1">
        <w:r w:rsidRPr="001130B5">
          <w:rPr>
            <w:rStyle w:val="Hyperlink"/>
            <w:rFonts w:cs="FrankRuehl" w:hint="cs"/>
            <w:vanish/>
            <w:szCs w:val="20"/>
            <w:shd w:val="clear" w:color="auto" w:fill="FFFF99"/>
            <w:rtl/>
          </w:rPr>
          <w:t>ה"ח 949</w:t>
        </w:r>
      </w:hyperlink>
      <w:r w:rsidRPr="001130B5">
        <w:rPr>
          <w:rStyle w:val="default"/>
          <w:rFonts w:cs="FrankRuehl" w:hint="cs"/>
          <w:vanish/>
          <w:sz w:val="20"/>
          <w:szCs w:val="20"/>
          <w:shd w:val="clear" w:color="auto" w:fill="FFFF99"/>
          <w:rtl/>
        </w:rPr>
        <w:t xml:space="preserve">, </w:t>
      </w:r>
      <w:hyperlink r:id="rId44" w:history="1">
        <w:r w:rsidRPr="001130B5">
          <w:rPr>
            <w:rStyle w:val="Hyperlink"/>
            <w:rFonts w:cs="FrankRuehl" w:hint="cs"/>
            <w:vanish/>
            <w:szCs w:val="20"/>
            <w:shd w:val="clear" w:color="auto" w:fill="FFFF99"/>
            <w:rtl/>
          </w:rPr>
          <w:t>ה"ח 967</w:t>
        </w:r>
      </w:hyperlink>
      <w:r w:rsidRPr="001130B5">
        <w:rPr>
          <w:rStyle w:val="default"/>
          <w:rFonts w:cs="FrankRuehl" w:hint="cs"/>
          <w:vanish/>
          <w:sz w:val="20"/>
          <w:szCs w:val="20"/>
          <w:shd w:val="clear" w:color="auto" w:fill="FFFF99"/>
          <w:rtl/>
        </w:rPr>
        <w:t xml:space="preserve">, </w:t>
      </w:r>
      <w:hyperlink r:id="rId45" w:history="1">
        <w:r w:rsidRPr="001130B5">
          <w:rPr>
            <w:rStyle w:val="Hyperlink"/>
            <w:rFonts w:cs="FrankRuehl" w:hint="cs"/>
            <w:vanish/>
            <w:szCs w:val="20"/>
            <w:shd w:val="clear" w:color="auto" w:fill="FFFF99"/>
            <w:rtl/>
          </w:rPr>
          <w:t>ה"ח 782</w:t>
        </w:r>
      </w:hyperlink>
      <w:r w:rsidRPr="001130B5">
        <w:rPr>
          <w:rStyle w:val="default"/>
          <w:rFonts w:cs="FrankRuehl" w:hint="cs"/>
          <w:vanish/>
          <w:sz w:val="20"/>
          <w:szCs w:val="20"/>
          <w:shd w:val="clear" w:color="auto" w:fill="FFFF99"/>
          <w:rtl/>
        </w:rPr>
        <w:t>)</w:t>
      </w:r>
    </w:p>
    <w:p w14:paraId="63BCDD5C" w14:textId="77777777" w:rsidR="005B03AF" w:rsidRPr="001130B5" w:rsidRDefault="005B03AF" w:rsidP="005B03AF">
      <w:pPr>
        <w:pStyle w:val="P00"/>
        <w:spacing w:before="0"/>
        <w:ind w:left="0" w:right="1134"/>
        <w:rPr>
          <w:rStyle w:val="default"/>
          <w:rFonts w:cs="FrankRuehl" w:hint="cs"/>
          <w:vanish/>
          <w:szCs w:val="20"/>
          <w:shd w:val="clear" w:color="auto" w:fill="FFFF99"/>
          <w:rtl/>
        </w:rPr>
      </w:pPr>
      <w:r w:rsidRPr="001130B5">
        <w:rPr>
          <w:rStyle w:val="default"/>
          <w:rFonts w:cs="FrankRuehl" w:hint="cs"/>
          <w:b/>
          <w:bCs/>
          <w:vanish/>
          <w:szCs w:val="20"/>
          <w:shd w:val="clear" w:color="auto" w:fill="FFFF99"/>
          <w:rtl/>
        </w:rPr>
        <w:t>מחיקת הגדרת "חוק איסור מימון טרור"</w:t>
      </w:r>
    </w:p>
    <w:p w14:paraId="5F84FA1F" w14:textId="77777777" w:rsidR="005B03AF" w:rsidRPr="001130B5" w:rsidRDefault="005B03AF" w:rsidP="005B03AF">
      <w:pPr>
        <w:pStyle w:val="P00"/>
        <w:ind w:left="0" w:right="1134"/>
        <w:rPr>
          <w:rStyle w:val="default"/>
          <w:rFonts w:cs="FrankRuehl" w:hint="cs"/>
          <w:vanish/>
          <w:szCs w:val="20"/>
          <w:shd w:val="clear" w:color="auto" w:fill="FFFF99"/>
          <w:rtl/>
        </w:rPr>
      </w:pPr>
      <w:r w:rsidRPr="001130B5">
        <w:rPr>
          <w:rStyle w:val="default"/>
          <w:rFonts w:cs="FrankRuehl" w:hint="cs"/>
          <w:vanish/>
          <w:szCs w:val="20"/>
          <w:shd w:val="clear" w:color="auto" w:fill="FFFF99"/>
          <w:rtl/>
        </w:rPr>
        <w:t>הנוסח הקודם:</w:t>
      </w:r>
    </w:p>
    <w:p w14:paraId="0B7C6017" w14:textId="77777777" w:rsidR="005B03AF" w:rsidRPr="005B03AF" w:rsidRDefault="005B03AF" w:rsidP="005B03AF">
      <w:pPr>
        <w:pStyle w:val="P00"/>
        <w:spacing w:before="0"/>
        <w:ind w:left="0" w:right="1134"/>
        <w:rPr>
          <w:rStyle w:val="default"/>
          <w:rFonts w:cs="FrankRuehl" w:hint="cs"/>
          <w:strike/>
          <w:sz w:val="2"/>
          <w:szCs w:val="2"/>
          <w:rtl/>
        </w:rPr>
      </w:pPr>
      <w:r w:rsidRPr="001130B5">
        <w:rPr>
          <w:rStyle w:val="default"/>
          <w:rFonts w:cs="FrankRuehl" w:hint="cs"/>
          <w:vanish/>
          <w:sz w:val="22"/>
          <w:szCs w:val="22"/>
          <w:shd w:val="clear" w:color="auto" w:fill="FFFF99"/>
          <w:rtl/>
        </w:rPr>
        <w:tab/>
      </w:r>
      <w:r w:rsidRPr="001130B5">
        <w:rPr>
          <w:rStyle w:val="default"/>
          <w:rFonts w:cs="FrankRuehl" w:hint="cs"/>
          <w:strike/>
          <w:vanish/>
          <w:sz w:val="22"/>
          <w:szCs w:val="22"/>
          <w:shd w:val="clear" w:color="auto" w:fill="FFFF99"/>
          <w:rtl/>
        </w:rPr>
        <w:t xml:space="preserve">"חוק איסור מימון טרור" </w:t>
      </w:r>
      <w:r w:rsidRPr="001130B5">
        <w:rPr>
          <w:rStyle w:val="default"/>
          <w:rFonts w:cs="FrankRuehl"/>
          <w:strike/>
          <w:vanish/>
          <w:sz w:val="22"/>
          <w:szCs w:val="22"/>
          <w:shd w:val="clear" w:color="auto" w:fill="FFFF99"/>
          <w:rtl/>
        </w:rPr>
        <w:t>–</w:t>
      </w:r>
      <w:r w:rsidRPr="001130B5">
        <w:rPr>
          <w:rStyle w:val="default"/>
          <w:rFonts w:cs="FrankRuehl" w:hint="cs"/>
          <w:strike/>
          <w:vanish/>
          <w:sz w:val="22"/>
          <w:szCs w:val="22"/>
          <w:shd w:val="clear" w:color="auto" w:fill="FFFF99"/>
          <w:rtl/>
        </w:rPr>
        <w:t xml:space="preserve"> חוק איסור מימון טרור, התשס"ה-2005;</w:t>
      </w:r>
      <w:bookmarkEnd w:id="25"/>
    </w:p>
    <w:p w14:paraId="3D7F0A41" w14:textId="77777777" w:rsidR="00DA62A1" w:rsidRDefault="009A4361" w:rsidP="00F86ED7">
      <w:pPr>
        <w:pStyle w:val="P00"/>
        <w:spacing w:before="72"/>
        <w:ind w:left="0" w:right="1134"/>
        <w:rPr>
          <w:rStyle w:val="default"/>
          <w:rFonts w:cs="FrankRuehl"/>
          <w:rtl/>
        </w:rPr>
      </w:pPr>
      <w:r w:rsidRPr="00DA62A1">
        <w:rPr>
          <w:rStyle w:val="default"/>
          <w:rFonts w:cs="FrankRuehl"/>
          <w:rtl/>
        </w:rPr>
        <w:pict w14:anchorId="02540277">
          <v:shape id="_x0000_s2190" type="#_x0000_t202" style="position:absolute;left:0;text-align:left;margin-left:470.25pt;margin-top:7.1pt;width:1in;height:16.8pt;z-index:251662848" filled="f" stroked="f">
            <v:textbox style="mso-next-textbox:#_x0000_s2190" inset="1mm,0,1mm,0">
              <w:txbxContent>
                <w:p w14:paraId="142F5BCA" w14:textId="77777777" w:rsidR="004D279A" w:rsidRDefault="004D279A" w:rsidP="009A4361">
                  <w:pPr>
                    <w:spacing w:line="160" w:lineRule="exact"/>
                    <w:jc w:val="left"/>
                    <w:rPr>
                      <w:rFonts w:cs="Miriam" w:hint="cs"/>
                      <w:sz w:val="18"/>
                      <w:szCs w:val="18"/>
                      <w:rtl/>
                    </w:rPr>
                  </w:pPr>
                  <w:r>
                    <w:rPr>
                      <w:rFonts w:cs="Miriam" w:hint="cs"/>
                      <w:sz w:val="18"/>
                      <w:szCs w:val="18"/>
                      <w:rtl/>
                    </w:rPr>
                    <w:t>(תיקון מס' 10) תשע"ב-2012</w:t>
                  </w:r>
                </w:p>
              </w:txbxContent>
            </v:textbox>
            <w10:anchorlock/>
          </v:shape>
        </w:pict>
      </w:r>
      <w:r>
        <w:rPr>
          <w:rStyle w:val="default"/>
          <w:rFonts w:cs="FrankRuehl" w:hint="cs"/>
          <w:rtl/>
        </w:rPr>
        <w:tab/>
        <w:t xml:space="preserve">"חוק הבנקאות (רישוי)" </w:t>
      </w:r>
      <w:r>
        <w:rPr>
          <w:rStyle w:val="default"/>
          <w:rFonts w:cs="FrankRuehl"/>
          <w:rtl/>
        </w:rPr>
        <w:t>–</w:t>
      </w:r>
      <w:r>
        <w:rPr>
          <w:rStyle w:val="default"/>
          <w:rFonts w:cs="FrankRuehl" w:hint="cs"/>
          <w:rtl/>
        </w:rPr>
        <w:t xml:space="preserve"> חוק הבנקאות (רישוי), התשמ"א-1981;</w:t>
      </w:r>
    </w:p>
    <w:p w14:paraId="4DB9266C" w14:textId="77777777" w:rsidR="009A4361" w:rsidRPr="001130B5" w:rsidRDefault="009A4361" w:rsidP="00F86ED7">
      <w:pPr>
        <w:pStyle w:val="P00"/>
        <w:spacing w:before="72"/>
        <w:ind w:left="0" w:right="1134"/>
        <w:rPr>
          <w:rFonts w:cs="FrankRuehl" w:hint="cs"/>
          <w:vanish/>
          <w:color w:val="FF0000"/>
          <w:szCs w:val="20"/>
          <w:shd w:val="clear" w:color="auto" w:fill="FFFF99"/>
          <w:rtl/>
        </w:rPr>
      </w:pPr>
      <w:bookmarkStart w:id="26" w:name="Rov205"/>
      <w:r w:rsidRPr="001130B5">
        <w:rPr>
          <w:rFonts w:cs="FrankRuehl" w:hint="cs"/>
          <w:vanish/>
          <w:color w:val="FF0000"/>
          <w:szCs w:val="20"/>
          <w:shd w:val="clear" w:color="auto" w:fill="FFFF99"/>
          <w:rtl/>
        </w:rPr>
        <w:t>מיום 14.5.2012</w:t>
      </w:r>
    </w:p>
    <w:p w14:paraId="5303C9A9" w14:textId="77777777" w:rsidR="009A4361" w:rsidRPr="001130B5" w:rsidRDefault="009A4361" w:rsidP="009A4361">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535C3CB9" w14:textId="77777777" w:rsidR="009A4361" w:rsidRPr="001130B5" w:rsidRDefault="009A4361" w:rsidP="009A4361">
      <w:pPr>
        <w:pStyle w:val="P00"/>
        <w:spacing w:before="0"/>
        <w:ind w:left="0" w:right="1134"/>
        <w:rPr>
          <w:rFonts w:cs="FrankRuehl" w:hint="cs"/>
          <w:vanish/>
          <w:szCs w:val="20"/>
          <w:shd w:val="clear" w:color="auto" w:fill="FFFF99"/>
          <w:rtl/>
        </w:rPr>
      </w:pPr>
      <w:hyperlink r:id="rId46"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47"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1492675E" w14:textId="77777777" w:rsidR="009A4361" w:rsidRPr="00DA62A1" w:rsidRDefault="009A4361" w:rsidP="00DA62A1">
      <w:pPr>
        <w:pStyle w:val="P00"/>
        <w:spacing w:before="0"/>
        <w:ind w:left="0" w:right="1134"/>
        <w:rPr>
          <w:rFonts w:cs="FrankRuehl"/>
          <w:b/>
          <w:bCs/>
          <w:sz w:val="2"/>
          <w:szCs w:val="2"/>
          <w:shd w:val="clear" w:color="auto" w:fill="FFFF99"/>
          <w:rtl/>
        </w:rPr>
      </w:pPr>
      <w:r w:rsidRPr="001130B5">
        <w:rPr>
          <w:rFonts w:cs="FrankRuehl" w:hint="cs"/>
          <w:b/>
          <w:bCs/>
          <w:vanish/>
          <w:szCs w:val="20"/>
          <w:shd w:val="clear" w:color="auto" w:fill="FFFF99"/>
          <w:rtl/>
        </w:rPr>
        <w:t>הוספת הגדרת "חוק הבנקאות (רישוי)"</w:t>
      </w:r>
      <w:bookmarkEnd w:id="26"/>
    </w:p>
    <w:p w14:paraId="4F9432AD" w14:textId="77777777" w:rsidR="009A4361" w:rsidRDefault="009A4361" w:rsidP="009A4361">
      <w:pPr>
        <w:pStyle w:val="P00"/>
        <w:spacing w:before="72"/>
        <w:ind w:left="0" w:right="1134"/>
        <w:rPr>
          <w:rStyle w:val="default"/>
          <w:rFonts w:cs="FrankRuehl" w:hint="cs"/>
          <w:rtl/>
        </w:rPr>
      </w:pPr>
      <w:r>
        <w:rPr>
          <w:rFonts w:cs="FrankRuehl"/>
          <w:rtl/>
          <w:lang w:val="he-IL"/>
        </w:rPr>
        <w:pict w14:anchorId="6BEF3345">
          <v:shape id="_x0000_s2191" type="#_x0000_t202" style="position:absolute;left:0;text-align:left;margin-left:470.25pt;margin-top:7.1pt;width:1in;height:16.8pt;z-index:251663872" filled="f" stroked="f">
            <v:textbox style="mso-next-textbox:#_x0000_s2191" inset="1mm,0,1mm,0">
              <w:txbxContent>
                <w:p w14:paraId="0F0B73B1" w14:textId="77777777" w:rsidR="004D279A" w:rsidRDefault="004D279A" w:rsidP="009A4361">
                  <w:pPr>
                    <w:spacing w:line="160" w:lineRule="exact"/>
                    <w:jc w:val="left"/>
                    <w:rPr>
                      <w:rFonts w:cs="Miriam" w:hint="cs"/>
                      <w:sz w:val="18"/>
                      <w:szCs w:val="18"/>
                      <w:rtl/>
                    </w:rPr>
                  </w:pPr>
                  <w:r>
                    <w:rPr>
                      <w:rFonts w:cs="Miriam" w:hint="cs"/>
                      <w:sz w:val="18"/>
                      <w:szCs w:val="18"/>
                      <w:rtl/>
                    </w:rPr>
                    <w:t>(תיקון מס' 10) תשע"ב-2012</w:t>
                  </w:r>
                </w:p>
              </w:txbxContent>
            </v:textbox>
            <w10:anchorlock/>
          </v:shape>
        </w:pict>
      </w:r>
      <w:r>
        <w:rPr>
          <w:rStyle w:val="default"/>
          <w:rFonts w:cs="FrankRuehl" w:hint="cs"/>
          <w:rtl/>
        </w:rPr>
        <w:tab/>
        <w:t xml:space="preserve">"חוק החברות" </w:t>
      </w:r>
      <w:r>
        <w:rPr>
          <w:rStyle w:val="default"/>
          <w:rFonts w:cs="FrankRuehl"/>
          <w:rtl/>
        </w:rPr>
        <w:t>–</w:t>
      </w:r>
      <w:r>
        <w:rPr>
          <w:rStyle w:val="default"/>
          <w:rFonts w:cs="FrankRuehl" w:hint="cs"/>
          <w:rtl/>
        </w:rPr>
        <w:t xml:space="preserve"> חוק החברות, התשנ"ט-1999;</w:t>
      </w:r>
    </w:p>
    <w:p w14:paraId="0368F32A" w14:textId="77777777" w:rsidR="009A4361" w:rsidRPr="001130B5" w:rsidRDefault="009A4361" w:rsidP="009A4361">
      <w:pPr>
        <w:pStyle w:val="P00"/>
        <w:spacing w:before="0"/>
        <w:ind w:left="0" w:right="1134"/>
        <w:rPr>
          <w:rFonts w:cs="FrankRuehl" w:hint="cs"/>
          <w:vanish/>
          <w:color w:val="FF0000"/>
          <w:szCs w:val="20"/>
          <w:shd w:val="clear" w:color="auto" w:fill="FFFF99"/>
          <w:rtl/>
        </w:rPr>
      </w:pPr>
      <w:bookmarkStart w:id="27" w:name="Rov139"/>
      <w:r w:rsidRPr="001130B5">
        <w:rPr>
          <w:rFonts w:cs="FrankRuehl" w:hint="cs"/>
          <w:vanish/>
          <w:color w:val="FF0000"/>
          <w:szCs w:val="20"/>
          <w:shd w:val="clear" w:color="auto" w:fill="FFFF99"/>
          <w:rtl/>
        </w:rPr>
        <w:t>מיום 14.5.2012</w:t>
      </w:r>
    </w:p>
    <w:p w14:paraId="6C453D57" w14:textId="77777777" w:rsidR="009A4361" w:rsidRPr="001130B5" w:rsidRDefault="009A4361" w:rsidP="009A4361">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374F1D74" w14:textId="77777777" w:rsidR="009A4361" w:rsidRPr="001130B5" w:rsidRDefault="009A4361" w:rsidP="009A4361">
      <w:pPr>
        <w:pStyle w:val="P00"/>
        <w:spacing w:before="0"/>
        <w:ind w:left="0" w:right="1134"/>
        <w:rPr>
          <w:rFonts w:cs="FrankRuehl" w:hint="cs"/>
          <w:vanish/>
          <w:szCs w:val="20"/>
          <w:shd w:val="clear" w:color="auto" w:fill="FFFF99"/>
          <w:rtl/>
        </w:rPr>
      </w:pPr>
      <w:hyperlink r:id="rId48"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49"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7129C5E0" w14:textId="77777777" w:rsidR="009A4361" w:rsidRPr="009A4361" w:rsidRDefault="009A4361" w:rsidP="009A4361">
      <w:pPr>
        <w:pStyle w:val="P00"/>
        <w:spacing w:before="0"/>
        <w:ind w:left="0" w:right="1134"/>
        <w:rPr>
          <w:rFonts w:cs="FrankRuehl" w:hint="cs"/>
          <w:sz w:val="2"/>
          <w:szCs w:val="2"/>
          <w:rtl/>
        </w:rPr>
      </w:pPr>
      <w:r w:rsidRPr="001130B5">
        <w:rPr>
          <w:rFonts w:cs="FrankRuehl" w:hint="cs"/>
          <w:b/>
          <w:bCs/>
          <w:vanish/>
          <w:szCs w:val="20"/>
          <w:shd w:val="clear" w:color="auto" w:fill="FFFF99"/>
          <w:rtl/>
        </w:rPr>
        <w:t>הוספת הגדרת "חוק החברות"</w:t>
      </w:r>
      <w:bookmarkEnd w:id="27"/>
    </w:p>
    <w:p w14:paraId="6A99214D" w14:textId="77777777" w:rsidR="005B03AF" w:rsidRDefault="005B03AF" w:rsidP="005B03AF">
      <w:pPr>
        <w:pStyle w:val="P00"/>
        <w:spacing w:before="72"/>
        <w:ind w:left="0" w:right="1134"/>
        <w:rPr>
          <w:rStyle w:val="default"/>
          <w:rFonts w:cs="FrankRuehl" w:hint="cs"/>
          <w:rtl/>
        </w:rPr>
      </w:pPr>
      <w:r>
        <w:rPr>
          <w:rFonts w:cs="FrankRuehl"/>
          <w:rtl/>
          <w:lang w:val="he-IL"/>
        </w:rPr>
        <w:pict w14:anchorId="528EC612">
          <v:shape id="_x0000_s2337" type="#_x0000_t202" style="position:absolute;left:0;text-align:left;margin-left:470.25pt;margin-top:7.1pt;width:1in;height:16.7pt;z-index:251710976" filled="f" stroked="f">
            <v:textbox style="mso-next-textbox:#_x0000_s2337" inset="1mm,0,1mm,0">
              <w:txbxContent>
                <w:p w14:paraId="5D235430" w14:textId="77777777" w:rsidR="004D279A" w:rsidRDefault="004D279A" w:rsidP="005B03AF">
                  <w:pPr>
                    <w:spacing w:line="160" w:lineRule="exact"/>
                    <w:jc w:val="left"/>
                    <w:rPr>
                      <w:rFonts w:cs="Miriam" w:hint="cs"/>
                      <w:sz w:val="18"/>
                      <w:szCs w:val="18"/>
                      <w:rtl/>
                    </w:rPr>
                  </w:pPr>
                  <w:r>
                    <w:rPr>
                      <w:rFonts w:cs="Miriam" w:hint="cs"/>
                      <w:sz w:val="18"/>
                      <w:szCs w:val="18"/>
                      <w:rtl/>
                    </w:rPr>
                    <w:t>(תיקון מס' 15) תשע"ו-2016</w:t>
                  </w:r>
                </w:p>
              </w:txbxContent>
            </v:textbox>
            <w10:anchorlock/>
          </v:shape>
        </w:pict>
      </w:r>
      <w:r>
        <w:rPr>
          <w:rStyle w:val="default"/>
          <w:rFonts w:cs="FrankRuehl" w:hint="cs"/>
          <w:rtl/>
        </w:rPr>
        <w:tab/>
        <w:t xml:space="preserve">"חוק המאבק בטרור" </w:t>
      </w:r>
      <w:r>
        <w:rPr>
          <w:rStyle w:val="default"/>
          <w:rFonts w:cs="FrankRuehl"/>
          <w:rtl/>
        </w:rPr>
        <w:t>–</w:t>
      </w:r>
      <w:r>
        <w:rPr>
          <w:rStyle w:val="default"/>
          <w:rFonts w:cs="FrankRuehl" w:hint="cs"/>
          <w:rtl/>
        </w:rPr>
        <w:t xml:space="preserve"> חוק המאבק בטרור, התשע"ו-2016;</w:t>
      </w:r>
    </w:p>
    <w:p w14:paraId="0F9F7BCA" w14:textId="77777777" w:rsidR="005B03AF" w:rsidRPr="001130B5" w:rsidRDefault="005B03AF" w:rsidP="005B03AF">
      <w:pPr>
        <w:pStyle w:val="P00"/>
        <w:spacing w:before="0"/>
        <w:ind w:left="0" w:right="1134"/>
        <w:rPr>
          <w:rStyle w:val="default"/>
          <w:rFonts w:cs="FrankRuehl" w:hint="cs"/>
          <w:vanish/>
          <w:color w:val="FF0000"/>
          <w:sz w:val="20"/>
          <w:szCs w:val="20"/>
          <w:shd w:val="clear" w:color="auto" w:fill="FFFF99"/>
          <w:rtl/>
        </w:rPr>
      </w:pPr>
      <w:bookmarkStart w:id="28" w:name="Rov193"/>
      <w:r w:rsidRPr="001130B5">
        <w:rPr>
          <w:rStyle w:val="default"/>
          <w:rFonts w:cs="FrankRuehl" w:hint="cs"/>
          <w:vanish/>
          <w:color w:val="FF0000"/>
          <w:sz w:val="20"/>
          <w:szCs w:val="20"/>
          <w:shd w:val="clear" w:color="auto" w:fill="FFFF99"/>
          <w:rtl/>
        </w:rPr>
        <w:t>מיום 1.11.2016</w:t>
      </w:r>
    </w:p>
    <w:p w14:paraId="745CAEAD"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Pr="001130B5">
        <w:rPr>
          <w:rStyle w:val="default"/>
          <w:rFonts w:cs="FrankRuehl" w:hint="cs"/>
          <w:b/>
          <w:bCs/>
          <w:vanish/>
          <w:szCs w:val="20"/>
          <w:shd w:val="clear" w:color="auto" w:fill="FFFF99"/>
          <w:rtl/>
        </w:rPr>
        <w:t>1</w:t>
      </w:r>
      <w:r w:rsidRPr="001130B5">
        <w:rPr>
          <w:rStyle w:val="default"/>
          <w:rFonts w:cs="FrankRuehl" w:hint="cs"/>
          <w:b/>
          <w:bCs/>
          <w:vanish/>
          <w:sz w:val="20"/>
          <w:szCs w:val="20"/>
          <w:shd w:val="clear" w:color="auto" w:fill="FFFF99"/>
          <w:rtl/>
        </w:rPr>
        <w:t>5</w:t>
      </w:r>
    </w:p>
    <w:p w14:paraId="22A608D4" w14:textId="77777777" w:rsidR="005B03AF" w:rsidRPr="001130B5" w:rsidRDefault="005B03AF" w:rsidP="005B03AF">
      <w:pPr>
        <w:pStyle w:val="P00"/>
        <w:spacing w:before="0"/>
        <w:ind w:left="0" w:right="1134"/>
        <w:rPr>
          <w:rStyle w:val="default"/>
          <w:rFonts w:cs="FrankRuehl" w:hint="cs"/>
          <w:vanish/>
          <w:szCs w:val="20"/>
          <w:shd w:val="clear" w:color="auto" w:fill="FFFF99"/>
          <w:rtl/>
        </w:rPr>
      </w:pPr>
      <w:hyperlink r:id="rId50" w:history="1">
        <w:r w:rsidRPr="001130B5">
          <w:rPr>
            <w:rStyle w:val="Hyperlink"/>
            <w:rFonts w:cs="FrankRuehl" w:hint="cs"/>
            <w:vanish/>
            <w:szCs w:val="20"/>
            <w:shd w:val="clear" w:color="auto" w:fill="FFFF99"/>
            <w:rtl/>
          </w:rPr>
          <w:t>ס"ח תשע"ו מס' 2556</w:t>
        </w:r>
      </w:hyperlink>
      <w:r w:rsidRPr="001130B5">
        <w:rPr>
          <w:rStyle w:val="default"/>
          <w:rFonts w:cs="FrankRuehl" w:hint="cs"/>
          <w:vanish/>
          <w:sz w:val="20"/>
          <w:szCs w:val="20"/>
          <w:shd w:val="clear" w:color="auto" w:fill="FFFF99"/>
          <w:rtl/>
        </w:rPr>
        <w:t xml:space="preserve"> מיום 23.6.2016 עמ' 92</w:t>
      </w:r>
      <w:r w:rsidRPr="001130B5">
        <w:rPr>
          <w:rStyle w:val="default"/>
          <w:rFonts w:cs="FrankRuehl" w:hint="cs"/>
          <w:vanish/>
          <w:szCs w:val="20"/>
          <w:shd w:val="clear" w:color="auto" w:fill="FFFF99"/>
          <w:rtl/>
        </w:rPr>
        <w:t>7</w:t>
      </w:r>
      <w:r w:rsidRPr="001130B5">
        <w:rPr>
          <w:rStyle w:val="default"/>
          <w:rFonts w:cs="FrankRuehl" w:hint="cs"/>
          <w:vanish/>
          <w:sz w:val="20"/>
          <w:szCs w:val="20"/>
          <w:shd w:val="clear" w:color="auto" w:fill="FFFF99"/>
          <w:rtl/>
        </w:rPr>
        <w:t xml:space="preserve"> (</w:t>
      </w:r>
      <w:hyperlink r:id="rId51" w:history="1">
        <w:r w:rsidRPr="001130B5">
          <w:rPr>
            <w:rStyle w:val="Hyperlink"/>
            <w:rFonts w:cs="FrankRuehl" w:hint="cs"/>
            <w:vanish/>
            <w:szCs w:val="20"/>
            <w:shd w:val="clear" w:color="auto" w:fill="FFFF99"/>
            <w:rtl/>
          </w:rPr>
          <w:t>ה"ח 949</w:t>
        </w:r>
      </w:hyperlink>
      <w:r w:rsidRPr="001130B5">
        <w:rPr>
          <w:rStyle w:val="default"/>
          <w:rFonts w:cs="FrankRuehl" w:hint="cs"/>
          <w:vanish/>
          <w:sz w:val="20"/>
          <w:szCs w:val="20"/>
          <w:shd w:val="clear" w:color="auto" w:fill="FFFF99"/>
          <w:rtl/>
        </w:rPr>
        <w:t xml:space="preserve">, </w:t>
      </w:r>
      <w:hyperlink r:id="rId52" w:history="1">
        <w:r w:rsidRPr="001130B5">
          <w:rPr>
            <w:rStyle w:val="Hyperlink"/>
            <w:rFonts w:cs="FrankRuehl" w:hint="cs"/>
            <w:vanish/>
            <w:szCs w:val="20"/>
            <w:shd w:val="clear" w:color="auto" w:fill="FFFF99"/>
            <w:rtl/>
          </w:rPr>
          <w:t>ה"ח 967</w:t>
        </w:r>
      </w:hyperlink>
      <w:r w:rsidRPr="001130B5">
        <w:rPr>
          <w:rStyle w:val="default"/>
          <w:rFonts w:cs="FrankRuehl" w:hint="cs"/>
          <w:vanish/>
          <w:sz w:val="20"/>
          <w:szCs w:val="20"/>
          <w:shd w:val="clear" w:color="auto" w:fill="FFFF99"/>
          <w:rtl/>
        </w:rPr>
        <w:t xml:space="preserve">, </w:t>
      </w:r>
      <w:hyperlink r:id="rId53" w:history="1">
        <w:r w:rsidRPr="001130B5">
          <w:rPr>
            <w:rStyle w:val="Hyperlink"/>
            <w:rFonts w:cs="FrankRuehl" w:hint="cs"/>
            <w:vanish/>
            <w:szCs w:val="20"/>
            <w:shd w:val="clear" w:color="auto" w:fill="FFFF99"/>
            <w:rtl/>
          </w:rPr>
          <w:t>ה"ח 782</w:t>
        </w:r>
      </w:hyperlink>
      <w:r w:rsidRPr="001130B5">
        <w:rPr>
          <w:rStyle w:val="default"/>
          <w:rFonts w:cs="FrankRuehl" w:hint="cs"/>
          <w:vanish/>
          <w:sz w:val="20"/>
          <w:szCs w:val="20"/>
          <w:shd w:val="clear" w:color="auto" w:fill="FFFF99"/>
          <w:rtl/>
        </w:rPr>
        <w:t>)</w:t>
      </w:r>
    </w:p>
    <w:p w14:paraId="56AD68BB" w14:textId="77777777" w:rsidR="005B03AF" w:rsidRPr="005B03AF" w:rsidRDefault="005B03AF" w:rsidP="005B03AF">
      <w:pPr>
        <w:pStyle w:val="P00"/>
        <w:spacing w:before="0"/>
        <w:ind w:left="0" w:right="1134"/>
        <w:rPr>
          <w:rStyle w:val="default"/>
          <w:rFonts w:cs="FrankRuehl" w:hint="cs"/>
          <w:sz w:val="2"/>
          <w:szCs w:val="2"/>
          <w:shd w:val="clear" w:color="auto" w:fill="FFFF99"/>
          <w:rtl/>
        </w:rPr>
      </w:pPr>
      <w:r w:rsidRPr="001130B5">
        <w:rPr>
          <w:rStyle w:val="default"/>
          <w:rFonts w:cs="FrankRuehl" w:hint="cs"/>
          <w:b/>
          <w:bCs/>
          <w:vanish/>
          <w:szCs w:val="20"/>
          <w:shd w:val="clear" w:color="auto" w:fill="FFFF99"/>
          <w:rtl/>
        </w:rPr>
        <w:t>הוספת הגדרת "חוק המאבק בטרור"</w:t>
      </w:r>
      <w:bookmarkEnd w:id="28"/>
    </w:p>
    <w:p w14:paraId="5597C538" w14:textId="77777777" w:rsidR="00DA62A1" w:rsidRPr="006D5CC6" w:rsidRDefault="00DA62A1" w:rsidP="00DA62A1">
      <w:pPr>
        <w:pStyle w:val="P00"/>
        <w:spacing w:before="72"/>
        <w:ind w:left="0" w:right="1134"/>
        <w:rPr>
          <w:rStyle w:val="default"/>
          <w:rFonts w:cs="FrankRuehl" w:hint="cs"/>
          <w:rtl/>
        </w:rPr>
      </w:pPr>
      <w:r w:rsidRPr="006D5CC6">
        <w:rPr>
          <w:rFonts w:cs="FrankRuehl"/>
          <w:rtl/>
          <w:lang w:val="he-IL"/>
        </w:rPr>
        <w:pict w14:anchorId="4A516F97">
          <v:shape id="_x0000_s2429" type="#_x0000_t202" style="position:absolute;left:0;text-align:left;margin-left:470.25pt;margin-top:7.1pt;width:1in;height:16.7pt;z-index:251753984" filled="f" stroked="f">
            <v:textbox style="mso-next-textbox:#_x0000_s2429" inset="1mm,0,1mm,0">
              <w:txbxContent>
                <w:p w14:paraId="4C15F039" w14:textId="77777777" w:rsidR="00DA62A1" w:rsidRDefault="00DA62A1" w:rsidP="00DA62A1">
                  <w:pPr>
                    <w:spacing w:line="160" w:lineRule="exact"/>
                    <w:jc w:val="left"/>
                    <w:rPr>
                      <w:rFonts w:cs="Miriam" w:hint="cs"/>
                      <w:sz w:val="18"/>
                      <w:szCs w:val="18"/>
                      <w:rtl/>
                    </w:rPr>
                  </w:pPr>
                  <w:r>
                    <w:rPr>
                      <w:rFonts w:cs="Miriam" w:hint="cs"/>
                      <w:sz w:val="18"/>
                      <w:szCs w:val="18"/>
                      <w:rtl/>
                    </w:rPr>
                    <w:t>(תיקון מס' 31) תשע"ט-2019</w:t>
                  </w:r>
                </w:p>
              </w:txbxContent>
            </v:textbox>
            <w10:anchorlock/>
          </v:shape>
        </w:pict>
      </w:r>
      <w:r w:rsidRPr="006D5CC6">
        <w:rPr>
          <w:rStyle w:val="default"/>
          <w:rFonts w:cs="FrankRuehl" w:hint="cs"/>
          <w:rtl/>
        </w:rPr>
        <w:tab/>
        <w:t xml:space="preserve">"חוק מוסדות לגמילות חסדים" </w:t>
      </w:r>
      <w:r w:rsidRPr="006D5CC6">
        <w:rPr>
          <w:rStyle w:val="default"/>
          <w:rFonts w:cs="FrankRuehl"/>
          <w:rtl/>
        </w:rPr>
        <w:t>–</w:t>
      </w:r>
      <w:r w:rsidRPr="006D5CC6">
        <w:rPr>
          <w:rStyle w:val="default"/>
          <w:rFonts w:cs="FrankRuehl" w:hint="cs"/>
          <w:rtl/>
        </w:rPr>
        <w:t xml:space="preserve"> חוק להסדרת מתן שירותי פיקדון ואשראי בלא ריבית על ידי מוסדות לגמילות חסדים, התשע"ט-2019;</w:t>
      </w:r>
    </w:p>
    <w:p w14:paraId="3A75D5C7" w14:textId="77777777" w:rsidR="00DA62A1" w:rsidRPr="001130B5" w:rsidRDefault="00DA62A1" w:rsidP="00DA62A1">
      <w:pPr>
        <w:pStyle w:val="P03"/>
        <w:tabs>
          <w:tab w:val="clear" w:pos="2835"/>
          <w:tab w:val="left" w:pos="2409"/>
        </w:tabs>
        <w:spacing w:before="0"/>
        <w:ind w:left="454" w:right="1134" w:hanging="454"/>
        <w:rPr>
          <w:rStyle w:val="default"/>
          <w:rFonts w:ascii="FrankRuehl" w:hAnsi="FrankRuehl" w:cs="FrankRuehl"/>
          <w:vanish/>
          <w:color w:val="FF0000"/>
          <w:szCs w:val="20"/>
          <w:shd w:val="clear" w:color="auto" w:fill="FFFF99"/>
          <w:rtl/>
        </w:rPr>
      </w:pPr>
      <w:bookmarkStart w:id="29" w:name="Rov210"/>
      <w:r w:rsidRPr="001130B5">
        <w:rPr>
          <w:rStyle w:val="default"/>
          <w:rFonts w:ascii="FrankRuehl" w:hAnsi="FrankRuehl" w:cs="FrankRuehl"/>
          <w:vanish/>
          <w:color w:val="FF0000"/>
          <w:szCs w:val="20"/>
          <w:shd w:val="clear" w:color="auto" w:fill="FFFF99"/>
          <w:rtl/>
        </w:rPr>
        <w:t>מיום 13.1.20</w:t>
      </w:r>
      <w:r w:rsidRPr="001130B5">
        <w:rPr>
          <w:rStyle w:val="default"/>
          <w:rFonts w:ascii="FrankRuehl" w:hAnsi="FrankRuehl" w:cs="FrankRuehl" w:hint="cs"/>
          <w:vanish/>
          <w:color w:val="FF0000"/>
          <w:szCs w:val="20"/>
          <w:shd w:val="clear" w:color="auto" w:fill="FFFF99"/>
          <w:rtl/>
        </w:rPr>
        <w:t>21</w:t>
      </w:r>
    </w:p>
    <w:p w14:paraId="5597045D" w14:textId="77777777" w:rsidR="00DA62A1" w:rsidRPr="001130B5" w:rsidRDefault="00DA62A1" w:rsidP="00DA62A1">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r w:rsidRPr="001130B5">
        <w:rPr>
          <w:rStyle w:val="default"/>
          <w:rFonts w:ascii="FrankRuehl" w:hAnsi="FrankRuehl" w:cs="FrankRuehl" w:hint="cs"/>
          <w:b/>
          <w:bCs/>
          <w:vanish/>
          <w:szCs w:val="20"/>
          <w:shd w:val="clear" w:color="auto" w:fill="FFFF99"/>
          <w:rtl/>
        </w:rPr>
        <w:t>תיקון מס' 31</w:t>
      </w:r>
    </w:p>
    <w:p w14:paraId="1D8F5228" w14:textId="77777777" w:rsidR="00DA62A1" w:rsidRPr="001130B5" w:rsidRDefault="00DA62A1" w:rsidP="00DA62A1">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hyperlink r:id="rId54" w:history="1">
        <w:r w:rsidRPr="001130B5">
          <w:rPr>
            <w:rStyle w:val="Hyperlink"/>
            <w:rFonts w:ascii="FrankRuehl" w:hAnsi="FrankRuehl" w:cs="FrankRuehl"/>
            <w:vanish/>
            <w:sz w:val="26"/>
            <w:szCs w:val="20"/>
            <w:shd w:val="clear" w:color="auto" w:fill="FFFF99"/>
            <w:rtl/>
          </w:rPr>
          <w:t>ס"ח תשע"ט מס' 2782</w:t>
        </w:r>
      </w:hyperlink>
      <w:r w:rsidRPr="001130B5">
        <w:rPr>
          <w:rStyle w:val="default"/>
          <w:rFonts w:ascii="FrankRuehl" w:hAnsi="FrankRuehl" w:cs="FrankRuehl"/>
          <w:vanish/>
          <w:szCs w:val="20"/>
          <w:shd w:val="clear" w:color="auto" w:fill="FFFF99"/>
          <w:rtl/>
        </w:rPr>
        <w:t xml:space="preserve"> מיום 13.1.2019 עמ' 293 (</w:t>
      </w:r>
      <w:hyperlink r:id="rId55" w:history="1">
        <w:r w:rsidRPr="001130B5">
          <w:rPr>
            <w:rStyle w:val="Hyperlink"/>
            <w:rFonts w:ascii="FrankRuehl" w:hAnsi="FrankRuehl" w:cs="FrankRuehl"/>
            <w:vanish/>
            <w:sz w:val="26"/>
            <w:szCs w:val="20"/>
            <w:shd w:val="clear" w:color="auto" w:fill="FFFF99"/>
            <w:rtl/>
          </w:rPr>
          <w:t>ה"ח 1090</w:t>
        </w:r>
      </w:hyperlink>
      <w:r w:rsidRPr="001130B5">
        <w:rPr>
          <w:rStyle w:val="default"/>
          <w:rFonts w:ascii="FrankRuehl" w:hAnsi="FrankRuehl" w:cs="FrankRuehl"/>
          <w:vanish/>
          <w:szCs w:val="20"/>
          <w:shd w:val="clear" w:color="auto" w:fill="FFFF99"/>
          <w:rtl/>
        </w:rPr>
        <w:t>)</w:t>
      </w:r>
    </w:p>
    <w:p w14:paraId="1E4F915D" w14:textId="77777777" w:rsidR="00DA62A1" w:rsidRPr="006D5CC6" w:rsidRDefault="00DA62A1" w:rsidP="006D5CC6">
      <w:pPr>
        <w:pStyle w:val="P03"/>
        <w:tabs>
          <w:tab w:val="clear" w:pos="2835"/>
          <w:tab w:val="left" w:pos="2409"/>
        </w:tabs>
        <w:spacing w:before="0"/>
        <w:ind w:left="454" w:right="1134" w:hanging="454"/>
        <w:rPr>
          <w:rStyle w:val="default"/>
          <w:rFonts w:ascii="FrankRuehl" w:hAnsi="FrankRuehl" w:cs="FrankRuehl"/>
          <w:b/>
          <w:bCs/>
          <w:sz w:val="2"/>
          <w:szCs w:val="2"/>
          <w:shd w:val="clear" w:color="auto" w:fill="FFFF99"/>
          <w:rtl/>
        </w:rPr>
      </w:pPr>
      <w:r w:rsidRPr="001130B5">
        <w:rPr>
          <w:rStyle w:val="default"/>
          <w:rFonts w:ascii="FrankRuehl" w:hAnsi="FrankRuehl" w:cs="FrankRuehl" w:hint="cs"/>
          <w:b/>
          <w:bCs/>
          <w:vanish/>
          <w:szCs w:val="20"/>
          <w:shd w:val="clear" w:color="auto" w:fill="FFFF99"/>
          <w:rtl/>
        </w:rPr>
        <w:t>הוספת הגדרת "חוק מוסדות לגמילות חסדים"</w:t>
      </w:r>
      <w:bookmarkEnd w:id="29"/>
    </w:p>
    <w:p w14:paraId="6D88658A" w14:textId="77777777" w:rsidR="009A4361" w:rsidRDefault="009A4361" w:rsidP="009A4361">
      <w:pPr>
        <w:pStyle w:val="P00"/>
        <w:spacing w:before="72"/>
        <w:ind w:left="0" w:right="1134"/>
        <w:rPr>
          <w:rStyle w:val="default"/>
          <w:rFonts w:cs="FrankRuehl" w:hint="cs"/>
          <w:rtl/>
        </w:rPr>
      </w:pPr>
      <w:r>
        <w:rPr>
          <w:rFonts w:cs="FrankRuehl"/>
          <w:rtl/>
          <w:lang w:val="he-IL"/>
        </w:rPr>
        <w:pict w14:anchorId="3132BF89">
          <v:shape id="_x0000_s2192" type="#_x0000_t202" style="position:absolute;left:0;text-align:left;margin-left:470.25pt;margin-top:7.1pt;width:1in;height:16.8pt;z-index:251664896" filled="f" stroked="f">
            <v:textbox style="mso-next-textbox:#_x0000_s2192" inset="1mm,0,1mm,0">
              <w:txbxContent>
                <w:p w14:paraId="20A6B3D3" w14:textId="77777777" w:rsidR="004D279A" w:rsidRDefault="004D279A" w:rsidP="009A4361">
                  <w:pPr>
                    <w:spacing w:line="160" w:lineRule="exact"/>
                    <w:jc w:val="left"/>
                    <w:rPr>
                      <w:rFonts w:cs="Miriam" w:hint="cs"/>
                      <w:sz w:val="18"/>
                      <w:szCs w:val="18"/>
                      <w:rtl/>
                    </w:rPr>
                  </w:pPr>
                  <w:r>
                    <w:rPr>
                      <w:rFonts w:cs="Miriam" w:hint="cs"/>
                      <w:sz w:val="18"/>
                      <w:szCs w:val="18"/>
                      <w:rtl/>
                    </w:rPr>
                    <w:t>(תיקון מס' 10) תשע"ב-2012</w:t>
                  </w:r>
                </w:p>
              </w:txbxContent>
            </v:textbox>
            <w10:anchorlock/>
          </v:shape>
        </w:pict>
      </w:r>
      <w:r>
        <w:rPr>
          <w:rStyle w:val="default"/>
          <w:rFonts w:cs="FrankRuehl" w:hint="cs"/>
          <w:rtl/>
        </w:rPr>
        <w:tab/>
        <w:t xml:space="preserve">"חוק מס ערך מוסף" </w:t>
      </w:r>
      <w:r>
        <w:rPr>
          <w:rStyle w:val="default"/>
          <w:rFonts w:cs="FrankRuehl"/>
          <w:rtl/>
        </w:rPr>
        <w:t>–</w:t>
      </w:r>
      <w:r>
        <w:rPr>
          <w:rStyle w:val="default"/>
          <w:rFonts w:cs="FrankRuehl" w:hint="cs"/>
          <w:rtl/>
        </w:rPr>
        <w:t xml:space="preserve"> חוק מס ערך מוסף, התשל"ו-1975;</w:t>
      </w:r>
    </w:p>
    <w:p w14:paraId="24AC4749" w14:textId="77777777" w:rsidR="009A4361" w:rsidRPr="001130B5" w:rsidRDefault="009A4361" w:rsidP="009A4361">
      <w:pPr>
        <w:pStyle w:val="P00"/>
        <w:spacing w:before="0"/>
        <w:ind w:left="0" w:right="1134"/>
        <w:rPr>
          <w:rFonts w:cs="FrankRuehl" w:hint="cs"/>
          <w:vanish/>
          <w:color w:val="FF0000"/>
          <w:szCs w:val="20"/>
          <w:shd w:val="clear" w:color="auto" w:fill="FFFF99"/>
          <w:rtl/>
        </w:rPr>
      </w:pPr>
      <w:bookmarkStart w:id="30" w:name="Rov140"/>
      <w:r w:rsidRPr="001130B5">
        <w:rPr>
          <w:rFonts w:cs="FrankRuehl" w:hint="cs"/>
          <w:vanish/>
          <w:color w:val="FF0000"/>
          <w:szCs w:val="20"/>
          <w:shd w:val="clear" w:color="auto" w:fill="FFFF99"/>
          <w:rtl/>
        </w:rPr>
        <w:t>מיום 14.5.2012</w:t>
      </w:r>
    </w:p>
    <w:p w14:paraId="00378195" w14:textId="77777777" w:rsidR="009A4361" w:rsidRPr="001130B5" w:rsidRDefault="009A4361" w:rsidP="009A4361">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6C72DE3C" w14:textId="77777777" w:rsidR="009A4361" w:rsidRPr="001130B5" w:rsidRDefault="009A4361" w:rsidP="009A4361">
      <w:pPr>
        <w:pStyle w:val="P00"/>
        <w:spacing w:before="0"/>
        <w:ind w:left="0" w:right="1134"/>
        <w:rPr>
          <w:rFonts w:cs="FrankRuehl" w:hint="cs"/>
          <w:vanish/>
          <w:szCs w:val="20"/>
          <w:shd w:val="clear" w:color="auto" w:fill="FFFF99"/>
          <w:rtl/>
        </w:rPr>
      </w:pPr>
      <w:hyperlink r:id="rId56"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57"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0DC48AFA" w14:textId="77777777" w:rsidR="009A4361" w:rsidRPr="009A4361" w:rsidRDefault="009A4361" w:rsidP="009A4361">
      <w:pPr>
        <w:pStyle w:val="P00"/>
        <w:spacing w:before="0"/>
        <w:ind w:left="0" w:right="1134"/>
        <w:rPr>
          <w:rFonts w:cs="FrankRuehl" w:hint="cs"/>
          <w:sz w:val="2"/>
          <w:szCs w:val="2"/>
          <w:rtl/>
        </w:rPr>
      </w:pPr>
      <w:r w:rsidRPr="001130B5">
        <w:rPr>
          <w:rFonts w:cs="FrankRuehl" w:hint="cs"/>
          <w:b/>
          <w:bCs/>
          <w:vanish/>
          <w:szCs w:val="20"/>
          <w:shd w:val="clear" w:color="auto" w:fill="FFFF99"/>
          <w:rtl/>
        </w:rPr>
        <w:t>הוספת הגדרת "חוק מס ערך מוסף"</w:t>
      </w:r>
      <w:bookmarkEnd w:id="30"/>
    </w:p>
    <w:p w14:paraId="48145F54"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העונשין" </w:t>
      </w:r>
      <w:r w:rsidR="002420C3">
        <w:rPr>
          <w:rStyle w:val="default"/>
          <w:rFonts w:cs="FrankRuehl"/>
          <w:rtl/>
        </w:rPr>
        <w:t>–</w:t>
      </w:r>
      <w:r>
        <w:rPr>
          <w:rStyle w:val="default"/>
          <w:rFonts w:cs="FrankRuehl" w:hint="cs"/>
          <w:rtl/>
        </w:rPr>
        <w:t xml:space="preserve"> חוק העונשין, תשל"ז-1977; </w:t>
      </w:r>
    </w:p>
    <w:p w14:paraId="5099F06F"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וק ניירות ערך</w:t>
      </w:r>
      <w:r w:rsidR="009A4361">
        <w:rPr>
          <w:rStyle w:val="default"/>
          <w:rFonts w:cs="FrankRuehl" w:hint="cs"/>
          <w:rtl/>
        </w:rPr>
        <w:t xml:space="preserve">" </w:t>
      </w:r>
      <w:r w:rsidR="002420C3">
        <w:rPr>
          <w:rStyle w:val="default"/>
          <w:rFonts w:cs="FrankRuehl"/>
          <w:rtl/>
        </w:rPr>
        <w:t>–</w:t>
      </w:r>
      <w:r w:rsidR="009A4361">
        <w:rPr>
          <w:rStyle w:val="default"/>
          <w:rFonts w:cs="FrankRuehl" w:hint="cs"/>
          <w:rtl/>
        </w:rPr>
        <w:t xml:space="preserve"> חוק ניירות ערך, תשכ"ח-1968;</w:t>
      </w:r>
    </w:p>
    <w:p w14:paraId="3CA9A0C6" w14:textId="77777777" w:rsidR="00883C42" w:rsidRPr="003863AC" w:rsidRDefault="00883C42" w:rsidP="00883C42">
      <w:pPr>
        <w:pStyle w:val="P00"/>
        <w:spacing w:before="72"/>
        <w:ind w:left="0" w:right="1134"/>
        <w:rPr>
          <w:rStyle w:val="default"/>
          <w:rFonts w:cs="FrankRuehl" w:hint="cs"/>
          <w:rtl/>
        </w:rPr>
      </w:pPr>
      <w:r w:rsidRPr="003863AC">
        <w:rPr>
          <w:rFonts w:cs="FrankRuehl" w:hint="cs"/>
          <w:sz w:val="26"/>
          <w:rtl/>
          <w:lang w:eastAsia="en-US"/>
        </w:rPr>
        <w:pict w14:anchorId="02EAAFC8">
          <v:shape id="_x0000_s2356" type="#_x0000_t202" style="position:absolute;left:0;text-align:left;margin-left:470.35pt;margin-top:7.1pt;width:1in;height:16.8pt;z-index:251716096" filled="f" stroked="f">
            <v:textbox inset="1mm,0,1mm,0">
              <w:txbxContent>
                <w:p w14:paraId="51301AD9" w14:textId="77777777" w:rsidR="004D279A" w:rsidRDefault="004D279A" w:rsidP="00883C42">
                  <w:pPr>
                    <w:spacing w:line="160" w:lineRule="exact"/>
                    <w:jc w:val="left"/>
                    <w:rPr>
                      <w:rFonts w:cs="Miriam" w:hint="cs"/>
                      <w:sz w:val="18"/>
                      <w:szCs w:val="18"/>
                      <w:rtl/>
                    </w:rPr>
                  </w:pPr>
                  <w:r>
                    <w:rPr>
                      <w:rFonts w:cs="Miriam" w:hint="cs"/>
                      <w:sz w:val="18"/>
                      <w:szCs w:val="18"/>
                      <w:rtl/>
                    </w:rPr>
                    <w:t>(תיקון מס' 17) תשע"ו-2016</w:t>
                  </w:r>
                </w:p>
              </w:txbxContent>
            </v:textbox>
            <w10:anchorlock/>
          </v:shape>
        </w:pict>
      </w:r>
      <w:r w:rsidRPr="003863AC">
        <w:rPr>
          <w:rStyle w:val="default"/>
          <w:rFonts w:cs="FrankRuehl" w:hint="cs"/>
          <w:rtl/>
        </w:rPr>
        <w:tab/>
        <w:t xml:space="preserve">"חוק שירותים פיננסיים מוסדרים" </w:t>
      </w:r>
      <w:r w:rsidRPr="003863AC">
        <w:rPr>
          <w:rStyle w:val="default"/>
          <w:rFonts w:cs="FrankRuehl"/>
          <w:rtl/>
        </w:rPr>
        <w:t>–</w:t>
      </w:r>
      <w:r w:rsidRPr="003863AC">
        <w:rPr>
          <w:rStyle w:val="default"/>
          <w:rFonts w:cs="FrankRuehl" w:hint="cs"/>
          <w:rtl/>
        </w:rPr>
        <w:t xml:space="preserve"> חוק הפיקוח על שירותים פיננסים (שירותים פיננסיים מוסדרים), התשע"ו-2016;</w:t>
      </w:r>
    </w:p>
    <w:p w14:paraId="5289AC96" w14:textId="77777777" w:rsidR="00883C42" w:rsidRPr="001130B5" w:rsidRDefault="00883C42" w:rsidP="00883C42">
      <w:pPr>
        <w:spacing w:line="240" w:lineRule="auto"/>
        <w:ind w:right="1134"/>
        <w:rPr>
          <w:rFonts w:cs="FrankRuehl" w:hint="cs"/>
          <w:vanish/>
          <w:color w:val="FF0000"/>
          <w:sz w:val="20"/>
          <w:szCs w:val="20"/>
          <w:shd w:val="clear" w:color="auto" w:fill="FFFF99"/>
          <w:rtl/>
        </w:rPr>
      </w:pPr>
      <w:bookmarkStart w:id="31" w:name="Rov211"/>
      <w:r w:rsidRPr="001130B5">
        <w:rPr>
          <w:rFonts w:cs="FrankRuehl" w:hint="cs"/>
          <w:vanish/>
          <w:color w:val="FF0000"/>
          <w:sz w:val="20"/>
          <w:szCs w:val="20"/>
          <w:shd w:val="clear" w:color="auto" w:fill="FFFF99"/>
          <w:rtl/>
        </w:rPr>
        <w:t>מיום 1.6.2017 עד יום 1.</w:t>
      </w:r>
      <w:r w:rsidR="008C1912"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06AEDC79" w14:textId="77777777" w:rsidR="00883C42" w:rsidRPr="001130B5" w:rsidRDefault="00883C42" w:rsidP="00883C42">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 הוראת שעה</w:t>
      </w:r>
    </w:p>
    <w:p w14:paraId="7D4CC999" w14:textId="77777777" w:rsidR="00883C42" w:rsidRPr="001130B5" w:rsidRDefault="00883C42" w:rsidP="00883C42">
      <w:pPr>
        <w:spacing w:line="240" w:lineRule="auto"/>
        <w:ind w:right="1134"/>
        <w:rPr>
          <w:rFonts w:cs="FrankRuehl"/>
          <w:vanish/>
          <w:sz w:val="20"/>
          <w:szCs w:val="20"/>
          <w:shd w:val="clear" w:color="auto" w:fill="FFFF99"/>
          <w:rtl/>
        </w:rPr>
      </w:pPr>
      <w:hyperlink r:id="rId58"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1135 (</w:t>
      </w:r>
      <w:hyperlink r:id="rId59"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05DEE2E7" w14:textId="77777777" w:rsidR="008C1912" w:rsidRPr="001130B5" w:rsidRDefault="008C1912" w:rsidP="00883C42">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52B3762F" w14:textId="77777777" w:rsidR="008C1912" w:rsidRPr="001130B5" w:rsidRDefault="008C1912" w:rsidP="00883C42">
      <w:pPr>
        <w:spacing w:line="240" w:lineRule="auto"/>
        <w:ind w:right="1134"/>
        <w:rPr>
          <w:rFonts w:cs="FrankRuehl" w:hint="cs"/>
          <w:vanish/>
          <w:sz w:val="20"/>
          <w:szCs w:val="20"/>
          <w:shd w:val="clear" w:color="auto" w:fill="FFFF99"/>
          <w:rtl/>
        </w:rPr>
      </w:pPr>
      <w:hyperlink r:id="rId60"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49C9C0BD" w14:textId="77777777" w:rsidR="00883C42" w:rsidRPr="001130B5" w:rsidRDefault="00883C42" w:rsidP="00883C42">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הוספת הגדרת "חוק שירותים פיננסיים מוסדרים"</w:t>
      </w:r>
    </w:p>
    <w:p w14:paraId="5BF4006E" w14:textId="77777777" w:rsidR="008C1912" w:rsidRPr="001130B5" w:rsidRDefault="008C1912" w:rsidP="00883C42">
      <w:pPr>
        <w:spacing w:line="240" w:lineRule="auto"/>
        <w:ind w:right="1134"/>
        <w:rPr>
          <w:rFonts w:cs="FrankRuehl" w:hint="cs"/>
          <w:vanish/>
          <w:sz w:val="20"/>
          <w:szCs w:val="20"/>
          <w:shd w:val="clear" w:color="auto" w:fill="FFFF99"/>
          <w:rtl/>
        </w:rPr>
      </w:pPr>
    </w:p>
    <w:p w14:paraId="3AC159C6" w14:textId="77777777" w:rsidR="00883C42" w:rsidRPr="001130B5" w:rsidRDefault="00883C42" w:rsidP="00883C42">
      <w:pPr>
        <w:spacing w:line="240" w:lineRule="auto"/>
        <w:ind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9B006F"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269DC44B" w14:textId="77777777" w:rsidR="00883C42" w:rsidRPr="001130B5" w:rsidRDefault="00883C42" w:rsidP="00883C42">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0D80300A" w14:textId="77777777" w:rsidR="00883C42" w:rsidRPr="001130B5" w:rsidRDefault="00883C42" w:rsidP="00883C42">
      <w:pPr>
        <w:spacing w:line="240" w:lineRule="auto"/>
        <w:ind w:right="1134"/>
        <w:rPr>
          <w:rFonts w:cs="FrankRuehl" w:hint="cs"/>
          <w:vanish/>
          <w:sz w:val="20"/>
          <w:szCs w:val="20"/>
          <w:shd w:val="clear" w:color="auto" w:fill="FFFF99"/>
          <w:rtl/>
        </w:rPr>
      </w:pPr>
      <w:hyperlink r:id="rId61"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1130 (</w:t>
      </w:r>
      <w:hyperlink r:id="rId62"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09BFAB5B" w14:textId="77777777" w:rsidR="009B006F" w:rsidRPr="001130B5" w:rsidRDefault="009B006F" w:rsidP="009B006F">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191D6C9F" w14:textId="77777777" w:rsidR="009B006F" w:rsidRPr="001130B5" w:rsidRDefault="009B006F" w:rsidP="009B006F">
      <w:pPr>
        <w:spacing w:line="240" w:lineRule="auto"/>
        <w:ind w:right="1134"/>
        <w:rPr>
          <w:rFonts w:cs="FrankRuehl" w:hint="cs"/>
          <w:vanish/>
          <w:sz w:val="20"/>
          <w:szCs w:val="20"/>
          <w:shd w:val="clear" w:color="auto" w:fill="FFFF99"/>
          <w:rtl/>
        </w:rPr>
      </w:pPr>
      <w:hyperlink r:id="rId63"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18DCC9D5" w14:textId="77777777" w:rsidR="00883C42" w:rsidRPr="003863AC" w:rsidRDefault="00883C42" w:rsidP="008C1912">
      <w:pPr>
        <w:spacing w:line="240" w:lineRule="auto"/>
        <w:ind w:right="1134"/>
        <w:rPr>
          <w:rFonts w:cs="FrankRuehl" w:hint="cs"/>
          <w:sz w:val="2"/>
          <w:szCs w:val="2"/>
          <w:shd w:val="clear" w:color="auto" w:fill="FFFF99"/>
          <w:rtl/>
        </w:rPr>
      </w:pPr>
      <w:r w:rsidRPr="001130B5">
        <w:rPr>
          <w:rFonts w:cs="FrankRuehl" w:hint="cs"/>
          <w:b/>
          <w:bCs/>
          <w:vanish/>
          <w:sz w:val="20"/>
          <w:szCs w:val="20"/>
          <w:shd w:val="clear" w:color="auto" w:fill="FFFF99"/>
          <w:rtl/>
        </w:rPr>
        <w:t>הוספת הגדרת "חוק שירותים פיננסיים מוסדרים"</w:t>
      </w:r>
      <w:bookmarkEnd w:id="31"/>
    </w:p>
    <w:p w14:paraId="6937C173" w14:textId="77777777" w:rsidR="00883C42" w:rsidRDefault="00883C42" w:rsidP="00F32B12">
      <w:pPr>
        <w:pStyle w:val="P00"/>
        <w:spacing w:before="72"/>
        <w:ind w:left="0" w:right="1134"/>
        <w:rPr>
          <w:rStyle w:val="default"/>
          <w:rFonts w:cs="FrankRuehl"/>
          <w:rtl/>
        </w:rPr>
      </w:pPr>
      <w:r w:rsidRPr="003863AC">
        <w:rPr>
          <w:rStyle w:val="default"/>
          <w:rFonts w:cs="FrankRuehl" w:hint="cs"/>
          <w:rtl/>
        </w:rPr>
        <w:pict w14:anchorId="00664A4D">
          <v:shape id="_x0000_s2357" type="#_x0000_t202" style="position:absolute;left:0;text-align:left;margin-left:470.35pt;margin-top:7.1pt;width:1in;height:28.9pt;z-index:251717120" filled="f" stroked="f">
            <v:textbox inset="1mm,0,1mm,0">
              <w:txbxContent>
                <w:p w14:paraId="62325E20" w14:textId="77777777" w:rsidR="004D279A" w:rsidRDefault="004D279A" w:rsidP="00883C42">
                  <w:pPr>
                    <w:spacing w:line="160" w:lineRule="exact"/>
                    <w:jc w:val="left"/>
                    <w:rPr>
                      <w:rFonts w:cs="Miriam" w:hint="cs"/>
                      <w:sz w:val="18"/>
                      <w:szCs w:val="18"/>
                      <w:rtl/>
                    </w:rPr>
                  </w:pPr>
                  <w:r>
                    <w:rPr>
                      <w:rFonts w:cs="Miriam" w:hint="cs"/>
                      <w:sz w:val="18"/>
                      <w:szCs w:val="18"/>
                      <w:rtl/>
                    </w:rPr>
                    <w:t>(תיקון מס' 17) הוראת שעה תשע"ו-2016</w:t>
                  </w:r>
                </w:p>
              </w:txbxContent>
            </v:textbox>
            <w10:anchorlock/>
          </v:shape>
        </w:pict>
      </w:r>
      <w:r w:rsidRPr="003863AC">
        <w:rPr>
          <w:rStyle w:val="default"/>
          <w:rFonts w:cs="FrankRuehl" w:hint="cs"/>
          <w:rtl/>
        </w:rPr>
        <w:tab/>
      </w:r>
      <w:r w:rsidR="00F32B12" w:rsidRPr="003863AC">
        <w:rPr>
          <w:rStyle w:val="default"/>
          <w:rFonts w:cs="FrankRuehl" w:hint="cs"/>
          <w:rtl/>
        </w:rPr>
        <w:t xml:space="preserve">"נותן שירותי אשראי או שירותי פיקדון ואשראי" </w:t>
      </w:r>
      <w:r w:rsidR="00F32B12" w:rsidRPr="003863AC">
        <w:rPr>
          <w:rStyle w:val="default"/>
          <w:rFonts w:cs="FrankRuehl"/>
          <w:rtl/>
        </w:rPr>
        <w:t>–</w:t>
      </w:r>
      <w:r w:rsidR="00F32B12" w:rsidRPr="003863AC">
        <w:rPr>
          <w:rStyle w:val="default"/>
          <w:rFonts w:cs="FrankRuehl" w:hint="cs"/>
          <w:rtl/>
        </w:rPr>
        <w:t xml:space="preserve"> </w:t>
      </w:r>
      <w:r w:rsidR="009F218A">
        <w:rPr>
          <w:rStyle w:val="default"/>
          <w:rFonts w:cs="FrankRuehl" w:hint="cs"/>
          <w:rtl/>
        </w:rPr>
        <w:t>(פקעה)</w:t>
      </w:r>
      <w:r w:rsidRPr="003863AC">
        <w:rPr>
          <w:rStyle w:val="default"/>
          <w:rFonts w:cs="FrankRuehl" w:hint="cs"/>
          <w:rtl/>
        </w:rPr>
        <w:t>;</w:t>
      </w:r>
    </w:p>
    <w:p w14:paraId="1B054726" w14:textId="77777777" w:rsidR="00CA1B04" w:rsidRPr="001130B5" w:rsidRDefault="00CA1B04" w:rsidP="00CA1B04">
      <w:pPr>
        <w:spacing w:line="240" w:lineRule="auto"/>
        <w:ind w:right="1134"/>
        <w:rPr>
          <w:rFonts w:cs="FrankRuehl" w:hint="cs"/>
          <w:vanish/>
          <w:color w:val="FF0000"/>
          <w:sz w:val="20"/>
          <w:szCs w:val="20"/>
          <w:shd w:val="clear" w:color="auto" w:fill="FFFF99"/>
          <w:rtl/>
        </w:rPr>
      </w:pPr>
      <w:bookmarkStart w:id="32" w:name="Rov217"/>
      <w:r w:rsidRPr="001130B5">
        <w:rPr>
          <w:rFonts w:cs="FrankRuehl" w:hint="cs"/>
          <w:vanish/>
          <w:color w:val="FF0000"/>
          <w:sz w:val="20"/>
          <w:szCs w:val="20"/>
          <w:shd w:val="clear" w:color="auto" w:fill="FFFF99"/>
          <w:rtl/>
        </w:rPr>
        <w:t>מיום 1.6.2017 עד יום 1.</w:t>
      </w:r>
      <w:r w:rsidR="008C1912"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348745A3" w14:textId="77777777" w:rsidR="00CA1B04" w:rsidRPr="001130B5" w:rsidRDefault="00CA1B04" w:rsidP="00CA1B04">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 הוראת שעה</w:t>
      </w:r>
    </w:p>
    <w:p w14:paraId="448746F8" w14:textId="77777777" w:rsidR="00CA1B04" w:rsidRPr="001130B5" w:rsidRDefault="00CA1B04" w:rsidP="00CA1B04">
      <w:pPr>
        <w:spacing w:line="240" w:lineRule="auto"/>
        <w:ind w:right="1134"/>
        <w:rPr>
          <w:rFonts w:cs="FrankRuehl" w:hint="cs"/>
          <w:vanish/>
          <w:sz w:val="20"/>
          <w:szCs w:val="20"/>
          <w:shd w:val="clear" w:color="auto" w:fill="FFFF99"/>
          <w:rtl/>
        </w:rPr>
      </w:pPr>
      <w:hyperlink r:id="rId64"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1135 (</w:t>
      </w:r>
      <w:hyperlink r:id="rId65"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14BA803F" w14:textId="77777777" w:rsidR="00CA1B04" w:rsidRPr="001130B5" w:rsidRDefault="00CA1B04" w:rsidP="00CA1B04">
      <w:pPr>
        <w:pStyle w:val="P00"/>
        <w:tabs>
          <w:tab w:val="clear" w:pos="6259"/>
        </w:tabs>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17 הוראת שעה (תיקון)</w:t>
      </w:r>
    </w:p>
    <w:p w14:paraId="51D6B6CB" w14:textId="77777777" w:rsidR="00CA1B04" w:rsidRPr="001130B5" w:rsidRDefault="00CA1B04" w:rsidP="00CA1B04">
      <w:pPr>
        <w:pStyle w:val="P00"/>
        <w:tabs>
          <w:tab w:val="clear" w:pos="6259"/>
        </w:tabs>
        <w:spacing w:before="0"/>
        <w:ind w:left="0" w:right="1134"/>
        <w:rPr>
          <w:rStyle w:val="default"/>
          <w:rFonts w:cs="FrankRuehl" w:hint="cs"/>
          <w:vanish/>
          <w:sz w:val="20"/>
          <w:szCs w:val="20"/>
          <w:shd w:val="clear" w:color="auto" w:fill="FFFF99"/>
          <w:rtl/>
        </w:rPr>
      </w:pPr>
      <w:hyperlink r:id="rId66" w:history="1">
        <w:r w:rsidRPr="001130B5">
          <w:rPr>
            <w:rStyle w:val="Hyperlink"/>
            <w:rFonts w:cs="FrankRuehl" w:hint="cs"/>
            <w:vanish/>
            <w:szCs w:val="20"/>
            <w:shd w:val="clear" w:color="auto" w:fill="FFFF99"/>
            <w:rtl/>
          </w:rPr>
          <w:t>ס"ח תשע"ז מס' 2591</w:t>
        </w:r>
      </w:hyperlink>
      <w:r w:rsidRPr="001130B5">
        <w:rPr>
          <w:rStyle w:val="default"/>
          <w:rFonts w:cs="FrankRuehl" w:hint="cs"/>
          <w:vanish/>
          <w:sz w:val="20"/>
          <w:szCs w:val="20"/>
          <w:shd w:val="clear" w:color="auto" w:fill="FFFF99"/>
          <w:rtl/>
        </w:rPr>
        <w:t xml:space="preserve"> מיום 29.12.2016 עמ' 155 (</w:t>
      </w:r>
      <w:hyperlink r:id="rId67" w:history="1">
        <w:r w:rsidRPr="001130B5">
          <w:rPr>
            <w:rStyle w:val="Hyperlink"/>
            <w:rFonts w:cs="FrankRuehl" w:hint="cs"/>
            <w:vanish/>
            <w:szCs w:val="20"/>
            <w:shd w:val="clear" w:color="auto" w:fill="FFFF99"/>
            <w:rtl/>
          </w:rPr>
          <w:t>ה"ח 1083</w:t>
        </w:r>
      </w:hyperlink>
      <w:r w:rsidRPr="001130B5">
        <w:rPr>
          <w:rStyle w:val="default"/>
          <w:rFonts w:cs="FrankRuehl" w:hint="cs"/>
          <w:vanish/>
          <w:sz w:val="20"/>
          <w:szCs w:val="20"/>
          <w:shd w:val="clear" w:color="auto" w:fill="FFFF99"/>
          <w:rtl/>
        </w:rPr>
        <w:t>)</w:t>
      </w:r>
    </w:p>
    <w:p w14:paraId="352F75A5" w14:textId="77777777" w:rsidR="008C1912" w:rsidRPr="001130B5" w:rsidRDefault="008C1912" w:rsidP="008C1912">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78C103FE" w14:textId="77777777" w:rsidR="008C1912" w:rsidRPr="001130B5" w:rsidRDefault="008C1912" w:rsidP="008C1912">
      <w:pPr>
        <w:spacing w:line="240" w:lineRule="auto"/>
        <w:ind w:right="1134"/>
        <w:rPr>
          <w:rFonts w:cs="FrankRuehl" w:hint="cs"/>
          <w:vanish/>
          <w:sz w:val="20"/>
          <w:szCs w:val="20"/>
          <w:shd w:val="clear" w:color="auto" w:fill="FFFF99"/>
          <w:rtl/>
        </w:rPr>
      </w:pPr>
      <w:hyperlink r:id="rId68"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1FC32B4D" w14:textId="77777777" w:rsidR="00CA1B04" w:rsidRPr="001130B5" w:rsidRDefault="00CA1B04" w:rsidP="00CA1B04">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הוספת הגדרת "נותן שירותי אשראי"</w:t>
      </w:r>
    </w:p>
    <w:p w14:paraId="1D60DE8C" w14:textId="77777777" w:rsidR="00CA1B04" w:rsidRPr="001130B5" w:rsidRDefault="00CA1B04" w:rsidP="00CA1B04">
      <w:pPr>
        <w:spacing w:before="60" w:line="240" w:lineRule="auto"/>
        <w:ind w:right="1134"/>
        <w:rPr>
          <w:rFonts w:cs="FrankRuehl"/>
          <w:vanish/>
          <w:sz w:val="20"/>
          <w:szCs w:val="20"/>
          <w:shd w:val="clear" w:color="auto" w:fill="FFFF99"/>
          <w:rtl/>
        </w:rPr>
      </w:pPr>
      <w:r w:rsidRPr="001130B5">
        <w:rPr>
          <w:rFonts w:cs="FrankRuehl" w:hint="cs"/>
          <w:vanish/>
          <w:sz w:val="20"/>
          <w:szCs w:val="20"/>
          <w:shd w:val="clear" w:color="auto" w:fill="FFFF99"/>
          <w:rtl/>
        </w:rPr>
        <w:t>הנוסח:</w:t>
      </w:r>
    </w:p>
    <w:p w14:paraId="284675D4" w14:textId="77777777" w:rsidR="00CA1B04" w:rsidRPr="00CA1B04" w:rsidRDefault="00CA1B04" w:rsidP="00CA1B04">
      <w:pPr>
        <w:pStyle w:val="P00"/>
        <w:spacing w:before="0"/>
        <w:ind w:left="0" w:right="1134"/>
        <w:rPr>
          <w:rStyle w:val="default"/>
          <w:rFonts w:cs="FrankRuehl" w:hint="cs"/>
          <w:sz w:val="2"/>
          <w:szCs w:val="2"/>
          <w:rtl/>
        </w:rPr>
      </w:pPr>
      <w:r w:rsidRPr="001130B5">
        <w:rPr>
          <w:rStyle w:val="default"/>
          <w:rFonts w:cs="FrankRuehl" w:hint="cs"/>
          <w:vanish/>
          <w:sz w:val="22"/>
          <w:szCs w:val="22"/>
          <w:shd w:val="clear" w:color="auto" w:fill="FFFF99"/>
          <w:rtl/>
        </w:rPr>
        <w:tab/>
        <w:t xml:space="preserve">"נותן שירותי אשראי או שירותי פיקדון ואשראי"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בעל רישיון למתן אשראי או רישיון למתן שירותי פיקדון ואשראי, כהגדרתם בסעיף 1 לחוק שירותים פיננסיים מוסדרים וכן מי שעיסוקו במתן אשראי או במתן שירותי פיקדון ואשראי כהגדרתם בסעיפים 11א ו-25א לחוק האמור ואינו בעל רישיון לפי אותו חוק, ולמעט תאגיד בנקאי וכל גוף אחר המנוי בתוספת השלישית;</w:t>
      </w:r>
      <w:bookmarkEnd w:id="32"/>
    </w:p>
    <w:p w14:paraId="32231F1B" w14:textId="77777777" w:rsidR="00CA1B04" w:rsidRPr="003863AC" w:rsidRDefault="00CA1B04" w:rsidP="00F32B12">
      <w:pPr>
        <w:pStyle w:val="P00"/>
        <w:spacing w:before="72"/>
        <w:ind w:left="0" w:right="1134"/>
        <w:rPr>
          <w:rStyle w:val="default"/>
          <w:rFonts w:cs="FrankRuehl" w:hint="cs"/>
          <w:rtl/>
        </w:rPr>
      </w:pPr>
    </w:p>
    <w:p w14:paraId="086D2787" w14:textId="77777777" w:rsidR="009A4361" w:rsidRDefault="009A4361" w:rsidP="009A4361">
      <w:pPr>
        <w:pStyle w:val="P00"/>
        <w:spacing w:before="72"/>
        <w:ind w:left="0" w:right="1134"/>
        <w:rPr>
          <w:rStyle w:val="default"/>
          <w:rFonts w:cs="FrankRuehl" w:hint="cs"/>
          <w:rtl/>
        </w:rPr>
      </w:pPr>
      <w:r>
        <w:rPr>
          <w:rFonts w:cs="FrankRuehl"/>
          <w:rtl/>
          <w:lang w:val="he-IL"/>
        </w:rPr>
        <w:pict w14:anchorId="6F3D19C1">
          <v:shape id="_x0000_s2193" type="#_x0000_t202" style="position:absolute;left:0;text-align:left;margin-left:470.25pt;margin-top:7.1pt;width:1in;height:16.8pt;z-index:251665920" filled="f" stroked="f">
            <v:textbox style="mso-next-textbox:#_x0000_s2193" inset="1mm,0,1mm,0">
              <w:txbxContent>
                <w:p w14:paraId="7A6780DB" w14:textId="77777777" w:rsidR="004D279A" w:rsidRDefault="004D279A" w:rsidP="009A4361">
                  <w:pPr>
                    <w:spacing w:line="160" w:lineRule="exact"/>
                    <w:jc w:val="left"/>
                    <w:rPr>
                      <w:rFonts w:cs="Miriam" w:hint="cs"/>
                      <w:sz w:val="18"/>
                      <w:szCs w:val="18"/>
                      <w:rtl/>
                    </w:rPr>
                  </w:pPr>
                  <w:r>
                    <w:rPr>
                      <w:rFonts w:cs="Miriam" w:hint="cs"/>
                      <w:sz w:val="18"/>
                      <w:szCs w:val="18"/>
                      <w:rtl/>
                    </w:rPr>
                    <w:t>(תיקון מס' 10) תשע"ב-2012</w:t>
                  </w:r>
                </w:p>
              </w:txbxContent>
            </v:textbox>
            <w10:anchorlock/>
          </v:shape>
        </w:pict>
      </w:r>
      <w:r>
        <w:rPr>
          <w:rStyle w:val="default"/>
          <w:rFonts w:cs="FrankRuehl" w:hint="cs"/>
          <w:rtl/>
        </w:rPr>
        <w:tab/>
        <w:t xml:space="preserve">"יהלום" </w:t>
      </w:r>
      <w:r>
        <w:rPr>
          <w:rStyle w:val="default"/>
          <w:rFonts w:cs="FrankRuehl"/>
          <w:rtl/>
        </w:rPr>
        <w:t>–</w:t>
      </w:r>
      <w:r>
        <w:rPr>
          <w:rStyle w:val="default"/>
          <w:rFonts w:cs="FrankRuehl" w:hint="cs"/>
          <w:rtl/>
        </w:rPr>
        <w:t xml:space="preserve"> גביש שקוף, צבעוני או אטום של פחמן במבנה מונוקריסטליני או פוליקריסטליני, שהוא בעל קשיות העולה על קשיות כל פחמן אחר, לרבות גביש שיוצר בידי אדם;</w:t>
      </w:r>
    </w:p>
    <w:p w14:paraId="5E921BEA" w14:textId="77777777" w:rsidR="009A4361" w:rsidRPr="001130B5" w:rsidRDefault="009A4361" w:rsidP="009A4361">
      <w:pPr>
        <w:pStyle w:val="P00"/>
        <w:spacing w:before="0"/>
        <w:ind w:left="0" w:right="1134"/>
        <w:rPr>
          <w:rFonts w:cs="FrankRuehl" w:hint="cs"/>
          <w:vanish/>
          <w:color w:val="FF0000"/>
          <w:szCs w:val="20"/>
          <w:shd w:val="clear" w:color="auto" w:fill="FFFF99"/>
          <w:rtl/>
        </w:rPr>
      </w:pPr>
      <w:bookmarkStart w:id="33" w:name="Rov141"/>
      <w:r w:rsidRPr="001130B5">
        <w:rPr>
          <w:rFonts w:cs="FrankRuehl" w:hint="cs"/>
          <w:vanish/>
          <w:color w:val="FF0000"/>
          <w:szCs w:val="20"/>
          <w:shd w:val="clear" w:color="auto" w:fill="FFFF99"/>
          <w:rtl/>
        </w:rPr>
        <w:t>מיום 14.5.2012</w:t>
      </w:r>
    </w:p>
    <w:p w14:paraId="2645D0DA" w14:textId="77777777" w:rsidR="009A4361" w:rsidRPr="001130B5" w:rsidRDefault="009A4361" w:rsidP="009A4361">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5F6A03CD" w14:textId="77777777" w:rsidR="009A4361" w:rsidRPr="001130B5" w:rsidRDefault="009A4361" w:rsidP="009A4361">
      <w:pPr>
        <w:pStyle w:val="P00"/>
        <w:spacing w:before="0"/>
        <w:ind w:left="0" w:right="1134"/>
        <w:rPr>
          <w:rFonts w:cs="FrankRuehl" w:hint="cs"/>
          <w:vanish/>
          <w:szCs w:val="20"/>
          <w:shd w:val="clear" w:color="auto" w:fill="FFFF99"/>
          <w:rtl/>
        </w:rPr>
      </w:pPr>
      <w:hyperlink r:id="rId69"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70"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0120A9B1" w14:textId="77777777" w:rsidR="009A4361" w:rsidRPr="009A4361" w:rsidRDefault="009A4361" w:rsidP="009A4361">
      <w:pPr>
        <w:pStyle w:val="P00"/>
        <w:spacing w:before="0"/>
        <w:ind w:left="0" w:right="1134"/>
        <w:rPr>
          <w:rFonts w:cs="FrankRuehl" w:hint="cs"/>
          <w:sz w:val="2"/>
          <w:szCs w:val="2"/>
          <w:rtl/>
        </w:rPr>
      </w:pPr>
      <w:r w:rsidRPr="001130B5">
        <w:rPr>
          <w:rFonts w:cs="FrankRuehl" w:hint="cs"/>
          <w:b/>
          <w:bCs/>
          <w:vanish/>
          <w:szCs w:val="20"/>
          <w:shd w:val="clear" w:color="auto" w:fill="FFFF99"/>
          <w:rtl/>
        </w:rPr>
        <w:t>הוספת הגדרת "יהלום"</w:t>
      </w:r>
      <w:bookmarkEnd w:id="33"/>
    </w:p>
    <w:p w14:paraId="5D1A9316" w14:textId="77777777" w:rsidR="009A4361" w:rsidRDefault="009A4361" w:rsidP="009A4361">
      <w:pPr>
        <w:pStyle w:val="P00"/>
        <w:spacing w:before="72"/>
        <w:ind w:left="0" w:right="1134"/>
        <w:rPr>
          <w:rStyle w:val="default"/>
          <w:rFonts w:cs="FrankRuehl" w:hint="cs"/>
          <w:rtl/>
        </w:rPr>
      </w:pPr>
      <w:r>
        <w:rPr>
          <w:rFonts w:cs="FrankRuehl"/>
          <w:rtl/>
          <w:lang w:val="he-IL"/>
        </w:rPr>
        <w:pict w14:anchorId="1611F147">
          <v:shape id="_x0000_s2194" type="#_x0000_t202" style="position:absolute;left:0;text-align:left;margin-left:470.25pt;margin-top:7.1pt;width:1in;height:33.75pt;z-index:251666944" filled="f" stroked="f">
            <v:textbox style="mso-next-textbox:#_x0000_s2194" inset="1mm,0,1mm,0">
              <w:txbxContent>
                <w:p w14:paraId="4B7064D5" w14:textId="77777777" w:rsidR="004D279A" w:rsidRDefault="004D279A" w:rsidP="009A4361">
                  <w:pPr>
                    <w:spacing w:line="160" w:lineRule="exact"/>
                    <w:jc w:val="left"/>
                    <w:rPr>
                      <w:rFonts w:cs="Miriam"/>
                      <w:sz w:val="18"/>
                      <w:szCs w:val="18"/>
                      <w:rtl/>
                    </w:rPr>
                  </w:pPr>
                  <w:r>
                    <w:rPr>
                      <w:rFonts w:cs="Miriam" w:hint="cs"/>
                      <w:sz w:val="18"/>
                      <w:szCs w:val="18"/>
                      <w:rtl/>
                    </w:rPr>
                    <w:t>(תיקון מס' 10) תשע"ב-2012</w:t>
                  </w:r>
                </w:p>
                <w:p w14:paraId="31D91B51" w14:textId="77777777" w:rsidR="004D279A" w:rsidRDefault="004D279A" w:rsidP="009A4361">
                  <w:pPr>
                    <w:spacing w:line="160" w:lineRule="exact"/>
                    <w:jc w:val="left"/>
                    <w:rPr>
                      <w:rFonts w:cs="Miriam" w:hint="cs"/>
                      <w:sz w:val="18"/>
                      <w:szCs w:val="18"/>
                      <w:rtl/>
                    </w:rPr>
                  </w:pPr>
                  <w:r>
                    <w:rPr>
                      <w:rFonts w:cs="Miriam" w:hint="cs"/>
                      <w:sz w:val="18"/>
                      <w:szCs w:val="18"/>
                      <w:rtl/>
                    </w:rPr>
                    <w:t xml:space="preserve">(תיקון מס' </w:t>
                  </w:r>
                  <w:r w:rsidR="00802EBE">
                    <w:rPr>
                      <w:rFonts w:cs="Miriam" w:hint="cs"/>
                      <w:sz w:val="18"/>
                      <w:szCs w:val="18"/>
                      <w:rtl/>
                    </w:rPr>
                    <w:t xml:space="preserve">26) </w:t>
                  </w:r>
                  <w:r>
                    <w:rPr>
                      <w:rFonts w:cs="Miriam" w:hint="cs"/>
                      <w:sz w:val="18"/>
                      <w:szCs w:val="18"/>
                      <w:rtl/>
                    </w:rPr>
                    <w:t>תשע"ח-2017</w:t>
                  </w:r>
                </w:p>
              </w:txbxContent>
            </v:textbox>
            <w10:anchorlock/>
          </v:shape>
        </w:pict>
      </w:r>
      <w:r>
        <w:rPr>
          <w:rStyle w:val="default"/>
          <w:rFonts w:cs="FrankRuehl" w:hint="cs"/>
          <w:rtl/>
        </w:rPr>
        <w:tab/>
        <w:t xml:space="preserve">"כספים" </w:t>
      </w:r>
      <w:r>
        <w:rPr>
          <w:rStyle w:val="default"/>
          <w:rFonts w:cs="FrankRuehl"/>
          <w:rtl/>
        </w:rPr>
        <w:t>–</w:t>
      </w:r>
      <w:r>
        <w:rPr>
          <w:rStyle w:val="default"/>
          <w:rFonts w:cs="FrankRuehl" w:hint="cs"/>
          <w:rtl/>
        </w:rPr>
        <w:t xml:space="preserve"> מזומנים, המחאות בנקאיות</w:t>
      </w:r>
      <w:r w:rsidR="004C1BD2">
        <w:rPr>
          <w:rStyle w:val="default"/>
          <w:rFonts w:cs="FrankRuehl" w:hint="cs"/>
          <w:rtl/>
        </w:rPr>
        <w:t>,</w:t>
      </w:r>
      <w:r>
        <w:rPr>
          <w:rStyle w:val="default"/>
          <w:rFonts w:cs="FrankRuehl" w:hint="cs"/>
          <w:rtl/>
        </w:rPr>
        <w:t xml:space="preserve"> המחאות נוסעים</w:t>
      </w:r>
      <w:r w:rsidR="004C1BD2" w:rsidRPr="004C1BD2">
        <w:rPr>
          <w:rStyle w:val="default"/>
          <w:rFonts w:cs="FrankRuehl" w:hint="cs"/>
          <w:rtl/>
        </w:rPr>
        <w:t xml:space="preserve">, ניירות ערך למוכ"ז, שטרות סחירים, וכן כרטיס תשלום ואמצעי תשלום אחר שהמנפיק מתיר לכל אדם לעשות בהם שימוש; לעניין הגדרה זו, "כרטיס תשלום" </w:t>
      </w:r>
      <w:r w:rsidR="004C1BD2" w:rsidRPr="004C1BD2">
        <w:rPr>
          <w:rStyle w:val="default"/>
          <w:rFonts w:cs="FrankRuehl"/>
          <w:rtl/>
        </w:rPr>
        <w:t>–</w:t>
      </w:r>
      <w:r w:rsidR="004C1BD2" w:rsidRPr="004C1BD2">
        <w:rPr>
          <w:rStyle w:val="default"/>
          <w:rFonts w:cs="FrankRuehl" w:hint="cs"/>
          <w:rtl/>
        </w:rPr>
        <w:t xml:space="preserve"> לוחית או חפץ אחר המיועדים לרכישת נכסים או שירותים או למשיכת מזומנים, שניתן לצבור בהם ערך כספי</w:t>
      </w:r>
      <w:r>
        <w:rPr>
          <w:rStyle w:val="default"/>
          <w:rFonts w:cs="FrankRuehl" w:hint="cs"/>
          <w:rtl/>
        </w:rPr>
        <w:t>;</w:t>
      </w:r>
    </w:p>
    <w:p w14:paraId="5F899E24" w14:textId="77777777" w:rsidR="009A4361" w:rsidRPr="001130B5" w:rsidRDefault="009A4361" w:rsidP="009A4361">
      <w:pPr>
        <w:pStyle w:val="P00"/>
        <w:spacing w:before="0"/>
        <w:ind w:left="0" w:right="1134"/>
        <w:rPr>
          <w:rFonts w:cs="FrankRuehl" w:hint="cs"/>
          <w:vanish/>
          <w:color w:val="FF0000"/>
          <w:szCs w:val="20"/>
          <w:shd w:val="clear" w:color="auto" w:fill="FFFF99"/>
          <w:rtl/>
        </w:rPr>
      </w:pPr>
      <w:bookmarkStart w:id="34" w:name="Rov223"/>
      <w:r w:rsidRPr="001130B5">
        <w:rPr>
          <w:rFonts w:cs="FrankRuehl" w:hint="cs"/>
          <w:vanish/>
          <w:color w:val="FF0000"/>
          <w:szCs w:val="20"/>
          <w:shd w:val="clear" w:color="auto" w:fill="FFFF99"/>
          <w:rtl/>
        </w:rPr>
        <w:t>מיום 14.5.2012</w:t>
      </w:r>
    </w:p>
    <w:p w14:paraId="3D84A6A4" w14:textId="77777777" w:rsidR="009A4361" w:rsidRPr="001130B5" w:rsidRDefault="009A4361" w:rsidP="009A4361">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24F9BA12" w14:textId="77777777" w:rsidR="009A4361" w:rsidRPr="001130B5" w:rsidRDefault="009A4361" w:rsidP="009A4361">
      <w:pPr>
        <w:pStyle w:val="P00"/>
        <w:spacing w:before="0"/>
        <w:ind w:left="0" w:right="1134"/>
        <w:rPr>
          <w:rFonts w:cs="FrankRuehl" w:hint="cs"/>
          <w:vanish/>
          <w:szCs w:val="20"/>
          <w:shd w:val="clear" w:color="auto" w:fill="FFFF99"/>
          <w:rtl/>
        </w:rPr>
      </w:pPr>
      <w:hyperlink r:id="rId71"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72"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1B640BE0" w14:textId="77777777" w:rsidR="009A4361" w:rsidRPr="001130B5" w:rsidRDefault="009A4361" w:rsidP="006F2FD9">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הוספת הגדרת "</w:t>
      </w:r>
      <w:r w:rsidR="006F2FD9" w:rsidRPr="001130B5">
        <w:rPr>
          <w:rFonts w:cs="FrankRuehl" w:hint="cs"/>
          <w:b/>
          <w:bCs/>
          <w:vanish/>
          <w:szCs w:val="20"/>
          <w:shd w:val="clear" w:color="auto" w:fill="FFFF99"/>
          <w:rtl/>
        </w:rPr>
        <w:t>כספים</w:t>
      </w:r>
      <w:r w:rsidRPr="001130B5">
        <w:rPr>
          <w:rFonts w:cs="FrankRuehl" w:hint="cs"/>
          <w:b/>
          <w:bCs/>
          <w:vanish/>
          <w:szCs w:val="20"/>
          <w:shd w:val="clear" w:color="auto" w:fill="FFFF99"/>
          <w:rtl/>
        </w:rPr>
        <w:t>"</w:t>
      </w:r>
    </w:p>
    <w:p w14:paraId="682840DA" w14:textId="77777777" w:rsidR="004C1BD2" w:rsidRPr="001130B5" w:rsidRDefault="004C1BD2" w:rsidP="006F2FD9">
      <w:pPr>
        <w:pStyle w:val="P00"/>
        <w:spacing w:before="0"/>
        <w:ind w:left="0" w:right="1134"/>
        <w:rPr>
          <w:rFonts w:cs="FrankRuehl"/>
          <w:vanish/>
          <w:szCs w:val="20"/>
          <w:shd w:val="clear" w:color="auto" w:fill="FFFF99"/>
          <w:rtl/>
        </w:rPr>
      </w:pPr>
    </w:p>
    <w:p w14:paraId="6B4CD90A" w14:textId="77777777" w:rsidR="004C1BD2" w:rsidRPr="001130B5" w:rsidRDefault="004C1BD2" w:rsidP="006F2FD9">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7E2F3968" w14:textId="77777777" w:rsidR="004C1BD2" w:rsidRPr="001130B5" w:rsidRDefault="004C1BD2" w:rsidP="006F2FD9">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74BA56D2" w14:textId="77777777" w:rsidR="004C1BD2" w:rsidRPr="001130B5" w:rsidRDefault="004C1BD2" w:rsidP="006F2FD9">
      <w:pPr>
        <w:pStyle w:val="P00"/>
        <w:spacing w:before="0"/>
        <w:ind w:left="0" w:right="1134"/>
        <w:rPr>
          <w:rFonts w:cs="FrankRuehl"/>
          <w:vanish/>
          <w:szCs w:val="20"/>
          <w:shd w:val="clear" w:color="auto" w:fill="FFFF99"/>
          <w:rtl/>
        </w:rPr>
      </w:pPr>
      <w:hyperlink r:id="rId73"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52 (</w:t>
      </w:r>
      <w:hyperlink r:id="rId74"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2BA1A2DD" w14:textId="77777777" w:rsidR="004C1BD2" w:rsidRPr="004C1BD2" w:rsidRDefault="004C1BD2" w:rsidP="004C1BD2">
      <w:pPr>
        <w:pStyle w:val="P00"/>
        <w:ind w:left="0" w:right="1134"/>
        <w:rPr>
          <w:rStyle w:val="default"/>
          <w:rFonts w:cs="FrankRuehl" w:hint="cs"/>
          <w:sz w:val="2"/>
          <w:szCs w:val="2"/>
          <w:shd w:val="clear" w:color="auto" w:fill="FFFF99"/>
          <w:rtl/>
        </w:rPr>
      </w:pPr>
      <w:r w:rsidRPr="001130B5">
        <w:rPr>
          <w:rStyle w:val="default"/>
          <w:rFonts w:cs="FrankRuehl" w:hint="cs"/>
          <w:vanish/>
          <w:sz w:val="22"/>
          <w:szCs w:val="22"/>
          <w:shd w:val="clear" w:color="auto" w:fill="FFFF99"/>
          <w:rtl/>
        </w:rPr>
        <w:tab/>
        <w:t xml:space="preserve">"כספים"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מזומנים, המחאות בנקאיות </w:t>
      </w:r>
      <w:r w:rsidRPr="001130B5">
        <w:rPr>
          <w:rStyle w:val="default"/>
          <w:rFonts w:cs="FrankRuehl" w:hint="cs"/>
          <w:strike/>
          <w:vanish/>
          <w:sz w:val="22"/>
          <w:szCs w:val="22"/>
          <w:shd w:val="clear" w:color="auto" w:fill="FFFF99"/>
          <w:rtl/>
        </w:rPr>
        <w:t>והמחאות נוסעים</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 xml:space="preserve">המחאות נוסעים, ניירות ערך למוכ"ז, שטרות סחירים, וכן כרטיס תשלום ואמצעי תשלום אחר שהמנפיק מתיר לכל אדם לעשות בהם שימוש; לעניין הגדרה זו, "כרטיס תשלום"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לוחית או חפץ אחר המיועדים לרכישת נכסים או שירותים או למשיכת מזומנים, שניתן לצבור בהם ערך כספי</w:t>
      </w:r>
      <w:r w:rsidRPr="001130B5">
        <w:rPr>
          <w:rStyle w:val="default"/>
          <w:rFonts w:cs="FrankRuehl" w:hint="cs"/>
          <w:vanish/>
          <w:sz w:val="22"/>
          <w:szCs w:val="22"/>
          <w:shd w:val="clear" w:color="auto" w:fill="FFFF99"/>
          <w:rtl/>
        </w:rPr>
        <w:t>;</w:t>
      </w:r>
      <w:bookmarkEnd w:id="34"/>
    </w:p>
    <w:p w14:paraId="72F1B367" w14:textId="77777777" w:rsidR="009521B1" w:rsidRDefault="009521B1">
      <w:pPr>
        <w:pStyle w:val="P00"/>
        <w:spacing w:before="72"/>
        <w:ind w:left="0" w:right="1134"/>
        <w:rPr>
          <w:rFonts w:cs="FrankRuehl" w:hint="cs"/>
          <w:sz w:val="26"/>
          <w:rtl/>
        </w:rPr>
      </w:pPr>
      <w:r>
        <w:rPr>
          <w:lang w:val="he-IL"/>
        </w:rPr>
        <w:pict w14:anchorId="4961F74D">
          <v:rect id="_x0000_s2158" style="position:absolute;left:0;text-align:left;margin-left:464.35pt;margin-top:7.1pt;width:75.05pt;height:20pt;z-index:251647488" o:allowincell="f" filled="f" stroked="f" strokecolor="lime" strokeweight=".25pt">
            <v:textbox style="mso-next-textbox:#_x0000_s2158" inset="0,0,0,0">
              <w:txbxContent>
                <w:p w14:paraId="396346C8"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309F3F73"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Fonts w:cs="FrankRuehl"/>
          <w:sz w:val="26"/>
          <w:rtl/>
        </w:rPr>
        <w:tab/>
      </w:r>
      <w:r>
        <w:rPr>
          <w:rFonts w:cs="FrankRuehl" w:hint="cs"/>
          <w:sz w:val="26"/>
          <w:rtl/>
        </w:rPr>
        <w:t xml:space="preserve">"חלפן כספים" </w:t>
      </w:r>
      <w:r>
        <w:rPr>
          <w:rFonts w:cs="FrankRuehl"/>
          <w:sz w:val="26"/>
          <w:rtl/>
        </w:rPr>
        <w:t>–</w:t>
      </w:r>
      <w:r>
        <w:rPr>
          <w:rFonts w:cs="FrankRuehl" w:hint="cs"/>
          <w:sz w:val="26"/>
          <w:rtl/>
        </w:rPr>
        <w:t xml:space="preserve"> (נמחקה);</w:t>
      </w:r>
    </w:p>
    <w:p w14:paraId="3D7C5C52" w14:textId="77777777" w:rsidR="009521B1" w:rsidRPr="001130B5" w:rsidRDefault="009521B1">
      <w:pPr>
        <w:pStyle w:val="P22"/>
        <w:tabs>
          <w:tab w:val="clear" w:pos="1474"/>
          <w:tab w:val="clear" w:pos="1928"/>
          <w:tab w:val="clear" w:pos="2381"/>
          <w:tab w:val="clear" w:pos="2835"/>
          <w:tab w:val="clear" w:pos="6259"/>
          <w:tab w:val="left" w:pos="624"/>
        </w:tabs>
        <w:spacing w:before="0"/>
        <w:ind w:left="0" w:right="1134"/>
        <w:rPr>
          <w:rStyle w:val="default"/>
          <w:rFonts w:cs="FrankRuehl" w:hint="cs"/>
          <w:vanish/>
          <w:color w:val="FF0000"/>
          <w:sz w:val="20"/>
          <w:szCs w:val="20"/>
          <w:shd w:val="clear" w:color="auto" w:fill="FFFF99"/>
          <w:rtl/>
        </w:rPr>
      </w:pPr>
      <w:bookmarkStart w:id="35" w:name="Rov79"/>
      <w:r w:rsidRPr="001130B5">
        <w:rPr>
          <w:rStyle w:val="default"/>
          <w:rFonts w:cs="FrankRuehl" w:hint="cs"/>
          <w:vanish/>
          <w:color w:val="FF0000"/>
          <w:sz w:val="20"/>
          <w:szCs w:val="20"/>
          <w:shd w:val="clear" w:color="auto" w:fill="FFFF99"/>
          <w:rtl/>
        </w:rPr>
        <w:t>מיום 1.5.2002</w:t>
      </w:r>
    </w:p>
    <w:p w14:paraId="66EE90D3"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6936E317"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75"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386 (</w:t>
      </w:r>
      <w:hyperlink r:id="rId76"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79B2CD88" w14:textId="77777777" w:rsidR="009521B1" w:rsidRPr="001130B5" w:rsidRDefault="009521B1">
      <w:pPr>
        <w:pStyle w:val="P22"/>
        <w:spacing w:before="0"/>
        <w:ind w:left="0" w:right="1134"/>
        <w:rPr>
          <w:rFonts w:cs="FrankRuehl" w:hint="cs"/>
          <w:b/>
          <w:bCs/>
          <w:vanish/>
          <w:szCs w:val="20"/>
          <w:shd w:val="clear" w:color="auto" w:fill="FFFF99"/>
          <w:rtl/>
        </w:rPr>
      </w:pPr>
      <w:r w:rsidRPr="001130B5">
        <w:rPr>
          <w:rStyle w:val="default"/>
          <w:rFonts w:cs="FrankRuehl" w:hint="cs"/>
          <w:b/>
          <w:bCs/>
          <w:vanish/>
          <w:sz w:val="20"/>
          <w:szCs w:val="20"/>
          <w:shd w:val="clear" w:color="auto" w:fill="FFFF99"/>
          <w:rtl/>
        </w:rPr>
        <w:t>מחיקת הגדרת "חלפן כספים"</w:t>
      </w:r>
    </w:p>
    <w:p w14:paraId="5B83D4FD" w14:textId="77777777" w:rsidR="009521B1" w:rsidRPr="001130B5" w:rsidRDefault="009521B1">
      <w:pPr>
        <w:pStyle w:val="P22"/>
        <w:ind w:left="0" w:right="1134"/>
        <w:rPr>
          <w:rFonts w:cs="FrankRuehl" w:hint="cs"/>
          <w:vanish/>
          <w:szCs w:val="20"/>
          <w:shd w:val="clear" w:color="auto" w:fill="FFFF99"/>
          <w:rtl/>
        </w:rPr>
      </w:pPr>
      <w:r w:rsidRPr="001130B5">
        <w:rPr>
          <w:rFonts w:cs="FrankRuehl" w:hint="cs"/>
          <w:vanish/>
          <w:szCs w:val="20"/>
          <w:shd w:val="clear" w:color="auto" w:fill="FFFF99"/>
          <w:rtl/>
        </w:rPr>
        <w:t>הנוסח הקודם:</w:t>
      </w:r>
    </w:p>
    <w:p w14:paraId="6B8ECE0A" w14:textId="77777777" w:rsidR="009521B1" w:rsidRDefault="00441B02">
      <w:pPr>
        <w:pStyle w:val="P00"/>
        <w:spacing w:before="0"/>
        <w:ind w:left="0" w:right="1134"/>
        <w:rPr>
          <w:rFonts w:cs="FrankRuehl" w:hint="cs"/>
          <w:sz w:val="2"/>
          <w:szCs w:val="2"/>
          <w:rtl/>
        </w:rPr>
      </w:pPr>
      <w:r w:rsidRPr="001130B5">
        <w:rPr>
          <w:rFonts w:cs="FrankRuehl" w:hint="cs"/>
          <w:vanish/>
          <w:sz w:val="26"/>
          <w:rtl/>
          <w:lang w:eastAsia="en-US"/>
        </w:rPr>
        <w:pict w14:anchorId="4E591BE4">
          <v:shape id="_x0000_s2162" type="#_x0000_t202" style="position:absolute;left:0;text-align:left;margin-left:470.25pt;margin-top:15.55pt;width:74.25pt;height:17.65pt;z-index:251648512" filled="f" stroked="f">
            <v:textbox style="mso-next-textbox:#_x0000_s2162" inset="1mm,0,1mm,0">
              <w:txbxContent>
                <w:p w14:paraId="2763291F" w14:textId="77777777" w:rsidR="004D279A" w:rsidRDefault="004D279A">
                  <w:pPr>
                    <w:tabs>
                      <w:tab w:val="left" w:pos="870"/>
                    </w:tabs>
                    <w:spacing w:line="160" w:lineRule="exact"/>
                    <w:jc w:val="left"/>
                    <w:rPr>
                      <w:rFonts w:cs="Miriam" w:hint="cs"/>
                      <w:sz w:val="18"/>
                      <w:szCs w:val="18"/>
                      <w:rtl/>
                    </w:rPr>
                  </w:pPr>
                  <w:r>
                    <w:rPr>
                      <w:rFonts w:cs="Miriam" w:hint="cs"/>
                      <w:sz w:val="18"/>
                      <w:szCs w:val="18"/>
                      <w:rtl/>
                    </w:rPr>
                    <w:t>(תיקון מס' 17) תשע"ו-2016</w:t>
                  </w:r>
                </w:p>
              </w:txbxContent>
            </v:textbox>
            <w10:wrap anchorx="page"/>
          </v:shape>
        </w:pict>
      </w:r>
      <w:r w:rsidR="009521B1" w:rsidRPr="001130B5">
        <w:rPr>
          <w:rFonts w:cs="FrankRuehl"/>
          <w:vanish/>
          <w:sz w:val="22"/>
          <w:szCs w:val="22"/>
          <w:shd w:val="clear" w:color="auto" w:fill="FFFF99"/>
          <w:rtl/>
        </w:rPr>
        <w:tab/>
      </w:r>
      <w:r w:rsidR="009521B1" w:rsidRPr="001130B5">
        <w:rPr>
          <w:rFonts w:cs="FrankRuehl" w:hint="cs"/>
          <w:strike/>
          <w:vanish/>
          <w:sz w:val="22"/>
          <w:szCs w:val="22"/>
          <w:shd w:val="clear" w:color="auto" w:fill="FFFF99"/>
          <w:rtl/>
        </w:rPr>
        <w:t>"חלפן כספים"- מי שעוסק במתן שירות של המרת מטבע</w:t>
      </w:r>
      <w:r w:rsidR="009521B1" w:rsidRPr="001130B5">
        <w:rPr>
          <w:rFonts w:cs="FrankRuehl" w:hint="cs"/>
          <w:vanish/>
          <w:sz w:val="22"/>
          <w:szCs w:val="22"/>
          <w:shd w:val="clear" w:color="auto" w:fill="FFFF99"/>
          <w:rtl/>
        </w:rPr>
        <w:t>;</w:t>
      </w:r>
      <w:bookmarkEnd w:id="35"/>
    </w:p>
    <w:p w14:paraId="6083578F" w14:textId="77777777" w:rsidR="009521B1" w:rsidRDefault="009521B1">
      <w:pPr>
        <w:pStyle w:val="P00"/>
        <w:spacing w:before="72"/>
        <w:ind w:left="0" w:right="1134"/>
        <w:rPr>
          <w:rStyle w:val="default"/>
          <w:rFonts w:cs="FrankRuehl" w:hint="cs"/>
          <w:rtl/>
        </w:rPr>
      </w:pPr>
      <w:r w:rsidRPr="009F218A">
        <w:rPr>
          <w:rStyle w:val="default"/>
          <w:rFonts w:cs="FrankRuehl" w:hint="cs"/>
          <w:rtl/>
        </w:rPr>
        <w:tab/>
      </w:r>
      <w:r>
        <w:rPr>
          <w:rStyle w:val="default"/>
          <w:rFonts w:cs="FrankRuehl"/>
          <w:rtl/>
        </w:rPr>
        <w:t>"נ</w:t>
      </w:r>
      <w:r>
        <w:rPr>
          <w:rStyle w:val="default"/>
          <w:rFonts w:cs="FrankRuehl" w:hint="cs"/>
          <w:rtl/>
        </w:rPr>
        <w:t xml:space="preserve">ותן </w:t>
      </w:r>
      <w:r w:rsidR="009F218A" w:rsidRPr="009F218A">
        <w:rPr>
          <w:rStyle w:val="default"/>
          <w:rFonts w:cs="FrankRuehl" w:hint="cs"/>
          <w:rtl/>
        </w:rPr>
        <w:t xml:space="preserve">שירותים פיננסיים" </w:t>
      </w:r>
      <w:r w:rsidR="009F218A" w:rsidRPr="009F218A">
        <w:rPr>
          <w:rStyle w:val="default"/>
          <w:rFonts w:cs="FrankRuehl"/>
          <w:rtl/>
        </w:rPr>
        <w:t>–</w:t>
      </w:r>
      <w:r w:rsidR="009F218A" w:rsidRPr="009F218A">
        <w:rPr>
          <w:rStyle w:val="default"/>
          <w:rFonts w:cs="FrankRuehl" w:hint="cs"/>
          <w:rtl/>
        </w:rPr>
        <w:t xml:space="preserve"> נותן שירותים פיננסיים כהגדרתו בחוק שירותים פיננסיים מוסדרים וכן מי שעיסוקו במתן שירות פיננסי כהגדרתו בחוק האמור ואינו בעל רישיון לפי אותו חוק, ולמעט תאגיד בנקאי וכל גוף אחר המנוי בתוספת השלישית</w:t>
      </w:r>
      <w:r>
        <w:rPr>
          <w:rStyle w:val="default"/>
          <w:rFonts w:cs="FrankRuehl" w:hint="cs"/>
          <w:rtl/>
        </w:rPr>
        <w:t>;</w:t>
      </w:r>
    </w:p>
    <w:p w14:paraId="29C2E197" w14:textId="77777777" w:rsidR="005D61C3" w:rsidRPr="001130B5" w:rsidRDefault="005D61C3" w:rsidP="005D61C3">
      <w:pPr>
        <w:pStyle w:val="P22"/>
        <w:tabs>
          <w:tab w:val="clear" w:pos="1474"/>
          <w:tab w:val="clear" w:pos="1928"/>
          <w:tab w:val="clear" w:pos="2381"/>
          <w:tab w:val="clear" w:pos="2835"/>
          <w:tab w:val="clear" w:pos="6259"/>
          <w:tab w:val="left" w:pos="624"/>
        </w:tabs>
        <w:spacing w:before="0"/>
        <w:ind w:left="0" w:right="1134"/>
        <w:rPr>
          <w:rStyle w:val="default"/>
          <w:rFonts w:cs="FrankRuehl" w:hint="cs"/>
          <w:vanish/>
          <w:color w:val="FF0000"/>
          <w:sz w:val="20"/>
          <w:szCs w:val="20"/>
          <w:shd w:val="clear" w:color="auto" w:fill="FFFF99"/>
          <w:rtl/>
        </w:rPr>
      </w:pPr>
      <w:bookmarkStart w:id="36" w:name="Rov201"/>
      <w:r w:rsidRPr="001130B5">
        <w:rPr>
          <w:rStyle w:val="default"/>
          <w:rFonts w:cs="FrankRuehl" w:hint="cs"/>
          <w:vanish/>
          <w:color w:val="FF0000"/>
          <w:sz w:val="20"/>
          <w:szCs w:val="20"/>
          <w:shd w:val="clear" w:color="auto" w:fill="FFFF99"/>
          <w:rtl/>
        </w:rPr>
        <w:t>מיום 1.5.2002</w:t>
      </w:r>
    </w:p>
    <w:p w14:paraId="34553320" w14:textId="77777777" w:rsidR="005D61C3" w:rsidRPr="001130B5" w:rsidRDefault="005D61C3" w:rsidP="005D61C3">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4397213A" w14:textId="77777777" w:rsidR="005D61C3" w:rsidRPr="001130B5" w:rsidRDefault="005D61C3" w:rsidP="005D61C3">
      <w:pPr>
        <w:pStyle w:val="P22"/>
        <w:spacing w:before="0"/>
        <w:ind w:left="0" w:right="1134"/>
        <w:rPr>
          <w:rStyle w:val="default"/>
          <w:rFonts w:cs="FrankRuehl" w:hint="cs"/>
          <w:vanish/>
          <w:sz w:val="20"/>
          <w:szCs w:val="20"/>
          <w:shd w:val="clear" w:color="auto" w:fill="FFFF99"/>
          <w:rtl/>
        </w:rPr>
      </w:pPr>
      <w:hyperlink r:id="rId77"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386 (</w:t>
      </w:r>
      <w:hyperlink r:id="rId78"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17E2764E" w14:textId="77777777" w:rsidR="005D61C3" w:rsidRPr="001130B5" w:rsidRDefault="005D61C3" w:rsidP="005D61C3">
      <w:pPr>
        <w:pStyle w:val="P22"/>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הוספת הגדרת "נותן שירותי מטבע"</w:t>
      </w:r>
    </w:p>
    <w:p w14:paraId="65E145B5" w14:textId="77777777" w:rsidR="005D61C3" w:rsidRPr="001130B5" w:rsidRDefault="005D61C3" w:rsidP="005D61C3">
      <w:pPr>
        <w:spacing w:line="240" w:lineRule="auto"/>
        <w:ind w:right="1134"/>
        <w:rPr>
          <w:rFonts w:cs="FrankRuehl" w:hint="cs"/>
          <w:vanish/>
          <w:sz w:val="20"/>
          <w:szCs w:val="20"/>
          <w:shd w:val="clear" w:color="auto" w:fill="FFFF99"/>
          <w:rtl/>
        </w:rPr>
      </w:pPr>
    </w:p>
    <w:p w14:paraId="0E3C1383" w14:textId="77777777" w:rsidR="005D61C3" w:rsidRPr="001130B5" w:rsidRDefault="005D61C3" w:rsidP="005D61C3">
      <w:pPr>
        <w:spacing w:line="240" w:lineRule="auto"/>
        <w:ind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8C1912"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31C54B81" w14:textId="77777777" w:rsidR="005D61C3" w:rsidRPr="001130B5" w:rsidRDefault="005D61C3" w:rsidP="005D61C3">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78EE4F34" w14:textId="77777777" w:rsidR="005D61C3" w:rsidRPr="001130B5" w:rsidRDefault="005D61C3" w:rsidP="005D61C3">
      <w:pPr>
        <w:spacing w:line="240" w:lineRule="auto"/>
        <w:ind w:right="1134"/>
        <w:rPr>
          <w:rFonts w:cs="FrankRuehl" w:hint="cs"/>
          <w:vanish/>
          <w:sz w:val="20"/>
          <w:szCs w:val="20"/>
          <w:shd w:val="clear" w:color="auto" w:fill="FFFF99"/>
          <w:rtl/>
        </w:rPr>
      </w:pPr>
      <w:hyperlink r:id="rId79"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1130 (</w:t>
      </w:r>
      <w:hyperlink r:id="rId80"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696178B2" w14:textId="77777777" w:rsidR="00384F68" w:rsidRPr="001130B5" w:rsidRDefault="00384F68" w:rsidP="00384F68">
      <w:pPr>
        <w:pStyle w:val="P00"/>
        <w:tabs>
          <w:tab w:val="clear" w:pos="6259"/>
        </w:tabs>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17 (תיקון)</w:t>
      </w:r>
    </w:p>
    <w:p w14:paraId="5B6039C7" w14:textId="77777777" w:rsidR="00384F68" w:rsidRPr="001130B5" w:rsidRDefault="00384F68" w:rsidP="00384F68">
      <w:pPr>
        <w:pStyle w:val="P00"/>
        <w:tabs>
          <w:tab w:val="clear" w:pos="6259"/>
        </w:tabs>
        <w:spacing w:before="0"/>
        <w:ind w:left="0" w:right="1134"/>
        <w:rPr>
          <w:rStyle w:val="default"/>
          <w:rFonts w:cs="FrankRuehl" w:hint="cs"/>
          <w:vanish/>
          <w:sz w:val="20"/>
          <w:szCs w:val="20"/>
          <w:shd w:val="clear" w:color="auto" w:fill="FFFF99"/>
          <w:rtl/>
        </w:rPr>
      </w:pPr>
      <w:hyperlink r:id="rId81" w:history="1">
        <w:r w:rsidRPr="001130B5">
          <w:rPr>
            <w:rStyle w:val="Hyperlink"/>
            <w:rFonts w:cs="FrankRuehl" w:hint="cs"/>
            <w:vanish/>
            <w:szCs w:val="20"/>
            <w:shd w:val="clear" w:color="auto" w:fill="FFFF99"/>
            <w:rtl/>
          </w:rPr>
          <w:t>ס"ח תשע"ז מס' 2591</w:t>
        </w:r>
      </w:hyperlink>
      <w:r w:rsidRPr="001130B5">
        <w:rPr>
          <w:rStyle w:val="default"/>
          <w:rFonts w:cs="FrankRuehl" w:hint="cs"/>
          <w:vanish/>
          <w:sz w:val="20"/>
          <w:szCs w:val="20"/>
          <w:shd w:val="clear" w:color="auto" w:fill="FFFF99"/>
          <w:rtl/>
        </w:rPr>
        <w:t xml:space="preserve"> מיום 29.12.2016 עמ' 151 (</w:t>
      </w:r>
      <w:hyperlink r:id="rId82" w:history="1">
        <w:r w:rsidRPr="001130B5">
          <w:rPr>
            <w:rStyle w:val="Hyperlink"/>
            <w:rFonts w:cs="FrankRuehl" w:hint="cs"/>
            <w:vanish/>
            <w:szCs w:val="20"/>
            <w:shd w:val="clear" w:color="auto" w:fill="FFFF99"/>
            <w:rtl/>
          </w:rPr>
          <w:t>ה"ח 1083</w:t>
        </w:r>
      </w:hyperlink>
      <w:r w:rsidRPr="001130B5">
        <w:rPr>
          <w:rStyle w:val="default"/>
          <w:rFonts w:cs="FrankRuehl" w:hint="cs"/>
          <w:vanish/>
          <w:sz w:val="20"/>
          <w:szCs w:val="20"/>
          <w:shd w:val="clear" w:color="auto" w:fill="FFFF99"/>
          <w:rtl/>
        </w:rPr>
        <w:t>)</w:t>
      </w:r>
    </w:p>
    <w:p w14:paraId="15955D77" w14:textId="77777777" w:rsidR="008C1912" w:rsidRPr="001130B5" w:rsidRDefault="008C1912" w:rsidP="008C1912">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1E2F4D5D" w14:textId="77777777" w:rsidR="008C1912" w:rsidRPr="001130B5" w:rsidRDefault="008C1912" w:rsidP="008C1912">
      <w:pPr>
        <w:spacing w:line="240" w:lineRule="auto"/>
        <w:ind w:right="1134"/>
        <w:rPr>
          <w:rFonts w:cs="FrankRuehl" w:hint="cs"/>
          <w:vanish/>
          <w:sz w:val="20"/>
          <w:szCs w:val="20"/>
          <w:shd w:val="clear" w:color="auto" w:fill="FFFF99"/>
          <w:rtl/>
        </w:rPr>
      </w:pPr>
      <w:hyperlink r:id="rId83"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17B7A5EE" w14:textId="77777777" w:rsidR="005D61C3" w:rsidRPr="001130B5" w:rsidRDefault="005D61C3" w:rsidP="005D61C3">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החלפת הגדרת "נותן שירותי מטבע" בהגדרת "נותן שירותים פיננסיים"</w:t>
      </w:r>
    </w:p>
    <w:p w14:paraId="7B655753" w14:textId="77777777" w:rsidR="005D61C3" w:rsidRPr="001130B5" w:rsidRDefault="005D61C3" w:rsidP="005D61C3">
      <w:pPr>
        <w:spacing w:before="60" w:line="240" w:lineRule="auto"/>
        <w:ind w:right="1134"/>
        <w:rPr>
          <w:rFonts w:cs="FrankRuehl" w:hint="cs"/>
          <w:vanish/>
          <w:sz w:val="20"/>
          <w:szCs w:val="20"/>
          <w:shd w:val="clear" w:color="auto" w:fill="FFFF99"/>
          <w:rtl/>
        </w:rPr>
      </w:pPr>
      <w:r w:rsidRPr="001130B5">
        <w:rPr>
          <w:rFonts w:cs="FrankRuehl" w:hint="cs"/>
          <w:vanish/>
          <w:sz w:val="20"/>
          <w:szCs w:val="20"/>
          <w:shd w:val="clear" w:color="auto" w:fill="FFFF99"/>
          <w:rtl/>
        </w:rPr>
        <w:t>הנוסח הקודם:</w:t>
      </w:r>
    </w:p>
    <w:p w14:paraId="79D4105F" w14:textId="77777777" w:rsidR="005D61C3" w:rsidRPr="005D61C3" w:rsidRDefault="005D61C3" w:rsidP="005D61C3">
      <w:pPr>
        <w:pStyle w:val="P00"/>
        <w:spacing w:before="0"/>
        <w:ind w:left="0" w:right="1134"/>
        <w:rPr>
          <w:rStyle w:val="default"/>
          <w:rFonts w:cs="FrankRuehl" w:hint="cs"/>
          <w:strike/>
          <w:sz w:val="2"/>
          <w:szCs w:val="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strike/>
          <w:vanish/>
          <w:sz w:val="22"/>
          <w:szCs w:val="22"/>
          <w:shd w:val="clear" w:color="auto" w:fill="FFFF99"/>
          <w:rtl/>
        </w:rPr>
        <w:t>"נ</w:t>
      </w:r>
      <w:r w:rsidRPr="001130B5">
        <w:rPr>
          <w:rStyle w:val="default"/>
          <w:rFonts w:cs="FrankRuehl" w:hint="cs"/>
          <w:strike/>
          <w:vanish/>
          <w:sz w:val="22"/>
          <w:szCs w:val="22"/>
          <w:shd w:val="clear" w:color="auto" w:fill="FFFF99"/>
          <w:rtl/>
        </w:rPr>
        <w:t xml:space="preserve">ותן שירותי מטבע" </w:t>
      </w:r>
      <w:r w:rsidRPr="001130B5">
        <w:rPr>
          <w:rStyle w:val="default"/>
          <w:rFonts w:cs="FrankRuehl"/>
          <w:strike/>
          <w:vanish/>
          <w:sz w:val="22"/>
          <w:szCs w:val="22"/>
          <w:shd w:val="clear" w:color="auto" w:fill="FFFF99"/>
          <w:rtl/>
        </w:rPr>
        <w:t>–</w:t>
      </w:r>
      <w:r w:rsidRPr="001130B5">
        <w:rPr>
          <w:rStyle w:val="default"/>
          <w:rFonts w:cs="FrankRuehl" w:hint="cs"/>
          <w:strike/>
          <w:vanish/>
          <w:sz w:val="22"/>
          <w:szCs w:val="22"/>
          <w:shd w:val="clear" w:color="auto" w:fill="FFFF99"/>
          <w:rtl/>
        </w:rPr>
        <w:t xml:space="preserve"> מי שחלה עליו חובת רישום כאמור בסעיף 11ג;</w:t>
      </w:r>
      <w:bookmarkEnd w:id="36"/>
    </w:p>
    <w:p w14:paraId="57850B37" w14:textId="77777777" w:rsidR="00DA62A1" w:rsidRPr="006D5CC6" w:rsidRDefault="00DA62A1" w:rsidP="00DA62A1">
      <w:pPr>
        <w:pStyle w:val="P00"/>
        <w:spacing w:before="72"/>
        <w:ind w:left="0" w:right="1134"/>
        <w:rPr>
          <w:rStyle w:val="default"/>
          <w:rFonts w:cs="FrankRuehl" w:hint="cs"/>
          <w:rtl/>
        </w:rPr>
      </w:pPr>
      <w:r w:rsidRPr="006D5CC6">
        <w:rPr>
          <w:rFonts w:cs="FrankRuehl"/>
          <w:rtl/>
          <w:lang w:val="he-IL"/>
        </w:rPr>
        <w:pict w14:anchorId="4B8FC847">
          <v:shape id="_x0000_s2430" type="#_x0000_t202" style="position:absolute;left:0;text-align:left;margin-left:470.25pt;margin-top:7.1pt;width:1in;height:16.7pt;z-index:251755008" filled="f" stroked="f">
            <v:textbox style="mso-next-textbox:#_x0000_s2430" inset="1mm,0,1mm,0">
              <w:txbxContent>
                <w:p w14:paraId="3FDF4837" w14:textId="77777777" w:rsidR="00DA62A1" w:rsidRDefault="00DA62A1" w:rsidP="00DA62A1">
                  <w:pPr>
                    <w:spacing w:line="160" w:lineRule="exact"/>
                    <w:jc w:val="left"/>
                    <w:rPr>
                      <w:rFonts w:cs="Miriam" w:hint="cs"/>
                      <w:sz w:val="18"/>
                      <w:szCs w:val="18"/>
                      <w:rtl/>
                    </w:rPr>
                  </w:pPr>
                  <w:r>
                    <w:rPr>
                      <w:rFonts w:cs="Miriam" w:hint="cs"/>
                      <w:sz w:val="18"/>
                      <w:szCs w:val="18"/>
                      <w:rtl/>
                    </w:rPr>
                    <w:t>(תיקון מס' 31) תשע"ט-2019</w:t>
                  </w:r>
                </w:p>
              </w:txbxContent>
            </v:textbox>
            <w10:anchorlock/>
          </v:shape>
        </w:pict>
      </w:r>
      <w:r w:rsidRPr="006D5CC6">
        <w:rPr>
          <w:rStyle w:val="default"/>
          <w:rFonts w:cs="FrankRuehl" w:hint="cs"/>
          <w:rtl/>
        </w:rPr>
        <w:tab/>
        <w:t xml:space="preserve">"מוסד לגמילות חסדים" </w:t>
      </w:r>
      <w:r w:rsidRPr="006D5CC6">
        <w:rPr>
          <w:rStyle w:val="default"/>
          <w:rFonts w:cs="FrankRuehl"/>
          <w:rtl/>
        </w:rPr>
        <w:t>–</w:t>
      </w:r>
      <w:r w:rsidRPr="006D5CC6">
        <w:rPr>
          <w:rStyle w:val="default"/>
          <w:rFonts w:cs="FrankRuehl" w:hint="cs"/>
          <w:rtl/>
        </w:rPr>
        <w:t xml:space="preserve"> מוסד לגמילות חסדים כהגדרתו בחוק מוסדות לגמילות חסדים, וכן מי שעיסוקו בשירותי פיקדון ואשראי בלא ריבית כהגדרתו בחוק האמור ואינו בעל רישיון לפי אותו חוק, ולמעט תאגיד בנקאי וכל גוף אחר המנוי בתוספת השלישית;</w:t>
      </w:r>
    </w:p>
    <w:p w14:paraId="260C1CD1" w14:textId="77777777" w:rsidR="00DA62A1" w:rsidRPr="001130B5" w:rsidRDefault="00DA62A1" w:rsidP="00DA62A1">
      <w:pPr>
        <w:pStyle w:val="P03"/>
        <w:tabs>
          <w:tab w:val="clear" w:pos="2835"/>
          <w:tab w:val="left" w:pos="2409"/>
        </w:tabs>
        <w:spacing w:before="0"/>
        <w:ind w:left="454" w:right="1134" w:hanging="454"/>
        <w:rPr>
          <w:rStyle w:val="default"/>
          <w:rFonts w:ascii="FrankRuehl" w:hAnsi="FrankRuehl" w:cs="FrankRuehl"/>
          <w:vanish/>
          <w:color w:val="FF0000"/>
          <w:szCs w:val="20"/>
          <w:shd w:val="clear" w:color="auto" w:fill="FFFF99"/>
          <w:rtl/>
        </w:rPr>
      </w:pPr>
      <w:bookmarkStart w:id="37" w:name="Rov221"/>
      <w:r w:rsidRPr="001130B5">
        <w:rPr>
          <w:rStyle w:val="default"/>
          <w:rFonts w:ascii="FrankRuehl" w:hAnsi="FrankRuehl" w:cs="FrankRuehl"/>
          <w:vanish/>
          <w:color w:val="FF0000"/>
          <w:szCs w:val="20"/>
          <w:shd w:val="clear" w:color="auto" w:fill="FFFF99"/>
          <w:rtl/>
        </w:rPr>
        <w:t>מיום 13.1.20</w:t>
      </w:r>
      <w:r w:rsidRPr="001130B5">
        <w:rPr>
          <w:rStyle w:val="default"/>
          <w:rFonts w:ascii="FrankRuehl" w:hAnsi="FrankRuehl" w:cs="FrankRuehl" w:hint="cs"/>
          <w:vanish/>
          <w:color w:val="FF0000"/>
          <w:szCs w:val="20"/>
          <w:shd w:val="clear" w:color="auto" w:fill="FFFF99"/>
          <w:rtl/>
        </w:rPr>
        <w:t>21</w:t>
      </w:r>
    </w:p>
    <w:p w14:paraId="39BA3D9E" w14:textId="77777777" w:rsidR="00DA62A1" w:rsidRPr="001130B5" w:rsidRDefault="00DA62A1" w:rsidP="00DA62A1">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r w:rsidRPr="001130B5">
        <w:rPr>
          <w:rStyle w:val="default"/>
          <w:rFonts w:ascii="FrankRuehl" w:hAnsi="FrankRuehl" w:cs="FrankRuehl" w:hint="cs"/>
          <w:b/>
          <w:bCs/>
          <w:vanish/>
          <w:szCs w:val="20"/>
          <w:shd w:val="clear" w:color="auto" w:fill="FFFF99"/>
          <w:rtl/>
        </w:rPr>
        <w:t>תיקון מס' 31</w:t>
      </w:r>
    </w:p>
    <w:p w14:paraId="38DA9903" w14:textId="77777777" w:rsidR="00DA62A1" w:rsidRPr="001130B5" w:rsidRDefault="00DA62A1" w:rsidP="00DA62A1">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hyperlink r:id="rId84" w:history="1">
        <w:r w:rsidRPr="001130B5">
          <w:rPr>
            <w:rStyle w:val="Hyperlink"/>
            <w:rFonts w:ascii="FrankRuehl" w:hAnsi="FrankRuehl" w:cs="FrankRuehl"/>
            <w:vanish/>
            <w:sz w:val="26"/>
            <w:szCs w:val="20"/>
            <w:shd w:val="clear" w:color="auto" w:fill="FFFF99"/>
            <w:rtl/>
          </w:rPr>
          <w:t>ס"ח תשע"ט מס' 2782</w:t>
        </w:r>
      </w:hyperlink>
      <w:r w:rsidRPr="001130B5">
        <w:rPr>
          <w:rStyle w:val="default"/>
          <w:rFonts w:ascii="FrankRuehl" w:hAnsi="FrankRuehl" w:cs="FrankRuehl"/>
          <w:vanish/>
          <w:szCs w:val="20"/>
          <w:shd w:val="clear" w:color="auto" w:fill="FFFF99"/>
          <w:rtl/>
        </w:rPr>
        <w:t xml:space="preserve"> מיום 13.1.2019 עמ' 293 (</w:t>
      </w:r>
      <w:hyperlink r:id="rId85" w:history="1">
        <w:r w:rsidRPr="001130B5">
          <w:rPr>
            <w:rStyle w:val="Hyperlink"/>
            <w:rFonts w:ascii="FrankRuehl" w:hAnsi="FrankRuehl" w:cs="FrankRuehl"/>
            <w:vanish/>
            <w:sz w:val="26"/>
            <w:szCs w:val="20"/>
            <w:shd w:val="clear" w:color="auto" w:fill="FFFF99"/>
            <w:rtl/>
          </w:rPr>
          <w:t>ה"ח 1090</w:t>
        </w:r>
      </w:hyperlink>
      <w:r w:rsidRPr="001130B5">
        <w:rPr>
          <w:rStyle w:val="default"/>
          <w:rFonts w:ascii="FrankRuehl" w:hAnsi="FrankRuehl" w:cs="FrankRuehl"/>
          <w:vanish/>
          <w:szCs w:val="20"/>
          <w:shd w:val="clear" w:color="auto" w:fill="FFFF99"/>
          <w:rtl/>
        </w:rPr>
        <w:t>)</w:t>
      </w:r>
    </w:p>
    <w:p w14:paraId="352CCDED" w14:textId="77777777" w:rsidR="00DA62A1" w:rsidRPr="006D5CC6" w:rsidRDefault="00DA62A1" w:rsidP="006D5CC6">
      <w:pPr>
        <w:pStyle w:val="P03"/>
        <w:tabs>
          <w:tab w:val="clear" w:pos="2835"/>
          <w:tab w:val="left" w:pos="2409"/>
        </w:tabs>
        <w:spacing w:before="0"/>
        <w:ind w:left="454" w:right="1134" w:hanging="454"/>
        <w:rPr>
          <w:rStyle w:val="default"/>
          <w:rFonts w:ascii="FrankRuehl" w:hAnsi="FrankRuehl" w:cs="FrankRuehl"/>
          <w:b/>
          <w:bCs/>
          <w:sz w:val="2"/>
          <w:szCs w:val="2"/>
          <w:shd w:val="clear" w:color="auto" w:fill="FFFF99"/>
          <w:rtl/>
        </w:rPr>
      </w:pPr>
      <w:r w:rsidRPr="001130B5">
        <w:rPr>
          <w:rStyle w:val="default"/>
          <w:rFonts w:ascii="FrankRuehl" w:hAnsi="FrankRuehl" w:cs="FrankRuehl" w:hint="cs"/>
          <w:b/>
          <w:bCs/>
          <w:vanish/>
          <w:szCs w:val="20"/>
          <w:shd w:val="clear" w:color="auto" w:fill="FFFF99"/>
          <w:rtl/>
        </w:rPr>
        <w:t>הוספת הגדרת "מוסד לגמילות חסדים"</w:t>
      </w:r>
      <w:bookmarkEnd w:id="37"/>
    </w:p>
    <w:p w14:paraId="12E4BBAA" w14:textId="77777777" w:rsidR="009521B1" w:rsidRDefault="009521B1" w:rsidP="006F2FD9">
      <w:pPr>
        <w:pStyle w:val="P00"/>
        <w:spacing w:before="72"/>
        <w:ind w:left="0" w:right="1134"/>
        <w:rPr>
          <w:rStyle w:val="default"/>
          <w:rFonts w:cs="FrankRuehl" w:hint="cs"/>
          <w:rtl/>
        </w:rPr>
      </w:pPr>
      <w:r>
        <w:rPr>
          <w:lang w:val="he-IL"/>
        </w:rPr>
        <w:pict w14:anchorId="66032C73">
          <v:rect id="_x0000_s2052" style="position:absolute;left:0;text-align:left;margin-left:464.5pt;margin-top:8.05pt;width:75.05pt;height:19.45pt;z-index:251558400" o:allowincell="f" filled="f" stroked="f" strokecolor="lime" strokeweight=".25pt">
            <v:textbox style="mso-next-textbox:#_x0000_s2052" inset="0,0,0,0">
              <w:txbxContent>
                <w:p w14:paraId="4AA0027C" w14:textId="77777777" w:rsidR="004D279A" w:rsidRDefault="004D279A">
                  <w:pPr>
                    <w:spacing w:line="160" w:lineRule="exact"/>
                    <w:jc w:val="left"/>
                    <w:rPr>
                      <w:rFonts w:cs="Miriam" w:hint="cs"/>
                      <w:noProof/>
                      <w:sz w:val="18"/>
                      <w:szCs w:val="18"/>
                      <w:rtl/>
                    </w:rPr>
                  </w:pPr>
                  <w:r>
                    <w:rPr>
                      <w:rFonts w:cs="Miriam" w:hint="cs"/>
                      <w:noProof/>
                      <w:sz w:val="18"/>
                      <w:szCs w:val="18"/>
                      <w:rtl/>
                    </w:rPr>
                    <w:t>(תיקון מס' 17) תשע"ו-2016</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ירותי מטבע" </w:t>
      </w:r>
      <w:r w:rsidR="002420C3">
        <w:rPr>
          <w:rStyle w:val="default"/>
          <w:rFonts w:cs="FrankRuehl"/>
          <w:rtl/>
        </w:rPr>
        <w:t>–</w:t>
      </w:r>
      <w:r>
        <w:rPr>
          <w:rStyle w:val="default"/>
          <w:rFonts w:cs="FrankRuehl" w:hint="cs"/>
          <w:rtl/>
        </w:rPr>
        <w:t xml:space="preserve"> </w:t>
      </w:r>
      <w:r w:rsidR="009F218A">
        <w:rPr>
          <w:rStyle w:val="default"/>
          <w:rFonts w:cs="FrankRuehl" w:hint="cs"/>
          <w:rtl/>
        </w:rPr>
        <w:t>(נמחקה</w:t>
      </w:r>
      <w:r w:rsidR="00883C42">
        <w:rPr>
          <w:rStyle w:val="default"/>
          <w:rFonts w:cs="FrankRuehl" w:hint="cs"/>
          <w:rtl/>
        </w:rPr>
        <w:t>);</w:t>
      </w:r>
    </w:p>
    <w:p w14:paraId="6C0035EE" w14:textId="77777777" w:rsidR="006F2FD9" w:rsidRPr="001130B5" w:rsidRDefault="006F2FD9" w:rsidP="006F2FD9">
      <w:pPr>
        <w:pStyle w:val="P22"/>
        <w:tabs>
          <w:tab w:val="clear" w:pos="1474"/>
          <w:tab w:val="clear" w:pos="1928"/>
          <w:tab w:val="clear" w:pos="2381"/>
          <w:tab w:val="clear" w:pos="2835"/>
          <w:tab w:val="clear" w:pos="6259"/>
          <w:tab w:val="left" w:pos="624"/>
        </w:tabs>
        <w:spacing w:before="0"/>
        <w:ind w:left="0" w:right="1134"/>
        <w:rPr>
          <w:rStyle w:val="default"/>
          <w:rFonts w:cs="FrankRuehl" w:hint="cs"/>
          <w:vanish/>
          <w:color w:val="FF0000"/>
          <w:sz w:val="20"/>
          <w:szCs w:val="20"/>
          <w:shd w:val="clear" w:color="auto" w:fill="FFFF99"/>
          <w:rtl/>
        </w:rPr>
      </w:pPr>
      <w:bookmarkStart w:id="38" w:name="Rov202"/>
      <w:r w:rsidRPr="001130B5">
        <w:rPr>
          <w:rStyle w:val="default"/>
          <w:rFonts w:cs="FrankRuehl" w:hint="cs"/>
          <w:vanish/>
          <w:color w:val="FF0000"/>
          <w:sz w:val="20"/>
          <w:szCs w:val="20"/>
          <w:shd w:val="clear" w:color="auto" w:fill="FFFF99"/>
          <w:rtl/>
        </w:rPr>
        <w:t>מיום 1.5.2002</w:t>
      </w:r>
    </w:p>
    <w:p w14:paraId="5F21EF1C" w14:textId="77777777" w:rsidR="006F2FD9" w:rsidRPr="001130B5" w:rsidRDefault="006F2FD9" w:rsidP="006F2FD9">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33DEE48F" w14:textId="77777777" w:rsidR="006F2FD9" w:rsidRPr="001130B5" w:rsidRDefault="006F2FD9" w:rsidP="006F2FD9">
      <w:pPr>
        <w:pStyle w:val="P22"/>
        <w:spacing w:before="0"/>
        <w:ind w:left="0" w:right="1134"/>
        <w:rPr>
          <w:rStyle w:val="default"/>
          <w:rFonts w:cs="FrankRuehl" w:hint="cs"/>
          <w:vanish/>
          <w:sz w:val="20"/>
          <w:szCs w:val="20"/>
          <w:shd w:val="clear" w:color="auto" w:fill="FFFF99"/>
          <w:rtl/>
        </w:rPr>
      </w:pPr>
      <w:hyperlink r:id="rId86"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386 (</w:t>
      </w:r>
      <w:hyperlink r:id="rId87"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08F2FE32" w14:textId="77777777" w:rsidR="006F2FD9" w:rsidRPr="001130B5" w:rsidRDefault="006F2FD9" w:rsidP="006F2FD9">
      <w:pPr>
        <w:pStyle w:val="P22"/>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הוספת הגדרת "שירותי מטבע"</w:t>
      </w:r>
    </w:p>
    <w:p w14:paraId="6D0E7923" w14:textId="77777777" w:rsidR="006F2FD9" w:rsidRPr="001130B5" w:rsidRDefault="006F2FD9" w:rsidP="006F2FD9">
      <w:pPr>
        <w:pStyle w:val="P22"/>
        <w:spacing w:before="0"/>
        <w:ind w:left="0" w:right="1134"/>
        <w:rPr>
          <w:rStyle w:val="default"/>
          <w:rFonts w:cs="FrankRuehl" w:hint="cs"/>
          <w:vanish/>
          <w:sz w:val="20"/>
          <w:szCs w:val="20"/>
          <w:shd w:val="clear" w:color="auto" w:fill="FFFF99"/>
          <w:rtl/>
        </w:rPr>
      </w:pPr>
    </w:p>
    <w:p w14:paraId="5F4A1DA9" w14:textId="77777777" w:rsidR="006F2FD9" w:rsidRPr="001130B5" w:rsidRDefault="006F2FD9" w:rsidP="006F2FD9">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14.5.2012</w:t>
      </w:r>
    </w:p>
    <w:p w14:paraId="3960D69A" w14:textId="77777777" w:rsidR="006F2FD9" w:rsidRPr="001130B5" w:rsidRDefault="006F2FD9" w:rsidP="006F2FD9">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5315B599" w14:textId="77777777" w:rsidR="006F2FD9" w:rsidRPr="001130B5" w:rsidRDefault="006F2FD9" w:rsidP="006F2FD9">
      <w:pPr>
        <w:pStyle w:val="P00"/>
        <w:spacing w:before="0"/>
        <w:ind w:left="0" w:right="1134"/>
        <w:rPr>
          <w:rFonts w:cs="FrankRuehl" w:hint="cs"/>
          <w:vanish/>
          <w:szCs w:val="20"/>
          <w:shd w:val="clear" w:color="auto" w:fill="FFFF99"/>
          <w:rtl/>
        </w:rPr>
      </w:pPr>
      <w:hyperlink r:id="rId88"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89"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02E49EC1" w14:textId="77777777" w:rsidR="006F2FD9" w:rsidRPr="001130B5" w:rsidRDefault="006F2FD9" w:rsidP="006F2FD9">
      <w:pPr>
        <w:pStyle w:val="P0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"ש</w:t>
      </w:r>
      <w:r w:rsidRPr="001130B5">
        <w:rPr>
          <w:rStyle w:val="default"/>
          <w:rFonts w:cs="FrankRuehl" w:hint="cs"/>
          <w:vanish/>
          <w:sz w:val="22"/>
          <w:szCs w:val="22"/>
          <w:shd w:val="clear" w:color="auto" w:fill="FFFF99"/>
          <w:rtl/>
        </w:rPr>
        <w:t xml:space="preserve">ירותי מטבע" </w:t>
      </w:r>
      <w:r w:rsidR="002420C3"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שירות כמפורט בסעיף 11ג(א)(1) עד </w:t>
      </w:r>
      <w:r w:rsidRPr="001130B5">
        <w:rPr>
          <w:rStyle w:val="default"/>
          <w:rFonts w:cs="FrankRuehl" w:hint="cs"/>
          <w:strike/>
          <w:vanish/>
          <w:sz w:val="22"/>
          <w:szCs w:val="22"/>
          <w:shd w:val="clear" w:color="auto" w:fill="FFFF99"/>
          <w:rtl/>
        </w:rPr>
        <w:t>(5)</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(8)</w:t>
      </w:r>
      <w:r w:rsidR="00883C42" w:rsidRPr="001130B5">
        <w:rPr>
          <w:rStyle w:val="default"/>
          <w:rFonts w:cs="FrankRuehl" w:hint="cs"/>
          <w:vanish/>
          <w:sz w:val="22"/>
          <w:szCs w:val="22"/>
          <w:shd w:val="clear" w:color="auto" w:fill="FFFF99"/>
          <w:rtl/>
        </w:rPr>
        <w:t>;</w:t>
      </w:r>
    </w:p>
    <w:p w14:paraId="17AB025F" w14:textId="77777777" w:rsidR="00883C42" w:rsidRPr="001130B5" w:rsidRDefault="00883C42" w:rsidP="00883C42">
      <w:pPr>
        <w:spacing w:line="240" w:lineRule="auto"/>
        <w:ind w:right="1134"/>
        <w:rPr>
          <w:rFonts w:cs="FrankRuehl" w:hint="cs"/>
          <w:vanish/>
          <w:sz w:val="20"/>
          <w:szCs w:val="20"/>
          <w:shd w:val="clear" w:color="auto" w:fill="FFFF99"/>
          <w:rtl/>
        </w:rPr>
      </w:pPr>
    </w:p>
    <w:p w14:paraId="1686A918" w14:textId="77777777" w:rsidR="00883C42" w:rsidRPr="001130B5" w:rsidRDefault="00883C42" w:rsidP="00883C42">
      <w:pPr>
        <w:spacing w:line="240" w:lineRule="auto"/>
        <w:ind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9B006F"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4711B923" w14:textId="77777777" w:rsidR="00883C42" w:rsidRPr="001130B5" w:rsidRDefault="00883C42" w:rsidP="00883C42">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0DF84F21" w14:textId="77777777" w:rsidR="00883C42" w:rsidRPr="001130B5" w:rsidRDefault="00883C42" w:rsidP="005D61C3">
      <w:pPr>
        <w:spacing w:line="240" w:lineRule="auto"/>
        <w:ind w:right="1134"/>
        <w:rPr>
          <w:rFonts w:cs="FrankRuehl" w:hint="cs"/>
          <w:vanish/>
          <w:sz w:val="20"/>
          <w:szCs w:val="20"/>
          <w:shd w:val="clear" w:color="auto" w:fill="FFFF99"/>
          <w:rtl/>
        </w:rPr>
      </w:pPr>
      <w:hyperlink r:id="rId90"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w:t>
      </w:r>
      <w:r w:rsidR="005D61C3" w:rsidRPr="001130B5">
        <w:rPr>
          <w:rFonts w:cs="FrankRuehl" w:hint="cs"/>
          <w:vanish/>
          <w:sz w:val="20"/>
          <w:szCs w:val="20"/>
          <w:shd w:val="clear" w:color="auto" w:fill="FFFF99"/>
          <w:rtl/>
        </w:rPr>
        <w:t>1</w:t>
      </w:r>
      <w:r w:rsidRPr="001130B5">
        <w:rPr>
          <w:rFonts w:cs="FrankRuehl" w:hint="cs"/>
          <w:vanish/>
          <w:sz w:val="20"/>
          <w:szCs w:val="20"/>
          <w:shd w:val="clear" w:color="auto" w:fill="FFFF99"/>
          <w:rtl/>
        </w:rPr>
        <w:t xml:space="preserve"> (</w:t>
      </w:r>
      <w:hyperlink r:id="rId91"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0A006F8C" w14:textId="77777777" w:rsidR="009B006F" w:rsidRPr="001130B5" w:rsidRDefault="009B006F" w:rsidP="009B006F">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4DC3F712" w14:textId="77777777" w:rsidR="009B006F" w:rsidRPr="001130B5" w:rsidRDefault="009B006F" w:rsidP="009B006F">
      <w:pPr>
        <w:spacing w:line="240" w:lineRule="auto"/>
        <w:ind w:right="1134"/>
        <w:rPr>
          <w:rFonts w:cs="FrankRuehl" w:hint="cs"/>
          <w:vanish/>
          <w:sz w:val="20"/>
          <w:szCs w:val="20"/>
          <w:shd w:val="clear" w:color="auto" w:fill="FFFF99"/>
          <w:rtl/>
        </w:rPr>
      </w:pPr>
      <w:hyperlink r:id="rId92"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71EA43A1" w14:textId="77777777" w:rsidR="00883C42" w:rsidRPr="001130B5" w:rsidRDefault="005D61C3" w:rsidP="005D61C3">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מחיקת</w:t>
      </w:r>
      <w:r w:rsidR="00883C42" w:rsidRPr="001130B5">
        <w:rPr>
          <w:rFonts w:cs="FrankRuehl" w:hint="cs"/>
          <w:b/>
          <w:bCs/>
          <w:vanish/>
          <w:sz w:val="20"/>
          <w:szCs w:val="20"/>
          <w:shd w:val="clear" w:color="auto" w:fill="FFFF99"/>
          <w:rtl/>
        </w:rPr>
        <w:t xml:space="preserve"> הגדרת "שירותי מטבע"</w:t>
      </w:r>
    </w:p>
    <w:p w14:paraId="43316C60" w14:textId="77777777" w:rsidR="005D61C3" w:rsidRPr="001130B5" w:rsidRDefault="005D61C3" w:rsidP="005D61C3">
      <w:pPr>
        <w:spacing w:before="60" w:line="240" w:lineRule="auto"/>
        <w:ind w:right="1134"/>
        <w:rPr>
          <w:rFonts w:cs="FrankRuehl" w:hint="cs"/>
          <w:vanish/>
          <w:sz w:val="20"/>
          <w:szCs w:val="20"/>
          <w:shd w:val="clear" w:color="auto" w:fill="FFFF99"/>
          <w:rtl/>
        </w:rPr>
      </w:pPr>
      <w:r w:rsidRPr="001130B5">
        <w:rPr>
          <w:rFonts w:cs="FrankRuehl" w:hint="cs"/>
          <w:vanish/>
          <w:sz w:val="20"/>
          <w:szCs w:val="20"/>
          <w:shd w:val="clear" w:color="auto" w:fill="FFFF99"/>
          <w:rtl/>
        </w:rPr>
        <w:t>הנוסח הקודם:</w:t>
      </w:r>
    </w:p>
    <w:p w14:paraId="5A178680" w14:textId="77777777" w:rsidR="005D61C3" w:rsidRPr="005D61C3" w:rsidRDefault="005D61C3" w:rsidP="005D61C3">
      <w:pPr>
        <w:pStyle w:val="P00"/>
        <w:spacing w:before="0"/>
        <w:ind w:left="0" w:right="1134"/>
        <w:rPr>
          <w:rStyle w:val="default"/>
          <w:rFonts w:cs="FrankRuehl" w:hint="cs"/>
          <w:strike/>
          <w:sz w:val="2"/>
          <w:szCs w:val="2"/>
          <w:shd w:val="clear" w:color="auto" w:fill="FFFF99"/>
          <w:rtl/>
        </w:rPr>
      </w:pPr>
      <w:r w:rsidRPr="001130B5">
        <w:rPr>
          <w:rStyle w:val="default"/>
          <w:rFonts w:cs="FrankRuehl"/>
          <w:vanish/>
          <w:sz w:val="22"/>
          <w:szCs w:val="22"/>
          <w:shd w:val="clear" w:color="auto" w:fill="FFFF99"/>
          <w:rtl/>
        </w:rPr>
        <w:tab/>
      </w:r>
      <w:r w:rsidRPr="001130B5">
        <w:rPr>
          <w:rStyle w:val="default"/>
          <w:rFonts w:cs="FrankRuehl"/>
          <w:strike/>
          <w:vanish/>
          <w:sz w:val="22"/>
          <w:szCs w:val="22"/>
          <w:shd w:val="clear" w:color="auto" w:fill="FFFF99"/>
          <w:rtl/>
        </w:rPr>
        <w:t>"ש</w:t>
      </w:r>
      <w:r w:rsidRPr="001130B5">
        <w:rPr>
          <w:rStyle w:val="default"/>
          <w:rFonts w:cs="FrankRuehl" w:hint="cs"/>
          <w:strike/>
          <w:vanish/>
          <w:sz w:val="22"/>
          <w:szCs w:val="22"/>
          <w:shd w:val="clear" w:color="auto" w:fill="FFFF99"/>
          <w:rtl/>
        </w:rPr>
        <w:t xml:space="preserve">ירותי מטבע" </w:t>
      </w:r>
      <w:r w:rsidRPr="001130B5">
        <w:rPr>
          <w:rStyle w:val="default"/>
          <w:rFonts w:cs="FrankRuehl"/>
          <w:strike/>
          <w:vanish/>
          <w:sz w:val="22"/>
          <w:szCs w:val="22"/>
          <w:shd w:val="clear" w:color="auto" w:fill="FFFF99"/>
          <w:rtl/>
        </w:rPr>
        <w:t>–</w:t>
      </w:r>
      <w:r w:rsidRPr="001130B5">
        <w:rPr>
          <w:rStyle w:val="default"/>
          <w:rFonts w:cs="FrankRuehl" w:hint="cs"/>
          <w:strike/>
          <w:vanish/>
          <w:sz w:val="22"/>
          <w:szCs w:val="22"/>
          <w:shd w:val="clear" w:color="auto" w:fill="FFFF99"/>
          <w:rtl/>
        </w:rPr>
        <w:t xml:space="preserve"> שירות כמפורט בסעיף 11ג(א)(1) עד (8);</w:t>
      </w:r>
      <w:bookmarkEnd w:id="38"/>
    </w:p>
    <w:p w14:paraId="538FBE5B"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נהל תיקים" </w:t>
      </w:r>
      <w:r w:rsidR="002420C3">
        <w:rPr>
          <w:rStyle w:val="default"/>
          <w:rFonts w:cs="FrankRuehl"/>
          <w:rtl/>
        </w:rPr>
        <w:t>–</w:t>
      </w:r>
      <w:r>
        <w:rPr>
          <w:rStyle w:val="default"/>
          <w:rFonts w:cs="FrankRuehl" w:hint="cs"/>
          <w:rtl/>
        </w:rPr>
        <w:t xml:space="preserve"> כהגדרתו בסעיף 1 לחוק הסדרת העיסוק בייעוץ השקעות וב</w:t>
      </w:r>
      <w:r w:rsidR="006F2FD9">
        <w:rPr>
          <w:rStyle w:val="default"/>
          <w:rFonts w:cs="FrankRuehl" w:hint="cs"/>
          <w:rtl/>
        </w:rPr>
        <w:t>ניהול תיקי השקעות, תשנ"ה- 1995;</w:t>
      </w:r>
    </w:p>
    <w:p w14:paraId="4C868B70" w14:textId="77777777" w:rsidR="005D0E3D" w:rsidRPr="006E10ED" w:rsidRDefault="005D0E3D" w:rsidP="005D0E3D">
      <w:pPr>
        <w:pStyle w:val="P00"/>
        <w:spacing w:before="72"/>
        <w:ind w:left="0" w:right="1134"/>
        <w:rPr>
          <w:rStyle w:val="default"/>
          <w:rFonts w:cs="FrankRuehl" w:hint="cs"/>
          <w:rtl/>
        </w:rPr>
      </w:pPr>
      <w:r w:rsidRPr="006E10ED">
        <w:rPr>
          <w:rFonts w:cs="FrankRuehl"/>
          <w:rtl/>
          <w:lang w:val="he-IL"/>
        </w:rPr>
        <w:pict w14:anchorId="22CD1DC2">
          <v:shape id="_x0000_s2391" type="#_x0000_t202" style="position:absolute;left:0;text-align:left;margin-left:470.25pt;margin-top:7.1pt;width:1in;height:16.8pt;z-index:251729408" filled="f" stroked="f">
            <v:textbox style="mso-next-textbox:#_x0000_s2391" inset="1mm,0,1mm,0">
              <w:txbxContent>
                <w:p w14:paraId="58B2CAFF" w14:textId="77777777" w:rsidR="004D279A" w:rsidRDefault="004D279A" w:rsidP="005D0E3D">
                  <w:pPr>
                    <w:spacing w:line="160" w:lineRule="exact"/>
                    <w:jc w:val="left"/>
                    <w:rPr>
                      <w:rFonts w:cs="Miriam" w:hint="cs"/>
                      <w:sz w:val="18"/>
                      <w:szCs w:val="18"/>
                      <w:rtl/>
                    </w:rPr>
                  </w:pPr>
                  <w:r>
                    <w:rPr>
                      <w:rFonts w:cs="Miriam" w:hint="cs"/>
                      <w:sz w:val="18"/>
                      <w:szCs w:val="18"/>
                      <w:rtl/>
                    </w:rPr>
                    <w:t>(הוראת שעה) תשע"ז-2017</w:t>
                  </w:r>
                </w:p>
              </w:txbxContent>
            </v:textbox>
            <w10:anchorlock/>
          </v:shape>
        </w:pict>
      </w:r>
      <w:r w:rsidRPr="006E10ED">
        <w:rPr>
          <w:rStyle w:val="default"/>
          <w:rFonts w:cs="FrankRuehl" w:hint="cs"/>
          <w:rtl/>
        </w:rPr>
        <w:tab/>
        <w:t xml:space="preserve">"מפעיל מערכת לתיווך באשראי" </w:t>
      </w:r>
      <w:r w:rsidRPr="006E10ED">
        <w:rPr>
          <w:rStyle w:val="default"/>
          <w:rFonts w:cs="FrankRuehl"/>
          <w:rtl/>
        </w:rPr>
        <w:t>–</w:t>
      </w:r>
      <w:r w:rsidRPr="006E10ED">
        <w:rPr>
          <w:rStyle w:val="default"/>
          <w:rFonts w:cs="FrankRuehl" w:hint="cs"/>
          <w:rtl/>
        </w:rPr>
        <w:t xml:space="preserve"> </w:t>
      </w:r>
      <w:r w:rsidR="00A077AC">
        <w:rPr>
          <w:rStyle w:val="default"/>
          <w:rFonts w:cs="FrankRuehl" w:hint="cs"/>
          <w:rtl/>
        </w:rPr>
        <w:t>(פקעה)</w:t>
      </w:r>
      <w:r w:rsidRPr="006E10ED">
        <w:rPr>
          <w:rStyle w:val="default"/>
          <w:rFonts w:cs="FrankRuehl" w:hint="cs"/>
          <w:rtl/>
        </w:rPr>
        <w:t>;</w:t>
      </w:r>
    </w:p>
    <w:p w14:paraId="60A0347B" w14:textId="77777777" w:rsidR="005D0E3D" w:rsidRPr="001130B5" w:rsidRDefault="005D0E3D" w:rsidP="005D0E3D">
      <w:pPr>
        <w:pStyle w:val="P00"/>
        <w:spacing w:before="0"/>
        <w:ind w:left="0" w:right="1134"/>
        <w:rPr>
          <w:rStyle w:val="default"/>
          <w:rFonts w:cs="FrankRuehl" w:hint="cs"/>
          <w:vanish/>
          <w:color w:val="FF0000"/>
          <w:sz w:val="20"/>
          <w:szCs w:val="20"/>
          <w:shd w:val="clear" w:color="auto" w:fill="FFFF99"/>
          <w:rtl/>
        </w:rPr>
      </w:pPr>
      <w:bookmarkStart w:id="39" w:name="Rov219"/>
      <w:r w:rsidRPr="001130B5">
        <w:rPr>
          <w:rStyle w:val="default"/>
          <w:rFonts w:cs="FrankRuehl" w:hint="cs"/>
          <w:vanish/>
          <w:color w:val="FF0000"/>
          <w:sz w:val="20"/>
          <w:szCs w:val="20"/>
          <w:shd w:val="clear" w:color="auto" w:fill="FFFF99"/>
          <w:rtl/>
        </w:rPr>
        <w:t>מיום 1.2.2018 עד יום 1.6.2018</w:t>
      </w:r>
    </w:p>
    <w:p w14:paraId="7D0A48FE" w14:textId="77777777" w:rsidR="005D0E3D" w:rsidRPr="001130B5" w:rsidRDefault="005D0E3D" w:rsidP="005D0E3D">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הוראת שעה תשע"ז-2017</w:t>
      </w:r>
    </w:p>
    <w:p w14:paraId="0E9F3136" w14:textId="77777777" w:rsidR="005D0E3D" w:rsidRPr="001130B5" w:rsidRDefault="005D0E3D" w:rsidP="005D0E3D">
      <w:pPr>
        <w:pStyle w:val="P00"/>
        <w:spacing w:before="0"/>
        <w:ind w:left="0" w:right="1134"/>
        <w:rPr>
          <w:rStyle w:val="default"/>
          <w:rFonts w:cs="FrankRuehl" w:hint="cs"/>
          <w:vanish/>
          <w:sz w:val="20"/>
          <w:szCs w:val="20"/>
          <w:shd w:val="clear" w:color="auto" w:fill="FFFF99"/>
          <w:rtl/>
        </w:rPr>
      </w:pPr>
      <w:hyperlink r:id="rId93" w:history="1">
        <w:r w:rsidRPr="001130B5">
          <w:rPr>
            <w:rStyle w:val="Hyperlink"/>
            <w:rFonts w:cs="FrankRuehl" w:hint="cs"/>
            <w:vanish/>
            <w:szCs w:val="20"/>
            <w:shd w:val="clear" w:color="auto" w:fill="FFFF99"/>
            <w:rtl/>
          </w:rPr>
          <w:t>ס"ח תשע"ז מס' 2655</w:t>
        </w:r>
      </w:hyperlink>
      <w:r w:rsidRPr="001130B5">
        <w:rPr>
          <w:rStyle w:val="default"/>
          <w:rFonts w:cs="FrankRuehl" w:hint="cs"/>
          <w:vanish/>
          <w:sz w:val="20"/>
          <w:szCs w:val="20"/>
          <w:shd w:val="clear" w:color="auto" w:fill="FFFF99"/>
          <w:rtl/>
        </w:rPr>
        <w:t xml:space="preserve"> מיום 6.8.2017 עמ' 1088 (</w:t>
      </w:r>
      <w:hyperlink r:id="rId94" w:history="1">
        <w:r w:rsidRPr="001130B5">
          <w:rPr>
            <w:rStyle w:val="Hyperlink"/>
            <w:rFonts w:cs="FrankRuehl" w:hint="cs"/>
            <w:vanish/>
            <w:szCs w:val="20"/>
            <w:shd w:val="clear" w:color="auto" w:fill="FFFF99"/>
            <w:rtl/>
          </w:rPr>
          <w:t>ה"ח 1127</w:t>
        </w:r>
      </w:hyperlink>
      <w:r w:rsidRPr="001130B5">
        <w:rPr>
          <w:rStyle w:val="default"/>
          <w:rFonts w:cs="FrankRuehl" w:hint="cs"/>
          <w:vanish/>
          <w:sz w:val="20"/>
          <w:szCs w:val="20"/>
          <w:shd w:val="clear" w:color="auto" w:fill="FFFF99"/>
          <w:rtl/>
        </w:rPr>
        <w:t>)</w:t>
      </w:r>
    </w:p>
    <w:p w14:paraId="0C2F9EB1" w14:textId="77777777" w:rsidR="005D0E3D" w:rsidRPr="001130B5" w:rsidRDefault="005D0E3D" w:rsidP="006E10ED">
      <w:pPr>
        <w:pStyle w:val="P00"/>
        <w:spacing w:before="0"/>
        <w:ind w:left="0" w:right="1134"/>
        <w:rPr>
          <w:rStyle w:val="default"/>
          <w:rFonts w:cs="FrankRuehl"/>
          <w:vanish/>
          <w:sz w:val="20"/>
          <w:szCs w:val="20"/>
          <w:shd w:val="clear" w:color="auto" w:fill="FFFF99"/>
          <w:rtl/>
        </w:rPr>
      </w:pPr>
      <w:r w:rsidRPr="001130B5">
        <w:rPr>
          <w:rStyle w:val="default"/>
          <w:rFonts w:cs="FrankRuehl" w:hint="cs"/>
          <w:b/>
          <w:bCs/>
          <w:vanish/>
          <w:sz w:val="20"/>
          <w:szCs w:val="20"/>
          <w:shd w:val="clear" w:color="auto" w:fill="FFFF99"/>
          <w:rtl/>
        </w:rPr>
        <w:t>הוספת הגדרת "מפעיל מערכת לתיווך באשראי"</w:t>
      </w:r>
    </w:p>
    <w:p w14:paraId="19E79703" w14:textId="77777777" w:rsidR="00A077AC" w:rsidRPr="001130B5" w:rsidRDefault="00A077AC" w:rsidP="00A077AC">
      <w:pPr>
        <w:pStyle w:val="P00"/>
        <w:ind w:left="0" w:right="1134"/>
        <w:rPr>
          <w:rStyle w:val="default"/>
          <w:rFonts w:cs="FrankRuehl"/>
          <w:vanish/>
          <w:sz w:val="20"/>
          <w:szCs w:val="20"/>
          <w:shd w:val="clear" w:color="auto" w:fill="FFFF99"/>
          <w:rtl/>
        </w:rPr>
      </w:pPr>
      <w:r w:rsidRPr="001130B5">
        <w:rPr>
          <w:rStyle w:val="default"/>
          <w:rFonts w:cs="FrankRuehl" w:hint="cs"/>
          <w:vanish/>
          <w:sz w:val="20"/>
          <w:szCs w:val="20"/>
          <w:shd w:val="clear" w:color="auto" w:fill="FFFF99"/>
          <w:rtl/>
        </w:rPr>
        <w:t>הנוסח:</w:t>
      </w:r>
    </w:p>
    <w:p w14:paraId="64991618" w14:textId="77777777" w:rsidR="00A077AC" w:rsidRPr="00A077AC" w:rsidRDefault="00A077AC" w:rsidP="00A077AC">
      <w:pPr>
        <w:pStyle w:val="P00"/>
        <w:spacing w:before="0"/>
        <w:ind w:left="0" w:right="1134"/>
        <w:rPr>
          <w:rStyle w:val="default"/>
          <w:rFonts w:cs="FrankRuehl" w:hint="cs"/>
          <w:sz w:val="2"/>
          <w:szCs w:val="2"/>
          <w:shd w:val="clear" w:color="auto" w:fill="FFFF99"/>
          <w:rtl/>
        </w:rPr>
      </w:pPr>
      <w:r w:rsidRPr="001130B5">
        <w:rPr>
          <w:rStyle w:val="default"/>
          <w:rFonts w:cs="FrankRuehl" w:hint="cs"/>
          <w:vanish/>
          <w:sz w:val="22"/>
          <w:szCs w:val="22"/>
          <w:shd w:val="clear" w:color="auto" w:fill="FFFF99"/>
          <w:rtl/>
        </w:rPr>
        <w:tab/>
        <w:t xml:space="preserve">"מפעיל מערכת לתיווך באשראי"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בעל רישיון להפעלת מערכת לתיווך באשראי לפי פרק ג'3 לחוק שירותים פיננסיים מוסדרים, וכן מי שעיסוקו בהפעלת מערכת לתיווך באשראי או מערכת חברתית לתיווך באשראי כהגדרתן בסעיף 25יז לחוק האמור, אף אם אינו בעל רישיון לפי אותו חוק, ולמעט תאגיד בנקאי וכל גוף אחר המנוי בתוספת השלישית;</w:t>
      </w:r>
      <w:bookmarkEnd w:id="39"/>
    </w:p>
    <w:p w14:paraId="5FF185E9" w14:textId="77777777" w:rsidR="006F2FD9" w:rsidRDefault="006F2FD9" w:rsidP="006F2FD9">
      <w:pPr>
        <w:pStyle w:val="P00"/>
        <w:spacing w:before="72"/>
        <w:ind w:left="0" w:right="1134"/>
        <w:rPr>
          <w:rStyle w:val="default"/>
          <w:rFonts w:cs="FrankRuehl" w:hint="cs"/>
          <w:rtl/>
        </w:rPr>
      </w:pPr>
      <w:r>
        <w:rPr>
          <w:rFonts w:cs="FrankRuehl"/>
          <w:rtl/>
          <w:lang w:val="he-IL"/>
        </w:rPr>
        <w:pict w14:anchorId="31FB571F">
          <v:shape id="_x0000_s2195" type="#_x0000_t202" style="position:absolute;left:0;text-align:left;margin-left:470.25pt;margin-top:7.1pt;width:1in;height:37.55pt;z-index:251667968" filled="f" stroked="f">
            <v:textbox style="mso-next-textbox:#_x0000_s2195" inset="1mm,0,1mm,0">
              <w:txbxContent>
                <w:p w14:paraId="6B187DC8" w14:textId="77777777" w:rsidR="004D279A" w:rsidRDefault="004D279A" w:rsidP="006F2FD9">
                  <w:pPr>
                    <w:spacing w:line="160" w:lineRule="exact"/>
                    <w:jc w:val="left"/>
                    <w:rPr>
                      <w:rFonts w:cs="Miriam"/>
                      <w:sz w:val="18"/>
                      <w:szCs w:val="18"/>
                      <w:rtl/>
                    </w:rPr>
                  </w:pPr>
                  <w:r>
                    <w:rPr>
                      <w:rFonts w:cs="Miriam" w:hint="cs"/>
                      <w:sz w:val="18"/>
                      <w:szCs w:val="18"/>
                      <w:rtl/>
                    </w:rPr>
                    <w:t>(תיקון מס' 10) תשע"ב-2012</w:t>
                  </w:r>
                </w:p>
                <w:p w14:paraId="259E5B6B" w14:textId="77777777" w:rsidR="004D279A" w:rsidRDefault="004D279A" w:rsidP="006F2FD9">
                  <w:pPr>
                    <w:spacing w:line="160" w:lineRule="exact"/>
                    <w:jc w:val="left"/>
                    <w:rPr>
                      <w:rFonts w:cs="Miriam" w:hint="cs"/>
                      <w:sz w:val="18"/>
                      <w:szCs w:val="18"/>
                      <w:rtl/>
                    </w:rPr>
                  </w:pPr>
                  <w:r>
                    <w:rPr>
                      <w:rFonts w:cs="Miriam" w:hint="cs"/>
                      <w:sz w:val="18"/>
                      <w:szCs w:val="18"/>
                      <w:rtl/>
                    </w:rPr>
                    <w:t xml:space="preserve">(תיקון מס' </w:t>
                  </w:r>
                  <w:r w:rsidR="00802EBE">
                    <w:rPr>
                      <w:rFonts w:cs="Miriam" w:hint="cs"/>
                      <w:sz w:val="18"/>
                      <w:szCs w:val="18"/>
                      <w:rtl/>
                    </w:rPr>
                    <w:t>26</w:t>
                  </w:r>
                  <w:r>
                    <w:rPr>
                      <w:rFonts w:cs="Miriam" w:hint="cs"/>
                      <w:sz w:val="18"/>
                      <w:szCs w:val="18"/>
                      <w:rtl/>
                    </w:rPr>
                    <w:t>) תשע"ח-2017</w:t>
                  </w:r>
                </w:p>
              </w:txbxContent>
            </v:textbox>
            <w10:anchorlock/>
          </v:shape>
        </w:pict>
      </w:r>
      <w:r>
        <w:rPr>
          <w:rStyle w:val="default"/>
          <w:rFonts w:cs="FrankRuehl" w:hint="cs"/>
          <w:rtl/>
        </w:rPr>
        <w:tab/>
        <w:t xml:space="preserve">"סוחר באבנים יקרות" </w:t>
      </w:r>
      <w:r>
        <w:rPr>
          <w:rStyle w:val="default"/>
          <w:rFonts w:cs="FrankRuehl"/>
          <w:rtl/>
        </w:rPr>
        <w:t>–</w:t>
      </w:r>
      <w:r>
        <w:rPr>
          <w:rStyle w:val="default"/>
          <w:rFonts w:cs="FrankRuehl" w:hint="cs"/>
          <w:rtl/>
        </w:rPr>
        <w:t xml:space="preserve"> כל מי שעיסוקו בביצוע עסקאות באבנים יקרות, גם אם אין זה עיסוקו היחיד, ובלבד שביצע, במהלך שנה קלנדרית החלה בתקופה שתחילתה במועד שייקבע בצו לפי סעיף 8א, עסקה באבנים יקרות, אחת או יותר, בתמורה </w:t>
      </w:r>
      <w:r w:rsidR="00EC42CB">
        <w:rPr>
          <w:rStyle w:val="default"/>
          <w:rFonts w:cs="FrankRuehl" w:hint="cs"/>
          <w:rtl/>
        </w:rPr>
        <w:t>למזומנים</w:t>
      </w:r>
      <w:r>
        <w:rPr>
          <w:rStyle w:val="default"/>
          <w:rFonts w:cs="FrankRuehl" w:hint="cs"/>
          <w:rtl/>
        </w:rPr>
        <w:t xml:space="preserve"> בסכום כולל השווה ל-50,000 שקלים חדשים לפחות;</w:t>
      </w:r>
    </w:p>
    <w:p w14:paraId="4FAB2AC3" w14:textId="77777777" w:rsidR="006F2FD9" w:rsidRPr="001130B5" w:rsidRDefault="006F2FD9" w:rsidP="006F2FD9">
      <w:pPr>
        <w:pStyle w:val="P00"/>
        <w:spacing w:before="0"/>
        <w:ind w:left="0" w:right="1134"/>
        <w:rPr>
          <w:rFonts w:cs="FrankRuehl" w:hint="cs"/>
          <w:vanish/>
          <w:color w:val="FF0000"/>
          <w:szCs w:val="20"/>
          <w:shd w:val="clear" w:color="auto" w:fill="FFFF99"/>
          <w:rtl/>
        </w:rPr>
      </w:pPr>
      <w:bookmarkStart w:id="40" w:name="Rov224"/>
      <w:r w:rsidRPr="001130B5">
        <w:rPr>
          <w:rFonts w:cs="FrankRuehl" w:hint="cs"/>
          <w:vanish/>
          <w:color w:val="FF0000"/>
          <w:szCs w:val="20"/>
          <w:shd w:val="clear" w:color="auto" w:fill="FFFF99"/>
          <w:rtl/>
        </w:rPr>
        <w:t>מיום 14.5.2012</w:t>
      </w:r>
    </w:p>
    <w:p w14:paraId="749462FD" w14:textId="77777777" w:rsidR="006F2FD9" w:rsidRPr="001130B5" w:rsidRDefault="006F2FD9" w:rsidP="006F2FD9">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7BA6702E" w14:textId="77777777" w:rsidR="006F2FD9" w:rsidRPr="001130B5" w:rsidRDefault="006F2FD9" w:rsidP="006F2FD9">
      <w:pPr>
        <w:pStyle w:val="P00"/>
        <w:spacing w:before="0"/>
        <w:ind w:left="0" w:right="1134"/>
        <w:rPr>
          <w:rFonts w:cs="FrankRuehl" w:hint="cs"/>
          <w:vanish/>
          <w:szCs w:val="20"/>
          <w:shd w:val="clear" w:color="auto" w:fill="FFFF99"/>
          <w:rtl/>
        </w:rPr>
      </w:pPr>
      <w:hyperlink r:id="rId95"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96"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3B2A80AF" w14:textId="77777777" w:rsidR="006F2FD9" w:rsidRPr="001130B5" w:rsidRDefault="006F2FD9" w:rsidP="006F2FD9">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הוספת הגדרת "סוחר באבנים יקרות"</w:t>
      </w:r>
    </w:p>
    <w:p w14:paraId="689789AC" w14:textId="77777777" w:rsidR="004C1BD2" w:rsidRPr="001130B5" w:rsidRDefault="004C1BD2" w:rsidP="004C1BD2">
      <w:pPr>
        <w:pStyle w:val="P00"/>
        <w:spacing w:before="0"/>
        <w:ind w:left="0" w:right="1134"/>
        <w:rPr>
          <w:rFonts w:cs="FrankRuehl"/>
          <w:vanish/>
          <w:szCs w:val="20"/>
          <w:shd w:val="clear" w:color="auto" w:fill="FFFF99"/>
          <w:rtl/>
        </w:rPr>
      </w:pPr>
    </w:p>
    <w:p w14:paraId="18896BFF" w14:textId="77777777" w:rsidR="004C1BD2" w:rsidRPr="001130B5" w:rsidRDefault="004C1BD2" w:rsidP="004C1BD2">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6B00C750" w14:textId="77777777" w:rsidR="004C1BD2" w:rsidRPr="001130B5" w:rsidRDefault="004C1BD2" w:rsidP="004C1BD2">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17EB3250" w14:textId="77777777" w:rsidR="004C1BD2" w:rsidRPr="001130B5" w:rsidRDefault="004C1BD2" w:rsidP="004C1BD2">
      <w:pPr>
        <w:pStyle w:val="P00"/>
        <w:spacing w:before="0"/>
        <w:ind w:left="0" w:right="1134"/>
        <w:rPr>
          <w:rFonts w:cs="FrankRuehl"/>
          <w:vanish/>
          <w:szCs w:val="20"/>
          <w:shd w:val="clear" w:color="auto" w:fill="FFFF99"/>
          <w:rtl/>
        </w:rPr>
      </w:pPr>
      <w:hyperlink r:id="rId97"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52 (</w:t>
      </w:r>
      <w:hyperlink r:id="rId98"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34F5F06B" w14:textId="77777777" w:rsidR="004C1BD2" w:rsidRPr="00EC42CB" w:rsidRDefault="004C1BD2" w:rsidP="00EC42CB">
      <w:pPr>
        <w:pStyle w:val="P00"/>
        <w:ind w:left="0" w:right="1134"/>
        <w:rPr>
          <w:rStyle w:val="default"/>
          <w:rFonts w:cs="FrankRuehl" w:hint="cs"/>
          <w:sz w:val="2"/>
          <w:szCs w:val="2"/>
          <w:shd w:val="clear" w:color="auto" w:fill="FFFF99"/>
          <w:rtl/>
        </w:rPr>
      </w:pPr>
      <w:r w:rsidRPr="001130B5">
        <w:rPr>
          <w:rStyle w:val="default"/>
          <w:rFonts w:cs="FrankRuehl" w:hint="cs"/>
          <w:vanish/>
          <w:sz w:val="22"/>
          <w:szCs w:val="22"/>
          <w:shd w:val="clear" w:color="auto" w:fill="FFFF99"/>
          <w:rtl/>
        </w:rPr>
        <w:tab/>
        <w:t xml:space="preserve">"סוחר באבנים יקרות"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כל מי שעיסוקו בביצוע עסקאות באבנים יקרות, גם אם אין זה עיסוקו היחיד, ובלבד שביצע, במהלך שנה קלנדרית החלה בתקופה שתחילתה במועד שייקבע בצו לפי סעיף 8א, עסקה באבנים יקרות, אחת או יותר, בתמורה </w:t>
      </w:r>
      <w:r w:rsidRPr="001130B5">
        <w:rPr>
          <w:rStyle w:val="default"/>
          <w:rFonts w:cs="FrankRuehl" w:hint="cs"/>
          <w:strike/>
          <w:vanish/>
          <w:sz w:val="22"/>
          <w:szCs w:val="22"/>
          <w:shd w:val="clear" w:color="auto" w:fill="FFFF99"/>
          <w:rtl/>
        </w:rPr>
        <w:t>לכספים</w:t>
      </w:r>
      <w:r w:rsidR="00EC42CB" w:rsidRPr="001130B5">
        <w:rPr>
          <w:rStyle w:val="default"/>
          <w:rFonts w:cs="FrankRuehl" w:hint="cs"/>
          <w:vanish/>
          <w:sz w:val="22"/>
          <w:szCs w:val="22"/>
          <w:shd w:val="clear" w:color="auto" w:fill="FFFF99"/>
          <w:rtl/>
        </w:rPr>
        <w:t xml:space="preserve"> </w:t>
      </w:r>
      <w:r w:rsidR="00EC42CB" w:rsidRPr="001130B5">
        <w:rPr>
          <w:rStyle w:val="default"/>
          <w:rFonts w:cs="FrankRuehl" w:hint="cs"/>
          <w:vanish/>
          <w:sz w:val="22"/>
          <w:szCs w:val="22"/>
          <w:u w:val="single"/>
          <w:shd w:val="clear" w:color="auto" w:fill="FFFF99"/>
          <w:rtl/>
        </w:rPr>
        <w:t>למזומנים</w:t>
      </w:r>
      <w:r w:rsidRPr="001130B5">
        <w:rPr>
          <w:rStyle w:val="default"/>
          <w:rFonts w:cs="FrankRuehl" w:hint="cs"/>
          <w:vanish/>
          <w:sz w:val="22"/>
          <w:szCs w:val="22"/>
          <w:shd w:val="clear" w:color="auto" w:fill="FFFF99"/>
          <w:rtl/>
        </w:rPr>
        <w:t xml:space="preserve"> בסכום כולל השווה ל-50,000 שקלים חדשים לפחות;</w:t>
      </w:r>
      <w:bookmarkEnd w:id="40"/>
    </w:p>
    <w:p w14:paraId="5A150C0A" w14:textId="77777777" w:rsidR="006F2FD9" w:rsidRDefault="006F2FD9" w:rsidP="006F2FD9">
      <w:pPr>
        <w:pStyle w:val="P00"/>
        <w:spacing w:before="72"/>
        <w:ind w:left="0" w:right="1134"/>
        <w:rPr>
          <w:rStyle w:val="default"/>
          <w:rFonts w:cs="FrankRuehl" w:hint="cs"/>
          <w:rtl/>
        </w:rPr>
      </w:pPr>
      <w:r>
        <w:rPr>
          <w:rFonts w:cs="FrankRuehl"/>
          <w:rtl/>
          <w:lang w:val="he-IL"/>
        </w:rPr>
        <w:pict w14:anchorId="124A0A38">
          <v:shape id="_x0000_s2196" type="#_x0000_t202" style="position:absolute;left:0;text-align:left;margin-left:470.25pt;margin-top:7.1pt;width:1in;height:34.1pt;z-index:251668992" filled="f" stroked="f">
            <v:textbox style="mso-next-textbox:#_x0000_s2196" inset="1mm,0,1mm,0">
              <w:txbxContent>
                <w:p w14:paraId="10EE1BE3" w14:textId="77777777" w:rsidR="004D279A" w:rsidRDefault="004D279A" w:rsidP="006F2FD9">
                  <w:pPr>
                    <w:spacing w:line="160" w:lineRule="exact"/>
                    <w:jc w:val="left"/>
                    <w:rPr>
                      <w:rFonts w:cs="Miriam"/>
                      <w:sz w:val="18"/>
                      <w:szCs w:val="18"/>
                      <w:rtl/>
                    </w:rPr>
                  </w:pPr>
                  <w:r>
                    <w:rPr>
                      <w:rFonts w:cs="Miriam" w:hint="cs"/>
                      <w:sz w:val="18"/>
                      <w:szCs w:val="18"/>
                      <w:rtl/>
                    </w:rPr>
                    <w:t>(תיקון מס' 10) תשע"ב-2012</w:t>
                  </w:r>
                </w:p>
                <w:p w14:paraId="19B07D5A" w14:textId="77777777" w:rsidR="004D279A" w:rsidRDefault="004D279A" w:rsidP="00EC42CB">
                  <w:pPr>
                    <w:spacing w:line="160" w:lineRule="exact"/>
                    <w:jc w:val="left"/>
                    <w:rPr>
                      <w:rFonts w:cs="Miriam" w:hint="cs"/>
                      <w:sz w:val="18"/>
                      <w:szCs w:val="18"/>
                      <w:rtl/>
                    </w:rPr>
                  </w:pPr>
                  <w:r>
                    <w:rPr>
                      <w:rFonts w:cs="Miriam" w:hint="cs"/>
                      <w:sz w:val="18"/>
                      <w:szCs w:val="18"/>
                      <w:rtl/>
                    </w:rPr>
                    <w:t xml:space="preserve">(תיקון מס' </w:t>
                  </w:r>
                  <w:r w:rsidR="00802EBE">
                    <w:rPr>
                      <w:rFonts w:cs="Miriam" w:hint="cs"/>
                      <w:sz w:val="18"/>
                      <w:szCs w:val="18"/>
                      <w:rtl/>
                    </w:rPr>
                    <w:t>26</w:t>
                  </w:r>
                  <w:r>
                    <w:rPr>
                      <w:rFonts w:cs="Miriam" w:hint="cs"/>
                      <w:sz w:val="18"/>
                      <w:szCs w:val="18"/>
                      <w:rtl/>
                    </w:rPr>
                    <w:t>) תשע"ח-2017</w:t>
                  </w:r>
                </w:p>
              </w:txbxContent>
            </v:textbox>
            <w10:anchorlock/>
          </v:shape>
        </w:pict>
      </w:r>
      <w:r>
        <w:rPr>
          <w:rStyle w:val="default"/>
          <w:rFonts w:cs="FrankRuehl" w:hint="cs"/>
          <w:rtl/>
        </w:rPr>
        <w:tab/>
        <w:t xml:space="preserve">"עסקה באבנים יקרות" </w:t>
      </w:r>
      <w:r>
        <w:rPr>
          <w:rStyle w:val="default"/>
          <w:rFonts w:cs="FrankRuehl"/>
          <w:rtl/>
        </w:rPr>
        <w:t>–</w:t>
      </w:r>
      <w:r>
        <w:rPr>
          <w:rStyle w:val="default"/>
          <w:rFonts w:cs="FrankRuehl" w:hint="cs"/>
          <w:rtl/>
        </w:rPr>
        <w:t xml:space="preserve"> הקניה או קבלה של בעלות באבן יקרה, אחת או יותר, ובלבד שמסירת האבן היקרה או מסירת התמורה </w:t>
      </w:r>
      <w:r w:rsidR="00EC42CB">
        <w:rPr>
          <w:rStyle w:val="default"/>
          <w:rFonts w:cs="FrankRuehl" w:hint="cs"/>
          <w:rtl/>
        </w:rPr>
        <w:t>במזומנים</w:t>
      </w:r>
      <w:r>
        <w:rPr>
          <w:rStyle w:val="default"/>
          <w:rFonts w:cs="FrankRuehl" w:hint="cs"/>
          <w:rtl/>
        </w:rPr>
        <w:t xml:space="preserve"> היתה בישראל, לרבות הקניה של בעלות כאמור עקב מימוש שעבוד של אבן יקרה שנעשה בידי מי שאינו תאגיד בנקאי;</w:t>
      </w:r>
    </w:p>
    <w:p w14:paraId="747BCD4C" w14:textId="77777777" w:rsidR="006F2FD9" w:rsidRPr="001130B5" w:rsidRDefault="006F2FD9" w:rsidP="006F2FD9">
      <w:pPr>
        <w:pStyle w:val="P00"/>
        <w:spacing w:before="0"/>
        <w:ind w:left="0" w:right="1134"/>
        <w:rPr>
          <w:rFonts w:cs="FrankRuehl" w:hint="cs"/>
          <w:vanish/>
          <w:color w:val="FF0000"/>
          <w:szCs w:val="20"/>
          <w:shd w:val="clear" w:color="auto" w:fill="FFFF99"/>
          <w:rtl/>
        </w:rPr>
      </w:pPr>
      <w:bookmarkStart w:id="41" w:name="Rov225"/>
      <w:r w:rsidRPr="001130B5">
        <w:rPr>
          <w:rFonts w:cs="FrankRuehl" w:hint="cs"/>
          <w:vanish/>
          <w:color w:val="FF0000"/>
          <w:szCs w:val="20"/>
          <w:shd w:val="clear" w:color="auto" w:fill="FFFF99"/>
          <w:rtl/>
        </w:rPr>
        <w:t>מיום 14.5.2012</w:t>
      </w:r>
    </w:p>
    <w:p w14:paraId="4C7FCB81" w14:textId="77777777" w:rsidR="006F2FD9" w:rsidRPr="001130B5" w:rsidRDefault="006F2FD9" w:rsidP="006F2FD9">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5DAEE71B" w14:textId="77777777" w:rsidR="006F2FD9" w:rsidRPr="001130B5" w:rsidRDefault="006F2FD9" w:rsidP="006F2FD9">
      <w:pPr>
        <w:pStyle w:val="P00"/>
        <w:spacing w:before="0"/>
        <w:ind w:left="0" w:right="1134"/>
        <w:rPr>
          <w:rFonts w:cs="FrankRuehl" w:hint="cs"/>
          <w:vanish/>
          <w:szCs w:val="20"/>
          <w:shd w:val="clear" w:color="auto" w:fill="FFFF99"/>
          <w:rtl/>
        </w:rPr>
      </w:pPr>
      <w:hyperlink r:id="rId99"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100"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19E4EF72" w14:textId="77777777" w:rsidR="006F2FD9" w:rsidRPr="001130B5" w:rsidRDefault="006F2FD9" w:rsidP="006F2FD9">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הוספת הגדרת "עסקה באבנים יקרות"</w:t>
      </w:r>
    </w:p>
    <w:p w14:paraId="7EC2ACD2" w14:textId="77777777" w:rsidR="004C1BD2" w:rsidRPr="001130B5" w:rsidRDefault="004C1BD2" w:rsidP="004C1BD2">
      <w:pPr>
        <w:pStyle w:val="P00"/>
        <w:spacing w:before="0"/>
        <w:ind w:left="0" w:right="1134"/>
        <w:rPr>
          <w:rFonts w:cs="FrankRuehl"/>
          <w:vanish/>
          <w:szCs w:val="20"/>
          <w:shd w:val="clear" w:color="auto" w:fill="FFFF99"/>
          <w:rtl/>
        </w:rPr>
      </w:pPr>
    </w:p>
    <w:p w14:paraId="0D6CEE47" w14:textId="77777777" w:rsidR="004C1BD2" w:rsidRPr="001130B5" w:rsidRDefault="004C1BD2" w:rsidP="004C1BD2">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26FDC22E" w14:textId="77777777" w:rsidR="004C1BD2" w:rsidRPr="001130B5" w:rsidRDefault="004C1BD2" w:rsidP="004C1BD2">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700F34E0" w14:textId="77777777" w:rsidR="004C1BD2" w:rsidRPr="001130B5" w:rsidRDefault="004C1BD2" w:rsidP="004C1BD2">
      <w:pPr>
        <w:pStyle w:val="P00"/>
        <w:spacing w:before="0"/>
        <w:ind w:left="0" w:right="1134"/>
        <w:rPr>
          <w:rFonts w:cs="FrankRuehl"/>
          <w:vanish/>
          <w:szCs w:val="20"/>
          <w:shd w:val="clear" w:color="auto" w:fill="FFFF99"/>
          <w:rtl/>
        </w:rPr>
      </w:pPr>
      <w:hyperlink r:id="rId101"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52 (</w:t>
      </w:r>
      <w:hyperlink r:id="rId102"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126C713C" w14:textId="77777777" w:rsidR="004C1BD2" w:rsidRPr="00EC42CB" w:rsidRDefault="004C1BD2" w:rsidP="00EC42CB">
      <w:pPr>
        <w:pStyle w:val="P00"/>
        <w:ind w:left="0" w:right="1134"/>
        <w:rPr>
          <w:rStyle w:val="default"/>
          <w:rFonts w:cs="FrankRuehl" w:hint="cs"/>
          <w:sz w:val="2"/>
          <w:szCs w:val="2"/>
          <w:shd w:val="clear" w:color="auto" w:fill="FFFF99"/>
          <w:rtl/>
        </w:rPr>
      </w:pPr>
      <w:r w:rsidRPr="001130B5">
        <w:rPr>
          <w:rStyle w:val="default"/>
          <w:rFonts w:cs="FrankRuehl" w:hint="cs"/>
          <w:vanish/>
          <w:sz w:val="22"/>
          <w:szCs w:val="22"/>
          <w:shd w:val="clear" w:color="auto" w:fill="FFFF99"/>
          <w:rtl/>
        </w:rPr>
        <w:tab/>
        <w:t xml:space="preserve">"עסקה באבנים יקרות"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הקניה או קבלה של בעלות באבן יקרה, אחת או יותר, ובלבד שמסירת האבן היקרה או מסירת התמורה </w:t>
      </w:r>
      <w:r w:rsidRPr="001130B5">
        <w:rPr>
          <w:rStyle w:val="default"/>
          <w:rFonts w:cs="FrankRuehl" w:hint="cs"/>
          <w:strike/>
          <w:vanish/>
          <w:sz w:val="22"/>
          <w:szCs w:val="22"/>
          <w:shd w:val="clear" w:color="auto" w:fill="FFFF99"/>
          <w:rtl/>
        </w:rPr>
        <w:t>בכספים</w:t>
      </w:r>
      <w:r w:rsidR="00EC42CB" w:rsidRPr="001130B5">
        <w:rPr>
          <w:rStyle w:val="default"/>
          <w:rFonts w:cs="FrankRuehl" w:hint="cs"/>
          <w:vanish/>
          <w:sz w:val="22"/>
          <w:szCs w:val="22"/>
          <w:shd w:val="clear" w:color="auto" w:fill="FFFF99"/>
          <w:rtl/>
        </w:rPr>
        <w:t xml:space="preserve"> </w:t>
      </w:r>
      <w:r w:rsidR="00EC42CB" w:rsidRPr="001130B5">
        <w:rPr>
          <w:rStyle w:val="default"/>
          <w:rFonts w:cs="FrankRuehl" w:hint="cs"/>
          <w:vanish/>
          <w:sz w:val="22"/>
          <w:szCs w:val="22"/>
          <w:u w:val="single"/>
          <w:shd w:val="clear" w:color="auto" w:fill="FFFF99"/>
          <w:rtl/>
        </w:rPr>
        <w:t>במזומנים</w:t>
      </w:r>
      <w:r w:rsidRPr="001130B5">
        <w:rPr>
          <w:rStyle w:val="default"/>
          <w:rFonts w:cs="FrankRuehl" w:hint="cs"/>
          <w:vanish/>
          <w:sz w:val="22"/>
          <w:szCs w:val="22"/>
          <w:shd w:val="clear" w:color="auto" w:fill="FFFF99"/>
          <w:rtl/>
        </w:rPr>
        <w:t xml:space="preserve"> היתה בישראל, לרבות הקניה של בעלות כאמור עקב מימוש שעבוד של אבן יקרה שנעשה בידי מי שאינו תאגיד בנקאי;</w:t>
      </w:r>
      <w:bookmarkEnd w:id="41"/>
    </w:p>
    <w:p w14:paraId="6540C803"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עולה ברכוש" </w:t>
      </w:r>
      <w:r w:rsidR="002420C3">
        <w:rPr>
          <w:rStyle w:val="default"/>
          <w:rFonts w:cs="FrankRuehl"/>
          <w:rtl/>
        </w:rPr>
        <w:t>–</w:t>
      </w:r>
      <w:r>
        <w:rPr>
          <w:rStyle w:val="default"/>
          <w:rFonts w:cs="FrankRuehl" w:hint="cs"/>
          <w:rtl/>
        </w:rPr>
        <w:t xml:space="preserve"> הקניה או קבלה של בעלות או של זכות אחרת ברכוש, בין בתמורה ובין שלא ב</w:t>
      </w:r>
      <w:r>
        <w:rPr>
          <w:rStyle w:val="default"/>
          <w:rFonts w:cs="FrankRuehl"/>
          <w:rtl/>
        </w:rPr>
        <w:t>ת</w:t>
      </w:r>
      <w:r>
        <w:rPr>
          <w:rStyle w:val="default"/>
          <w:rFonts w:cs="FrankRuehl" w:hint="cs"/>
          <w:rtl/>
        </w:rPr>
        <w:t>מורה, וכן פעולה ברכוש שהיא מסירה, קבלה, החזקה, המרה, פעולה בנקאית, השקעה,</w:t>
      </w:r>
      <w:r>
        <w:rPr>
          <w:rStyle w:val="default"/>
          <w:rFonts w:cs="FrankRuehl"/>
          <w:rtl/>
        </w:rPr>
        <w:t xml:space="preserve"> פ</w:t>
      </w:r>
      <w:r>
        <w:rPr>
          <w:rStyle w:val="default"/>
          <w:rFonts w:cs="FrankRuehl" w:hint="cs"/>
          <w:rtl/>
        </w:rPr>
        <w:t>עולה בניירות ערך או החזקה בהם, תיווך, מתן או קבלת אשראי, ייבוא, ייצוא ויצירת נאמנות, וכן ערבוב של רכוש אסור עם רכוש אחר, גם אם הוא אינו רכוש אסור;</w:t>
      </w:r>
    </w:p>
    <w:p w14:paraId="0146044B"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קודת הסמים המסוכנים" </w:t>
      </w:r>
      <w:r w:rsidR="002420C3">
        <w:rPr>
          <w:rStyle w:val="default"/>
          <w:rFonts w:cs="FrankRuehl"/>
          <w:rtl/>
        </w:rPr>
        <w:t>–</w:t>
      </w:r>
      <w:r>
        <w:rPr>
          <w:rStyle w:val="default"/>
          <w:rFonts w:cs="FrankRuehl" w:hint="cs"/>
          <w:rtl/>
        </w:rPr>
        <w:t xml:space="preserve"> פקודת הסמים המסוכנים [נוסח חדש], תשל"ג-1973; </w:t>
      </w:r>
    </w:p>
    <w:p w14:paraId="761F659E"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קודת מעצר וחיפוש" </w:t>
      </w:r>
      <w:r w:rsidR="002420C3">
        <w:rPr>
          <w:rStyle w:val="default"/>
          <w:rFonts w:cs="FrankRuehl"/>
          <w:rtl/>
        </w:rPr>
        <w:t>–</w:t>
      </w:r>
      <w:r>
        <w:rPr>
          <w:rStyle w:val="default"/>
          <w:rFonts w:cs="FrankRuehl" w:hint="cs"/>
          <w:rtl/>
        </w:rPr>
        <w:t xml:space="preserve"> פקודת סדר הדין הפלילי (מעצר וחיפוש) [נוסח חדש], תשכ"ט-1969; </w:t>
      </w:r>
    </w:p>
    <w:p w14:paraId="2D8A5D54" w14:textId="77777777" w:rsidR="009521B1" w:rsidRDefault="006F2FD9" w:rsidP="006F2FD9">
      <w:pPr>
        <w:pStyle w:val="P00"/>
        <w:spacing w:before="72"/>
        <w:ind w:left="0" w:right="1134"/>
        <w:rPr>
          <w:rStyle w:val="default"/>
          <w:rFonts w:cs="FrankRuehl" w:hint="cs"/>
          <w:rtl/>
        </w:rPr>
      </w:pPr>
      <w:r>
        <w:rPr>
          <w:rFonts w:cs="FrankRuehl"/>
          <w:sz w:val="26"/>
          <w:rtl/>
          <w:lang w:eastAsia="en-US"/>
        </w:rPr>
        <w:pict w14:anchorId="3D76C489">
          <v:shape id="_x0000_s2200" type="#_x0000_t202" style="position:absolute;left:0;text-align:left;margin-left:470.35pt;margin-top:7.1pt;width:1in;height:16.8pt;z-index:251670016" filled="f" stroked="f">
            <v:textbox inset="1mm,0,1mm,0">
              <w:txbxContent>
                <w:p w14:paraId="14A87B18" w14:textId="77777777" w:rsidR="004D279A" w:rsidRDefault="004D279A" w:rsidP="006F2FD9">
                  <w:pPr>
                    <w:spacing w:line="160" w:lineRule="exact"/>
                    <w:jc w:val="left"/>
                    <w:rPr>
                      <w:rFonts w:cs="Miriam" w:hint="cs"/>
                      <w:sz w:val="18"/>
                      <w:szCs w:val="18"/>
                      <w:rtl/>
                    </w:rPr>
                  </w:pPr>
                  <w:r>
                    <w:rPr>
                      <w:rFonts w:cs="Miriam" w:hint="cs"/>
                      <w:sz w:val="18"/>
                      <w:szCs w:val="18"/>
                      <w:rtl/>
                    </w:rPr>
                    <w:t>(תיקון מס' 10) תשע"ב-2012</w:t>
                  </w:r>
                </w:p>
              </w:txbxContent>
            </v:textbox>
          </v:shape>
        </w:pict>
      </w:r>
      <w:r w:rsidR="009521B1">
        <w:rPr>
          <w:rFonts w:cs="FrankRuehl"/>
          <w:sz w:val="26"/>
          <w:rtl/>
        </w:rPr>
        <w:tab/>
      </w:r>
      <w:r w:rsidR="009521B1">
        <w:rPr>
          <w:rStyle w:val="default"/>
          <w:rFonts w:cs="FrankRuehl"/>
          <w:rtl/>
        </w:rPr>
        <w:t>"פ</w:t>
      </w:r>
      <w:r w:rsidR="009521B1">
        <w:rPr>
          <w:rStyle w:val="default"/>
          <w:rFonts w:cs="FrankRuehl" w:hint="cs"/>
          <w:rtl/>
        </w:rPr>
        <w:t xml:space="preserve">קיד מכס" </w:t>
      </w:r>
      <w:r w:rsidR="002420C3">
        <w:rPr>
          <w:rStyle w:val="default"/>
          <w:rFonts w:cs="FrankRuehl"/>
          <w:rtl/>
        </w:rPr>
        <w:t>–</w:t>
      </w:r>
      <w:r w:rsidR="009521B1">
        <w:rPr>
          <w:rStyle w:val="default"/>
          <w:rFonts w:cs="FrankRuehl" w:hint="cs"/>
          <w:rtl/>
        </w:rPr>
        <w:t xml:space="preserve"> מי שהמנהל, כהגדרתו בפקודת </w:t>
      </w:r>
      <w:r>
        <w:rPr>
          <w:rStyle w:val="default"/>
          <w:rFonts w:cs="FrankRuehl" w:hint="cs"/>
          <w:rtl/>
        </w:rPr>
        <w:t>מס הכנסה</w:t>
      </w:r>
      <w:r w:rsidR="009521B1">
        <w:rPr>
          <w:rStyle w:val="default"/>
          <w:rFonts w:cs="FrankRuehl" w:hint="cs"/>
          <w:rtl/>
        </w:rPr>
        <w:t>, הסמיכו לע</w:t>
      </w:r>
      <w:r w:rsidR="009521B1">
        <w:rPr>
          <w:rStyle w:val="default"/>
          <w:rFonts w:cs="FrankRuehl"/>
          <w:rtl/>
        </w:rPr>
        <w:t>ני</w:t>
      </w:r>
      <w:r w:rsidR="009521B1">
        <w:rPr>
          <w:rStyle w:val="default"/>
          <w:rFonts w:cs="FrankRuehl" w:hint="cs"/>
          <w:rtl/>
        </w:rPr>
        <w:t>ן חוק זה</w:t>
      </w:r>
      <w:r w:rsidR="001960E8">
        <w:rPr>
          <w:rStyle w:val="a6"/>
          <w:rFonts w:cs="FrankRuehl"/>
          <w:sz w:val="26"/>
          <w:rtl/>
        </w:rPr>
        <w:footnoteReference w:id="3"/>
      </w:r>
      <w:r w:rsidR="009521B1">
        <w:rPr>
          <w:rStyle w:val="default"/>
          <w:rFonts w:cs="FrankRuehl" w:hint="cs"/>
          <w:rtl/>
        </w:rPr>
        <w:t>;</w:t>
      </w:r>
    </w:p>
    <w:p w14:paraId="302B395B" w14:textId="77777777" w:rsidR="006F2FD9" w:rsidRPr="001130B5" w:rsidRDefault="006F2FD9" w:rsidP="006F2FD9">
      <w:pPr>
        <w:pStyle w:val="P00"/>
        <w:spacing w:before="0"/>
        <w:ind w:left="0" w:right="1134"/>
        <w:rPr>
          <w:rFonts w:cs="FrankRuehl" w:hint="cs"/>
          <w:vanish/>
          <w:color w:val="FF0000"/>
          <w:szCs w:val="20"/>
          <w:shd w:val="clear" w:color="auto" w:fill="FFFF99"/>
          <w:rtl/>
        </w:rPr>
      </w:pPr>
      <w:bookmarkStart w:id="42" w:name="Rov146"/>
      <w:r w:rsidRPr="001130B5">
        <w:rPr>
          <w:rFonts w:cs="FrankRuehl" w:hint="cs"/>
          <w:vanish/>
          <w:color w:val="FF0000"/>
          <w:szCs w:val="20"/>
          <w:shd w:val="clear" w:color="auto" w:fill="FFFF99"/>
          <w:rtl/>
        </w:rPr>
        <w:t>מיום 14.5.2012</w:t>
      </w:r>
    </w:p>
    <w:p w14:paraId="054429BC" w14:textId="77777777" w:rsidR="006F2FD9" w:rsidRPr="001130B5" w:rsidRDefault="006F2FD9" w:rsidP="006F2FD9">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2301C453" w14:textId="77777777" w:rsidR="006F2FD9" w:rsidRPr="001130B5" w:rsidRDefault="006F2FD9" w:rsidP="006F2FD9">
      <w:pPr>
        <w:pStyle w:val="P00"/>
        <w:spacing w:before="0"/>
        <w:ind w:left="0" w:right="1134"/>
        <w:rPr>
          <w:rFonts w:cs="FrankRuehl" w:hint="cs"/>
          <w:vanish/>
          <w:szCs w:val="20"/>
          <w:shd w:val="clear" w:color="auto" w:fill="FFFF99"/>
          <w:rtl/>
        </w:rPr>
      </w:pPr>
      <w:hyperlink r:id="rId103"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366 (</w:t>
      </w:r>
      <w:hyperlink r:id="rId104"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15D57261" w14:textId="77777777" w:rsidR="006F2FD9" w:rsidRPr="006F2FD9" w:rsidRDefault="006F2FD9" w:rsidP="006F2FD9">
      <w:pPr>
        <w:pStyle w:val="P00"/>
        <w:ind w:left="0" w:right="1134"/>
        <w:rPr>
          <w:rStyle w:val="default"/>
          <w:rFonts w:cs="FrankRuehl" w:hint="cs"/>
          <w:sz w:val="2"/>
          <w:szCs w:val="2"/>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"פ</w:t>
      </w:r>
      <w:r w:rsidRPr="001130B5">
        <w:rPr>
          <w:rStyle w:val="default"/>
          <w:rFonts w:cs="FrankRuehl" w:hint="cs"/>
          <w:vanish/>
          <w:sz w:val="22"/>
          <w:szCs w:val="22"/>
          <w:shd w:val="clear" w:color="auto" w:fill="FFFF99"/>
          <w:rtl/>
        </w:rPr>
        <w:t xml:space="preserve">קיד מכס" </w:t>
      </w:r>
      <w:r w:rsidR="00BE4A60"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מי שהמנהל, כהגדרתו </w:t>
      </w:r>
      <w:r w:rsidRPr="001130B5">
        <w:rPr>
          <w:rStyle w:val="default"/>
          <w:rFonts w:cs="FrankRuehl" w:hint="cs"/>
          <w:strike/>
          <w:vanish/>
          <w:sz w:val="22"/>
          <w:szCs w:val="22"/>
          <w:shd w:val="clear" w:color="auto" w:fill="FFFF99"/>
          <w:rtl/>
        </w:rPr>
        <w:t>בפקודת המכס</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בפקודת מס הכנסה</w:t>
      </w:r>
      <w:r w:rsidRPr="001130B5">
        <w:rPr>
          <w:rStyle w:val="default"/>
          <w:rFonts w:cs="FrankRuehl" w:hint="cs"/>
          <w:vanish/>
          <w:sz w:val="22"/>
          <w:szCs w:val="22"/>
          <w:shd w:val="clear" w:color="auto" w:fill="FFFF99"/>
          <w:rtl/>
        </w:rPr>
        <w:t>, הסמיכו לע</w:t>
      </w:r>
      <w:r w:rsidRPr="001130B5">
        <w:rPr>
          <w:rStyle w:val="default"/>
          <w:rFonts w:cs="FrankRuehl"/>
          <w:vanish/>
          <w:sz w:val="22"/>
          <w:szCs w:val="22"/>
          <w:shd w:val="clear" w:color="auto" w:fill="FFFF99"/>
          <w:rtl/>
        </w:rPr>
        <w:t>ני</w:t>
      </w:r>
      <w:r w:rsidRPr="001130B5">
        <w:rPr>
          <w:rStyle w:val="default"/>
          <w:rFonts w:cs="FrankRuehl" w:hint="cs"/>
          <w:vanish/>
          <w:sz w:val="22"/>
          <w:szCs w:val="22"/>
          <w:shd w:val="clear" w:color="auto" w:fill="FFFF99"/>
          <w:rtl/>
        </w:rPr>
        <w:t>ן חוק זה;</w:t>
      </w:r>
      <w:bookmarkEnd w:id="42"/>
    </w:p>
    <w:p w14:paraId="3891BEFE" w14:textId="77777777" w:rsidR="00A818FA" w:rsidRPr="002420C3" w:rsidRDefault="00A818FA" w:rsidP="00A818FA">
      <w:pPr>
        <w:pStyle w:val="P00"/>
        <w:spacing w:before="72"/>
        <w:ind w:left="0" w:right="1134"/>
        <w:rPr>
          <w:rStyle w:val="default"/>
          <w:rFonts w:cs="FrankRuehl" w:hint="cs"/>
          <w:rtl/>
        </w:rPr>
      </w:pPr>
      <w:r w:rsidRPr="002420C3">
        <w:rPr>
          <w:rFonts w:cs="FrankRuehl"/>
          <w:sz w:val="26"/>
          <w:rtl/>
          <w:lang w:eastAsia="en-US"/>
        </w:rPr>
        <w:pict w14:anchorId="105E8C78">
          <v:shape id="_x0000_s2314" type="#_x0000_t202" style="position:absolute;left:0;text-align:left;margin-left:470.35pt;margin-top:7.1pt;width:1in;height:16.8pt;z-index:251695616" filled="f" stroked="f">
            <v:textbox inset="1mm,0,1mm,0">
              <w:txbxContent>
                <w:p w14:paraId="3DF1C139" w14:textId="77777777" w:rsidR="004D279A" w:rsidRDefault="004D279A" w:rsidP="00A818FA">
                  <w:pPr>
                    <w:spacing w:line="160" w:lineRule="exact"/>
                    <w:jc w:val="left"/>
                    <w:rPr>
                      <w:rFonts w:cs="Miriam" w:hint="cs"/>
                      <w:sz w:val="18"/>
                      <w:szCs w:val="18"/>
                      <w:rtl/>
                    </w:rPr>
                  </w:pPr>
                  <w:r>
                    <w:rPr>
                      <w:rFonts w:cs="Miriam" w:hint="cs"/>
                      <w:sz w:val="18"/>
                      <w:szCs w:val="18"/>
                      <w:rtl/>
                    </w:rPr>
                    <w:t>(תיקון מס' 13) תשע"ד-2014</w:t>
                  </w:r>
                </w:p>
              </w:txbxContent>
            </v:textbox>
          </v:shape>
        </w:pict>
      </w:r>
      <w:r w:rsidRPr="002420C3">
        <w:rPr>
          <w:rFonts w:cs="FrankRuehl"/>
          <w:sz w:val="26"/>
          <w:rtl/>
        </w:rPr>
        <w:tab/>
      </w:r>
      <w:r w:rsidRPr="002420C3">
        <w:rPr>
          <w:rStyle w:val="default"/>
          <w:rFonts w:cs="FrankRuehl"/>
          <w:rtl/>
        </w:rPr>
        <w:t>"</w:t>
      </w:r>
      <w:r w:rsidRPr="002420C3">
        <w:rPr>
          <w:rStyle w:val="default"/>
          <w:rFonts w:cs="FrankRuehl" w:hint="cs"/>
          <w:rtl/>
        </w:rPr>
        <w:t xml:space="preserve">פרטי זיהוי" </w:t>
      </w:r>
      <w:r w:rsidRPr="002420C3">
        <w:rPr>
          <w:rStyle w:val="default"/>
          <w:rFonts w:cs="FrankRuehl"/>
          <w:rtl/>
        </w:rPr>
        <w:t>–</w:t>
      </w:r>
      <w:r w:rsidRPr="002420C3">
        <w:rPr>
          <w:rStyle w:val="default"/>
          <w:rFonts w:cs="FrankRuehl" w:hint="cs"/>
          <w:rtl/>
        </w:rPr>
        <w:t xml:space="preserve"> לרבות הליך של הכרת הלקוח;</w:t>
      </w:r>
    </w:p>
    <w:p w14:paraId="4A58E240" w14:textId="77777777" w:rsidR="00A818FA" w:rsidRPr="001130B5" w:rsidRDefault="00C601A1" w:rsidP="00A818FA">
      <w:pPr>
        <w:pStyle w:val="P00"/>
        <w:spacing w:before="0"/>
        <w:ind w:left="0" w:right="1134"/>
        <w:rPr>
          <w:rFonts w:cs="FrankRuehl" w:hint="cs"/>
          <w:b/>
          <w:bCs/>
          <w:vanish/>
          <w:color w:val="FF0000"/>
          <w:szCs w:val="20"/>
          <w:shd w:val="clear" w:color="auto" w:fill="FFFF99"/>
          <w:rtl/>
        </w:rPr>
      </w:pPr>
      <w:bookmarkStart w:id="43" w:name="Rov179"/>
      <w:r w:rsidRPr="001130B5">
        <w:rPr>
          <w:rFonts w:cs="FrankRuehl" w:hint="cs"/>
          <w:vanish/>
          <w:color w:val="FF0000"/>
          <w:szCs w:val="20"/>
          <w:shd w:val="clear" w:color="auto" w:fill="FFFF99"/>
          <w:rtl/>
        </w:rPr>
        <w:t>מיום 2.9.2015</w:t>
      </w:r>
    </w:p>
    <w:p w14:paraId="4EEC9222" w14:textId="77777777" w:rsidR="00A818FA" w:rsidRPr="001130B5" w:rsidRDefault="00A818FA" w:rsidP="00A818FA">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13</w:t>
      </w:r>
    </w:p>
    <w:p w14:paraId="64AEF6DE" w14:textId="77777777" w:rsidR="00A818FA" w:rsidRPr="001130B5" w:rsidRDefault="00A818FA" w:rsidP="00A818FA">
      <w:pPr>
        <w:pStyle w:val="P00"/>
        <w:spacing w:before="0"/>
        <w:ind w:left="0" w:right="1134"/>
        <w:rPr>
          <w:rFonts w:cs="FrankRuehl" w:hint="cs"/>
          <w:vanish/>
          <w:szCs w:val="20"/>
          <w:shd w:val="clear" w:color="auto" w:fill="FFFF99"/>
          <w:rtl/>
        </w:rPr>
      </w:pPr>
      <w:hyperlink r:id="rId105" w:history="1">
        <w:r w:rsidRPr="001130B5">
          <w:rPr>
            <w:rStyle w:val="Hyperlink"/>
            <w:rFonts w:cs="FrankRuehl" w:hint="cs"/>
            <w:vanish/>
            <w:szCs w:val="20"/>
            <w:shd w:val="clear" w:color="auto" w:fill="FFFF99"/>
            <w:rtl/>
          </w:rPr>
          <w:t>ס"ח תשע"ד מס' 2468</w:t>
        </w:r>
      </w:hyperlink>
      <w:r w:rsidRPr="001130B5">
        <w:rPr>
          <w:rFonts w:cs="FrankRuehl" w:hint="cs"/>
          <w:vanish/>
          <w:szCs w:val="20"/>
          <w:shd w:val="clear" w:color="auto" w:fill="FFFF99"/>
          <w:rtl/>
        </w:rPr>
        <w:t xml:space="preserve"> מיום 7.8.2014 עמ' 742 (</w:t>
      </w:r>
      <w:hyperlink r:id="rId106" w:history="1">
        <w:r w:rsidRPr="001130B5">
          <w:rPr>
            <w:rStyle w:val="Hyperlink"/>
            <w:rFonts w:cs="FrankRuehl" w:hint="cs"/>
            <w:vanish/>
            <w:szCs w:val="20"/>
            <w:shd w:val="clear" w:color="auto" w:fill="FFFF99"/>
            <w:rtl/>
          </w:rPr>
          <w:t>ה"ח 687</w:t>
        </w:r>
      </w:hyperlink>
      <w:r w:rsidRPr="001130B5">
        <w:rPr>
          <w:rFonts w:cs="FrankRuehl" w:hint="cs"/>
          <w:vanish/>
          <w:szCs w:val="20"/>
          <w:shd w:val="clear" w:color="auto" w:fill="FFFF99"/>
          <w:rtl/>
        </w:rPr>
        <w:t>)</w:t>
      </w:r>
    </w:p>
    <w:p w14:paraId="27419EA8" w14:textId="77777777" w:rsidR="00A818FA" w:rsidRPr="002420C3" w:rsidRDefault="00A818FA" w:rsidP="002420C3">
      <w:pPr>
        <w:pStyle w:val="P00"/>
        <w:spacing w:before="0"/>
        <w:ind w:left="0" w:right="1134"/>
        <w:rPr>
          <w:rFonts w:cs="FrankRuehl" w:hint="cs"/>
          <w:b/>
          <w:bCs/>
          <w:sz w:val="2"/>
          <w:szCs w:val="2"/>
          <w:shd w:val="clear" w:color="auto" w:fill="FFFF99"/>
          <w:rtl/>
        </w:rPr>
      </w:pPr>
      <w:r w:rsidRPr="001130B5">
        <w:rPr>
          <w:rFonts w:cs="FrankRuehl" w:hint="cs"/>
          <w:b/>
          <w:bCs/>
          <w:vanish/>
          <w:szCs w:val="20"/>
          <w:shd w:val="clear" w:color="auto" w:fill="FFFF99"/>
          <w:rtl/>
        </w:rPr>
        <w:t>הוספת הגדרת "פרטי זיהוי"</w:t>
      </w:r>
      <w:bookmarkEnd w:id="43"/>
    </w:p>
    <w:p w14:paraId="1B705E1D"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כוש" </w:t>
      </w:r>
      <w:r w:rsidR="002420C3">
        <w:rPr>
          <w:rStyle w:val="default"/>
          <w:rFonts w:cs="FrankRuehl"/>
          <w:rtl/>
        </w:rPr>
        <w:t>–</w:t>
      </w:r>
      <w:r>
        <w:rPr>
          <w:rStyle w:val="default"/>
          <w:rFonts w:cs="FrankRuehl" w:hint="cs"/>
          <w:rtl/>
        </w:rPr>
        <w:t xml:space="preserve"> מקרקעין, מיטלטלין, כספים וזכויות, לרבות רכוש שהוא תמורתו של רכוש כאמור, וכל רכוש שצמח או שבא מרווחי רכוש כאמור;</w:t>
      </w:r>
    </w:p>
    <w:p w14:paraId="40D73229" w14:textId="77777777" w:rsidR="009521B1" w:rsidRDefault="00C87FCC">
      <w:pPr>
        <w:pStyle w:val="P00"/>
        <w:spacing w:before="72"/>
        <w:ind w:left="0" w:right="1134"/>
        <w:rPr>
          <w:rStyle w:val="default"/>
          <w:rFonts w:cs="FrankRuehl" w:hint="cs"/>
          <w:rtl/>
        </w:rPr>
      </w:pPr>
      <w:r>
        <w:rPr>
          <w:rFonts w:cs="FrankRuehl"/>
          <w:sz w:val="26"/>
          <w:rtl/>
          <w:lang w:eastAsia="en-US"/>
        </w:rPr>
        <w:pict w14:anchorId="163FA320">
          <v:shape id="_x0000_s2390" type="#_x0000_t202" style="position:absolute;left:0;text-align:left;margin-left:470.25pt;margin-top:7.1pt;width:1in;height:16.8pt;z-index:251728384" filled="f" stroked="f">
            <v:textbox inset="1mm,0,1mm,0">
              <w:txbxContent>
                <w:p w14:paraId="3888F203" w14:textId="77777777" w:rsidR="004D279A" w:rsidRDefault="004D279A" w:rsidP="00C87FCC">
                  <w:pPr>
                    <w:spacing w:line="160" w:lineRule="exact"/>
                    <w:jc w:val="left"/>
                    <w:rPr>
                      <w:rFonts w:cs="Miriam" w:hint="cs"/>
                      <w:sz w:val="18"/>
                      <w:szCs w:val="18"/>
                      <w:rtl/>
                    </w:rPr>
                  </w:pPr>
                  <w:r>
                    <w:rPr>
                      <w:rFonts w:cs="Miriam" w:hint="cs"/>
                      <w:sz w:val="18"/>
                      <w:szCs w:val="18"/>
                      <w:rtl/>
                    </w:rPr>
                    <w:t>(תיקון מס' 22) תשע"ז-2017</w:t>
                  </w:r>
                </w:p>
              </w:txbxContent>
            </v:textbox>
            <w10:anchorlock/>
          </v:shape>
        </w:pict>
      </w:r>
      <w:r w:rsidR="009521B1">
        <w:rPr>
          <w:rFonts w:cs="FrankRuehl"/>
          <w:sz w:val="26"/>
          <w:rtl/>
        </w:rPr>
        <w:tab/>
      </w:r>
      <w:r w:rsidR="009521B1">
        <w:rPr>
          <w:rStyle w:val="default"/>
          <w:rFonts w:cs="FrankRuehl"/>
          <w:rtl/>
        </w:rPr>
        <w:t>"ת</w:t>
      </w:r>
      <w:r w:rsidR="009521B1">
        <w:rPr>
          <w:rStyle w:val="default"/>
          <w:rFonts w:cs="FrankRuehl" w:hint="cs"/>
          <w:rtl/>
        </w:rPr>
        <w:t xml:space="preserve">אגיד בנקאי" </w:t>
      </w:r>
      <w:r w:rsidR="002420C3">
        <w:rPr>
          <w:rStyle w:val="default"/>
          <w:rFonts w:cs="FrankRuehl"/>
          <w:rtl/>
        </w:rPr>
        <w:t>–</w:t>
      </w:r>
      <w:r w:rsidR="009521B1">
        <w:rPr>
          <w:rStyle w:val="default"/>
          <w:rFonts w:cs="FrankRuehl" w:hint="cs"/>
          <w:rtl/>
        </w:rPr>
        <w:t xml:space="preserve"> כהגדרתו בחוק הבנקאות (רישוי), ת</w:t>
      </w:r>
      <w:r w:rsidR="009521B1">
        <w:rPr>
          <w:rStyle w:val="default"/>
          <w:rFonts w:cs="FrankRuehl"/>
          <w:rtl/>
        </w:rPr>
        <w:t>ש</w:t>
      </w:r>
      <w:r w:rsidR="009521B1">
        <w:rPr>
          <w:rStyle w:val="default"/>
          <w:rFonts w:cs="FrankRuehl" w:hint="cs"/>
          <w:rtl/>
        </w:rPr>
        <w:t>מ"א-1981, וכן תאגיד עזר כהגדרתו באותו חוק, שהואגד בישראל</w:t>
      </w:r>
      <w:r w:rsidRPr="00C87FCC">
        <w:rPr>
          <w:rStyle w:val="default"/>
          <w:rFonts w:cs="FrankRuehl" w:hint="cs"/>
          <w:rtl/>
        </w:rPr>
        <w:t>, וסולק כהגדרתו בסעיף 36ט לאותו חוק</w:t>
      </w:r>
      <w:r w:rsidR="009521B1">
        <w:rPr>
          <w:rStyle w:val="default"/>
          <w:rFonts w:cs="FrankRuehl" w:hint="cs"/>
          <w:rtl/>
        </w:rPr>
        <w:t>.</w:t>
      </w:r>
    </w:p>
    <w:p w14:paraId="1AAC2E81" w14:textId="77777777" w:rsidR="00C87FCC" w:rsidRPr="001130B5" w:rsidRDefault="00C87FCC" w:rsidP="00C87FCC">
      <w:pPr>
        <w:pStyle w:val="P00"/>
        <w:spacing w:before="0"/>
        <w:ind w:left="0" w:right="1134"/>
        <w:rPr>
          <w:rFonts w:cs="FrankRuehl" w:hint="cs"/>
          <w:vanish/>
          <w:color w:val="FF0000"/>
          <w:szCs w:val="20"/>
          <w:shd w:val="clear" w:color="auto" w:fill="FFFF99"/>
          <w:rtl/>
        </w:rPr>
      </w:pPr>
      <w:bookmarkStart w:id="44" w:name="Rov218"/>
      <w:r w:rsidRPr="001130B5">
        <w:rPr>
          <w:rFonts w:cs="FrankRuehl" w:hint="cs"/>
          <w:vanish/>
          <w:color w:val="FF0000"/>
          <w:szCs w:val="20"/>
          <w:shd w:val="clear" w:color="auto" w:fill="FFFF99"/>
          <w:rtl/>
        </w:rPr>
        <w:t>מיום 19.7.2017</w:t>
      </w:r>
    </w:p>
    <w:p w14:paraId="5A80DC02" w14:textId="77777777" w:rsidR="00C87FCC" w:rsidRPr="001130B5" w:rsidRDefault="00C87FCC" w:rsidP="00C87FCC">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22</w:t>
      </w:r>
    </w:p>
    <w:p w14:paraId="1C852E11" w14:textId="77777777" w:rsidR="00C87FCC" w:rsidRPr="001130B5" w:rsidRDefault="00C87FCC" w:rsidP="00C87FCC">
      <w:pPr>
        <w:pStyle w:val="P00"/>
        <w:spacing w:before="0"/>
        <w:ind w:left="0" w:right="1134"/>
        <w:rPr>
          <w:rFonts w:cs="FrankRuehl" w:hint="cs"/>
          <w:vanish/>
          <w:szCs w:val="20"/>
          <w:shd w:val="clear" w:color="auto" w:fill="FFFF99"/>
          <w:rtl/>
        </w:rPr>
      </w:pPr>
      <w:hyperlink r:id="rId107" w:history="1">
        <w:r w:rsidRPr="001130B5">
          <w:rPr>
            <w:rStyle w:val="Hyperlink"/>
            <w:rFonts w:cs="FrankRuehl" w:hint="cs"/>
            <w:vanish/>
            <w:szCs w:val="20"/>
            <w:shd w:val="clear" w:color="auto" w:fill="FFFF99"/>
            <w:rtl/>
          </w:rPr>
          <w:t>ס"ח תשע"ז מס' 2649</w:t>
        </w:r>
      </w:hyperlink>
      <w:r w:rsidRPr="001130B5">
        <w:rPr>
          <w:rFonts w:cs="FrankRuehl" w:hint="cs"/>
          <w:vanish/>
          <w:szCs w:val="20"/>
          <w:shd w:val="clear" w:color="auto" w:fill="FFFF99"/>
          <w:rtl/>
        </w:rPr>
        <w:t xml:space="preserve"> מיום 19.7.2017 עמ' 1038 (</w:t>
      </w:r>
      <w:hyperlink r:id="rId108"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3C4506E3" w14:textId="77777777" w:rsidR="00C87FCC" w:rsidRPr="00C87FCC" w:rsidRDefault="00C87FCC" w:rsidP="00C87FCC">
      <w:pPr>
        <w:pStyle w:val="P00"/>
        <w:ind w:left="0" w:right="1134"/>
        <w:rPr>
          <w:rStyle w:val="default"/>
          <w:rFonts w:cs="FrankRuehl" w:hint="cs"/>
          <w:sz w:val="2"/>
          <w:szCs w:val="2"/>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"ת</w:t>
      </w:r>
      <w:r w:rsidRPr="001130B5">
        <w:rPr>
          <w:rStyle w:val="default"/>
          <w:rFonts w:cs="FrankRuehl" w:hint="cs"/>
          <w:vanish/>
          <w:sz w:val="22"/>
          <w:szCs w:val="22"/>
          <w:shd w:val="clear" w:color="auto" w:fill="FFFF99"/>
          <w:rtl/>
        </w:rPr>
        <w:t xml:space="preserve">אגיד בנקאי"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כהגדרתו בחוק הבנקאות (רישוי), ת</w:t>
      </w:r>
      <w:r w:rsidRPr="001130B5">
        <w:rPr>
          <w:rStyle w:val="default"/>
          <w:rFonts w:cs="FrankRuehl"/>
          <w:vanish/>
          <w:sz w:val="22"/>
          <w:szCs w:val="22"/>
          <w:shd w:val="clear" w:color="auto" w:fill="FFFF99"/>
          <w:rtl/>
        </w:rPr>
        <w:t>ש</w:t>
      </w:r>
      <w:r w:rsidRPr="001130B5">
        <w:rPr>
          <w:rStyle w:val="default"/>
          <w:rFonts w:cs="FrankRuehl" w:hint="cs"/>
          <w:vanish/>
          <w:sz w:val="22"/>
          <w:szCs w:val="22"/>
          <w:shd w:val="clear" w:color="auto" w:fill="FFFF99"/>
          <w:rtl/>
        </w:rPr>
        <w:t>מ"א-1981, וכן תאגיד עזר כהגדרתו באותו חוק, שהואגד בישראל</w:t>
      </w:r>
      <w:r w:rsidRPr="001130B5">
        <w:rPr>
          <w:rStyle w:val="default"/>
          <w:rFonts w:cs="FrankRuehl" w:hint="cs"/>
          <w:vanish/>
          <w:sz w:val="22"/>
          <w:szCs w:val="22"/>
          <w:u w:val="single"/>
          <w:shd w:val="clear" w:color="auto" w:fill="FFFF99"/>
          <w:rtl/>
        </w:rPr>
        <w:t>, וסולק כהגדרתו בסעיף 36ט לאותו חוק</w:t>
      </w:r>
      <w:r w:rsidRPr="001130B5">
        <w:rPr>
          <w:rStyle w:val="default"/>
          <w:rFonts w:cs="FrankRuehl" w:hint="cs"/>
          <w:vanish/>
          <w:sz w:val="22"/>
          <w:szCs w:val="22"/>
          <w:shd w:val="clear" w:color="auto" w:fill="FFFF99"/>
          <w:rtl/>
        </w:rPr>
        <w:t>.</w:t>
      </w:r>
      <w:bookmarkEnd w:id="44"/>
    </w:p>
    <w:p w14:paraId="3F25FB98" w14:textId="77777777" w:rsidR="009521B1" w:rsidRDefault="009521B1">
      <w:pPr>
        <w:pStyle w:val="medium2-header"/>
        <w:keepLines w:val="0"/>
        <w:spacing w:before="72"/>
        <w:ind w:left="0" w:right="1134"/>
        <w:rPr>
          <w:rFonts w:cs="FrankRuehl"/>
          <w:noProof/>
          <w:rtl/>
        </w:rPr>
      </w:pPr>
      <w:bookmarkStart w:id="45" w:name="med1"/>
      <w:bookmarkEnd w:id="45"/>
      <w:r>
        <w:rPr>
          <w:rFonts w:cs="FrankRuehl"/>
          <w:noProof/>
          <w:rtl/>
        </w:rPr>
        <w:t>פר</w:t>
      </w:r>
      <w:r>
        <w:rPr>
          <w:rFonts w:cs="FrankRuehl" w:hint="cs"/>
          <w:noProof/>
          <w:rtl/>
        </w:rPr>
        <w:t>ק ב': עבירות</w:t>
      </w:r>
    </w:p>
    <w:p w14:paraId="2F31DAD9" w14:textId="77777777" w:rsidR="009521B1" w:rsidRDefault="009521B1">
      <w:pPr>
        <w:pStyle w:val="P00"/>
        <w:spacing w:before="72"/>
        <w:ind w:left="0" w:right="1134"/>
        <w:rPr>
          <w:rStyle w:val="default"/>
          <w:rFonts w:cs="FrankRuehl"/>
          <w:rtl/>
        </w:rPr>
      </w:pPr>
      <w:bookmarkStart w:id="46" w:name="Seif2"/>
      <w:bookmarkEnd w:id="46"/>
      <w:r>
        <w:rPr>
          <w:lang w:val="he-IL"/>
        </w:rPr>
        <w:pict w14:anchorId="2261B9B3">
          <v:rect id="_x0000_s2053" style="position:absolute;left:0;text-align:left;margin-left:464.5pt;margin-top:8.05pt;width:75.05pt;height:10pt;z-index:251559424" o:allowincell="f" filled="f" stroked="f" strokecolor="lime" strokeweight=".25pt">
            <v:textbox style="mso-next-textbox:#_x0000_s2053" inset="0,0,0,0">
              <w:txbxContent>
                <w:p w14:paraId="7243F3BD" w14:textId="77777777" w:rsidR="004D279A" w:rsidRDefault="004D279A">
                  <w:pPr>
                    <w:spacing w:line="160" w:lineRule="exact"/>
                    <w:jc w:val="left"/>
                    <w:rPr>
                      <w:rFonts w:cs="Miriam"/>
                      <w:noProof/>
                      <w:sz w:val="18"/>
                      <w:szCs w:val="18"/>
                      <w:rtl/>
                    </w:rPr>
                  </w:pPr>
                  <w:r>
                    <w:rPr>
                      <w:rFonts w:cs="Miriam"/>
                      <w:sz w:val="18"/>
                      <w:szCs w:val="18"/>
                      <w:rtl/>
                    </w:rPr>
                    <w:t>עב</w:t>
                  </w:r>
                  <w:r>
                    <w:rPr>
                      <w:rFonts w:cs="Miriam" w:hint="cs"/>
                      <w:sz w:val="18"/>
                      <w:szCs w:val="18"/>
                      <w:rtl/>
                    </w:rPr>
                    <w:t>ירת מקור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פרק זה, "עבירה" </w:t>
      </w:r>
      <w:r w:rsidR="002420C3">
        <w:rPr>
          <w:rStyle w:val="default"/>
          <w:rFonts w:cs="FrankRuehl"/>
          <w:rtl/>
        </w:rPr>
        <w:t>–</w:t>
      </w:r>
      <w:r>
        <w:rPr>
          <w:rStyle w:val="default"/>
          <w:rFonts w:cs="FrankRuehl" w:hint="cs"/>
          <w:rtl/>
        </w:rPr>
        <w:t xml:space="preserve"> עבירה כמפורט בתוספת הראשונה.</w:t>
      </w:r>
    </w:p>
    <w:p w14:paraId="26A58E80"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פרק זה יראו כעבירה גם עבירה כאמור בסעיף קטן (א) שנעברה במדינה אחרת ובלבד שהיא מהווה עבירה גם לפי דיני</w:t>
      </w:r>
      <w:r>
        <w:rPr>
          <w:rStyle w:val="default"/>
          <w:rFonts w:cs="FrankRuehl"/>
          <w:rtl/>
        </w:rPr>
        <w:t xml:space="preserve"> </w:t>
      </w:r>
      <w:r>
        <w:rPr>
          <w:rStyle w:val="default"/>
          <w:rFonts w:cs="FrankRuehl" w:hint="cs"/>
          <w:rtl/>
        </w:rPr>
        <w:t>אותה מדינה.</w:t>
      </w:r>
    </w:p>
    <w:p w14:paraId="38588BE8" w14:textId="77777777" w:rsidR="009521B1" w:rsidRDefault="009521B1" w:rsidP="002420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תנאי האמור בסעיף קטן (ב) סיפה, לא יחול לענין העבירות המפורטות בפסקה </w:t>
      </w:r>
      <w:r>
        <w:rPr>
          <w:rStyle w:val="default"/>
          <w:rFonts w:cs="FrankRuehl"/>
          <w:rtl/>
        </w:rPr>
        <w:t>(18) ל</w:t>
      </w:r>
      <w:r>
        <w:rPr>
          <w:rStyle w:val="default"/>
          <w:rFonts w:cs="FrankRuehl" w:hint="cs"/>
          <w:rtl/>
        </w:rPr>
        <w:t xml:space="preserve">תוספת הראשונה, ולענין העבירות המפורטות בפסקאות (19) ו-(20) לאותה תוספת הקשורות לעבירה שבפסקה (18). </w:t>
      </w:r>
    </w:p>
    <w:p w14:paraId="37FC2118" w14:textId="77777777" w:rsidR="009521B1" w:rsidRDefault="009521B1" w:rsidP="006F2FD9">
      <w:pPr>
        <w:pStyle w:val="P00"/>
        <w:spacing w:before="72"/>
        <w:ind w:left="0" w:right="1134"/>
        <w:rPr>
          <w:rStyle w:val="default"/>
          <w:rFonts w:cs="FrankRuehl" w:hint="cs"/>
          <w:rtl/>
        </w:rPr>
      </w:pPr>
      <w:bookmarkStart w:id="47" w:name="Seif3"/>
      <w:bookmarkEnd w:id="47"/>
      <w:r>
        <w:rPr>
          <w:lang w:val="he-IL"/>
        </w:rPr>
        <w:pict w14:anchorId="1A1DCEEA">
          <v:rect id="_x0000_s2054" style="position:absolute;left:0;text-align:left;margin-left:464.5pt;margin-top:8.05pt;width:75.05pt;height:25.95pt;z-index:251560448" o:allowincell="f" filled="f" stroked="f" strokecolor="lime" strokeweight=".25pt">
            <v:textbox style="mso-next-textbox:#_x0000_s2054" inset="0,0,0,0">
              <w:txbxContent>
                <w:p w14:paraId="45D9362D" w14:textId="77777777" w:rsidR="004D279A" w:rsidRDefault="004D279A">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סור הלבנת </w:t>
                  </w:r>
                  <w:r>
                    <w:rPr>
                      <w:rFonts w:cs="Miriam"/>
                      <w:sz w:val="18"/>
                      <w:szCs w:val="18"/>
                      <w:rtl/>
                    </w:rPr>
                    <w:t>הו</w:t>
                  </w:r>
                  <w:r>
                    <w:rPr>
                      <w:rFonts w:cs="Miriam" w:hint="cs"/>
                      <w:sz w:val="18"/>
                      <w:szCs w:val="18"/>
                      <w:rtl/>
                    </w:rPr>
                    <w:t>ן</w:t>
                  </w:r>
                </w:p>
                <w:p w14:paraId="390035D0" w14:textId="77777777" w:rsidR="004D279A" w:rsidRDefault="004D279A">
                  <w:pPr>
                    <w:spacing w:line="160" w:lineRule="exact"/>
                    <w:jc w:val="left"/>
                    <w:rPr>
                      <w:rFonts w:cs="Miriam"/>
                      <w:noProof/>
                      <w:sz w:val="18"/>
                      <w:szCs w:val="18"/>
                      <w:rtl/>
                    </w:rPr>
                  </w:pPr>
                  <w:r>
                    <w:rPr>
                      <w:rFonts w:cs="Miriam" w:hint="cs"/>
                      <w:sz w:val="18"/>
                      <w:szCs w:val="18"/>
                      <w:rtl/>
                    </w:rPr>
                    <w:t>(תיקון מס' 10) תשע"ב-2012</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עושה פעולה ברכוש, שהוא רכוש כאמור בפסקאות (1) עד (</w:t>
      </w:r>
      <w:r w:rsidR="006F2FD9">
        <w:rPr>
          <w:rStyle w:val="default"/>
          <w:rFonts w:cs="FrankRuehl" w:hint="cs"/>
          <w:rtl/>
        </w:rPr>
        <w:t>4</w:t>
      </w:r>
      <w:r>
        <w:rPr>
          <w:rStyle w:val="default"/>
          <w:rFonts w:cs="FrankRuehl" w:hint="cs"/>
          <w:rtl/>
        </w:rPr>
        <w:t xml:space="preserve">) (בחוק זה </w:t>
      </w:r>
      <w:r w:rsidR="002420C3">
        <w:rPr>
          <w:rStyle w:val="default"/>
          <w:rFonts w:cs="FrankRuehl"/>
          <w:rtl/>
        </w:rPr>
        <w:t>–</w:t>
      </w:r>
      <w:r>
        <w:rPr>
          <w:rStyle w:val="default"/>
          <w:rFonts w:cs="FrankRuehl" w:hint="cs"/>
          <w:rtl/>
        </w:rPr>
        <w:t xml:space="preserve"> רכוש אסור), במטרה להסתיר או להסוות את מקורו, את זהות בעלי הזכויות בו, את מיק</w:t>
      </w:r>
      <w:r>
        <w:rPr>
          <w:rStyle w:val="default"/>
          <w:rFonts w:cs="FrankRuehl"/>
          <w:rtl/>
        </w:rPr>
        <w:t>ומ</w:t>
      </w:r>
      <w:r>
        <w:rPr>
          <w:rStyle w:val="default"/>
          <w:rFonts w:cs="FrankRuehl" w:hint="cs"/>
          <w:rtl/>
        </w:rPr>
        <w:t xml:space="preserve">ו, את תנועותיו או עשיית פעולה בו, דינו </w:t>
      </w:r>
      <w:r w:rsidR="002420C3">
        <w:rPr>
          <w:rStyle w:val="default"/>
          <w:rFonts w:cs="FrankRuehl"/>
          <w:rtl/>
        </w:rPr>
        <w:t>–</w:t>
      </w:r>
      <w:r>
        <w:rPr>
          <w:rStyle w:val="default"/>
          <w:rFonts w:cs="FrankRuehl" w:hint="cs"/>
          <w:rtl/>
        </w:rPr>
        <w:t xml:space="preserve"> מאסר עשר שנים או קנס פי עשרים מהקנס האמור בסעיף 61(א)(4)</w:t>
      </w:r>
      <w:r w:rsidR="006F2FD9">
        <w:rPr>
          <w:rStyle w:val="default"/>
          <w:rFonts w:cs="FrankRuehl" w:hint="cs"/>
          <w:rtl/>
        </w:rPr>
        <w:t xml:space="preserve"> לחוק העונשין </w:t>
      </w:r>
      <w:r w:rsidR="006F2FD9">
        <w:rPr>
          <w:rStyle w:val="default"/>
          <w:rFonts w:cs="FrankRuehl"/>
          <w:rtl/>
        </w:rPr>
        <w:t>–</w:t>
      </w:r>
    </w:p>
    <w:p w14:paraId="5E8E5914"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כוש שמקורו, במישרין או בעקיפין</w:t>
      </w:r>
      <w:r>
        <w:rPr>
          <w:rStyle w:val="default"/>
          <w:rFonts w:cs="FrankRuehl"/>
          <w:rtl/>
        </w:rPr>
        <w:t xml:space="preserve">, </w:t>
      </w:r>
      <w:r>
        <w:rPr>
          <w:rStyle w:val="default"/>
          <w:rFonts w:cs="FrankRuehl" w:hint="cs"/>
          <w:rtl/>
        </w:rPr>
        <w:t>בעבירה;</w:t>
      </w:r>
    </w:p>
    <w:p w14:paraId="15FC396C" w14:textId="77777777" w:rsidR="009521B1" w:rsidRDefault="009521B1">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כוש ששימש לביצוע עבירה;</w:t>
      </w:r>
    </w:p>
    <w:p w14:paraId="08339FF5" w14:textId="77777777" w:rsidR="009521B1" w:rsidRDefault="009521B1">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ר</w:t>
      </w:r>
      <w:r w:rsidR="006F2FD9">
        <w:rPr>
          <w:rStyle w:val="default"/>
          <w:rFonts w:cs="FrankRuehl" w:hint="cs"/>
          <w:rtl/>
        </w:rPr>
        <w:t>כוש שאיפשר ביצוע עבירה;</w:t>
      </w:r>
    </w:p>
    <w:p w14:paraId="3F8C2490" w14:textId="77777777" w:rsidR="006F2FD9" w:rsidRPr="006F2FD9" w:rsidRDefault="006F2FD9" w:rsidP="006F2FD9">
      <w:pPr>
        <w:pStyle w:val="P22"/>
        <w:spacing w:before="72"/>
        <w:ind w:left="1021" w:right="1134"/>
        <w:rPr>
          <w:rStyle w:val="default"/>
          <w:rFonts w:cs="FrankRuehl" w:hint="cs"/>
          <w:rtl/>
        </w:rPr>
      </w:pPr>
      <w:r>
        <w:rPr>
          <w:rFonts w:cs="FrankRuehl" w:hint="cs"/>
          <w:sz w:val="26"/>
          <w:rtl/>
          <w:lang w:eastAsia="en-US"/>
        </w:rPr>
        <w:pict w14:anchorId="0497940B">
          <v:shape id="_x0000_s2204" type="#_x0000_t202" style="position:absolute;left:0;text-align:left;margin-left:470.35pt;margin-top:7.1pt;width:1in;height:16.8pt;z-index:251671040" filled="f" stroked="f">
            <v:textbox inset="1mm,0,1mm,0">
              <w:txbxContent>
                <w:p w14:paraId="7570771B" w14:textId="77777777" w:rsidR="004D279A" w:rsidRDefault="004D279A" w:rsidP="006F2FD9">
                  <w:pPr>
                    <w:spacing w:line="160" w:lineRule="exact"/>
                    <w:jc w:val="left"/>
                    <w:rPr>
                      <w:rFonts w:cs="Miriam"/>
                      <w:noProof/>
                      <w:sz w:val="18"/>
                      <w:szCs w:val="18"/>
                      <w:rtl/>
                    </w:rPr>
                  </w:pPr>
                  <w:r>
                    <w:rPr>
                      <w:rFonts w:cs="Miriam" w:hint="cs"/>
                      <w:sz w:val="18"/>
                      <w:szCs w:val="18"/>
                      <w:rtl/>
                    </w:rPr>
                    <w:t>(תיקון מס' 10) תשע"ב-2012</w:t>
                  </w:r>
                </w:p>
              </w:txbxContent>
            </v:textbox>
          </v:shape>
        </w:pict>
      </w:r>
      <w:r w:rsidRPr="006F2FD9">
        <w:rPr>
          <w:rStyle w:val="default"/>
          <w:rFonts w:cs="FrankRuehl" w:hint="cs"/>
          <w:rtl/>
        </w:rPr>
        <w:t>(4)</w:t>
      </w:r>
      <w:r w:rsidRPr="006F2FD9">
        <w:rPr>
          <w:rStyle w:val="default"/>
          <w:rFonts w:cs="FrankRuehl" w:hint="cs"/>
          <w:rtl/>
        </w:rPr>
        <w:tab/>
        <w:t>רכוש שנעברה בו עבירה.</w:t>
      </w:r>
    </w:p>
    <w:p w14:paraId="7E6388BE" w14:textId="77777777" w:rsidR="009521B1" w:rsidRDefault="006F2FD9" w:rsidP="00EC42CB">
      <w:pPr>
        <w:pStyle w:val="P00"/>
        <w:spacing w:before="72"/>
        <w:ind w:left="1021" w:right="1134" w:hanging="1021"/>
        <w:rPr>
          <w:rStyle w:val="default"/>
          <w:rFonts w:cs="FrankRuehl" w:hint="cs"/>
          <w:rtl/>
        </w:rPr>
      </w:pPr>
      <w:r>
        <w:rPr>
          <w:rFonts w:cs="FrankRuehl"/>
          <w:sz w:val="26"/>
          <w:rtl/>
          <w:lang w:eastAsia="en-US"/>
        </w:rPr>
        <w:pict w14:anchorId="461723D7">
          <v:shape id="_x0000_s2207" type="#_x0000_t202" style="position:absolute;left:0;text-align:left;margin-left:470.35pt;margin-top:7.1pt;width:1in;height:33.85pt;z-index:251672064" filled="f" stroked="f">
            <v:textbox inset="1mm,0,1mm,0">
              <w:txbxContent>
                <w:p w14:paraId="7C29A71D" w14:textId="77777777" w:rsidR="004D279A" w:rsidRDefault="004D279A" w:rsidP="006F2FD9">
                  <w:pPr>
                    <w:spacing w:line="160" w:lineRule="exact"/>
                    <w:jc w:val="left"/>
                    <w:rPr>
                      <w:rFonts w:cs="Miriam"/>
                      <w:noProof/>
                      <w:sz w:val="18"/>
                      <w:szCs w:val="18"/>
                      <w:rtl/>
                    </w:rPr>
                  </w:pPr>
                  <w:r>
                    <w:rPr>
                      <w:rFonts w:cs="Miriam" w:hint="cs"/>
                      <w:sz w:val="18"/>
                      <w:szCs w:val="18"/>
                      <w:rtl/>
                    </w:rPr>
                    <w:t>(תיקון מס' 10) תשע"ב-2012</w:t>
                  </w:r>
                </w:p>
                <w:p w14:paraId="64FCF0DB" w14:textId="77777777" w:rsidR="004D279A" w:rsidRDefault="004D279A" w:rsidP="006F2FD9">
                  <w:pPr>
                    <w:spacing w:line="160" w:lineRule="exact"/>
                    <w:jc w:val="left"/>
                    <w:rPr>
                      <w:rFonts w:cs="Miriam"/>
                      <w:noProof/>
                      <w:sz w:val="18"/>
                      <w:szCs w:val="18"/>
                      <w:rtl/>
                    </w:rPr>
                  </w:pPr>
                  <w:r>
                    <w:rPr>
                      <w:rFonts w:cs="Miriam" w:hint="cs"/>
                      <w:noProof/>
                      <w:sz w:val="18"/>
                      <w:szCs w:val="18"/>
                      <w:rtl/>
                    </w:rPr>
                    <w:t xml:space="preserve">(תיקון מס' </w:t>
                  </w:r>
                  <w:r w:rsidR="00802EBE">
                    <w:rPr>
                      <w:rFonts w:cs="Miriam" w:hint="cs"/>
                      <w:noProof/>
                      <w:sz w:val="18"/>
                      <w:szCs w:val="18"/>
                      <w:rtl/>
                    </w:rPr>
                    <w:t>26</w:t>
                  </w:r>
                  <w:r>
                    <w:rPr>
                      <w:rFonts w:cs="Miriam" w:hint="cs"/>
                      <w:noProof/>
                      <w:sz w:val="18"/>
                      <w:szCs w:val="18"/>
                      <w:rtl/>
                    </w:rPr>
                    <w:t>) תשע"ח-2017</w:t>
                  </w:r>
                </w:p>
              </w:txbxContent>
            </v:textbox>
          </v:shape>
        </w:pict>
      </w:r>
      <w:r w:rsidR="009521B1">
        <w:rPr>
          <w:rFonts w:cs="FrankRuehl"/>
          <w:sz w:val="26"/>
          <w:rtl/>
        </w:rPr>
        <w:tab/>
      </w:r>
      <w:r w:rsidR="009521B1">
        <w:rPr>
          <w:rStyle w:val="default"/>
          <w:rFonts w:cs="FrankRuehl"/>
          <w:rtl/>
        </w:rPr>
        <w:t>(ב</w:t>
      </w:r>
      <w:r w:rsidR="009521B1">
        <w:rPr>
          <w:rStyle w:val="default"/>
          <w:rFonts w:cs="FrankRuehl" w:hint="cs"/>
          <w:rtl/>
        </w:rPr>
        <w:t>)</w:t>
      </w:r>
      <w:r w:rsidR="009521B1">
        <w:rPr>
          <w:rStyle w:val="default"/>
          <w:rFonts w:cs="FrankRuehl"/>
          <w:rtl/>
        </w:rPr>
        <w:tab/>
      </w:r>
      <w:r w:rsidR="00EC42CB">
        <w:rPr>
          <w:rStyle w:val="default"/>
          <w:rFonts w:cs="FrankRuehl" w:hint="cs"/>
          <w:rtl/>
        </w:rPr>
        <w:t>(1)</w:t>
      </w:r>
      <w:r w:rsidR="00EC42CB">
        <w:rPr>
          <w:rStyle w:val="default"/>
          <w:rFonts w:cs="FrankRuehl"/>
          <w:rtl/>
        </w:rPr>
        <w:tab/>
      </w:r>
      <w:r w:rsidR="009521B1">
        <w:rPr>
          <w:rStyle w:val="default"/>
          <w:rFonts w:cs="FrankRuehl"/>
          <w:rtl/>
        </w:rPr>
        <w:t>ה</w:t>
      </w:r>
      <w:r w:rsidR="009521B1">
        <w:rPr>
          <w:rStyle w:val="default"/>
          <w:rFonts w:cs="FrankRuehl" w:hint="cs"/>
          <w:rtl/>
        </w:rPr>
        <w:t xml:space="preserve">עושה פעולה ברכוש או המוסר מידע </w:t>
      </w:r>
      <w:r w:rsidR="009521B1">
        <w:rPr>
          <w:rStyle w:val="default"/>
          <w:rFonts w:cs="FrankRuehl"/>
          <w:rtl/>
        </w:rPr>
        <w:t>כו</w:t>
      </w:r>
      <w:r w:rsidR="009521B1">
        <w:rPr>
          <w:rStyle w:val="default"/>
          <w:rFonts w:cs="FrankRuehl" w:hint="cs"/>
          <w:rtl/>
        </w:rPr>
        <w:t>זב, במטרה שלא יהיה דיווח לפי סעי</w:t>
      </w:r>
      <w:r>
        <w:rPr>
          <w:rStyle w:val="default"/>
          <w:rFonts w:cs="FrankRuehl" w:hint="cs"/>
          <w:rtl/>
        </w:rPr>
        <w:t>פים</w:t>
      </w:r>
      <w:r w:rsidR="009521B1">
        <w:rPr>
          <w:rStyle w:val="default"/>
          <w:rFonts w:cs="FrankRuehl" w:hint="cs"/>
          <w:rtl/>
        </w:rPr>
        <w:t xml:space="preserve"> 7</w:t>
      </w:r>
      <w:r>
        <w:rPr>
          <w:rStyle w:val="default"/>
          <w:rFonts w:cs="FrankRuehl" w:hint="cs"/>
          <w:rtl/>
        </w:rPr>
        <w:t xml:space="preserve"> או 8א</w:t>
      </w:r>
      <w:r w:rsidR="009521B1">
        <w:rPr>
          <w:rStyle w:val="default"/>
          <w:rFonts w:cs="FrankRuehl" w:hint="cs"/>
          <w:rtl/>
        </w:rPr>
        <w:t xml:space="preserve"> או כדי שלא לדווח לפי סעיף 9, או כדי לגרום לדיווח בלתי נכון, לפי הסעיפים האמורים, דינו </w:t>
      </w:r>
      <w:r w:rsidR="002420C3">
        <w:rPr>
          <w:rStyle w:val="default"/>
          <w:rFonts w:cs="FrankRuehl"/>
          <w:rtl/>
        </w:rPr>
        <w:t>–</w:t>
      </w:r>
      <w:r w:rsidR="009521B1">
        <w:rPr>
          <w:rStyle w:val="default"/>
          <w:rFonts w:cs="FrankRuehl" w:hint="cs"/>
          <w:rtl/>
        </w:rPr>
        <w:t xml:space="preserve"> </w:t>
      </w:r>
      <w:r w:rsidR="00EC42CB" w:rsidRPr="00EC42CB">
        <w:rPr>
          <w:rStyle w:val="default"/>
          <w:rFonts w:cs="FrankRuehl" w:hint="cs"/>
          <w:rtl/>
        </w:rPr>
        <w:t>מאסר חמש שנים או קנס פי שמונה מהקנס האמור בסעיף 61(א)(4) לחוק העונשין</w:t>
      </w:r>
      <w:r w:rsidR="009521B1">
        <w:rPr>
          <w:rStyle w:val="default"/>
          <w:rFonts w:cs="FrankRuehl"/>
          <w:rtl/>
        </w:rPr>
        <w:t xml:space="preserve">; </w:t>
      </w:r>
      <w:r w:rsidR="009521B1">
        <w:rPr>
          <w:rStyle w:val="default"/>
          <w:rFonts w:cs="FrankRuehl" w:hint="cs"/>
          <w:rtl/>
        </w:rPr>
        <w:t xml:space="preserve">לענין סעיף זה, "מסירת מידע כוזב" </w:t>
      </w:r>
      <w:r w:rsidR="002420C3">
        <w:rPr>
          <w:rStyle w:val="default"/>
          <w:rFonts w:cs="FrankRuehl"/>
          <w:rtl/>
        </w:rPr>
        <w:t>–</w:t>
      </w:r>
      <w:r w:rsidR="009521B1">
        <w:rPr>
          <w:rStyle w:val="default"/>
          <w:rFonts w:cs="FrankRuehl" w:hint="cs"/>
          <w:rtl/>
        </w:rPr>
        <w:t xml:space="preserve"> לרבות אי מסירת עדכון של פרט החייב בדיווח</w:t>
      </w:r>
      <w:r w:rsidR="00EC42CB">
        <w:rPr>
          <w:rStyle w:val="default"/>
          <w:rFonts w:cs="FrankRuehl" w:hint="cs"/>
          <w:rtl/>
        </w:rPr>
        <w:t>;</w:t>
      </w:r>
    </w:p>
    <w:p w14:paraId="4B81D875" w14:textId="77777777" w:rsidR="00EC42CB" w:rsidRPr="00EC42CB" w:rsidRDefault="00EC42CB" w:rsidP="0060520D">
      <w:pPr>
        <w:pStyle w:val="P22"/>
        <w:spacing w:before="72"/>
        <w:ind w:left="1021" w:right="1134"/>
        <w:rPr>
          <w:rStyle w:val="default"/>
          <w:rFonts w:cs="FrankRuehl"/>
          <w:rtl/>
        </w:rPr>
      </w:pPr>
      <w:r>
        <w:rPr>
          <w:rFonts w:cs="FrankRuehl"/>
          <w:sz w:val="26"/>
          <w:rtl/>
          <w:lang w:eastAsia="en-US"/>
        </w:rPr>
        <w:pict w14:anchorId="00C6D1A4">
          <v:shape id="_x0000_s2398" type="#_x0000_t202" style="position:absolute;left:0;text-align:left;margin-left:470.35pt;margin-top:7.1pt;width:1in;height:17.65pt;z-index:251733504" filled="f" stroked="f">
            <v:textbox inset="1mm,0,1mm,0">
              <w:txbxContent>
                <w:p w14:paraId="59F4A8B1" w14:textId="77777777" w:rsidR="004D279A" w:rsidRDefault="004D279A" w:rsidP="00EC42CB">
                  <w:pPr>
                    <w:spacing w:line="160" w:lineRule="exact"/>
                    <w:jc w:val="left"/>
                    <w:rPr>
                      <w:rFonts w:cs="Miriam"/>
                      <w:noProof/>
                      <w:sz w:val="18"/>
                      <w:szCs w:val="18"/>
                      <w:rtl/>
                    </w:rPr>
                  </w:pPr>
                  <w:r>
                    <w:rPr>
                      <w:rFonts w:cs="Miriam" w:hint="cs"/>
                      <w:noProof/>
                      <w:sz w:val="18"/>
                      <w:szCs w:val="18"/>
                      <w:rtl/>
                    </w:rPr>
                    <w:t xml:space="preserve">(תיקון מס' </w:t>
                  </w:r>
                  <w:r w:rsidR="00802EBE">
                    <w:rPr>
                      <w:rFonts w:cs="Miriam" w:hint="cs"/>
                      <w:noProof/>
                      <w:sz w:val="18"/>
                      <w:szCs w:val="18"/>
                      <w:rtl/>
                    </w:rPr>
                    <w:t>26</w:t>
                  </w:r>
                  <w:r>
                    <w:rPr>
                      <w:rFonts w:cs="Miriam" w:hint="cs"/>
                      <w:noProof/>
                      <w:sz w:val="18"/>
                      <w:szCs w:val="18"/>
                      <w:rtl/>
                    </w:rPr>
                    <w:t>) תשע"ח-2017</w:t>
                  </w:r>
                </w:p>
              </w:txbxContent>
            </v:textbox>
          </v:shape>
        </w:pict>
      </w:r>
      <w:r>
        <w:rPr>
          <w:rStyle w:val="default"/>
          <w:rFonts w:cs="FrankRuehl"/>
          <w:rtl/>
        </w:rPr>
        <w:t>(</w:t>
      </w:r>
      <w:r w:rsidR="0060520D">
        <w:rPr>
          <w:rStyle w:val="default"/>
          <w:rFonts w:cs="FrankRuehl" w:hint="cs"/>
          <w:rtl/>
        </w:rPr>
        <w:t>2</w:t>
      </w:r>
      <w:r>
        <w:rPr>
          <w:rStyle w:val="default"/>
          <w:rFonts w:cs="FrankRuehl" w:hint="cs"/>
          <w:rtl/>
        </w:rPr>
        <w:t>)</w:t>
      </w:r>
      <w:r>
        <w:rPr>
          <w:rStyle w:val="default"/>
          <w:rFonts w:cs="FrankRuehl"/>
          <w:rtl/>
        </w:rPr>
        <w:tab/>
      </w:r>
      <w:r w:rsidRPr="00EC42CB">
        <w:rPr>
          <w:rStyle w:val="default"/>
          <w:rFonts w:cs="FrankRuehl" w:hint="cs"/>
          <w:rtl/>
        </w:rPr>
        <w:t xml:space="preserve">המוסר מידע כוזב כאמור בפסקה (1), לגבי רכוש אסור, דינו </w:t>
      </w:r>
      <w:r w:rsidRPr="00EC42CB">
        <w:rPr>
          <w:rStyle w:val="default"/>
          <w:rFonts w:cs="FrankRuehl"/>
          <w:rtl/>
        </w:rPr>
        <w:t>–</w:t>
      </w:r>
      <w:r w:rsidRPr="00EC42CB">
        <w:rPr>
          <w:rStyle w:val="default"/>
          <w:rFonts w:cs="FrankRuehl" w:hint="cs"/>
          <w:rtl/>
        </w:rPr>
        <w:t xml:space="preserve"> העונש הקבוע בסעיף קטן (א).</w:t>
      </w:r>
    </w:p>
    <w:p w14:paraId="4F59EF06" w14:textId="77777777" w:rsidR="006F2FD9" w:rsidRPr="001130B5" w:rsidRDefault="006F2FD9" w:rsidP="006F2FD9">
      <w:pPr>
        <w:pStyle w:val="P00"/>
        <w:spacing w:before="0"/>
        <w:ind w:left="0" w:right="1134"/>
        <w:rPr>
          <w:rFonts w:cs="FrankRuehl" w:hint="cs"/>
          <w:vanish/>
          <w:color w:val="FF0000"/>
          <w:szCs w:val="20"/>
          <w:shd w:val="clear" w:color="auto" w:fill="FFFF99"/>
          <w:rtl/>
        </w:rPr>
      </w:pPr>
      <w:bookmarkStart w:id="48" w:name="Rov226"/>
      <w:r w:rsidRPr="001130B5">
        <w:rPr>
          <w:rFonts w:cs="FrankRuehl" w:hint="cs"/>
          <w:vanish/>
          <w:color w:val="FF0000"/>
          <w:szCs w:val="20"/>
          <w:shd w:val="clear" w:color="auto" w:fill="FFFF99"/>
          <w:rtl/>
        </w:rPr>
        <w:t>מיום 14.5.2012</w:t>
      </w:r>
    </w:p>
    <w:p w14:paraId="48338FF2" w14:textId="77777777" w:rsidR="006F2FD9" w:rsidRPr="001130B5" w:rsidRDefault="006F2FD9" w:rsidP="006F2FD9">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7D261DCA" w14:textId="77777777" w:rsidR="006F2FD9" w:rsidRPr="001130B5" w:rsidRDefault="006F2FD9" w:rsidP="006F2FD9">
      <w:pPr>
        <w:pStyle w:val="P00"/>
        <w:spacing w:before="0"/>
        <w:ind w:left="0" w:right="1134"/>
        <w:rPr>
          <w:rFonts w:cs="FrankRuehl" w:hint="cs"/>
          <w:vanish/>
          <w:szCs w:val="20"/>
          <w:shd w:val="clear" w:color="auto" w:fill="FFFF99"/>
          <w:rtl/>
        </w:rPr>
      </w:pPr>
      <w:hyperlink r:id="rId109"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367 (</w:t>
      </w:r>
      <w:hyperlink r:id="rId110"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3A51B748" w14:textId="77777777" w:rsidR="006F2FD9" w:rsidRPr="001130B5" w:rsidRDefault="006F2FD9" w:rsidP="006F2FD9">
      <w:pPr>
        <w:pStyle w:val="P00"/>
        <w:ind w:left="0" w:right="1134"/>
        <w:rPr>
          <w:rStyle w:val="default"/>
          <w:rFonts w:cs="FrankRuehl" w:hint="cs"/>
          <w:vanish/>
          <w:sz w:val="22"/>
          <w:szCs w:val="22"/>
          <w:shd w:val="clear" w:color="auto" w:fill="FFFF99"/>
          <w:rtl/>
        </w:rPr>
      </w:pPr>
      <w:r w:rsidRPr="001130B5">
        <w:rPr>
          <w:rStyle w:val="big-number"/>
          <w:rFonts w:cs="FrankRuehl"/>
          <w:vanish/>
          <w:sz w:val="22"/>
          <w:szCs w:val="22"/>
          <w:shd w:val="clear" w:color="auto" w:fill="FFFF99"/>
          <w:rtl/>
        </w:rPr>
        <w:t>3.</w:t>
      </w:r>
      <w:r w:rsidRPr="001130B5">
        <w:rPr>
          <w:rStyle w:val="big-number"/>
          <w:rFonts w:cs="FrankRuehl"/>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 xml:space="preserve">עושה פעולה ברכוש, שהוא רכוש כאמור בפסקאות (1) עד </w:t>
      </w:r>
      <w:r w:rsidRPr="001130B5">
        <w:rPr>
          <w:rStyle w:val="default"/>
          <w:rFonts w:cs="FrankRuehl" w:hint="cs"/>
          <w:strike/>
          <w:vanish/>
          <w:sz w:val="22"/>
          <w:szCs w:val="22"/>
          <w:shd w:val="clear" w:color="auto" w:fill="FFFF99"/>
          <w:rtl/>
        </w:rPr>
        <w:t>(3)</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(4)</w:t>
      </w:r>
      <w:r w:rsidRPr="001130B5">
        <w:rPr>
          <w:rStyle w:val="default"/>
          <w:rFonts w:cs="FrankRuehl" w:hint="cs"/>
          <w:vanish/>
          <w:sz w:val="22"/>
          <w:szCs w:val="22"/>
          <w:shd w:val="clear" w:color="auto" w:fill="FFFF99"/>
          <w:rtl/>
        </w:rPr>
        <w:t xml:space="preserve"> (בחוק זה </w:t>
      </w:r>
      <w:r w:rsidR="00BE4A60"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רכוש אסור), במטרה להסתיר או להסוות את מקורו, את זהות בעלי הזכויות בו, את מיק</w:t>
      </w:r>
      <w:r w:rsidRPr="001130B5">
        <w:rPr>
          <w:rStyle w:val="default"/>
          <w:rFonts w:cs="FrankRuehl"/>
          <w:vanish/>
          <w:sz w:val="22"/>
          <w:szCs w:val="22"/>
          <w:shd w:val="clear" w:color="auto" w:fill="FFFF99"/>
          <w:rtl/>
        </w:rPr>
        <w:t>ומ</w:t>
      </w:r>
      <w:r w:rsidRPr="001130B5">
        <w:rPr>
          <w:rStyle w:val="default"/>
          <w:rFonts w:cs="FrankRuehl" w:hint="cs"/>
          <w:vanish/>
          <w:sz w:val="22"/>
          <w:szCs w:val="22"/>
          <w:shd w:val="clear" w:color="auto" w:fill="FFFF99"/>
          <w:rtl/>
        </w:rPr>
        <w:t xml:space="preserve">ו, את תנועותיו או עשיית פעולה בו, דינו </w:t>
      </w:r>
      <w:r w:rsidR="00BE4A60"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מאסר עשר שנים או קנס פי עשרים מהקנס האמור בסעיף 61(א)(4) לחוק העונשין </w:t>
      </w:r>
      <w:r w:rsidRPr="001130B5">
        <w:rPr>
          <w:rStyle w:val="default"/>
          <w:rFonts w:cs="FrankRuehl"/>
          <w:vanish/>
          <w:sz w:val="22"/>
          <w:szCs w:val="22"/>
          <w:shd w:val="clear" w:color="auto" w:fill="FFFF99"/>
          <w:rtl/>
        </w:rPr>
        <w:t>–</w:t>
      </w:r>
    </w:p>
    <w:p w14:paraId="6BF12A62" w14:textId="77777777" w:rsidR="006F2FD9" w:rsidRPr="001130B5" w:rsidRDefault="006F2FD9" w:rsidP="006F2FD9">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ר</w:t>
      </w:r>
      <w:r w:rsidRPr="001130B5">
        <w:rPr>
          <w:rStyle w:val="default"/>
          <w:rFonts w:cs="FrankRuehl" w:hint="cs"/>
          <w:vanish/>
          <w:sz w:val="22"/>
          <w:szCs w:val="22"/>
          <w:shd w:val="clear" w:color="auto" w:fill="FFFF99"/>
          <w:rtl/>
        </w:rPr>
        <w:t>כוש שמקורו, במישרין או בעקיפין</w:t>
      </w:r>
      <w:r w:rsidRPr="001130B5">
        <w:rPr>
          <w:rStyle w:val="default"/>
          <w:rFonts w:cs="FrankRuehl"/>
          <w:vanish/>
          <w:sz w:val="22"/>
          <w:szCs w:val="22"/>
          <w:shd w:val="clear" w:color="auto" w:fill="FFFF99"/>
          <w:rtl/>
        </w:rPr>
        <w:t xml:space="preserve">, </w:t>
      </w:r>
      <w:r w:rsidRPr="001130B5">
        <w:rPr>
          <w:rStyle w:val="default"/>
          <w:rFonts w:cs="FrankRuehl" w:hint="cs"/>
          <w:vanish/>
          <w:sz w:val="22"/>
          <w:szCs w:val="22"/>
          <w:shd w:val="clear" w:color="auto" w:fill="FFFF99"/>
          <w:rtl/>
        </w:rPr>
        <w:t>בעבירה;</w:t>
      </w:r>
    </w:p>
    <w:p w14:paraId="1DF3DAA7" w14:textId="77777777" w:rsidR="006F2FD9" w:rsidRPr="001130B5" w:rsidRDefault="006F2FD9" w:rsidP="006F2FD9">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t>ר</w:t>
      </w:r>
      <w:r w:rsidRPr="001130B5">
        <w:rPr>
          <w:rStyle w:val="default"/>
          <w:rFonts w:cs="FrankRuehl" w:hint="cs"/>
          <w:vanish/>
          <w:sz w:val="22"/>
          <w:szCs w:val="22"/>
          <w:shd w:val="clear" w:color="auto" w:fill="FFFF99"/>
          <w:rtl/>
        </w:rPr>
        <w:t>כוש ששימש לביצוע עבירה;</w:t>
      </w:r>
    </w:p>
    <w:p w14:paraId="2F18059F" w14:textId="77777777" w:rsidR="006F2FD9" w:rsidRPr="001130B5" w:rsidRDefault="006F2FD9" w:rsidP="006F2FD9">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ר</w:t>
      </w:r>
      <w:r w:rsidRPr="001130B5">
        <w:rPr>
          <w:rStyle w:val="default"/>
          <w:rFonts w:cs="FrankRuehl" w:hint="cs"/>
          <w:vanish/>
          <w:sz w:val="22"/>
          <w:szCs w:val="22"/>
          <w:shd w:val="clear" w:color="auto" w:fill="FFFF99"/>
          <w:rtl/>
        </w:rPr>
        <w:t>כוש שאיפשר ביצוע עבירה;</w:t>
      </w:r>
    </w:p>
    <w:p w14:paraId="479C6D24" w14:textId="77777777" w:rsidR="006F2FD9" w:rsidRPr="001130B5" w:rsidRDefault="006F2FD9" w:rsidP="006F2FD9">
      <w:pPr>
        <w:pStyle w:val="P22"/>
        <w:spacing w:before="0"/>
        <w:ind w:left="1021" w:right="1134"/>
        <w:rPr>
          <w:rStyle w:val="default"/>
          <w:rFonts w:cs="FrankRuehl" w:hint="cs"/>
          <w:vanish/>
          <w:sz w:val="22"/>
          <w:szCs w:val="22"/>
          <w:u w:val="single"/>
          <w:shd w:val="clear" w:color="auto" w:fill="FFFF99"/>
          <w:rtl/>
        </w:rPr>
      </w:pPr>
      <w:r w:rsidRPr="001130B5">
        <w:rPr>
          <w:rStyle w:val="default"/>
          <w:rFonts w:cs="FrankRuehl" w:hint="cs"/>
          <w:vanish/>
          <w:sz w:val="22"/>
          <w:szCs w:val="22"/>
          <w:u w:val="single"/>
          <w:shd w:val="clear" w:color="auto" w:fill="FFFF99"/>
          <w:rtl/>
        </w:rPr>
        <w:t>(4)</w:t>
      </w:r>
      <w:r w:rsidRPr="001130B5">
        <w:rPr>
          <w:rStyle w:val="default"/>
          <w:rFonts w:cs="FrankRuehl" w:hint="cs"/>
          <w:vanish/>
          <w:sz w:val="22"/>
          <w:szCs w:val="22"/>
          <w:u w:val="single"/>
          <w:shd w:val="clear" w:color="auto" w:fill="FFFF99"/>
          <w:rtl/>
        </w:rPr>
        <w:tab/>
        <w:t>רכוש שנעברה בו עבירה.</w:t>
      </w:r>
    </w:p>
    <w:p w14:paraId="5713E9C0" w14:textId="77777777" w:rsidR="006F2FD9" w:rsidRPr="001130B5" w:rsidRDefault="006F2FD9" w:rsidP="006F2FD9">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 xml:space="preserve">עושה פעולה ברכוש או המוסר מידע </w:t>
      </w:r>
      <w:r w:rsidRPr="001130B5">
        <w:rPr>
          <w:rStyle w:val="default"/>
          <w:rFonts w:cs="FrankRuehl"/>
          <w:vanish/>
          <w:sz w:val="22"/>
          <w:szCs w:val="22"/>
          <w:shd w:val="clear" w:color="auto" w:fill="FFFF99"/>
          <w:rtl/>
        </w:rPr>
        <w:t>כו</w:t>
      </w:r>
      <w:r w:rsidRPr="001130B5">
        <w:rPr>
          <w:rStyle w:val="default"/>
          <w:rFonts w:cs="FrankRuehl" w:hint="cs"/>
          <w:vanish/>
          <w:sz w:val="22"/>
          <w:szCs w:val="22"/>
          <w:shd w:val="clear" w:color="auto" w:fill="FFFF99"/>
          <w:rtl/>
        </w:rPr>
        <w:t xml:space="preserve">זב, במטרה שלא יהיה דיווח לפי </w:t>
      </w:r>
      <w:r w:rsidRPr="001130B5">
        <w:rPr>
          <w:rStyle w:val="default"/>
          <w:rFonts w:cs="FrankRuehl" w:hint="cs"/>
          <w:strike/>
          <w:vanish/>
          <w:sz w:val="22"/>
          <w:szCs w:val="22"/>
          <w:shd w:val="clear" w:color="auto" w:fill="FFFF99"/>
          <w:rtl/>
        </w:rPr>
        <w:t>סעיף 7</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סעיפים 7 או 8א</w:t>
      </w:r>
      <w:r w:rsidRPr="001130B5">
        <w:rPr>
          <w:rStyle w:val="default"/>
          <w:rFonts w:cs="FrankRuehl" w:hint="cs"/>
          <w:vanish/>
          <w:sz w:val="22"/>
          <w:szCs w:val="22"/>
          <w:shd w:val="clear" w:color="auto" w:fill="FFFF99"/>
          <w:rtl/>
        </w:rPr>
        <w:t xml:space="preserve"> או כדי שלא לדווח לפי סעיף 9, או כדי לגרום לדיווח בלתי נכון, לפי הסעיפים האמורים, דינו </w:t>
      </w:r>
      <w:r w:rsidR="00EC42CB"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העונש הקבוע בסעיף קטן (א</w:t>
      </w:r>
      <w:r w:rsidRPr="001130B5">
        <w:rPr>
          <w:rStyle w:val="default"/>
          <w:rFonts w:cs="FrankRuehl"/>
          <w:vanish/>
          <w:sz w:val="22"/>
          <w:szCs w:val="22"/>
          <w:shd w:val="clear" w:color="auto" w:fill="FFFF99"/>
          <w:rtl/>
        </w:rPr>
        <w:t xml:space="preserve">); </w:t>
      </w:r>
      <w:r w:rsidRPr="001130B5">
        <w:rPr>
          <w:rStyle w:val="default"/>
          <w:rFonts w:cs="FrankRuehl" w:hint="cs"/>
          <w:vanish/>
          <w:sz w:val="22"/>
          <w:szCs w:val="22"/>
          <w:shd w:val="clear" w:color="auto" w:fill="FFFF99"/>
          <w:rtl/>
        </w:rPr>
        <w:t xml:space="preserve">לענין סעיף זה, "מסירת מידע כוזב" </w:t>
      </w:r>
      <w:r w:rsidR="00EC42CB"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לרבות אי מסירת עדכון של פרט החייב בדיווח.</w:t>
      </w:r>
    </w:p>
    <w:p w14:paraId="31FB4544" w14:textId="77777777" w:rsidR="00EC42CB" w:rsidRPr="001130B5" w:rsidRDefault="00EC42CB" w:rsidP="00EC42CB">
      <w:pPr>
        <w:pStyle w:val="P00"/>
        <w:spacing w:before="0"/>
        <w:ind w:left="0" w:right="1134"/>
        <w:rPr>
          <w:rFonts w:cs="FrankRuehl"/>
          <w:vanish/>
          <w:szCs w:val="20"/>
          <w:shd w:val="clear" w:color="auto" w:fill="FFFF99"/>
          <w:rtl/>
        </w:rPr>
      </w:pPr>
    </w:p>
    <w:p w14:paraId="0F9D055E" w14:textId="77777777" w:rsidR="00EC42CB" w:rsidRPr="001130B5" w:rsidRDefault="00EC42CB" w:rsidP="00EC42CB">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15E39B74" w14:textId="77777777" w:rsidR="00EC42CB" w:rsidRPr="001130B5" w:rsidRDefault="00EC42CB" w:rsidP="00EC42CB">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57CF5C60" w14:textId="77777777" w:rsidR="00EC42CB" w:rsidRPr="001130B5" w:rsidRDefault="00EC42CB" w:rsidP="00EC42CB">
      <w:pPr>
        <w:pStyle w:val="P00"/>
        <w:spacing w:before="0"/>
        <w:ind w:left="0" w:right="1134"/>
        <w:rPr>
          <w:rFonts w:cs="FrankRuehl"/>
          <w:vanish/>
          <w:szCs w:val="20"/>
          <w:shd w:val="clear" w:color="auto" w:fill="FFFF99"/>
          <w:rtl/>
        </w:rPr>
      </w:pPr>
      <w:hyperlink r:id="rId111"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53 (</w:t>
      </w:r>
      <w:hyperlink r:id="rId112"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4917A14C" w14:textId="77777777" w:rsidR="00EC42CB" w:rsidRPr="001130B5" w:rsidRDefault="00EC42CB" w:rsidP="00EC42CB">
      <w:pPr>
        <w:pStyle w:val="P00"/>
        <w:ind w:left="1021" w:right="1134" w:hanging="1021"/>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r>
      <w:r w:rsidRPr="001130B5">
        <w:rPr>
          <w:rStyle w:val="default"/>
          <w:rFonts w:cs="FrankRuehl" w:hint="cs"/>
          <w:vanish/>
          <w:sz w:val="22"/>
          <w:szCs w:val="22"/>
          <w:u w:val="single"/>
          <w:shd w:val="clear" w:color="auto" w:fill="FFFF99"/>
          <w:rtl/>
        </w:rPr>
        <w:t>(1)</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 xml:space="preserve">עושה פעולה ברכוש או המוסר מידע </w:t>
      </w:r>
      <w:r w:rsidRPr="001130B5">
        <w:rPr>
          <w:rStyle w:val="default"/>
          <w:rFonts w:cs="FrankRuehl"/>
          <w:vanish/>
          <w:sz w:val="22"/>
          <w:szCs w:val="22"/>
          <w:shd w:val="clear" w:color="auto" w:fill="FFFF99"/>
          <w:rtl/>
        </w:rPr>
        <w:t>כו</w:t>
      </w:r>
      <w:r w:rsidRPr="001130B5">
        <w:rPr>
          <w:rStyle w:val="default"/>
          <w:rFonts w:cs="FrankRuehl" w:hint="cs"/>
          <w:vanish/>
          <w:sz w:val="22"/>
          <w:szCs w:val="22"/>
          <w:shd w:val="clear" w:color="auto" w:fill="FFFF99"/>
          <w:rtl/>
        </w:rPr>
        <w:t xml:space="preserve">זב, במטרה שלא יהיה דיווח לפי סעיפים 7 או 8א או כדי שלא לדווח לפי סעיף 9, או כדי לגרום לדיווח בלתי נכון, לפי הסעיפים האמורים, דינו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w:t>
      </w:r>
      <w:r w:rsidRPr="001130B5">
        <w:rPr>
          <w:rStyle w:val="default"/>
          <w:rFonts w:cs="FrankRuehl" w:hint="cs"/>
          <w:strike/>
          <w:vanish/>
          <w:sz w:val="22"/>
          <w:szCs w:val="22"/>
          <w:shd w:val="clear" w:color="auto" w:fill="FFFF99"/>
          <w:rtl/>
        </w:rPr>
        <w:t>העונש הקבוע בסעיף קטן (א</w:t>
      </w:r>
      <w:r w:rsidRPr="001130B5">
        <w:rPr>
          <w:rStyle w:val="default"/>
          <w:rFonts w:cs="FrankRuehl"/>
          <w:strike/>
          <w:vanish/>
          <w:sz w:val="22"/>
          <w:szCs w:val="22"/>
          <w:shd w:val="clear" w:color="auto" w:fill="FFFF99"/>
          <w:rtl/>
        </w:rPr>
        <w:t>)</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מאסר חמש שנים או קנס פי שמונה מהקנס האמור בסעיף 61(א)(4) לחוק העונשין</w:t>
      </w:r>
      <w:r w:rsidRPr="001130B5">
        <w:rPr>
          <w:rStyle w:val="default"/>
          <w:rFonts w:cs="FrankRuehl"/>
          <w:vanish/>
          <w:sz w:val="22"/>
          <w:szCs w:val="22"/>
          <w:shd w:val="clear" w:color="auto" w:fill="FFFF99"/>
          <w:rtl/>
        </w:rPr>
        <w:t xml:space="preserve">; </w:t>
      </w:r>
      <w:r w:rsidRPr="001130B5">
        <w:rPr>
          <w:rStyle w:val="default"/>
          <w:rFonts w:cs="FrankRuehl" w:hint="cs"/>
          <w:vanish/>
          <w:sz w:val="22"/>
          <w:szCs w:val="22"/>
          <w:shd w:val="clear" w:color="auto" w:fill="FFFF99"/>
          <w:rtl/>
        </w:rPr>
        <w:t xml:space="preserve">לענין סעיף זה, "מסירת מידע כוזב"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לרבות אי מסירת עדכון של פרט החייב בדיווח;</w:t>
      </w:r>
    </w:p>
    <w:p w14:paraId="2A93B2F5" w14:textId="77777777" w:rsidR="00EC42CB" w:rsidRPr="0060520D" w:rsidRDefault="00EC42CB" w:rsidP="0060520D">
      <w:pPr>
        <w:pStyle w:val="P22"/>
        <w:spacing w:before="0"/>
        <w:ind w:left="1021" w:right="1134"/>
        <w:rPr>
          <w:rStyle w:val="default"/>
          <w:rFonts w:cs="FrankRuehl"/>
          <w:sz w:val="2"/>
          <w:szCs w:val="2"/>
          <w:shd w:val="clear" w:color="auto" w:fill="FFFF99"/>
          <w:rtl/>
        </w:rPr>
      </w:pPr>
      <w:r w:rsidRPr="001130B5">
        <w:rPr>
          <w:rStyle w:val="default"/>
          <w:rFonts w:cs="FrankRuehl" w:hint="cs"/>
          <w:vanish/>
          <w:sz w:val="22"/>
          <w:szCs w:val="22"/>
          <w:u w:val="single"/>
          <w:shd w:val="clear" w:color="auto" w:fill="FFFF99"/>
          <w:rtl/>
        </w:rPr>
        <w:t>(2)</w:t>
      </w:r>
      <w:r w:rsidRPr="001130B5">
        <w:rPr>
          <w:rStyle w:val="default"/>
          <w:rFonts w:cs="FrankRuehl"/>
          <w:vanish/>
          <w:sz w:val="22"/>
          <w:szCs w:val="22"/>
          <w:u w:val="single"/>
          <w:shd w:val="clear" w:color="auto" w:fill="FFFF99"/>
          <w:rtl/>
        </w:rPr>
        <w:tab/>
      </w:r>
      <w:r w:rsidRPr="001130B5">
        <w:rPr>
          <w:rStyle w:val="default"/>
          <w:rFonts w:cs="FrankRuehl" w:hint="cs"/>
          <w:vanish/>
          <w:sz w:val="22"/>
          <w:szCs w:val="22"/>
          <w:u w:val="single"/>
          <w:shd w:val="clear" w:color="auto" w:fill="FFFF99"/>
          <w:rtl/>
        </w:rPr>
        <w:t xml:space="preserve">המוסר מידע כוזב כאמור בפסקה (1), לגבי רכוש אסור, דינו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העונש הקבוע בסעיף קטן (א).</w:t>
      </w:r>
      <w:bookmarkEnd w:id="48"/>
    </w:p>
    <w:p w14:paraId="7F452C61" w14:textId="77777777" w:rsidR="009521B1" w:rsidRDefault="009521B1">
      <w:pPr>
        <w:pStyle w:val="P00"/>
        <w:spacing w:before="72"/>
        <w:ind w:left="0" w:right="1134"/>
        <w:rPr>
          <w:rStyle w:val="default"/>
          <w:rFonts w:cs="FrankRuehl"/>
          <w:rtl/>
        </w:rPr>
      </w:pPr>
      <w:bookmarkStart w:id="49" w:name="Seif4"/>
      <w:bookmarkEnd w:id="49"/>
      <w:r>
        <w:rPr>
          <w:lang w:val="he-IL"/>
        </w:rPr>
        <w:pict w14:anchorId="66652E95">
          <v:rect id="_x0000_s2055" style="position:absolute;left:0;text-align:left;margin-left:464.5pt;margin-top:8.05pt;width:75.05pt;height:31.75pt;z-index:251561472" o:allowincell="f" filled="f" stroked="f" strokecolor="lime" strokeweight=".25pt">
            <v:textbox style="mso-next-textbox:#_x0000_s2055" inset="0,0,0,0">
              <w:txbxContent>
                <w:p w14:paraId="6A7DB636" w14:textId="77777777" w:rsidR="004D279A" w:rsidRDefault="004D279A">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עשיית </w:t>
                  </w:r>
                  <w:r>
                    <w:rPr>
                      <w:rFonts w:cs="Miriam"/>
                      <w:sz w:val="18"/>
                      <w:szCs w:val="18"/>
                      <w:rtl/>
                    </w:rPr>
                    <w:t>פע</w:t>
                  </w:r>
                  <w:r>
                    <w:rPr>
                      <w:rFonts w:cs="Miriam" w:hint="cs"/>
                      <w:sz w:val="18"/>
                      <w:szCs w:val="18"/>
                      <w:rtl/>
                    </w:rPr>
                    <w:t xml:space="preserve">ולה ברכוש </w:t>
                  </w:r>
                  <w:r>
                    <w:rPr>
                      <w:rFonts w:cs="Miriam"/>
                      <w:sz w:val="18"/>
                      <w:szCs w:val="18"/>
                      <w:rtl/>
                    </w:rPr>
                    <w:t>אס</w:t>
                  </w:r>
                  <w:r>
                    <w:rPr>
                      <w:rFonts w:cs="Miriam" w:hint="cs"/>
                      <w:sz w:val="18"/>
                      <w:szCs w:val="18"/>
                      <w:rtl/>
                    </w:rPr>
                    <w:t>ור</w:t>
                  </w:r>
                </w:p>
                <w:p w14:paraId="73C431EC" w14:textId="77777777" w:rsidR="004D279A" w:rsidRDefault="004D279A" w:rsidP="0060520D">
                  <w:pPr>
                    <w:spacing w:line="160" w:lineRule="exact"/>
                    <w:jc w:val="left"/>
                    <w:rPr>
                      <w:rFonts w:cs="Miriam"/>
                      <w:noProof/>
                      <w:sz w:val="18"/>
                      <w:szCs w:val="18"/>
                      <w:rtl/>
                    </w:rPr>
                  </w:pPr>
                  <w:r>
                    <w:rPr>
                      <w:rFonts w:cs="Miriam" w:hint="cs"/>
                      <w:noProof/>
                      <w:sz w:val="18"/>
                      <w:szCs w:val="18"/>
                      <w:rtl/>
                    </w:rPr>
                    <w:t xml:space="preserve">(תיקון מס' </w:t>
                  </w:r>
                  <w:r w:rsidR="00802EBE">
                    <w:rPr>
                      <w:rFonts w:cs="Miriam" w:hint="cs"/>
                      <w:noProof/>
                      <w:sz w:val="18"/>
                      <w:szCs w:val="18"/>
                      <w:rtl/>
                    </w:rPr>
                    <w:t>26</w:t>
                  </w:r>
                  <w:r>
                    <w:rPr>
                      <w:rFonts w:cs="Miriam" w:hint="cs"/>
                      <w:noProof/>
                      <w:sz w:val="18"/>
                      <w:szCs w:val="18"/>
                      <w:rtl/>
                    </w:rPr>
                    <w:t>) תשע"ח-2017</w:t>
                  </w:r>
                </w:p>
              </w:txbxContent>
            </v:textbox>
            <w10:anchorlock/>
          </v:rect>
        </w:pict>
      </w:r>
      <w:r>
        <w:rPr>
          <w:rStyle w:val="big-number"/>
          <w:rFonts w:cs="Miriam"/>
          <w:rtl/>
        </w:rPr>
        <w:t>4.</w:t>
      </w:r>
      <w:r>
        <w:rPr>
          <w:rStyle w:val="big-number"/>
          <w:rFonts w:cs="Miriam"/>
          <w:rtl/>
        </w:rPr>
        <w:tab/>
      </w:r>
      <w:r>
        <w:rPr>
          <w:rStyle w:val="default"/>
          <w:rFonts w:cs="FrankRuehl"/>
          <w:rtl/>
        </w:rPr>
        <w:t>הע</w:t>
      </w:r>
      <w:r>
        <w:rPr>
          <w:rStyle w:val="default"/>
          <w:rFonts w:cs="FrankRuehl" w:hint="cs"/>
          <w:rtl/>
        </w:rPr>
        <w:t xml:space="preserve">ושה פעולה ברכוש, בידיעה שהוא רכוש אסור, </w:t>
      </w:r>
      <w:r w:rsidR="0060520D" w:rsidRPr="0060520D">
        <w:rPr>
          <w:rStyle w:val="default"/>
          <w:rFonts w:cs="FrankRuehl" w:hint="cs"/>
          <w:rtl/>
        </w:rPr>
        <w:t>והוא בשווי שנקבע בתוספת השנייה</w:t>
      </w:r>
      <w:r>
        <w:rPr>
          <w:rStyle w:val="default"/>
          <w:rFonts w:cs="FrankRuehl" w:hint="cs"/>
          <w:rtl/>
        </w:rPr>
        <w:t xml:space="preserve">, דינו </w:t>
      </w:r>
      <w:r w:rsidR="002420C3">
        <w:rPr>
          <w:rStyle w:val="default"/>
          <w:rFonts w:cs="FrankRuehl"/>
          <w:rtl/>
        </w:rPr>
        <w:t>–</w:t>
      </w:r>
      <w:r>
        <w:rPr>
          <w:rStyle w:val="default"/>
          <w:rFonts w:cs="FrankRuehl" w:hint="cs"/>
          <w:rtl/>
        </w:rPr>
        <w:t xml:space="preserve"> מאסר שבע שנים </w:t>
      </w:r>
      <w:r>
        <w:rPr>
          <w:rStyle w:val="default"/>
          <w:rFonts w:cs="FrankRuehl"/>
          <w:rtl/>
        </w:rPr>
        <w:t>א</w:t>
      </w:r>
      <w:r>
        <w:rPr>
          <w:rStyle w:val="default"/>
          <w:rFonts w:cs="FrankRuehl" w:hint="cs"/>
          <w:rtl/>
        </w:rPr>
        <w:t xml:space="preserve">ו קנס פי עשרה מהקנס האמור בסעיף 61(א)(4) לחוק העונשין; לענין סעיף זה, "ידיעה" </w:t>
      </w:r>
      <w:r w:rsidR="002420C3">
        <w:rPr>
          <w:rStyle w:val="default"/>
          <w:rFonts w:cs="FrankRuehl"/>
          <w:rtl/>
        </w:rPr>
        <w:t>–</w:t>
      </w:r>
      <w:r>
        <w:rPr>
          <w:rStyle w:val="default"/>
          <w:rFonts w:cs="FrankRuehl" w:hint="cs"/>
          <w:rtl/>
        </w:rPr>
        <w:t xml:space="preserve"> למעט עצימת עיניים כמשמעותה בסעיף 20(ג)(1) לחוק העונשין.</w:t>
      </w:r>
    </w:p>
    <w:p w14:paraId="1BC47B1A" w14:textId="77777777" w:rsidR="0060520D" w:rsidRPr="001130B5" w:rsidRDefault="0060520D" w:rsidP="0060520D">
      <w:pPr>
        <w:pStyle w:val="P00"/>
        <w:spacing w:before="0"/>
        <w:ind w:left="0" w:right="1134"/>
        <w:rPr>
          <w:rFonts w:cs="FrankRuehl"/>
          <w:vanish/>
          <w:color w:val="FF0000"/>
          <w:szCs w:val="20"/>
          <w:shd w:val="clear" w:color="auto" w:fill="FFFF99"/>
          <w:rtl/>
        </w:rPr>
      </w:pPr>
      <w:bookmarkStart w:id="50" w:name="Rov227"/>
      <w:r w:rsidRPr="001130B5">
        <w:rPr>
          <w:rFonts w:cs="FrankRuehl" w:hint="cs"/>
          <w:vanish/>
          <w:color w:val="FF0000"/>
          <w:szCs w:val="20"/>
          <w:shd w:val="clear" w:color="auto" w:fill="FFFF99"/>
          <w:rtl/>
        </w:rPr>
        <w:t>מיום 7.12.2017</w:t>
      </w:r>
    </w:p>
    <w:p w14:paraId="5BB363A5" w14:textId="77777777" w:rsidR="0060520D" w:rsidRPr="001130B5" w:rsidRDefault="0060520D" w:rsidP="0060520D">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0C028A8F" w14:textId="77777777" w:rsidR="0060520D" w:rsidRPr="001130B5" w:rsidRDefault="0060520D" w:rsidP="0060520D">
      <w:pPr>
        <w:pStyle w:val="P00"/>
        <w:spacing w:before="0"/>
        <w:ind w:left="0" w:right="1134"/>
        <w:rPr>
          <w:rFonts w:cs="FrankRuehl"/>
          <w:vanish/>
          <w:szCs w:val="20"/>
          <w:shd w:val="clear" w:color="auto" w:fill="FFFF99"/>
          <w:rtl/>
        </w:rPr>
      </w:pPr>
      <w:hyperlink r:id="rId113"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53 (</w:t>
      </w:r>
      <w:hyperlink r:id="rId114"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588A4CB7" w14:textId="77777777" w:rsidR="0060520D" w:rsidRPr="0060520D" w:rsidRDefault="0060520D" w:rsidP="0060520D">
      <w:pPr>
        <w:pStyle w:val="P00"/>
        <w:ind w:left="0" w:right="1134"/>
        <w:rPr>
          <w:rStyle w:val="default"/>
          <w:rFonts w:cs="FrankRuehl"/>
          <w:sz w:val="2"/>
          <w:szCs w:val="2"/>
          <w:shd w:val="clear" w:color="auto" w:fill="FFFF99"/>
          <w:rtl/>
        </w:rPr>
      </w:pPr>
      <w:r w:rsidRPr="001130B5">
        <w:rPr>
          <w:rStyle w:val="default"/>
          <w:rFonts w:cs="FrankRuehl"/>
          <w:vanish/>
          <w:sz w:val="22"/>
          <w:szCs w:val="22"/>
          <w:shd w:val="clear" w:color="auto" w:fill="FFFF99"/>
          <w:rtl/>
        </w:rPr>
        <w:t>4.</w:t>
      </w:r>
      <w:r w:rsidRPr="001130B5">
        <w:rPr>
          <w:rStyle w:val="default"/>
          <w:rFonts w:cs="FrankRuehl"/>
          <w:vanish/>
          <w:sz w:val="22"/>
          <w:szCs w:val="22"/>
          <w:shd w:val="clear" w:color="auto" w:fill="FFFF99"/>
          <w:rtl/>
        </w:rPr>
        <w:tab/>
        <w:t>הע</w:t>
      </w:r>
      <w:r w:rsidRPr="001130B5">
        <w:rPr>
          <w:rStyle w:val="default"/>
          <w:rFonts w:cs="FrankRuehl" w:hint="cs"/>
          <w:vanish/>
          <w:sz w:val="22"/>
          <w:szCs w:val="22"/>
          <w:shd w:val="clear" w:color="auto" w:fill="FFFF99"/>
          <w:rtl/>
        </w:rPr>
        <w:t xml:space="preserve">ושה פעולה ברכוש, בידיעה שהוא רכוש אסור, </w:t>
      </w:r>
      <w:r w:rsidRPr="001130B5">
        <w:rPr>
          <w:rStyle w:val="default"/>
          <w:rFonts w:cs="FrankRuehl" w:hint="cs"/>
          <w:strike/>
          <w:vanish/>
          <w:sz w:val="22"/>
          <w:szCs w:val="22"/>
          <w:shd w:val="clear" w:color="auto" w:fill="FFFF99"/>
          <w:rtl/>
        </w:rPr>
        <w:t>והוא מסוג הרכוש המפורט בתוספת השניה ובשווי שנקבע בה</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והוא בשווי שנקבע בתוספת השנייה</w:t>
      </w:r>
      <w:r w:rsidRPr="001130B5">
        <w:rPr>
          <w:rStyle w:val="default"/>
          <w:rFonts w:cs="FrankRuehl" w:hint="cs"/>
          <w:vanish/>
          <w:sz w:val="22"/>
          <w:szCs w:val="22"/>
          <w:shd w:val="clear" w:color="auto" w:fill="FFFF99"/>
          <w:rtl/>
        </w:rPr>
        <w:t xml:space="preserve">, דינו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מאסר שבע שנים </w:t>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 xml:space="preserve">ו קנס פי עשרה מהקנס האמור בסעיף 61(א)(4) לחוק העונשין; לענין סעיף זה, "ידיעה"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למעט עצימת עיניים כמשמעותה בסעיף 20(ג)(1) לחוק העונשין.</w:t>
      </w:r>
      <w:bookmarkEnd w:id="50"/>
    </w:p>
    <w:p w14:paraId="4CADEE3C" w14:textId="77777777" w:rsidR="009521B1" w:rsidRDefault="009521B1" w:rsidP="002420C3">
      <w:pPr>
        <w:pStyle w:val="P00"/>
        <w:spacing w:before="72"/>
        <w:ind w:left="0" w:right="1134"/>
        <w:rPr>
          <w:rStyle w:val="default"/>
          <w:rFonts w:cs="FrankRuehl"/>
          <w:rtl/>
        </w:rPr>
      </w:pPr>
      <w:bookmarkStart w:id="51" w:name="Seif5"/>
      <w:bookmarkEnd w:id="51"/>
      <w:r>
        <w:rPr>
          <w:lang w:val="he-IL"/>
        </w:rPr>
        <w:pict w14:anchorId="52B8F833">
          <v:rect id="_x0000_s2056" style="position:absolute;left:0;text-align:left;margin-left:464.5pt;margin-top:8.05pt;width:75.05pt;height:10pt;z-index:251562496" o:allowincell="f" filled="f" stroked="f" strokecolor="lime" strokeweight=".25pt">
            <v:textbox style="mso-next-textbox:#_x0000_s2056" inset="0,0,0,0">
              <w:txbxContent>
                <w:p w14:paraId="71FF5697" w14:textId="77777777" w:rsidR="004D279A" w:rsidRDefault="004D279A">
                  <w:pPr>
                    <w:spacing w:line="160" w:lineRule="exact"/>
                    <w:jc w:val="left"/>
                    <w:rPr>
                      <w:rFonts w:cs="Miriam"/>
                      <w:noProof/>
                      <w:sz w:val="18"/>
                      <w:szCs w:val="18"/>
                      <w:rtl/>
                    </w:rPr>
                  </w:pPr>
                  <w:r>
                    <w:rPr>
                      <w:rFonts w:cs="Miriam"/>
                      <w:sz w:val="18"/>
                      <w:szCs w:val="18"/>
                      <w:rtl/>
                    </w:rPr>
                    <w:t>הו</w:t>
                  </w:r>
                  <w:r>
                    <w:rPr>
                      <w:rFonts w:cs="Miriam" w:hint="cs"/>
                      <w:sz w:val="18"/>
                      <w:szCs w:val="18"/>
                      <w:rtl/>
                    </w:rPr>
                    <w:t>כחת ידיעה</w:t>
                  </w:r>
                </w:p>
              </w:txbxContent>
            </v:textbox>
            <w10:anchorlock/>
          </v:rect>
        </w:pict>
      </w:r>
      <w:r>
        <w:rPr>
          <w:rStyle w:val="big-number"/>
          <w:rFonts w:cs="Miriam"/>
          <w:rtl/>
        </w:rPr>
        <w:t>5.</w:t>
      </w:r>
      <w:r>
        <w:rPr>
          <w:rStyle w:val="big-number"/>
          <w:rFonts w:cs="Miriam"/>
          <w:rtl/>
        </w:rPr>
        <w:tab/>
      </w:r>
      <w:r>
        <w:rPr>
          <w:rStyle w:val="default"/>
          <w:rFonts w:cs="FrankRuehl"/>
          <w:rtl/>
        </w:rPr>
        <w:t>לע</w:t>
      </w:r>
      <w:r>
        <w:rPr>
          <w:rStyle w:val="default"/>
          <w:rFonts w:cs="FrankRuehl" w:hint="cs"/>
          <w:rtl/>
        </w:rPr>
        <w:t>נין סעיפים 3 ו-4 די אם יוכח שעושה הפעולה ידע כי הרכוש הוא רכוש אסור, גם אם לא ידע לאיזו עבירה מסוימת קשור הרכוש.</w:t>
      </w:r>
    </w:p>
    <w:p w14:paraId="479940E6" w14:textId="77777777" w:rsidR="009521B1" w:rsidRDefault="009521B1">
      <w:pPr>
        <w:pStyle w:val="P00"/>
        <w:spacing w:before="72"/>
        <w:ind w:left="0" w:right="1134"/>
        <w:rPr>
          <w:rStyle w:val="default"/>
          <w:rFonts w:cs="FrankRuehl"/>
          <w:rtl/>
        </w:rPr>
      </w:pPr>
      <w:bookmarkStart w:id="52" w:name="Seif6"/>
      <w:bookmarkEnd w:id="52"/>
      <w:r>
        <w:rPr>
          <w:lang w:val="he-IL"/>
        </w:rPr>
        <w:pict w14:anchorId="1D169B50">
          <v:rect id="_x0000_s2057" style="position:absolute;left:0;text-align:left;margin-left:464.5pt;margin-top:8.05pt;width:75.05pt;height:20pt;z-index:251563520" o:allowincell="f" filled="f" stroked="f" strokecolor="lime" strokeweight=".25pt">
            <v:textbox style="mso-next-textbox:#_x0000_s2057" inset="0,0,0,0">
              <w:txbxContent>
                <w:p w14:paraId="6C4CD1E2" w14:textId="77777777" w:rsidR="004D279A" w:rsidRDefault="004D279A">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לאחריות </w:t>
                  </w:r>
                  <w:r>
                    <w:rPr>
                      <w:rFonts w:cs="Miriam"/>
                      <w:sz w:val="18"/>
                      <w:szCs w:val="18"/>
                      <w:rtl/>
                    </w:rPr>
                    <w:t>פל</w:t>
                  </w:r>
                  <w:r>
                    <w:rPr>
                      <w:rFonts w:cs="Miriam" w:hint="cs"/>
                      <w:sz w:val="18"/>
                      <w:szCs w:val="18"/>
                      <w:rtl/>
                    </w:rPr>
                    <w:t>ילית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יישא אדם באחריות פלילית לפי סעיף 4 אם עשה אחת מאלה:</w:t>
      </w:r>
    </w:p>
    <w:p w14:paraId="5D5B8DDF"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יווח למשטרה בדרך ובמועד שייקבעו, לפני עשיית הפעולה ברכוש, על הכוונה</w:t>
      </w:r>
      <w:r>
        <w:rPr>
          <w:rStyle w:val="default"/>
          <w:rFonts w:cs="FrankRuehl"/>
          <w:rtl/>
        </w:rPr>
        <w:t xml:space="preserve"> ל</w:t>
      </w:r>
      <w:r>
        <w:rPr>
          <w:rStyle w:val="default"/>
          <w:rFonts w:cs="FrankRuehl" w:hint="cs"/>
          <w:rtl/>
        </w:rPr>
        <w:t>עשות בו פעולה, ופעל לפי הנחיותיה לגבי אותה פעולה, או דיווח למשטרה כאמור, אחרי עשיי</w:t>
      </w:r>
      <w:r>
        <w:rPr>
          <w:rStyle w:val="default"/>
          <w:rFonts w:cs="FrankRuehl"/>
          <w:rtl/>
        </w:rPr>
        <w:t>ת</w:t>
      </w:r>
      <w:r>
        <w:rPr>
          <w:rStyle w:val="default"/>
          <w:rFonts w:cs="FrankRuehl" w:hint="cs"/>
          <w:rtl/>
        </w:rPr>
        <w:t xml:space="preserve"> הפעולה ברכוש, סמוך ככל האפשר בנסיבות הענין, לאחר עשייתה;</w:t>
      </w:r>
    </w:p>
    <w:p w14:paraId="1C5E8772" w14:textId="77777777" w:rsidR="009521B1" w:rsidRDefault="006F2FD9" w:rsidP="006F2FD9">
      <w:pPr>
        <w:pStyle w:val="P22"/>
        <w:spacing w:before="72"/>
        <w:ind w:left="1021" w:right="1134"/>
        <w:rPr>
          <w:rStyle w:val="default"/>
          <w:rFonts w:cs="FrankRuehl"/>
          <w:rtl/>
        </w:rPr>
      </w:pPr>
      <w:r>
        <w:rPr>
          <w:rFonts w:cs="FrankRuehl" w:hint="cs"/>
          <w:sz w:val="26"/>
          <w:rtl/>
          <w:lang w:eastAsia="en-US"/>
        </w:rPr>
        <w:pict w14:anchorId="07511D4A">
          <v:shape id="_x0000_s2210" type="#_x0000_t202" style="position:absolute;left:0;text-align:left;margin-left:470.35pt;margin-top:7.1pt;width:1in;height:16.8pt;z-index:251673088" filled="f" stroked="f">
            <v:textbox inset="1mm,0,1mm,0">
              <w:txbxContent>
                <w:p w14:paraId="1D6B4430" w14:textId="77777777" w:rsidR="004D279A" w:rsidRDefault="004D279A" w:rsidP="006F2FD9">
                  <w:pPr>
                    <w:spacing w:line="160" w:lineRule="exact"/>
                    <w:jc w:val="left"/>
                    <w:rPr>
                      <w:rFonts w:cs="Miriam" w:hint="cs"/>
                      <w:noProof/>
                      <w:sz w:val="18"/>
                      <w:szCs w:val="18"/>
                      <w:rtl/>
                    </w:rPr>
                  </w:pPr>
                  <w:r>
                    <w:rPr>
                      <w:rFonts w:cs="Miriam" w:hint="cs"/>
                      <w:sz w:val="18"/>
                      <w:szCs w:val="18"/>
                      <w:rtl/>
                    </w:rPr>
                    <w:t>(תיקון מס' 10) תשע"ב-2012</w:t>
                  </w:r>
                </w:p>
              </w:txbxContent>
            </v:textbox>
          </v:shape>
        </w:pict>
      </w:r>
      <w:r w:rsidR="009521B1">
        <w:rPr>
          <w:rStyle w:val="default"/>
          <w:rFonts w:cs="FrankRuehl" w:hint="cs"/>
          <w:rtl/>
        </w:rPr>
        <w:t>(2)</w:t>
      </w:r>
      <w:r w:rsidR="009521B1">
        <w:rPr>
          <w:rStyle w:val="default"/>
          <w:rFonts w:cs="FrankRuehl"/>
          <w:rtl/>
        </w:rPr>
        <w:tab/>
        <w:t>ד</w:t>
      </w:r>
      <w:r w:rsidR="009521B1">
        <w:rPr>
          <w:rStyle w:val="default"/>
          <w:rFonts w:cs="FrankRuehl" w:hint="cs"/>
          <w:rtl/>
        </w:rPr>
        <w:t>יווח לפי הוראות סעי</w:t>
      </w:r>
      <w:r>
        <w:rPr>
          <w:rStyle w:val="default"/>
          <w:rFonts w:cs="FrankRuehl" w:hint="cs"/>
          <w:rtl/>
        </w:rPr>
        <w:t>פים</w:t>
      </w:r>
      <w:r w:rsidR="009521B1">
        <w:rPr>
          <w:rStyle w:val="default"/>
          <w:rFonts w:cs="FrankRuehl" w:hint="cs"/>
          <w:rtl/>
        </w:rPr>
        <w:t xml:space="preserve"> 7</w:t>
      </w:r>
      <w:r>
        <w:rPr>
          <w:rStyle w:val="default"/>
          <w:rFonts w:cs="FrankRuehl" w:hint="cs"/>
          <w:rtl/>
        </w:rPr>
        <w:t xml:space="preserve"> או 8א</w:t>
      </w:r>
      <w:r w:rsidR="009521B1">
        <w:rPr>
          <w:rStyle w:val="default"/>
          <w:rFonts w:cs="FrankRuehl" w:hint="cs"/>
          <w:rtl/>
        </w:rPr>
        <w:t xml:space="preserve"> </w:t>
      </w:r>
      <w:r w:rsidR="002420C3">
        <w:rPr>
          <w:rStyle w:val="default"/>
          <w:rFonts w:cs="FrankRuehl"/>
          <w:rtl/>
        </w:rPr>
        <w:t>–</w:t>
      </w:r>
      <w:r w:rsidR="009521B1">
        <w:rPr>
          <w:rStyle w:val="default"/>
          <w:rFonts w:cs="FrankRuehl" w:hint="cs"/>
          <w:rtl/>
        </w:rPr>
        <w:t xml:space="preserve"> אם הוראות הסעי</w:t>
      </w:r>
      <w:r>
        <w:rPr>
          <w:rStyle w:val="default"/>
          <w:rFonts w:cs="FrankRuehl" w:hint="cs"/>
          <w:rtl/>
        </w:rPr>
        <w:t>פים</w:t>
      </w:r>
      <w:r w:rsidR="009521B1">
        <w:rPr>
          <w:rStyle w:val="default"/>
          <w:rFonts w:cs="FrankRuehl" w:hint="cs"/>
          <w:rtl/>
        </w:rPr>
        <w:t xml:space="preserve"> חלות עליו.</w:t>
      </w:r>
    </w:p>
    <w:p w14:paraId="717ED550"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לביטחון הפנים, בהתייעצות עם שר המשפטים, יקבע את</w:t>
      </w:r>
      <w:r>
        <w:rPr>
          <w:rStyle w:val="default"/>
          <w:rFonts w:cs="FrankRuehl"/>
          <w:rtl/>
        </w:rPr>
        <w:t xml:space="preserve"> ה</w:t>
      </w:r>
      <w:r>
        <w:rPr>
          <w:rStyle w:val="default"/>
          <w:rFonts w:cs="FrankRuehl" w:hint="cs"/>
          <w:rtl/>
        </w:rPr>
        <w:t>מועד ואת דרכי הדיווח לפי סעיף קטן (א)(1).</w:t>
      </w:r>
    </w:p>
    <w:p w14:paraId="29CA410B" w14:textId="77777777" w:rsidR="006F2FD9" w:rsidRPr="001130B5" w:rsidRDefault="006F2FD9" w:rsidP="006F2FD9">
      <w:pPr>
        <w:pStyle w:val="P00"/>
        <w:spacing w:before="0"/>
        <w:ind w:left="1021" w:right="1134"/>
        <w:rPr>
          <w:rFonts w:cs="FrankRuehl" w:hint="cs"/>
          <w:vanish/>
          <w:color w:val="FF0000"/>
          <w:szCs w:val="20"/>
          <w:shd w:val="clear" w:color="auto" w:fill="FFFF99"/>
          <w:rtl/>
        </w:rPr>
      </w:pPr>
      <w:bookmarkStart w:id="53" w:name="Rov148"/>
      <w:r w:rsidRPr="001130B5">
        <w:rPr>
          <w:rFonts w:cs="FrankRuehl" w:hint="cs"/>
          <w:vanish/>
          <w:color w:val="FF0000"/>
          <w:szCs w:val="20"/>
          <w:shd w:val="clear" w:color="auto" w:fill="FFFF99"/>
          <w:rtl/>
        </w:rPr>
        <w:t>מיום 14.5.2012</w:t>
      </w:r>
    </w:p>
    <w:p w14:paraId="4F2E1AE3" w14:textId="77777777" w:rsidR="006F2FD9" w:rsidRPr="001130B5" w:rsidRDefault="006F2FD9" w:rsidP="006F2FD9">
      <w:pPr>
        <w:pStyle w:val="P00"/>
        <w:spacing w:before="0"/>
        <w:ind w:left="1021"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36CA52C7" w14:textId="77777777" w:rsidR="006F2FD9" w:rsidRPr="001130B5" w:rsidRDefault="006F2FD9" w:rsidP="006F2FD9">
      <w:pPr>
        <w:pStyle w:val="P00"/>
        <w:spacing w:before="0"/>
        <w:ind w:left="1021" w:right="1134"/>
        <w:rPr>
          <w:rFonts w:cs="FrankRuehl" w:hint="cs"/>
          <w:vanish/>
          <w:szCs w:val="20"/>
          <w:shd w:val="clear" w:color="auto" w:fill="FFFF99"/>
          <w:rtl/>
        </w:rPr>
      </w:pPr>
      <w:hyperlink r:id="rId115"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367 (</w:t>
      </w:r>
      <w:hyperlink r:id="rId116"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0AD66DBE" w14:textId="77777777" w:rsidR="006F2FD9" w:rsidRPr="006F2FD9" w:rsidRDefault="006F2FD9" w:rsidP="006F2FD9">
      <w:pPr>
        <w:pStyle w:val="P22"/>
        <w:ind w:left="1021" w:right="1134"/>
        <w:rPr>
          <w:rStyle w:val="default"/>
          <w:rFonts w:cs="FrankRuehl"/>
          <w:sz w:val="2"/>
          <w:szCs w:val="2"/>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t>ד</w:t>
      </w:r>
      <w:r w:rsidRPr="001130B5">
        <w:rPr>
          <w:rStyle w:val="default"/>
          <w:rFonts w:cs="FrankRuehl" w:hint="cs"/>
          <w:vanish/>
          <w:sz w:val="22"/>
          <w:szCs w:val="22"/>
          <w:shd w:val="clear" w:color="auto" w:fill="FFFF99"/>
          <w:rtl/>
        </w:rPr>
        <w:t xml:space="preserve">יווח לפי הוראות </w:t>
      </w:r>
      <w:r w:rsidRPr="001130B5">
        <w:rPr>
          <w:rStyle w:val="default"/>
          <w:rFonts w:cs="FrankRuehl" w:hint="cs"/>
          <w:strike/>
          <w:vanish/>
          <w:sz w:val="22"/>
          <w:szCs w:val="22"/>
          <w:shd w:val="clear" w:color="auto" w:fill="FFFF99"/>
          <w:rtl/>
        </w:rPr>
        <w:t>סעיף 7</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סעיפים 7 או 8א</w:t>
      </w:r>
      <w:r w:rsidRPr="001130B5">
        <w:rPr>
          <w:rStyle w:val="default"/>
          <w:rFonts w:cs="FrankRuehl" w:hint="cs"/>
          <w:vanish/>
          <w:sz w:val="22"/>
          <w:szCs w:val="22"/>
          <w:shd w:val="clear" w:color="auto" w:fill="FFFF99"/>
          <w:rtl/>
        </w:rPr>
        <w:t xml:space="preserve"> </w:t>
      </w:r>
      <w:r w:rsidR="00BE4A60"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אם הוראות </w:t>
      </w:r>
      <w:r w:rsidRPr="001130B5">
        <w:rPr>
          <w:rStyle w:val="default"/>
          <w:rFonts w:cs="FrankRuehl" w:hint="cs"/>
          <w:strike/>
          <w:vanish/>
          <w:sz w:val="22"/>
          <w:szCs w:val="22"/>
          <w:shd w:val="clear" w:color="auto" w:fill="FFFF99"/>
          <w:rtl/>
        </w:rPr>
        <w:t>הסעיף</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הסעיפים</w:t>
      </w:r>
      <w:r w:rsidRPr="001130B5">
        <w:rPr>
          <w:rStyle w:val="default"/>
          <w:rFonts w:cs="FrankRuehl" w:hint="cs"/>
          <w:vanish/>
          <w:sz w:val="22"/>
          <w:szCs w:val="22"/>
          <w:shd w:val="clear" w:color="auto" w:fill="FFFF99"/>
          <w:rtl/>
        </w:rPr>
        <w:t xml:space="preserve"> חלות עליו.</w:t>
      </w:r>
      <w:bookmarkEnd w:id="53"/>
    </w:p>
    <w:p w14:paraId="5F3CD682" w14:textId="77777777" w:rsidR="009521B1" w:rsidRDefault="009521B1" w:rsidP="00B5683E">
      <w:pPr>
        <w:pStyle w:val="medium2-header"/>
        <w:keepLines w:val="0"/>
        <w:spacing w:before="72"/>
        <w:ind w:left="0" w:right="1134"/>
        <w:rPr>
          <w:rFonts w:cs="FrankRuehl" w:hint="cs"/>
          <w:noProof/>
          <w:rtl/>
        </w:rPr>
      </w:pPr>
      <w:bookmarkStart w:id="54" w:name="med2"/>
      <w:bookmarkEnd w:id="54"/>
      <w:r>
        <w:rPr>
          <w:noProof/>
          <w:sz w:val="20"/>
          <w:lang w:val="he-IL"/>
        </w:rPr>
        <w:pict w14:anchorId="4DDD4F76">
          <v:rect id="_x0000_s2058" style="position:absolute;left:0;text-align:left;margin-left:464.35pt;margin-top:7.1pt;width:75.05pt;height:20pt;z-index:251564544" o:allowincell="f" filled="f" stroked="f" strokecolor="lime" strokeweight=".25pt">
            <v:textbox style="mso-next-textbox:#_x0000_s2058" inset="0,0,0,0">
              <w:txbxContent>
                <w:p w14:paraId="6FFB0925" w14:textId="77777777" w:rsidR="004D279A" w:rsidRDefault="004D279A" w:rsidP="00B5683E">
                  <w:pPr>
                    <w:spacing w:line="160" w:lineRule="exact"/>
                    <w:jc w:val="left"/>
                    <w:rPr>
                      <w:rFonts w:cs="Miriam" w:hint="cs"/>
                      <w:noProof/>
                      <w:sz w:val="18"/>
                      <w:szCs w:val="18"/>
                      <w:rtl/>
                    </w:rPr>
                  </w:pPr>
                  <w:r>
                    <w:rPr>
                      <w:rFonts w:cs="Miriam" w:hint="cs"/>
                      <w:sz w:val="18"/>
                      <w:szCs w:val="18"/>
                      <w:rtl/>
                    </w:rPr>
                    <w:t>(תיקון מס' 10) תשע"ב-2012</w:t>
                  </w:r>
                </w:p>
              </w:txbxContent>
            </v:textbox>
            <w10:anchorlock/>
          </v:rect>
        </w:pict>
      </w:r>
      <w:r>
        <w:rPr>
          <w:rFonts w:cs="FrankRuehl"/>
          <w:noProof/>
          <w:rtl/>
        </w:rPr>
        <w:t>פר</w:t>
      </w:r>
      <w:r>
        <w:rPr>
          <w:rFonts w:cs="FrankRuehl" w:hint="cs"/>
          <w:noProof/>
          <w:rtl/>
        </w:rPr>
        <w:t xml:space="preserve">ק ג': </w:t>
      </w:r>
      <w:r w:rsidR="00B5683E">
        <w:rPr>
          <w:rFonts w:cs="FrankRuehl" w:hint="cs"/>
          <w:noProof/>
          <w:rtl/>
        </w:rPr>
        <w:t xml:space="preserve">הטלת </w:t>
      </w:r>
      <w:r>
        <w:rPr>
          <w:rFonts w:cs="FrankRuehl" w:hint="cs"/>
          <w:noProof/>
          <w:rtl/>
        </w:rPr>
        <w:t xml:space="preserve">חובות </w:t>
      </w:r>
      <w:r w:rsidR="00B5683E">
        <w:rPr>
          <w:rFonts w:cs="FrankRuehl" w:hint="cs"/>
          <w:noProof/>
          <w:rtl/>
        </w:rPr>
        <w:t>זיהוי, דיווח וניהול רישומים</w:t>
      </w:r>
    </w:p>
    <w:p w14:paraId="3BFE13D1" w14:textId="77777777" w:rsidR="006F2FD9" w:rsidRPr="001130B5" w:rsidRDefault="006F2FD9" w:rsidP="006F2FD9">
      <w:pPr>
        <w:pStyle w:val="P00"/>
        <w:spacing w:before="0"/>
        <w:ind w:left="0" w:right="1134"/>
        <w:rPr>
          <w:rFonts w:cs="FrankRuehl" w:hint="cs"/>
          <w:vanish/>
          <w:color w:val="FF0000"/>
          <w:szCs w:val="20"/>
          <w:shd w:val="clear" w:color="auto" w:fill="FFFF99"/>
          <w:rtl/>
        </w:rPr>
      </w:pPr>
      <w:bookmarkStart w:id="55" w:name="Rov149"/>
      <w:r w:rsidRPr="001130B5">
        <w:rPr>
          <w:rFonts w:cs="FrankRuehl" w:hint="cs"/>
          <w:vanish/>
          <w:color w:val="FF0000"/>
          <w:szCs w:val="20"/>
          <w:shd w:val="clear" w:color="auto" w:fill="FFFF99"/>
          <w:rtl/>
        </w:rPr>
        <w:t>מיום 14.5.2012</w:t>
      </w:r>
    </w:p>
    <w:p w14:paraId="1D4B038F" w14:textId="77777777" w:rsidR="006F2FD9" w:rsidRPr="001130B5" w:rsidRDefault="006F2FD9" w:rsidP="006F2FD9">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61D43520" w14:textId="77777777" w:rsidR="006F2FD9" w:rsidRPr="001130B5" w:rsidRDefault="006F2FD9" w:rsidP="006F2FD9">
      <w:pPr>
        <w:pStyle w:val="P00"/>
        <w:spacing w:before="0"/>
        <w:ind w:left="0" w:right="1134"/>
        <w:rPr>
          <w:rFonts w:cs="FrankRuehl" w:hint="cs"/>
          <w:vanish/>
          <w:szCs w:val="20"/>
          <w:shd w:val="clear" w:color="auto" w:fill="FFFF99"/>
          <w:rtl/>
        </w:rPr>
      </w:pPr>
      <w:hyperlink r:id="rId117"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367 (</w:t>
      </w:r>
      <w:hyperlink r:id="rId118"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250704F6" w14:textId="77777777" w:rsidR="00B5683E" w:rsidRPr="001130B5" w:rsidRDefault="00B5683E" w:rsidP="006F2FD9">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החלפת כותרת פרק ג'</w:t>
      </w:r>
    </w:p>
    <w:p w14:paraId="19562045" w14:textId="77777777" w:rsidR="00B5683E" w:rsidRPr="001130B5" w:rsidRDefault="00B5683E" w:rsidP="00B5683E">
      <w:pPr>
        <w:pStyle w:val="P00"/>
        <w:ind w:left="0" w:right="1134"/>
        <w:rPr>
          <w:rFonts w:cs="FrankRuehl" w:hint="cs"/>
          <w:vanish/>
          <w:szCs w:val="20"/>
          <w:shd w:val="clear" w:color="auto" w:fill="FFFF99"/>
          <w:rtl/>
        </w:rPr>
      </w:pPr>
      <w:r w:rsidRPr="001130B5">
        <w:rPr>
          <w:rFonts w:cs="FrankRuehl" w:hint="cs"/>
          <w:vanish/>
          <w:szCs w:val="20"/>
          <w:shd w:val="clear" w:color="auto" w:fill="FFFF99"/>
          <w:rtl/>
        </w:rPr>
        <w:t>הנוסח הקודם:</w:t>
      </w:r>
    </w:p>
    <w:p w14:paraId="1820B4CF" w14:textId="77777777" w:rsidR="00B5683E" w:rsidRPr="00B5683E" w:rsidRDefault="00B5683E" w:rsidP="00B5683E">
      <w:pPr>
        <w:pStyle w:val="P00"/>
        <w:spacing w:before="0"/>
        <w:ind w:left="0" w:right="1134"/>
        <w:rPr>
          <w:rFonts w:cs="FrankRuehl" w:hint="cs"/>
          <w:sz w:val="2"/>
          <w:szCs w:val="2"/>
          <w:rtl/>
        </w:rPr>
      </w:pPr>
      <w:r w:rsidRPr="001130B5">
        <w:rPr>
          <w:rFonts w:cs="FrankRuehl" w:hint="cs"/>
          <w:strike/>
          <w:vanish/>
          <w:sz w:val="22"/>
          <w:szCs w:val="22"/>
          <w:shd w:val="clear" w:color="auto" w:fill="FFFF99"/>
          <w:rtl/>
        </w:rPr>
        <w:t>פרק ג': חובות המוטלות על נותנים שירותים פיננסיים</w:t>
      </w:r>
      <w:bookmarkEnd w:id="55"/>
    </w:p>
    <w:p w14:paraId="39C53673" w14:textId="77777777" w:rsidR="00B5683E" w:rsidRDefault="00B5683E" w:rsidP="00B5683E">
      <w:pPr>
        <w:pStyle w:val="header-2"/>
        <w:ind w:left="0" w:right="1134"/>
        <w:rPr>
          <w:rFonts w:cs="Miriam" w:hint="cs"/>
          <w:rtl/>
        </w:rPr>
      </w:pPr>
      <w:bookmarkStart w:id="56" w:name="hed20"/>
      <w:bookmarkEnd w:id="56"/>
      <w:r w:rsidRPr="00B5683E">
        <w:rPr>
          <w:rFonts w:cs="Miriam"/>
        </w:rPr>
        <w:pict w14:anchorId="3E3E48D2">
          <v:rect id="_x0000_s2211" style="position:absolute;left:0;text-align:left;margin-left:464.35pt;margin-top:12.75pt;width:75.05pt;height:36.45pt;z-index:251674112" o:allowincell="f" filled="f" stroked="f" strokecolor="lime" strokeweight=".25pt">
            <v:textbox style="mso-next-textbox:#_x0000_s2211" inset="0,0,0,0">
              <w:txbxContent>
                <w:p w14:paraId="296005D5" w14:textId="77777777" w:rsidR="004D279A" w:rsidRDefault="004D279A" w:rsidP="00B5683E">
                  <w:pPr>
                    <w:spacing w:line="160" w:lineRule="exact"/>
                    <w:jc w:val="left"/>
                    <w:rPr>
                      <w:rFonts w:cs="Miriam" w:hint="cs"/>
                      <w:noProof/>
                      <w:sz w:val="18"/>
                      <w:szCs w:val="18"/>
                      <w:rtl/>
                    </w:rPr>
                  </w:pPr>
                  <w:r>
                    <w:rPr>
                      <w:rFonts w:cs="Miriam" w:hint="cs"/>
                      <w:sz w:val="18"/>
                      <w:szCs w:val="18"/>
                      <w:rtl/>
                    </w:rPr>
                    <w:t>(תיקון מס' 10) תשע"ב-2012</w:t>
                  </w:r>
                </w:p>
                <w:p w14:paraId="63CC820F" w14:textId="77777777" w:rsidR="004D279A" w:rsidRDefault="004D279A" w:rsidP="00B5683E">
                  <w:pPr>
                    <w:spacing w:line="160" w:lineRule="exact"/>
                    <w:jc w:val="left"/>
                    <w:rPr>
                      <w:rFonts w:cs="Miriam" w:hint="cs"/>
                      <w:noProof/>
                      <w:sz w:val="18"/>
                      <w:szCs w:val="18"/>
                      <w:rtl/>
                    </w:rPr>
                  </w:pPr>
                  <w:r>
                    <w:rPr>
                      <w:rFonts w:cs="Miriam" w:hint="cs"/>
                      <w:noProof/>
                      <w:sz w:val="18"/>
                      <w:szCs w:val="18"/>
                      <w:rtl/>
                    </w:rPr>
                    <w:t>(תיקון מס' 17) תשע"ו-2016</w:t>
                  </w:r>
                </w:p>
              </w:txbxContent>
            </v:textbox>
            <w10:anchorlock/>
          </v:rect>
        </w:pict>
      </w:r>
      <w:r>
        <w:rPr>
          <w:rFonts w:cs="Miriam" w:hint="cs"/>
          <w:rtl/>
        </w:rPr>
        <w:t xml:space="preserve">סימן א': חובות המוטלות על </w:t>
      </w:r>
      <w:r w:rsidR="009F218A">
        <w:rPr>
          <w:rFonts w:cs="Miriam" w:hint="cs"/>
          <w:rtl/>
        </w:rPr>
        <w:t>גופים פיננסיים</w:t>
      </w:r>
    </w:p>
    <w:p w14:paraId="5DC6BE08" w14:textId="77777777" w:rsidR="005D61C3" w:rsidRPr="001130B5" w:rsidRDefault="005D61C3" w:rsidP="005D61C3">
      <w:pPr>
        <w:pStyle w:val="P00"/>
        <w:spacing w:before="0"/>
        <w:ind w:left="0" w:right="1134"/>
        <w:rPr>
          <w:rFonts w:cs="FrankRuehl" w:hint="cs"/>
          <w:vanish/>
          <w:color w:val="FF0000"/>
          <w:szCs w:val="20"/>
          <w:shd w:val="clear" w:color="auto" w:fill="FFFF99"/>
          <w:rtl/>
        </w:rPr>
      </w:pPr>
      <w:bookmarkStart w:id="57" w:name="Rov203"/>
      <w:r w:rsidRPr="001130B5">
        <w:rPr>
          <w:rFonts w:cs="FrankRuehl" w:hint="cs"/>
          <w:vanish/>
          <w:color w:val="FF0000"/>
          <w:szCs w:val="20"/>
          <w:shd w:val="clear" w:color="auto" w:fill="FFFF99"/>
          <w:rtl/>
        </w:rPr>
        <w:t>מיום 14.5.2012</w:t>
      </w:r>
    </w:p>
    <w:p w14:paraId="2C751418" w14:textId="77777777" w:rsidR="005D61C3" w:rsidRPr="001130B5" w:rsidRDefault="005D61C3" w:rsidP="005D61C3">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2290B8BC" w14:textId="77777777" w:rsidR="005D61C3" w:rsidRPr="001130B5" w:rsidRDefault="005D61C3" w:rsidP="005D61C3">
      <w:pPr>
        <w:pStyle w:val="P00"/>
        <w:spacing w:before="0"/>
        <w:ind w:left="0" w:right="1134"/>
        <w:rPr>
          <w:rFonts w:cs="FrankRuehl" w:hint="cs"/>
          <w:vanish/>
          <w:szCs w:val="20"/>
          <w:shd w:val="clear" w:color="auto" w:fill="FFFF99"/>
          <w:rtl/>
        </w:rPr>
      </w:pPr>
      <w:hyperlink r:id="rId119"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367 (</w:t>
      </w:r>
      <w:hyperlink r:id="rId120"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250BB9DF" w14:textId="77777777" w:rsidR="005D61C3" w:rsidRPr="001130B5" w:rsidRDefault="005D61C3" w:rsidP="005D61C3">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הוספת כותרת סימן א'</w:t>
      </w:r>
    </w:p>
    <w:p w14:paraId="4DE674FB" w14:textId="77777777" w:rsidR="005D61C3" w:rsidRPr="001130B5" w:rsidRDefault="005D61C3" w:rsidP="005D61C3">
      <w:pPr>
        <w:spacing w:line="240" w:lineRule="auto"/>
        <w:ind w:right="1134"/>
        <w:rPr>
          <w:rFonts w:cs="FrankRuehl" w:hint="cs"/>
          <w:vanish/>
          <w:sz w:val="20"/>
          <w:szCs w:val="20"/>
          <w:shd w:val="clear" w:color="auto" w:fill="FFFF99"/>
          <w:rtl/>
        </w:rPr>
      </w:pPr>
    </w:p>
    <w:p w14:paraId="1D229A47" w14:textId="77777777" w:rsidR="005D61C3" w:rsidRPr="001130B5" w:rsidRDefault="005D61C3" w:rsidP="005D61C3">
      <w:pPr>
        <w:spacing w:line="240" w:lineRule="auto"/>
        <w:ind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9B006F"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53854825" w14:textId="77777777" w:rsidR="005D61C3" w:rsidRPr="001130B5" w:rsidRDefault="005D61C3" w:rsidP="005D61C3">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3B2D8FAE" w14:textId="77777777" w:rsidR="005D61C3" w:rsidRPr="001130B5" w:rsidRDefault="005D61C3" w:rsidP="005D61C3">
      <w:pPr>
        <w:spacing w:line="240" w:lineRule="auto"/>
        <w:ind w:right="1134"/>
        <w:rPr>
          <w:rFonts w:cs="FrankRuehl" w:hint="cs"/>
          <w:vanish/>
          <w:sz w:val="20"/>
          <w:szCs w:val="20"/>
          <w:shd w:val="clear" w:color="auto" w:fill="FFFF99"/>
          <w:rtl/>
        </w:rPr>
      </w:pPr>
      <w:hyperlink r:id="rId121"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1131 (</w:t>
      </w:r>
      <w:hyperlink r:id="rId122"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5DEDD0B0" w14:textId="77777777" w:rsidR="009B006F" w:rsidRPr="001130B5" w:rsidRDefault="009B006F" w:rsidP="009B006F">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076BDEE9" w14:textId="77777777" w:rsidR="009B006F" w:rsidRPr="001130B5" w:rsidRDefault="009B006F" w:rsidP="009B006F">
      <w:pPr>
        <w:spacing w:line="240" w:lineRule="auto"/>
        <w:ind w:right="1134"/>
        <w:rPr>
          <w:rFonts w:cs="FrankRuehl" w:hint="cs"/>
          <w:vanish/>
          <w:sz w:val="20"/>
          <w:szCs w:val="20"/>
          <w:shd w:val="clear" w:color="auto" w:fill="FFFF99"/>
          <w:rtl/>
        </w:rPr>
      </w:pPr>
      <w:hyperlink r:id="rId123"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5053447F" w14:textId="77777777" w:rsidR="005D61C3" w:rsidRPr="005D61C3" w:rsidRDefault="005D61C3" w:rsidP="005D61C3">
      <w:pPr>
        <w:pStyle w:val="P00"/>
        <w:ind w:left="0" w:right="1134"/>
        <w:rPr>
          <w:rFonts w:cs="Miriam" w:hint="cs"/>
          <w:sz w:val="2"/>
          <w:szCs w:val="2"/>
          <w:shd w:val="clear" w:color="auto" w:fill="FFFF99"/>
          <w:rtl/>
        </w:rPr>
      </w:pPr>
      <w:r w:rsidRPr="001130B5">
        <w:rPr>
          <w:rFonts w:cs="Miriam" w:hint="cs"/>
          <w:vanish/>
          <w:sz w:val="18"/>
          <w:szCs w:val="18"/>
          <w:shd w:val="clear" w:color="auto" w:fill="FFFF99"/>
          <w:rtl/>
        </w:rPr>
        <w:t xml:space="preserve">סימן א': חובות המוטלות על </w:t>
      </w:r>
      <w:r w:rsidRPr="001130B5">
        <w:rPr>
          <w:rFonts w:cs="Miriam" w:hint="cs"/>
          <w:strike/>
          <w:vanish/>
          <w:sz w:val="18"/>
          <w:szCs w:val="18"/>
          <w:shd w:val="clear" w:color="auto" w:fill="FFFF99"/>
          <w:rtl/>
        </w:rPr>
        <w:t>נותני שירותים פיננסיים</w:t>
      </w:r>
      <w:r w:rsidRPr="001130B5">
        <w:rPr>
          <w:rFonts w:cs="Miriam" w:hint="cs"/>
          <w:vanish/>
          <w:sz w:val="18"/>
          <w:szCs w:val="18"/>
          <w:shd w:val="clear" w:color="auto" w:fill="FFFF99"/>
          <w:rtl/>
        </w:rPr>
        <w:t xml:space="preserve"> </w:t>
      </w:r>
      <w:r w:rsidRPr="001130B5">
        <w:rPr>
          <w:rFonts w:cs="Miriam" w:hint="cs"/>
          <w:vanish/>
          <w:sz w:val="18"/>
          <w:szCs w:val="18"/>
          <w:u w:val="single"/>
          <w:shd w:val="clear" w:color="auto" w:fill="FFFF99"/>
          <w:rtl/>
        </w:rPr>
        <w:t>גופים פיננסיים</w:t>
      </w:r>
      <w:bookmarkEnd w:id="57"/>
    </w:p>
    <w:p w14:paraId="25778A4A" w14:textId="77777777" w:rsidR="005D61C3" w:rsidRPr="005D61C3" w:rsidRDefault="005D61C3" w:rsidP="005D61C3">
      <w:pPr>
        <w:pStyle w:val="P00"/>
        <w:spacing w:before="72"/>
        <w:ind w:left="0" w:right="1134"/>
        <w:rPr>
          <w:rStyle w:val="default"/>
          <w:rFonts w:cs="FrankRuehl" w:hint="cs"/>
          <w:rtl/>
        </w:rPr>
      </w:pPr>
    </w:p>
    <w:p w14:paraId="7600FDAA" w14:textId="77777777" w:rsidR="009521B1" w:rsidRDefault="009521B1">
      <w:pPr>
        <w:pStyle w:val="P00"/>
        <w:spacing w:before="72"/>
        <w:ind w:left="0" w:right="1134"/>
        <w:rPr>
          <w:rStyle w:val="default"/>
          <w:rFonts w:cs="FrankRuehl" w:hint="cs"/>
          <w:rtl/>
        </w:rPr>
      </w:pPr>
      <w:bookmarkStart w:id="58" w:name="Seif7"/>
      <w:bookmarkEnd w:id="58"/>
      <w:r>
        <w:rPr>
          <w:lang w:val="he-IL"/>
        </w:rPr>
        <w:pict w14:anchorId="767C69CA">
          <v:rect id="_x0000_s2059" style="position:absolute;left:0;text-align:left;margin-left:464.5pt;margin-top:8.05pt;width:75.05pt;height:33.7pt;z-index:251565568" o:allowincell="f" filled="f" stroked="f" strokecolor="lime" strokeweight=".25pt">
            <v:textbox style="mso-next-textbox:#_x0000_s2059" inset="0,0,0,0">
              <w:txbxContent>
                <w:p w14:paraId="08289242" w14:textId="77777777" w:rsidR="004D279A" w:rsidRDefault="004D279A">
                  <w:pPr>
                    <w:spacing w:line="160" w:lineRule="exact"/>
                    <w:jc w:val="left"/>
                    <w:rPr>
                      <w:rFonts w:cs="Miriam" w:hint="cs"/>
                      <w:sz w:val="18"/>
                      <w:szCs w:val="18"/>
                      <w:rtl/>
                    </w:rPr>
                  </w:pPr>
                  <w:r>
                    <w:rPr>
                      <w:rFonts w:cs="Miriam"/>
                      <w:sz w:val="18"/>
                      <w:szCs w:val="18"/>
                      <w:rtl/>
                    </w:rPr>
                    <w:t>הט</w:t>
                  </w:r>
                  <w:r>
                    <w:rPr>
                      <w:rFonts w:cs="Miriam" w:hint="cs"/>
                      <w:sz w:val="18"/>
                      <w:szCs w:val="18"/>
                      <w:rtl/>
                    </w:rPr>
                    <w:t xml:space="preserve">לת חובות </w:t>
                  </w:r>
                  <w:r>
                    <w:rPr>
                      <w:rFonts w:cs="Miriam"/>
                      <w:sz w:val="18"/>
                      <w:szCs w:val="18"/>
                      <w:rtl/>
                    </w:rPr>
                    <w:t>על</w:t>
                  </w:r>
                  <w:r>
                    <w:rPr>
                      <w:rFonts w:cs="Miriam" w:hint="cs"/>
                      <w:sz w:val="18"/>
                      <w:szCs w:val="18"/>
                      <w:rtl/>
                    </w:rPr>
                    <w:t xml:space="preserve"> </w:t>
                  </w:r>
                  <w:r w:rsidR="009F218A">
                    <w:rPr>
                      <w:rFonts w:cs="Miriam" w:hint="cs"/>
                      <w:sz w:val="18"/>
                      <w:szCs w:val="18"/>
                      <w:rtl/>
                    </w:rPr>
                    <w:t>גופים</w:t>
                  </w:r>
                  <w:r>
                    <w:rPr>
                      <w:rFonts w:cs="Miriam" w:hint="cs"/>
                      <w:sz w:val="18"/>
                      <w:szCs w:val="18"/>
                      <w:rtl/>
                    </w:rPr>
                    <w:t xml:space="preserve"> </w:t>
                  </w:r>
                  <w:r>
                    <w:rPr>
                      <w:rFonts w:cs="Miriam"/>
                      <w:sz w:val="18"/>
                      <w:szCs w:val="18"/>
                      <w:rtl/>
                    </w:rPr>
                    <w:t>פי</w:t>
                  </w:r>
                  <w:r>
                    <w:rPr>
                      <w:rFonts w:cs="Miriam" w:hint="cs"/>
                      <w:sz w:val="18"/>
                      <w:szCs w:val="18"/>
                      <w:rtl/>
                    </w:rPr>
                    <w:t>ננסיים</w:t>
                  </w:r>
                </w:p>
                <w:p w14:paraId="177FA427" w14:textId="77777777" w:rsidR="004D279A" w:rsidRDefault="004D279A">
                  <w:pPr>
                    <w:spacing w:line="160" w:lineRule="exact"/>
                    <w:jc w:val="left"/>
                    <w:rPr>
                      <w:rFonts w:cs="Miriam" w:hint="cs"/>
                      <w:sz w:val="18"/>
                      <w:szCs w:val="18"/>
                      <w:rtl/>
                    </w:rPr>
                  </w:pPr>
                  <w:r>
                    <w:rPr>
                      <w:rFonts w:cs="Miriam" w:hint="cs"/>
                      <w:sz w:val="18"/>
                      <w:szCs w:val="18"/>
                      <w:rtl/>
                    </w:rPr>
                    <w:t>(תיקון מס' 17) תשע"ו-2016</w:t>
                  </w:r>
                </w:p>
              </w:txbxContent>
            </v:textbox>
            <w10:anchorlock/>
          </v:rect>
        </w:pict>
      </w:r>
      <w:r>
        <w:rPr>
          <w:rStyle w:val="big-number"/>
          <w:rFonts w:cs="Miriam"/>
          <w:rtl/>
        </w:rPr>
        <w:t>7</w:t>
      </w:r>
      <w:r w:rsidRPr="00996AAA">
        <w:rPr>
          <w:rStyle w:val="default"/>
          <w:rFonts w:cs="FrankRuehl"/>
          <w:rtl/>
        </w:rPr>
        <w:t>.</w:t>
      </w:r>
      <w:r w:rsidRPr="00996AAA">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שם אכיפתו של חוק זה יורה נגיד בנק ישראל בצו, לאחר התייעצות עם שר המשפטים והשר לביטחון הפנים, לגבי סוג ענינים ופעולות ברכוש שיפורטו בצו, כי תאגיד בנקאי </w:t>
      </w:r>
      <w:r>
        <w:rPr>
          <w:rStyle w:val="default"/>
          <w:rFonts w:cs="FrankRuehl"/>
          <w:rtl/>
        </w:rPr>
        <w:t>–</w:t>
      </w:r>
    </w:p>
    <w:p w14:paraId="1F105939" w14:textId="77777777" w:rsidR="009521B1" w:rsidRDefault="009521B1" w:rsidP="00903427">
      <w:pPr>
        <w:pStyle w:val="P22"/>
        <w:spacing w:before="72"/>
        <w:ind w:left="1021" w:right="1134"/>
        <w:rPr>
          <w:rStyle w:val="default"/>
          <w:rFonts w:cs="FrankRuehl"/>
          <w:rtl/>
        </w:rPr>
      </w:pPr>
      <w:r>
        <w:rPr>
          <w:lang w:val="he-IL"/>
        </w:rPr>
        <w:pict w14:anchorId="1DF371DB">
          <v:rect id="_x0000_s2060" style="position:absolute;left:0;text-align:left;margin-left:464.5pt;margin-top:8.05pt;width:75.05pt;height:51.5pt;z-index:251566592" o:allowincell="f" filled="f" stroked="f" strokecolor="lime" strokeweight=".25pt">
            <v:textbox style="mso-next-textbox:#_x0000_s2060" inset="0,0,0,0">
              <w:txbxContent>
                <w:p w14:paraId="3EAFD904"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7B254A29" w14:textId="77777777" w:rsidR="004D279A" w:rsidRDefault="004D279A">
                  <w:pPr>
                    <w:spacing w:line="160" w:lineRule="exact"/>
                    <w:jc w:val="left"/>
                    <w:rPr>
                      <w:rFonts w:cs="Miriam" w:hint="cs"/>
                      <w:noProof/>
                      <w:sz w:val="18"/>
                      <w:szCs w:val="18"/>
                      <w:rtl/>
                    </w:rPr>
                  </w:pPr>
                  <w:r>
                    <w:rPr>
                      <w:rFonts w:cs="Miriam"/>
                      <w:sz w:val="18"/>
                      <w:szCs w:val="18"/>
                      <w:rtl/>
                    </w:rPr>
                    <w:t>תש</w:t>
                  </w:r>
                  <w:r>
                    <w:rPr>
                      <w:rFonts w:cs="Miriam" w:hint="cs"/>
                      <w:sz w:val="18"/>
                      <w:szCs w:val="18"/>
                      <w:rtl/>
                    </w:rPr>
                    <w:t>ס"ב-2002</w:t>
                  </w:r>
                </w:p>
                <w:p w14:paraId="609B13AF" w14:textId="77777777" w:rsidR="004D279A" w:rsidRDefault="004D279A">
                  <w:pPr>
                    <w:spacing w:line="160" w:lineRule="exact"/>
                    <w:jc w:val="left"/>
                    <w:rPr>
                      <w:rFonts w:cs="Miriam"/>
                      <w:noProof/>
                      <w:sz w:val="18"/>
                      <w:szCs w:val="18"/>
                      <w:rtl/>
                    </w:rPr>
                  </w:pPr>
                  <w:r>
                    <w:rPr>
                      <w:rFonts w:cs="Miriam" w:hint="cs"/>
                      <w:noProof/>
                      <w:sz w:val="18"/>
                      <w:szCs w:val="18"/>
                      <w:rtl/>
                    </w:rPr>
                    <w:t>(תיקון מס' 16) תשע"ו-2016</w:t>
                  </w:r>
                </w:p>
                <w:p w14:paraId="384F061A" w14:textId="77777777" w:rsidR="004D279A" w:rsidRDefault="004D279A">
                  <w:pPr>
                    <w:spacing w:line="160" w:lineRule="exact"/>
                    <w:jc w:val="left"/>
                    <w:rPr>
                      <w:rFonts w:cs="Miriam" w:hint="cs"/>
                      <w:noProof/>
                      <w:sz w:val="18"/>
                      <w:szCs w:val="18"/>
                      <w:rtl/>
                    </w:rPr>
                  </w:pPr>
                  <w:r>
                    <w:rPr>
                      <w:rFonts w:cs="Miriam" w:hint="cs"/>
                      <w:noProof/>
                      <w:sz w:val="18"/>
                      <w:szCs w:val="18"/>
                      <w:rtl/>
                    </w:rPr>
                    <w:t xml:space="preserve">(תיקון מס' </w:t>
                  </w:r>
                  <w:r w:rsidR="00802EBE">
                    <w:rPr>
                      <w:rFonts w:cs="Miriam" w:hint="cs"/>
                      <w:noProof/>
                      <w:sz w:val="18"/>
                      <w:szCs w:val="18"/>
                      <w:rtl/>
                    </w:rPr>
                    <w:t>26</w:t>
                  </w:r>
                  <w:r>
                    <w:rPr>
                      <w:rFonts w:cs="Miriam" w:hint="cs"/>
                      <w:noProof/>
                      <w:sz w:val="18"/>
                      <w:szCs w:val="18"/>
                      <w:rtl/>
                    </w:rPr>
                    <w:t>) תשע"ח-2017</w:t>
                  </w:r>
                </w:p>
              </w:txbxContent>
            </v:textbox>
            <w10:anchorlock/>
          </v:rect>
        </w:pict>
      </w:r>
      <w:r>
        <w:rPr>
          <w:rStyle w:val="default"/>
          <w:rFonts w:cs="FrankRuehl"/>
          <w:rtl/>
        </w:rPr>
        <w:t>(1)</w:t>
      </w:r>
      <w:r>
        <w:rPr>
          <w:rStyle w:val="default"/>
          <w:rFonts w:cs="FrankRuehl"/>
          <w:rtl/>
        </w:rPr>
        <w:tab/>
        <w:t>ל</w:t>
      </w:r>
      <w:r>
        <w:rPr>
          <w:rStyle w:val="default"/>
          <w:rFonts w:cs="FrankRuehl" w:hint="cs"/>
          <w:rtl/>
        </w:rPr>
        <w:t xml:space="preserve">א יעשה פעולה ברכוש במסגרת השירות הניתן על ידו אלא אם כן יהיו בידיו פרטי הזיהוי, כמפורט בצו, של מקבל השירות מאת התאגיד הבנקאי; הנגיד יקבע בצו מיהו מקבל השירות לענין זה; קביעה זו יכול שתכלול נהנה מהפעולה ויוצר נאמנות או הקדש (בסעיף זה </w:t>
      </w:r>
      <w:r w:rsidR="002420C3">
        <w:rPr>
          <w:rStyle w:val="default"/>
          <w:rFonts w:cs="FrankRuehl"/>
          <w:rtl/>
        </w:rPr>
        <w:t>–</w:t>
      </w:r>
      <w:r>
        <w:rPr>
          <w:rStyle w:val="default"/>
          <w:rFonts w:cs="FrankRuehl" w:hint="cs"/>
          <w:rtl/>
        </w:rPr>
        <w:t xml:space="preserve"> מקבל השירות); </w:t>
      </w:r>
      <w:r>
        <w:rPr>
          <w:rStyle w:val="default"/>
          <w:rFonts w:cs="FrankRuehl"/>
          <w:rtl/>
        </w:rPr>
        <w:t>הי</w:t>
      </w:r>
      <w:r>
        <w:rPr>
          <w:rStyle w:val="default"/>
          <w:rFonts w:cs="FrankRuehl" w:hint="cs"/>
          <w:rtl/>
        </w:rPr>
        <w:t xml:space="preserve">ה מקבל </w:t>
      </w:r>
      <w:r>
        <w:rPr>
          <w:rStyle w:val="default"/>
          <w:rFonts w:cs="FrankRuehl"/>
          <w:rtl/>
        </w:rPr>
        <w:t>ה</w:t>
      </w:r>
      <w:r>
        <w:rPr>
          <w:rStyle w:val="default"/>
          <w:rFonts w:cs="FrankRuehl" w:hint="cs"/>
          <w:rtl/>
        </w:rPr>
        <w:t xml:space="preserve">שירות תאגיד או שהפעולה נעשתה לבקשת תאגיד או באמצעות חשבונו של תאגיד, יכול שהקביעה תכלול </w:t>
      </w:r>
      <w:r w:rsidR="00903427">
        <w:rPr>
          <w:rStyle w:val="default"/>
          <w:rFonts w:cs="FrankRuehl" w:hint="cs"/>
          <w:rtl/>
        </w:rPr>
        <w:t xml:space="preserve">בעל שליטה בתאגיד; לענין פסקה זו, </w:t>
      </w:r>
      <w:r>
        <w:rPr>
          <w:rStyle w:val="default"/>
          <w:rFonts w:cs="FrankRuehl"/>
          <w:rtl/>
        </w:rPr>
        <w:t>"</w:t>
      </w:r>
      <w:r>
        <w:rPr>
          <w:rStyle w:val="default"/>
          <w:rFonts w:cs="FrankRuehl" w:hint="cs"/>
          <w:rtl/>
        </w:rPr>
        <w:t xml:space="preserve">נהנה" </w:t>
      </w:r>
      <w:r w:rsidR="002420C3">
        <w:rPr>
          <w:rStyle w:val="default"/>
          <w:rFonts w:cs="FrankRuehl"/>
          <w:rtl/>
        </w:rPr>
        <w:t>–</w:t>
      </w:r>
      <w:r>
        <w:rPr>
          <w:rStyle w:val="default"/>
          <w:rFonts w:cs="FrankRuehl" w:hint="cs"/>
          <w:rtl/>
        </w:rPr>
        <w:t xml:space="preserve"> אדם שבעבורו או לטובתו מוחזק הרכוש או נעשית פעולה ברכוש, או שביכולתו לכוון פעולה ברכוש, והכל במישרין או בעקיפין</w:t>
      </w:r>
      <w:r w:rsidR="0060520D" w:rsidRPr="0060520D">
        <w:rPr>
          <w:rStyle w:val="default"/>
          <w:rFonts w:cs="FrankRuehl" w:hint="cs"/>
          <w:rtl/>
        </w:rPr>
        <w:t xml:space="preserve">, ולעניין תאגיד </w:t>
      </w:r>
      <w:r w:rsidR="0060520D" w:rsidRPr="0060520D">
        <w:rPr>
          <w:rStyle w:val="default"/>
          <w:rFonts w:cs="FrankRuehl"/>
          <w:rtl/>
        </w:rPr>
        <w:t>–</w:t>
      </w:r>
      <w:r w:rsidR="0060520D" w:rsidRPr="0060520D">
        <w:rPr>
          <w:rStyle w:val="default"/>
          <w:rFonts w:cs="FrankRuehl" w:hint="cs"/>
          <w:rtl/>
        </w:rPr>
        <w:t xml:space="preserve"> גם בעל שליטה בתאגיד</w:t>
      </w:r>
      <w:r>
        <w:rPr>
          <w:rStyle w:val="default"/>
          <w:rFonts w:cs="FrankRuehl" w:hint="cs"/>
          <w:rtl/>
        </w:rPr>
        <w:t>;</w:t>
      </w:r>
    </w:p>
    <w:p w14:paraId="513B99ED" w14:textId="77777777" w:rsidR="009521B1" w:rsidRDefault="008F44EE">
      <w:pPr>
        <w:pStyle w:val="P22"/>
        <w:spacing w:before="72"/>
        <w:ind w:left="1021" w:right="1134"/>
        <w:rPr>
          <w:rStyle w:val="default"/>
          <w:rFonts w:cs="FrankRuehl"/>
          <w:rtl/>
        </w:rPr>
      </w:pPr>
      <w:r>
        <w:rPr>
          <w:rFonts w:cs="FrankRuehl"/>
          <w:sz w:val="26"/>
          <w:rtl/>
          <w:lang w:eastAsia="en-US"/>
        </w:rPr>
        <w:pict w14:anchorId="1F63A19F">
          <v:shape id="_x0000_s2214" type="#_x0000_t202" style="position:absolute;left:0;text-align:left;margin-left:470.35pt;margin-top:7.1pt;width:1in;height:20.85pt;z-index:251675136" filled="f" stroked="f">
            <v:textbox inset="1mm,0,1mm,0">
              <w:txbxContent>
                <w:p w14:paraId="74B5F30A" w14:textId="77777777" w:rsidR="004D279A" w:rsidRDefault="004D279A" w:rsidP="008F44EE">
                  <w:pPr>
                    <w:spacing w:line="160" w:lineRule="exact"/>
                    <w:jc w:val="left"/>
                    <w:rPr>
                      <w:rFonts w:cs="Miriam" w:hint="cs"/>
                      <w:noProof/>
                      <w:sz w:val="18"/>
                      <w:szCs w:val="18"/>
                      <w:rtl/>
                    </w:rPr>
                  </w:pPr>
                  <w:r>
                    <w:rPr>
                      <w:rFonts w:cs="Miriam" w:hint="cs"/>
                      <w:sz w:val="18"/>
                      <w:szCs w:val="18"/>
                      <w:rtl/>
                    </w:rPr>
                    <w:t>(תיקון מס' 10) תשע"ב-2012</w:t>
                  </w:r>
                </w:p>
              </w:txbxContent>
            </v:textbox>
          </v:shape>
        </w:pict>
      </w:r>
      <w:r w:rsidR="009521B1">
        <w:rPr>
          <w:rStyle w:val="default"/>
          <w:rFonts w:cs="FrankRuehl"/>
          <w:rtl/>
        </w:rPr>
        <w:t>(2)</w:t>
      </w:r>
      <w:r w:rsidR="009521B1">
        <w:rPr>
          <w:rStyle w:val="default"/>
          <w:rFonts w:cs="FrankRuehl"/>
          <w:rtl/>
        </w:rPr>
        <w:tab/>
        <w:t>ידו</w:t>
      </w:r>
      <w:r w:rsidR="009521B1">
        <w:rPr>
          <w:rStyle w:val="default"/>
          <w:rFonts w:cs="FrankRuehl" w:hint="cs"/>
          <w:rtl/>
        </w:rPr>
        <w:t>וח באופן שייקבע בצו על הפעולות ברכוש של מקבל השירות שיפורטו בצו</w:t>
      </w:r>
      <w:r>
        <w:rPr>
          <w:rStyle w:val="default"/>
          <w:rFonts w:cs="FrankRuehl" w:hint="cs"/>
          <w:rtl/>
        </w:rPr>
        <w:t xml:space="preserve"> </w:t>
      </w:r>
      <w:r w:rsidRPr="008F44EE">
        <w:rPr>
          <w:rStyle w:val="default"/>
          <w:rFonts w:cs="FrankRuehl" w:hint="cs"/>
          <w:rtl/>
        </w:rPr>
        <w:t>לרבות פעולות כאמור שלא הושלם ביצוען</w:t>
      </w:r>
      <w:r w:rsidR="009521B1">
        <w:rPr>
          <w:rStyle w:val="default"/>
          <w:rFonts w:cs="FrankRuehl" w:hint="cs"/>
          <w:rtl/>
        </w:rPr>
        <w:t>;</w:t>
      </w:r>
    </w:p>
    <w:p w14:paraId="768CF81B" w14:textId="77777777" w:rsidR="009521B1" w:rsidRDefault="009521B1">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נהל רישומים וישמור עליהם באופן ולתקופה שייקבעו בצו, בענינים אלה:</w:t>
      </w:r>
    </w:p>
    <w:p w14:paraId="191709F0" w14:textId="77777777" w:rsidR="009521B1" w:rsidRDefault="009521B1">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רטי הזיהוי כאמור בפסקה (1); </w:t>
      </w:r>
    </w:p>
    <w:p w14:paraId="23E505D8" w14:textId="77777777" w:rsidR="009521B1" w:rsidRDefault="009521B1" w:rsidP="00336F1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פעולות שנקבעה לגביהן חובת דיווח כאמור</w:t>
      </w:r>
      <w:r>
        <w:rPr>
          <w:rStyle w:val="default"/>
          <w:rFonts w:cs="FrankRuehl"/>
          <w:rtl/>
        </w:rPr>
        <w:t xml:space="preserve"> ב</w:t>
      </w:r>
      <w:r>
        <w:rPr>
          <w:rStyle w:val="default"/>
          <w:rFonts w:cs="FrankRuehl" w:hint="cs"/>
          <w:rtl/>
        </w:rPr>
        <w:t xml:space="preserve">פסקה (2); </w:t>
      </w:r>
    </w:p>
    <w:p w14:paraId="241DF827" w14:textId="77777777" w:rsidR="009521B1" w:rsidRDefault="009521B1">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ענין אחר, שיי</w:t>
      </w:r>
      <w:r>
        <w:rPr>
          <w:rStyle w:val="default"/>
          <w:rFonts w:cs="FrankRuehl"/>
          <w:rtl/>
        </w:rPr>
        <w:t>ק</w:t>
      </w:r>
      <w:r>
        <w:rPr>
          <w:rStyle w:val="default"/>
          <w:rFonts w:cs="FrankRuehl" w:hint="cs"/>
          <w:rtl/>
        </w:rPr>
        <w:t xml:space="preserve">בע בצו, </w:t>
      </w:r>
      <w:r>
        <w:rPr>
          <w:rStyle w:val="default"/>
          <w:rFonts w:cs="FrankRuehl"/>
          <w:rtl/>
        </w:rPr>
        <w:t>הד</w:t>
      </w:r>
      <w:r>
        <w:rPr>
          <w:rStyle w:val="default"/>
          <w:rFonts w:cs="FrankRuehl" w:hint="cs"/>
          <w:rtl/>
        </w:rPr>
        <w:t>רוש לשם אכיפתו של חוק זה.</w:t>
      </w:r>
    </w:p>
    <w:p w14:paraId="2CC5AAFD" w14:textId="77777777" w:rsidR="009521B1" w:rsidRDefault="009521B1">
      <w:pPr>
        <w:pStyle w:val="P00"/>
        <w:spacing w:before="72"/>
        <w:ind w:left="0" w:right="1134"/>
        <w:rPr>
          <w:rStyle w:val="default"/>
          <w:rFonts w:cs="FrankRuehl" w:hint="cs"/>
          <w:rtl/>
        </w:rPr>
      </w:pPr>
      <w:r>
        <w:rPr>
          <w:lang w:val="he-IL"/>
        </w:rPr>
        <w:pict w14:anchorId="4C3C1A0B">
          <v:rect id="_x0000_s2062" style="position:absolute;left:0;text-align:left;margin-left:464.5pt;margin-top:8.05pt;width:75.05pt;height:53.95pt;z-index:251567616" o:allowincell="f" filled="f" stroked="f" strokecolor="lime" strokeweight=".25pt">
            <v:textbox style="mso-next-textbox:#_x0000_s2062" inset="0,0,0,0">
              <w:txbxContent>
                <w:p w14:paraId="5BD2A2CD"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3ABC668C" w14:textId="77777777" w:rsidR="004D279A" w:rsidRDefault="004D279A">
                  <w:pPr>
                    <w:spacing w:line="160" w:lineRule="exact"/>
                    <w:jc w:val="left"/>
                    <w:rPr>
                      <w:rFonts w:cs="Miriam" w:hint="cs"/>
                      <w:noProof/>
                      <w:sz w:val="18"/>
                      <w:szCs w:val="18"/>
                      <w:rtl/>
                    </w:rPr>
                  </w:pPr>
                  <w:r>
                    <w:rPr>
                      <w:rFonts w:cs="Miriam"/>
                      <w:sz w:val="18"/>
                      <w:szCs w:val="18"/>
                      <w:rtl/>
                    </w:rPr>
                    <w:t>תש</w:t>
                  </w:r>
                  <w:r>
                    <w:rPr>
                      <w:rFonts w:cs="Miriam" w:hint="cs"/>
                      <w:sz w:val="18"/>
                      <w:szCs w:val="18"/>
                      <w:rtl/>
                    </w:rPr>
                    <w:t>ס"ב-2002</w:t>
                  </w:r>
                </w:p>
                <w:p w14:paraId="68B6CBB1" w14:textId="77777777" w:rsidR="004D279A" w:rsidRDefault="004D279A" w:rsidP="008F44EE">
                  <w:pPr>
                    <w:spacing w:line="160" w:lineRule="exact"/>
                    <w:jc w:val="left"/>
                    <w:rPr>
                      <w:rFonts w:cs="Miriam" w:hint="cs"/>
                      <w:noProof/>
                      <w:sz w:val="18"/>
                      <w:szCs w:val="18"/>
                      <w:rtl/>
                    </w:rPr>
                  </w:pPr>
                  <w:r>
                    <w:rPr>
                      <w:rFonts w:cs="Miriam" w:hint="cs"/>
                      <w:sz w:val="18"/>
                      <w:szCs w:val="18"/>
                      <w:rtl/>
                    </w:rPr>
                    <w:t>(תיקון מס' 10) תשע"ב-2012</w:t>
                  </w:r>
                </w:p>
                <w:p w14:paraId="47B14667" w14:textId="77777777" w:rsidR="004D279A" w:rsidRDefault="004D279A" w:rsidP="008F44EE">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שם אכיפתו של חוק זה יקבע שר בצו, לגוף מהגופים כמפורט בתוספת השלישית הנמצא באחריותו, לאחר התייעצות עם שר המשפטים והשר לביטחון הפנים, חובות זיהוי, דיווח, רישום ושמירה, כאמור בסעיף קטן (א), שיחולו עליו</w:t>
      </w:r>
      <w:r w:rsidR="008F44EE">
        <w:rPr>
          <w:rStyle w:val="default"/>
          <w:rFonts w:cs="FrankRuehl" w:hint="cs"/>
          <w:rtl/>
        </w:rPr>
        <w:t xml:space="preserve"> </w:t>
      </w:r>
      <w:r w:rsidR="008F44EE" w:rsidRPr="008F44EE">
        <w:rPr>
          <w:rStyle w:val="default"/>
          <w:rFonts w:cs="FrankRuehl" w:hint="cs"/>
          <w:rtl/>
        </w:rPr>
        <w:t>בשינויים המחויבים, לפי העניין</w:t>
      </w:r>
      <w:r w:rsidR="006D6788" w:rsidRPr="006D6788">
        <w:rPr>
          <w:rStyle w:val="default"/>
          <w:rFonts w:cs="FrankRuehl" w:hint="cs"/>
          <w:rtl/>
        </w:rPr>
        <w:t>, ורשאי השר לקבוע חובות שונות כאמור לנותני שירותים פיננסיים שונים הנכללים באותו הגוף</w:t>
      </w:r>
      <w:r>
        <w:rPr>
          <w:rStyle w:val="default"/>
          <w:rFonts w:cs="FrankRuehl" w:hint="cs"/>
          <w:rtl/>
        </w:rPr>
        <w:t>; כן יקבע שר כאמור את דר</w:t>
      </w:r>
      <w:r>
        <w:rPr>
          <w:rStyle w:val="default"/>
          <w:rFonts w:cs="FrankRuehl"/>
          <w:rtl/>
        </w:rPr>
        <w:t>כי</w:t>
      </w:r>
      <w:r>
        <w:rPr>
          <w:rStyle w:val="default"/>
          <w:rFonts w:cs="FrankRuehl" w:hint="cs"/>
          <w:rtl/>
        </w:rPr>
        <w:t xml:space="preserve"> מילוין של החובות שנקבעו בצו.</w:t>
      </w:r>
    </w:p>
    <w:p w14:paraId="363D75F1" w14:textId="77777777" w:rsidR="006D5CC6" w:rsidRDefault="006D5CC6" w:rsidP="006D5CC6">
      <w:pPr>
        <w:pStyle w:val="P00"/>
        <w:spacing w:before="72"/>
        <w:ind w:left="0" w:right="1134"/>
        <w:rPr>
          <w:rStyle w:val="default"/>
          <w:rFonts w:cs="FrankRuehl"/>
          <w:rtl/>
        </w:rPr>
      </w:pPr>
      <w:r>
        <w:rPr>
          <w:rFonts w:cs="FrankRuehl"/>
          <w:sz w:val="26"/>
          <w:rtl/>
          <w:lang w:eastAsia="en-US"/>
        </w:rPr>
        <w:pict w14:anchorId="38BFE433">
          <v:shape id="_x0000_s2432" type="#_x0000_t202" style="position:absolute;left:0;text-align:left;margin-left:470.35pt;margin-top:7.1pt;width:1in;height:16.8pt;z-index:251757056" filled="f" stroked="f">
            <v:textbox inset="1mm,0,1mm,0">
              <w:txbxContent>
                <w:p w14:paraId="0BE052DA" w14:textId="77777777" w:rsidR="006D5CC6" w:rsidRDefault="006D5CC6" w:rsidP="006D5CC6">
                  <w:pPr>
                    <w:spacing w:line="160" w:lineRule="exact"/>
                    <w:jc w:val="left"/>
                    <w:rPr>
                      <w:rFonts w:cs="Miriam" w:hint="cs"/>
                      <w:noProof/>
                      <w:sz w:val="18"/>
                      <w:szCs w:val="18"/>
                      <w:rtl/>
                    </w:rPr>
                  </w:pPr>
                  <w:r>
                    <w:rPr>
                      <w:rFonts w:cs="Miriam" w:hint="cs"/>
                      <w:sz w:val="18"/>
                      <w:szCs w:val="18"/>
                      <w:rtl/>
                    </w:rPr>
                    <w:t>(תיקון מס' 10) תשע"ב-2012</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הוראות כל דין, ניתן לקבוע בצו, סוגי דיווח </w:t>
      </w:r>
      <w:r w:rsidRPr="008F44EE">
        <w:rPr>
          <w:rStyle w:val="default"/>
          <w:rFonts w:cs="FrankRuehl" w:hint="cs"/>
          <w:rtl/>
        </w:rPr>
        <w:t>שגילוי של כל דבר הנוגע אליהם, לרבות בירור פנימי לקראת הכנת דיווח, תוכן הדיווח או דבר קבלתה של בקשה הנוגעת לדיווח, וכן מתן זכות עיון במסמכים המעידים עליהם, אסורים או מוגבלים</w:t>
      </w:r>
      <w:r>
        <w:rPr>
          <w:rStyle w:val="default"/>
          <w:rFonts w:cs="FrankRuehl" w:hint="cs"/>
          <w:rtl/>
        </w:rPr>
        <w:t xml:space="preserve">; המגלה דבר או המאפשר עיון בדיווח בניגוד לצו שניתן לפי סעיף קטן זה, דינו </w:t>
      </w:r>
      <w:r>
        <w:rPr>
          <w:rStyle w:val="default"/>
          <w:rFonts w:cs="FrankRuehl"/>
          <w:rtl/>
        </w:rPr>
        <w:t>–</w:t>
      </w:r>
      <w:r>
        <w:rPr>
          <w:rStyle w:val="default"/>
          <w:rFonts w:cs="FrankRuehl" w:hint="cs"/>
          <w:rtl/>
        </w:rPr>
        <w:t xml:space="preserve"> מאסר שנה.</w:t>
      </w:r>
    </w:p>
    <w:p w14:paraId="6EE263B5" w14:textId="77777777" w:rsidR="006D5CC6" w:rsidRPr="006D5CC6" w:rsidRDefault="008F44EE" w:rsidP="006D5CC6">
      <w:pPr>
        <w:pStyle w:val="P00"/>
        <w:spacing w:before="72"/>
        <w:ind w:left="0" w:right="1134"/>
        <w:rPr>
          <w:rStyle w:val="default"/>
          <w:rFonts w:cs="FrankRuehl"/>
          <w:rtl/>
        </w:rPr>
      </w:pPr>
      <w:r>
        <w:rPr>
          <w:rFonts w:cs="FrankRuehl"/>
          <w:sz w:val="26"/>
          <w:rtl/>
          <w:lang w:eastAsia="en-US"/>
        </w:rPr>
        <w:pict w14:anchorId="34A247F4">
          <v:shape id="_x0000_s2217" type="#_x0000_t202" style="position:absolute;left:0;text-align:left;margin-left:470.35pt;margin-top:7.1pt;width:1in;height:16.8pt;z-index:251676160" filled="f" stroked="f">
            <v:textbox inset="1mm,0,1mm,0">
              <w:txbxContent>
                <w:p w14:paraId="5331EC50" w14:textId="77777777" w:rsidR="004D279A" w:rsidRDefault="004D279A" w:rsidP="008F44EE">
                  <w:pPr>
                    <w:spacing w:line="160" w:lineRule="exact"/>
                    <w:jc w:val="left"/>
                    <w:rPr>
                      <w:rFonts w:cs="Miriam" w:hint="cs"/>
                      <w:noProof/>
                      <w:sz w:val="18"/>
                      <w:szCs w:val="18"/>
                      <w:rtl/>
                    </w:rPr>
                  </w:pPr>
                  <w:r>
                    <w:rPr>
                      <w:rFonts w:cs="Miriam" w:hint="cs"/>
                      <w:sz w:val="18"/>
                      <w:szCs w:val="18"/>
                      <w:rtl/>
                    </w:rPr>
                    <w:t xml:space="preserve">(תיקון מס' </w:t>
                  </w:r>
                  <w:r w:rsidR="006D5CC6">
                    <w:rPr>
                      <w:rFonts w:cs="Miriam" w:hint="cs"/>
                      <w:sz w:val="18"/>
                      <w:szCs w:val="18"/>
                      <w:rtl/>
                    </w:rPr>
                    <w:t>31) תשע"ט-2019</w:t>
                  </w:r>
                </w:p>
              </w:txbxContent>
            </v:textbox>
          </v:shape>
        </w:pict>
      </w:r>
      <w:r w:rsidR="009521B1">
        <w:rPr>
          <w:rFonts w:cs="FrankRuehl"/>
          <w:sz w:val="26"/>
          <w:rtl/>
        </w:rPr>
        <w:tab/>
      </w:r>
      <w:r w:rsidR="009521B1">
        <w:rPr>
          <w:rStyle w:val="default"/>
          <w:rFonts w:cs="FrankRuehl"/>
          <w:rtl/>
        </w:rPr>
        <w:t>(ג</w:t>
      </w:r>
      <w:r w:rsidR="006D5CC6">
        <w:rPr>
          <w:rStyle w:val="default"/>
          <w:rFonts w:cs="FrankRuehl" w:hint="cs"/>
          <w:rtl/>
        </w:rPr>
        <w:t>1</w:t>
      </w:r>
      <w:r w:rsidR="009521B1">
        <w:rPr>
          <w:rStyle w:val="default"/>
          <w:rFonts w:cs="FrankRuehl" w:hint="cs"/>
          <w:rtl/>
        </w:rPr>
        <w:t>)</w:t>
      </w:r>
      <w:r w:rsidR="009521B1">
        <w:rPr>
          <w:rStyle w:val="default"/>
          <w:rFonts w:cs="FrankRuehl"/>
          <w:rtl/>
        </w:rPr>
        <w:tab/>
      </w:r>
      <w:r w:rsidR="006D5CC6" w:rsidRPr="006D5CC6">
        <w:rPr>
          <w:rStyle w:val="default"/>
          <w:rFonts w:cs="FrankRuehl" w:hint="cs"/>
          <w:rtl/>
        </w:rPr>
        <w:t xml:space="preserve">על אף האמור בסעיפים קטנים (ב) ו-(ג), נקבעו בצו כאמור באותם סעיפים קטנים הוראות לעניין מוסד לגמילות חסדים, יחול ההסדר שנקבע כאמור החל בתום שנתיים לפחות מיום פרסומו של צו (בסעיף קטן זה </w:t>
      </w:r>
      <w:r w:rsidR="006D5CC6" w:rsidRPr="006D5CC6">
        <w:rPr>
          <w:rStyle w:val="default"/>
          <w:rFonts w:cs="FrankRuehl"/>
          <w:rtl/>
        </w:rPr>
        <w:t>–</w:t>
      </w:r>
      <w:r w:rsidR="006D5CC6" w:rsidRPr="006D5CC6">
        <w:rPr>
          <w:rStyle w:val="default"/>
          <w:rFonts w:cs="FrankRuehl" w:hint="cs"/>
          <w:rtl/>
        </w:rPr>
        <w:t xml:space="preserve"> יום התחילה), ותיקבע תקופה נוספת שלא תפחת משלוש שנים וחצי לאחר יום התחילה שיחולו בה הוראות מעבר לעניין לקוחות קיימים של מוסדות לגמילות חסדים.</w:t>
      </w:r>
    </w:p>
    <w:p w14:paraId="7E1809B1"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 xml:space="preserve">יווח לפי סעיף זה יועבר למאגר המידע כאמור בסעיף 28. </w:t>
      </w:r>
    </w:p>
    <w:p w14:paraId="7B38BDB7"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t>ה</w:t>
      </w:r>
      <w:r>
        <w:rPr>
          <w:rStyle w:val="default"/>
          <w:rFonts w:cs="FrankRuehl" w:hint="cs"/>
          <w:rtl/>
        </w:rPr>
        <w:t>דרכים והמועדים להעברת דיווח למאגר המידע ייקבעו על ידי שר המשפטים, בהתייעצות עם השר לב</w:t>
      </w:r>
      <w:r w:rsidR="002420C3">
        <w:rPr>
          <w:rStyle w:val="default"/>
          <w:rFonts w:cs="FrankRuehl" w:hint="cs"/>
          <w:rtl/>
        </w:rPr>
        <w:t xml:space="preserve">יטחון הפנים, וכן בהתייעצות עם </w:t>
      </w:r>
      <w:r w:rsidR="002420C3">
        <w:rPr>
          <w:rStyle w:val="default"/>
          <w:rFonts w:cs="FrankRuehl"/>
          <w:rtl/>
        </w:rPr>
        <w:t>–</w:t>
      </w:r>
    </w:p>
    <w:p w14:paraId="4AD2FD68"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גיד בנק ישראל </w:t>
      </w:r>
      <w:r w:rsidR="002420C3">
        <w:rPr>
          <w:rStyle w:val="default"/>
          <w:rFonts w:cs="FrankRuehl"/>
          <w:rtl/>
        </w:rPr>
        <w:t>–</w:t>
      </w:r>
      <w:r>
        <w:rPr>
          <w:rStyle w:val="default"/>
          <w:rFonts w:cs="FrankRuehl" w:hint="cs"/>
          <w:rtl/>
        </w:rPr>
        <w:t xml:space="preserve"> לענין תאגיד בנקאי;</w:t>
      </w:r>
    </w:p>
    <w:p w14:paraId="1B50563A" w14:textId="77777777" w:rsidR="009521B1" w:rsidRDefault="009521B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שר שבאחריותו נמצא אותו גוף </w:t>
      </w:r>
      <w:r w:rsidR="002420C3">
        <w:rPr>
          <w:rStyle w:val="default"/>
          <w:rFonts w:cs="FrankRuehl"/>
          <w:rtl/>
        </w:rPr>
        <w:t>–</w:t>
      </w:r>
      <w:r>
        <w:rPr>
          <w:rStyle w:val="default"/>
          <w:rFonts w:cs="FrankRuehl" w:hint="cs"/>
          <w:rtl/>
        </w:rPr>
        <w:t xml:space="preserve"> לענין גוף מהגופים המפורטים בתוספת</w:t>
      </w:r>
      <w:r>
        <w:rPr>
          <w:rStyle w:val="default"/>
          <w:rFonts w:cs="FrankRuehl"/>
          <w:rtl/>
        </w:rPr>
        <w:t xml:space="preserve"> </w:t>
      </w:r>
      <w:r>
        <w:rPr>
          <w:rStyle w:val="default"/>
          <w:rFonts w:cs="FrankRuehl" w:hint="cs"/>
          <w:rtl/>
        </w:rPr>
        <w:t>השלישית.</w:t>
      </w:r>
    </w:p>
    <w:p w14:paraId="7408A192" w14:textId="77777777" w:rsidR="009521B1" w:rsidRPr="001130B5" w:rsidRDefault="009521B1">
      <w:pPr>
        <w:pStyle w:val="P22"/>
        <w:spacing w:before="0"/>
        <w:ind w:left="0" w:right="1134"/>
        <w:rPr>
          <w:rStyle w:val="default"/>
          <w:rFonts w:cs="FrankRuehl" w:hint="cs"/>
          <w:vanish/>
          <w:color w:val="FF0000"/>
          <w:sz w:val="20"/>
          <w:szCs w:val="20"/>
          <w:shd w:val="clear" w:color="auto" w:fill="FFFF99"/>
          <w:rtl/>
        </w:rPr>
      </w:pPr>
      <w:bookmarkStart w:id="59" w:name="Rov198"/>
      <w:r w:rsidRPr="001130B5">
        <w:rPr>
          <w:rStyle w:val="default"/>
          <w:rFonts w:cs="FrankRuehl" w:hint="cs"/>
          <w:vanish/>
          <w:color w:val="FF0000"/>
          <w:sz w:val="20"/>
          <w:szCs w:val="20"/>
          <w:shd w:val="clear" w:color="auto" w:fill="FFFF99"/>
          <w:rtl/>
        </w:rPr>
        <w:t>מיום 1.5.2002</w:t>
      </w:r>
    </w:p>
    <w:p w14:paraId="0A2B4837"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397E284B"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124"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386 (</w:t>
      </w:r>
      <w:hyperlink r:id="rId125"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37DC9592" w14:textId="77777777" w:rsidR="009521B1" w:rsidRPr="001130B5" w:rsidRDefault="009521B1">
      <w:pPr>
        <w:pStyle w:val="P0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שם אכיפתו של חוק זה יורה נגיד בנק ישראל בצו, לאחר התייעצות עם שר המשפטים והשר לביטחון הפנים, לגבי סוג ענינים ופעולות ברכוש שיפורטו בצו, כי תאגיד בנקאי </w:t>
      </w:r>
      <w:r w:rsidR="00BE4A60" w:rsidRPr="001130B5">
        <w:rPr>
          <w:rStyle w:val="default"/>
          <w:rFonts w:cs="FrankRuehl"/>
          <w:vanish/>
          <w:sz w:val="22"/>
          <w:szCs w:val="22"/>
          <w:shd w:val="clear" w:color="auto" w:fill="FFFF99"/>
          <w:rtl/>
        </w:rPr>
        <w:t>–</w:t>
      </w:r>
    </w:p>
    <w:p w14:paraId="2462D117" w14:textId="77777777" w:rsidR="009521B1" w:rsidRPr="001130B5" w:rsidRDefault="009521B1">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א יעשה פעולה ברכוש במסגרת השירות הניתן על ידו אלא אם כן יהיו בידיו פרטי הזיהוי, כמפורט בצו, של מקבל השירות מאת התאגיד הבנקאי; </w:t>
      </w:r>
      <w:r w:rsidRPr="001130B5">
        <w:rPr>
          <w:rStyle w:val="default"/>
          <w:rFonts w:cs="FrankRuehl" w:hint="cs"/>
          <w:strike/>
          <w:vanish/>
          <w:sz w:val="22"/>
          <w:szCs w:val="22"/>
          <w:shd w:val="clear" w:color="auto" w:fill="FFFF99"/>
          <w:rtl/>
        </w:rPr>
        <w:t>הנגיד יקבע בצו מיהו מקבל השירות לענין זה (בסעיף זה</w:t>
      </w:r>
      <w:r w:rsidR="00BE4A60" w:rsidRPr="001130B5">
        <w:rPr>
          <w:rStyle w:val="default"/>
          <w:rFonts w:cs="FrankRuehl" w:hint="cs"/>
          <w:strike/>
          <w:vanish/>
          <w:sz w:val="22"/>
          <w:szCs w:val="22"/>
          <w:shd w:val="clear" w:color="auto" w:fill="FFFF99"/>
          <w:rtl/>
        </w:rPr>
        <w:t xml:space="preserve"> – </w:t>
      </w:r>
      <w:r w:rsidRPr="001130B5">
        <w:rPr>
          <w:rStyle w:val="default"/>
          <w:rFonts w:cs="FrankRuehl" w:hint="cs"/>
          <w:strike/>
          <w:vanish/>
          <w:sz w:val="22"/>
          <w:szCs w:val="22"/>
          <w:shd w:val="clear" w:color="auto" w:fill="FFFF99"/>
          <w:rtl/>
        </w:rPr>
        <w:t>מקבל השירות); קביעה זו יכול שתכלול את הנהנה מהפעולה וכן, אם הפעולה נעשתה לבקשת תאגיד או באמצעות חשבונו של תאגיד, יכול שתכלול את מי שיש לו שליטה בתאגיד</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 xml:space="preserve">הנגיד יקבע בצו מיהו מקבל השירות לענין זה; קביעה זו יכול שתכלול נהנה מהפעולה ויוצר נאמנות או הקדש (בסעיף זה </w:t>
      </w:r>
      <w:r w:rsidR="00BE4A60"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מקבל השירות); </w:t>
      </w:r>
      <w:r w:rsidRPr="001130B5">
        <w:rPr>
          <w:rStyle w:val="default"/>
          <w:rFonts w:cs="FrankRuehl"/>
          <w:vanish/>
          <w:sz w:val="22"/>
          <w:szCs w:val="22"/>
          <w:u w:val="single"/>
          <w:shd w:val="clear" w:color="auto" w:fill="FFFF99"/>
          <w:rtl/>
        </w:rPr>
        <w:t>הי</w:t>
      </w:r>
      <w:r w:rsidRPr="001130B5">
        <w:rPr>
          <w:rStyle w:val="default"/>
          <w:rFonts w:cs="FrankRuehl" w:hint="cs"/>
          <w:vanish/>
          <w:sz w:val="22"/>
          <w:szCs w:val="22"/>
          <w:u w:val="single"/>
          <w:shd w:val="clear" w:color="auto" w:fill="FFFF99"/>
          <w:rtl/>
        </w:rPr>
        <w:t xml:space="preserve">ה מקבל </w:t>
      </w:r>
      <w:r w:rsidRPr="001130B5">
        <w:rPr>
          <w:rStyle w:val="default"/>
          <w:rFonts w:cs="FrankRuehl"/>
          <w:vanish/>
          <w:sz w:val="22"/>
          <w:szCs w:val="22"/>
          <w:u w:val="single"/>
          <w:shd w:val="clear" w:color="auto" w:fill="FFFF99"/>
          <w:rtl/>
        </w:rPr>
        <w:t>ה</w:t>
      </w:r>
      <w:r w:rsidRPr="001130B5">
        <w:rPr>
          <w:rStyle w:val="default"/>
          <w:rFonts w:cs="FrankRuehl" w:hint="cs"/>
          <w:vanish/>
          <w:sz w:val="22"/>
          <w:szCs w:val="22"/>
          <w:u w:val="single"/>
          <w:shd w:val="clear" w:color="auto" w:fill="FFFF99"/>
          <w:rtl/>
        </w:rPr>
        <w:t>שירות תאגיד או שהפעולה נעשתה לבקשת תאגיד או באמצעות חשבונו של תאגיד, יכול שהקביעה תכלול את מי שיש לו שליטה בתאגיד</w:t>
      </w:r>
      <w:r w:rsidRPr="001130B5">
        <w:rPr>
          <w:rStyle w:val="default"/>
          <w:rFonts w:cs="FrankRuehl" w:hint="cs"/>
          <w:vanish/>
          <w:sz w:val="22"/>
          <w:szCs w:val="22"/>
          <w:shd w:val="clear" w:color="auto" w:fill="FFFF99"/>
          <w:rtl/>
        </w:rPr>
        <w:t xml:space="preserve">; לענין פסקה זו </w:t>
      </w:r>
      <w:r w:rsidR="00BE4A60" w:rsidRPr="001130B5">
        <w:rPr>
          <w:rStyle w:val="default"/>
          <w:rFonts w:cs="FrankRuehl"/>
          <w:vanish/>
          <w:sz w:val="22"/>
          <w:szCs w:val="22"/>
          <w:shd w:val="clear" w:color="auto" w:fill="FFFF99"/>
          <w:rtl/>
        </w:rPr>
        <w:t>–</w:t>
      </w:r>
    </w:p>
    <w:p w14:paraId="7DFC2B08" w14:textId="77777777" w:rsidR="009521B1" w:rsidRPr="001130B5" w:rsidRDefault="009521B1">
      <w:pPr>
        <w:pStyle w:val="P33"/>
        <w:spacing w:before="0"/>
        <w:ind w:left="1474" w:right="1134"/>
        <w:rPr>
          <w:rStyle w:val="default"/>
          <w:rFonts w:cs="FrankRuehl" w:hint="cs"/>
          <w:strike/>
          <w:vanish/>
          <w:sz w:val="22"/>
          <w:szCs w:val="22"/>
          <w:shd w:val="clear" w:color="auto" w:fill="FFFF99"/>
          <w:rtl/>
        </w:rPr>
      </w:pPr>
      <w:r w:rsidRPr="001130B5">
        <w:rPr>
          <w:rStyle w:val="default"/>
          <w:rFonts w:cs="FrankRuehl" w:hint="cs"/>
          <w:strike/>
          <w:vanish/>
          <w:sz w:val="22"/>
          <w:szCs w:val="22"/>
          <w:shd w:val="clear" w:color="auto" w:fill="FFFF99"/>
          <w:rtl/>
        </w:rPr>
        <w:t>(א)</w:t>
      </w:r>
      <w:r w:rsidRPr="001130B5">
        <w:rPr>
          <w:rStyle w:val="default"/>
          <w:rFonts w:cs="FrankRuehl" w:hint="cs"/>
          <w:strike/>
          <w:vanish/>
          <w:sz w:val="22"/>
          <w:szCs w:val="22"/>
          <w:shd w:val="clear" w:color="auto" w:fill="FFFF99"/>
          <w:rtl/>
        </w:rPr>
        <w:tab/>
        <w:t>"נהנה"</w:t>
      </w:r>
      <w:r w:rsidR="00BE4A60" w:rsidRPr="001130B5">
        <w:rPr>
          <w:rStyle w:val="default"/>
          <w:rFonts w:cs="FrankRuehl" w:hint="cs"/>
          <w:strike/>
          <w:vanish/>
          <w:sz w:val="22"/>
          <w:szCs w:val="22"/>
          <w:shd w:val="clear" w:color="auto" w:fill="FFFF99"/>
          <w:rtl/>
        </w:rPr>
        <w:t xml:space="preserve"> – </w:t>
      </w:r>
      <w:r w:rsidRPr="001130B5">
        <w:rPr>
          <w:rStyle w:val="default"/>
          <w:rFonts w:cs="FrankRuehl" w:hint="cs"/>
          <w:strike/>
          <w:vanish/>
          <w:sz w:val="22"/>
          <w:szCs w:val="22"/>
          <w:shd w:val="clear" w:color="auto" w:fill="FFFF99"/>
          <w:rtl/>
        </w:rPr>
        <w:t>כמשמעותו בחוק הנאמנות, התשל"ט-1979.</w:t>
      </w:r>
    </w:p>
    <w:p w14:paraId="4E0BBD47" w14:textId="77777777" w:rsidR="009521B1" w:rsidRPr="001130B5" w:rsidRDefault="009521B1">
      <w:pPr>
        <w:pStyle w:val="P33"/>
        <w:spacing w:before="0"/>
        <w:ind w:left="1474" w:right="1134"/>
        <w:rPr>
          <w:rStyle w:val="default"/>
          <w:rFonts w:cs="FrankRuehl"/>
          <w:vanish/>
          <w:sz w:val="22"/>
          <w:szCs w:val="22"/>
          <w:shd w:val="clear" w:color="auto" w:fill="FFFF99"/>
          <w:rtl/>
        </w:rPr>
      </w:pPr>
      <w:r w:rsidRPr="001130B5">
        <w:rPr>
          <w:rStyle w:val="default"/>
          <w:rFonts w:cs="FrankRuehl"/>
          <w:vanish/>
          <w:sz w:val="22"/>
          <w:szCs w:val="22"/>
          <w:u w:val="single"/>
          <w:shd w:val="clear" w:color="auto" w:fill="FFFF99"/>
          <w:rtl/>
        </w:rPr>
        <w:t>(א</w:t>
      </w:r>
      <w:r w:rsidRPr="001130B5">
        <w:rPr>
          <w:rStyle w:val="default"/>
          <w:rFonts w:cs="FrankRuehl" w:hint="cs"/>
          <w:vanish/>
          <w:sz w:val="22"/>
          <w:szCs w:val="22"/>
          <w:u w:val="single"/>
          <w:shd w:val="clear" w:color="auto" w:fill="FFFF99"/>
          <w:rtl/>
        </w:rPr>
        <w:t>)</w:t>
      </w:r>
      <w:r w:rsidRPr="001130B5">
        <w:rPr>
          <w:rStyle w:val="default"/>
          <w:rFonts w:cs="FrankRuehl"/>
          <w:vanish/>
          <w:sz w:val="22"/>
          <w:szCs w:val="22"/>
          <w:u w:val="single"/>
          <w:shd w:val="clear" w:color="auto" w:fill="FFFF99"/>
          <w:rtl/>
        </w:rPr>
        <w:tab/>
        <w:t>"</w:t>
      </w:r>
      <w:r w:rsidRPr="001130B5">
        <w:rPr>
          <w:rStyle w:val="default"/>
          <w:rFonts w:cs="FrankRuehl" w:hint="cs"/>
          <w:vanish/>
          <w:sz w:val="22"/>
          <w:szCs w:val="22"/>
          <w:u w:val="single"/>
          <w:shd w:val="clear" w:color="auto" w:fill="FFFF99"/>
          <w:rtl/>
        </w:rPr>
        <w:t xml:space="preserve">נהנה" </w:t>
      </w:r>
      <w:r w:rsidR="00BE4A60"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אדם שבעבורו או לטובתו מוחזק הרכוש או נעשית פעולה ברכוש, או שביכולתו לכוון פעולה ברכוש, והכל במישרין או בעקיפין</w:t>
      </w:r>
      <w:r w:rsidRPr="001130B5">
        <w:rPr>
          <w:rStyle w:val="default"/>
          <w:rFonts w:cs="FrankRuehl" w:hint="cs"/>
          <w:vanish/>
          <w:sz w:val="22"/>
          <w:szCs w:val="22"/>
          <w:shd w:val="clear" w:color="auto" w:fill="FFFF99"/>
          <w:rtl/>
        </w:rPr>
        <w:t>;</w:t>
      </w:r>
    </w:p>
    <w:p w14:paraId="336931DF" w14:textId="77777777" w:rsidR="009521B1" w:rsidRPr="001130B5" w:rsidRDefault="009521B1">
      <w:pPr>
        <w:pStyle w:val="P33"/>
        <w:spacing w:before="0"/>
        <w:ind w:left="1474"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w:t>
      </w:r>
      <w:r w:rsidRPr="001130B5">
        <w:rPr>
          <w:rStyle w:val="default"/>
          <w:rFonts w:cs="FrankRuehl" w:hint="cs"/>
          <w:vanish/>
          <w:sz w:val="22"/>
          <w:szCs w:val="22"/>
          <w:shd w:val="clear" w:color="auto" w:fill="FFFF99"/>
          <w:rtl/>
        </w:rPr>
        <w:t xml:space="preserve">שליטה" </w:t>
      </w:r>
      <w:r w:rsidR="00BE4A60"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כהגדרתה בחוק ניירות ערך, וכל מונח בהגדרה האמורה יפורש לפי החוק האמור;</w:t>
      </w:r>
    </w:p>
    <w:p w14:paraId="65AB131F" w14:textId="77777777" w:rsidR="009521B1" w:rsidRPr="001130B5" w:rsidRDefault="009521B1">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ידו</w:t>
      </w:r>
      <w:r w:rsidRPr="001130B5">
        <w:rPr>
          <w:rStyle w:val="default"/>
          <w:rFonts w:cs="FrankRuehl" w:hint="cs"/>
          <w:vanish/>
          <w:sz w:val="22"/>
          <w:szCs w:val="22"/>
          <w:shd w:val="clear" w:color="auto" w:fill="FFFF99"/>
          <w:rtl/>
        </w:rPr>
        <w:t>וח באופן שייקבע בצו על הפעולות ברכוש של מקבל השירות שיפורטו בצו;</w:t>
      </w:r>
    </w:p>
    <w:p w14:paraId="6F0987AB" w14:textId="77777777" w:rsidR="009521B1" w:rsidRPr="001130B5" w:rsidRDefault="009521B1">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י</w:t>
      </w:r>
      <w:r w:rsidRPr="001130B5">
        <w:rPr>
          <w:rStyle w:val="default"/>
          <w:rFonts w:cs="FrankRuehl" w:hint="cs"/>
          <w:vanish/>
          <w:sz w:val="22"/>
          <w:szCs w:val="22"/>
          <w:shd w:val="clear" w:color="auto" w:fill="FFFF99"/>
          <w:rtl/>
        </w:rPr>
        <w:t>נהל רישומים וישמור עליהם באופן ולתקופה שייקבעו בצו, בענינים אלה:</w:t>
      </w:r>
    </w:p>
    <w:p w14:paraId="5BA68B2E" w14:textId="77777777" w:rsidR="009521B1" w:rsidRPr="001130B5" w:rsidRDefault="009521B1">
      <w:pPr>
        <w:pStyle w:val="P33"/>
        <w:spacing w:before="0"/>
        <w:ind w:left="1474"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פ</w:t>
      </w:r>
      <w:r w:rsidRPr="001130B5">
        <w:rPr>
          <w:rStyle w:val="default"/>
          <w:rFonts w:cs="FrankRuehl" w:hint="cs"/>
          <w:vanish/>
          <w:sz w:val="22"/>
          <w:szCs w:val="22"/>
          <w:shd w:val="clear" w:color="auto" w:fill="FFFF99"/>
          <w:rtl/>
        </w:rPr>
        <w:t xml:space="preserve">רטי הזיהוי כאמור בפסקה (1); </w:t>
      </w:r>
    </w:p>
    <w:p w14:paraId="1F363875" w14:textId="77777777" w:rsidR="009521B1" w:rsidRPr="001130B5" w:rsidRDefault="009521B1" w:rsidP="00336F1F">
      <w:pPr>
        <w:pStyle w:val="P33"/>
        <w:spacing w:before="0"/>
        <w:ind w:left="1474"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פעולות שנקבעה לגביהן חובת דיווח כאמור</w:t>
      </w:r>
      <w:r w:rsidRPr="001130B5">
        <w:rPr>
          <w:rStyle w:val="default"/>
          <w:rFonts w:cs="FrankRuehl"/>
          <w:vanish/>
          <w:sz w:val="22"/>
          <w:szCs w:val="22"/>
          <w:shd w:val="clear" w:color="auto" w:fill="FFFF99"/>
          <w:rtl/>
        </w:rPr>
        <w:t xml:space="preserve"> ב</w:t>
      </w:r>
      <w:r w:rsidRPr="001130B5">
        <w:rPr>
          <w:rStyle w:val="default"/>
          <w:rFonts w:cs="FrankRuehl" w:hint="cs"/>
          <w:vanish/>
          <w:sz w:val="22"/>
          <w:szCs w:val="22"/>
          <w:shd w:val="clear" w:color="auto" w:fill="FFFF99"/>
          <w:rtl/>
        </w:rPr>
        <w:t xml:space="preserve">פסקה (2); </w:t>
      </w:r>
    </w:p>
    <w:p w14:paraId="7E20A4AF" w14:textId="77777777" w:rsidR="009521B1" w:rsidRPr="001130B5" w:rsidRDefault="009521B1">
      <w:pPr>
        <w:pStyle w:val="P33"/>
        <w:spacing w:before="0"/>
        <w:ind w:left="1474"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כ</w:t>
      </w:r>
      <w:r w:rsidRPr="001130B5">
        <w:rPr>
          <w:rStyle w:val="default"/>
          <w:rFonts w:cs="FrankRuehl" w:hint="cs"/>
          <w:vanish/>
          <w:sz w:val="22"/>
          <w:szCs w:val="22"/>
          <w:shd w:val="clear" w:color="auto" w:fill="FFFF99"/>
          <w:rtl/>
        </w:rPr>
        <w:t>ל ענין אחר, שיי</w:t>
      </w:r>
      <w:r w:rsidRPr="001130B5">
        <w:rPr>
          <w:rStyle w:val="default"/>
          <w:rFonts w:cs="FrankRuehl"/>
          <w:vanish/>
          <w:sz w:val="22"/>
          <w:szCs w:val="22"/>
          <w:shd w:val="clear" w:color="auto" w:fill="FFFF99"/>
          <w:rtl/>
        </w:rPr>
        <w:t>ק</w:t>
      </w:r>
      <w:r w:rsidRPr="001130B5">
        <w:rPr>
          <w:rStyle w:val="default"/>
          <w:rFonts w:cs="FrankRuehl" w:hint="cs"/>
          <w:vanish/>
          <w:sz w:val="22"/>
          <w:szCs w:val="22"/>
          <w:shd w:val="clear" w:color="auto" w:fill="FFFF99"/>
          <w:rtl/>
        </w:rPr>
        <w:t xml:space="preserve">בע בצו, </w:t>
      </w:r>
      <w:r w:rsidRPr="001130B5">
        <w:rPr>
          <w:rStyle w:val="default"/>
          <w:rFonts w:cs="FrankRuehl"/>
          <w:vanish/>
          <w:sz w:val="22"/>
          <w:szCs w:val="22"/>
          <w:shd w:val="clear" w:color="auto" w:fill="FFFF99"/>
          <w:rtl/>
        </w:rPr>
        <w:t>הד</w:t>
      </w:r>
      <w:r w:rsidRPr="001130B5">
        <w:rPr>
          <w:rStyle w:val="default"/>
          <w:rFonts w:cs="FrankRuehl" w:hint="cs"/>
          <w:vanish/>
          <w:sz w:val="22"/>
          <w:szCs w:val="22"/>
          <w:shd w:val="clear" w:color="auto" w:fill="FFFF99"/>
          <w:rtl/>
        </w:rPr>
        <w:t>רוש לשם אכיפתו של חוק זה.</w:t>
      </w:r>
    </w:p>
    <w:p w14:paraId="455AD904" w14:textId="77777777" w:rsidR="009521B1" w:rsidRPr="001130B5" w:rsidRDefault="009521B1">
      <w:pPr>
        <w:pStyle w:val="P00"/>
        <w:spacing w:before="0"/>
        <w:ind w:left="0" w:right="1134"/>
        <w:rPr>
          <w:rStyle w:val="default"/>
          <w:rFonts w:cs="FrankRuehl" w:hint="cs"/>
          <w:vanish/>
          <w:sz w:val="22"/>
          <w:szCs w:val="22"/>
          <w:shd w:val="clear" w:color="auto" w:fill="FFFF99"/>
          <w:rtl/>
        </w:rPr>
      </w:pPr>
      <w:r w:rsidRPr="001130B5">
        <w:rPr>
          <w:vanish/>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שם אכיפתו של חוק זה יקבע שר בצו, לגוף מהגופים כמפורט בתוספת השלישית הנמצא באחריותו, לאחר התייעצות עם שר המשפטים והשר לביטחון הפנים, חובות זיהוי, דיווח, רישום ושמירה, כאמור בסעיף קטן (א), שיחולו עליו; כן יקבע שר כאמור את דר</w:t>
      </w:r>
      <w:r w:rsidRPr="001130B5">
        <w:rPr>
          <w:rStyle w:val="default"/>
          <w:rFonts w:cs="FrankRuehl"/>
          <w:vanish/>
          <w:sz w:val="22"/>
          <w:szCs w:val="22"/>
          <w:shd w:val="clear" w:color="auto" w:fill="FFFF99"/>
          <w:rtl/>
        </w:rPr>
        <w:t>כי</w:t>
      </w:r>
      <w:r w:rsidRPr="001130B5">
        <w:rPr>
          <w:rStyle w:val="default"/>
          <w:rFonts w:cs="FrankRuehl" w:hint="cs"/>
          <w:vanish/>
          <w:sz w:val="22"/>
          <w:szCs w:val="22"/>
          <w:shd w:val="clear" w:color="auto" w:fill="FFFF99"/>
          <w:rtl/>
        </w:rPr>
        <w:t xml:space="preserve"> מילוין של החובות שנקבעו בצו </w:t>
      </w:r>
      <w:r w:rsidRPr="001130B5">
        <w:rPr>
          <w:rStyle w:val="default"/>
          <w:rFonts w:cs="FrankRuehl" w:hint="cs"/>
          <w:strike/>
          <w:vanish/>
          <w:sz w:val="22"/>
          <w:szCs w:val="22"/>
          <w:shd w:val="clear" w:color="auto" w:fill="FFFF99"/>
          <w:rtl/>
        </w:rPr>
        <w:t>והפיקוח על מילוין</w:t>
      </w:r>
      <w:r w:rsidRPr="001130B5">
        <w:rPr>
          <w:rStyle w:val="default"/>
          <w:rFonts w:cs="FrankRuehl" w:hint="cs"/>
          <w:vanish/>
          <w:sz w:val="22"/>
          <w:szCs w:val="22"/>
          <w:shd w:val="clear" w:color="auto" w:fill="FFFF99"/>
          <w:rtl/>
        </w:rPr>
        <w:t>.</w:t>
      </w:r>
    </w:p>
    <w:p w14:paraId="494449A4" w14:textId="77777777" w:rsidR="00336F1F" w:rsidRPr="001130B5" w:rsidRDefault="00336F1F">
      <w:pPr>
        <w:pStyle w:val="P00"/>
        <w:spacing w:before="0"/>
        <w:ind w:left="0" w:right="1134"/>
        <w:rPr>
          <w:rFonts w:cs="FrankRuehl" w:hint="cs"/>
          <w:vanish/>
          <w:szCs w:val="20"/>
          <w:shd w:val="clear" w:color="auto" w:fill="FFFF99"/>
          <w:rtl/>
        </w:rPr>
      </w:pPr>
    </w:p>
    <w:p w14:paraId="5BC9F497" w14:textId="77777777" w:rsidR="00336F1F" w:rsidRPr="001130B5" w:rsidRDefault="00336F1F" w:rsidP="00336F1F">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14.5.2012</w:t>
      </w:r>
    </w:p>
    <w:p w14:paraId="6DB920CA" w14:textId="77777777" w:rsidR="00336F1F" w:rsidRPr="001130B5" w:rsidRDefault="00336F1F" w:rsidP="00336F1F">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722BE0B6" w14:textId="77777777" w:rsidR="00336F1F" w:rsidRPr="001130B5" w:rsidRDefault="00336F1F" w:rsidP="00336F1F">
      <w:pPr>
        <w:pStyle w:val="P00"/>
        <w:spacing w:before="0"/>
        <w:ind w:left="0" w:right="1134"/>
        <w:rPr>
          <w:rFonts w:cs="FrankRuehl" w:hint="cs"/>
          <w:vanish/>
          <w:szCs w:val="20"/>
          <w:shd w:val="clear" w:color="auto" w:fill="FFFF99"/>
          <w:rtl/>
        </w:rPr>
      </w:pPr>
      <w:hyperlink r:id="rId126"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367 (</w:t>
      </w:r>
      <w:hyperlink r:id="rId127"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1858A5B9" w14:textId="77777777" w:rsidR="00336F1F" w:rsidRPr="001130B5" w:rsidRDefault="00336F1F" w:rsidP="00336F1F">
      <w:pPr>
        <w:pStyle w:val="P0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שם אכיפתו של חוק זה יורה נגיד בנק ישראל בצו, לאחר התייעצות עם שר המשפטים והשר לביטחון הפנים, לגבי סוג ענינים ופעולות ברכוש שיפורטו בצו, כי תאגיד בנקאי </w:t>
      </w:r>
      <w:r w:rsidR="00BE4A60" w:rsidRPr="001130B5">
        <w:rPr>
          <w:rStyle w:val="default"/>
          <w:rFonts w:cs="FrankRuehl"/>
          <w:vanish/>
          <w:sz w:val="22"/>
          <w:szCs w:val="22"/>
          <w:shd w:val="clear" w:color="auto" w:fill="FFFF99"/>
          <w:rtl/>
        </w:rPr>
        <w:t>–</w:t>
      </w:r>
    </w:p>
    <w:p w14:paraId="1BDA6A93" w14:textId="77777777" w:rsidR="00336F1F" w:rsidRPr="001130B5" w:rsidRDefault="00336F1F" w:rsidP="00336F1F">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א יעשה פעולה ברכוש במסגרת השירות הניתן על ידו אלא אם כן יהיו בידיו פרטי הזיהוי, כמפורט בצו, של מקבל השירות מאת התאגיד הבנקאי; הנגיד יקבע בצו מיהו מקבל השירות לענין זה; קביעה זו יכול שתכלול נהנה מהפעולה ויוצר נאמנות או הקדש (בסעיף זה </w:t>
      </w:r>
      <w:r w:rsidR="00BE4A60"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מקבל השירות); </w:t>
      </w:r>
      <w:r w:rsidRPr="001130B5">
        <w:rPr>
          <w:rStyle w:val="default"/>
          <w:rFonts w:cs="FrankRuehl"/>
          <w:vanish/>
          <w:sz w:val="22"/>
          <w:szCs w:val="22"/>
          <w:shd w:val="clear" w:color="auto" w:fill="FFFF99"/>
          <w:rtl/>
        </w:rPr>
        <w:t>הי</w:t>
      </w:r>
      <w:r w:rsidRPr="001130B5">
        <w:rPr>
          <w:rStyle w:val="default"/>
          <w:rFonts w:cs="FrankRuehl" w:hint="cs"/>
          <w:vanish/>
          <w:sz w:val="22"/>
          <w:szCs w:val="22"/>
          <w:shd w:val="clear" w:color="auto" w:fill="FFFF99"/>
          <w:rtl/>
        </w:rPr>
        <w:t xml:space="preserve">ה מקבל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 xml:space="preserve">שירות תאגיד או שהפעולה נעשתה לבקשת תאגיד או באמצעות חשבונו של תאגיד, יכול שהקביעה תכלול את מי שיש לו שליטה בתאגיד; לענין פסקה זו </w:t>
      </w:r>
      <w:r w:rsidR="00BE4A60" w:rsidRPr="001130B5">
        <w:rPr>
          <w:rStyle w:val="default"/>
          <w:rFonts w:cs="FrankRuehl"/>
          <w:vanish/>
          <w:sz w:val="22"/>
          <w:szCs w:val="22"/>
          <w:shd w:val="clear" w:color="auto" w:fill="FFFF99"/>
          <w:rtl/>
        </w:rPr>
        <w:t>–</w:t>
      </w:r>
    </w:p>
    <w:p w14:paraId="25373E01" w14:textId="77777777" w:rsidR="00336F1F" w:rsidRPr="001130B5" w:rsidRDefault="00336F1F" w:rsidP="00336F1F">
      <w:pPr>
        <w:pStyle w:val="P33"/>
        <w:spacing w:before="0"/>
        <w:ind w:left="1474"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w:t>
      </w:r>
      <w:r w:rsidRPr="001130B5">
        <w:rPr>
          <w:rStyle w:val="default"/>
          <w:rFonts w:cs="FrankRuehl" w:hint="cs"/>
          <w:vanish/>
          <w:sz w:val="22"/>
          <w:szCs w:val="22"/>
          <w:shd w:val="clear" w:color="auto" w:fill="FFFF99"/>
          <w:rtl/>
        </w:rPr>
        <w:t xml:space="preserve">נהנה" </w:t>
      </w:r>
      <w:r w:rsidR="00BE4A60"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אדם שבעבורו או לטובתו מוחזק הרכוש או נעשית פעולה ברכוש, או שביכולתו לכוון פעולה ברכוש, והכל במישרין או בעקיפין;</w:t>
      </w:r>
    </w:p>
    <w:p w14:paraId="53527378" w14:textId="77777777" w:rsidR="00336F1F" w:rsidRPr="001130B5" w:rsidRDefault="00336F1F" w:rsidP="00336F1F">
      <w:pPr>
        <w:pStyle w:val="P33"/>
        <w:spacing w:before="0"/>
        <w:ind w:left="1474"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w:t>
      </w:r>
      <w:r w:rsidRPr="001130B5">
        <w:rPr>
          <w:rStyle w:val="default"/>
          <w:rFonts w:cs="FrankRuehl" w:hint="cs"/>
          <w:vanish/>
          <w:sz w:val="22"/>
          <w:szCs w:val="22"/>
          <w:shd w:val="clear" w:color="auto" w:fill="FFFF99"/>
          <w:rtl/>
        </w:rPr>
        <w:t xml:space="preserve">שליטה" </w:t>
      </w:r>
      <w:r w:rsidR="00BE4A60"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כהגדרתה בחוק ניירות ערך, וכל מונח בהגדרה האמורה יפורש לפי החוק האמור;</w:t>
      </w:r>
    </w:p>
    <w:p w14:paraId="1D24AAE5" w14:textId="77777777" w:rsidR="00336F1F" w:rsidRPr="001130B5" w:rsidRDefault="00336F1F" w:rsidP="00336F1F">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ידו</w:t>
      </w:r>
      <w:r w:rsidRPr="001130B5">
        <w:rPr>
          <w:rStyle w:val="default"/>
          <w:rFonts w:cs="FrankRuehl" w:hint="cs"/>
          <w:vanish/>
          <w:sz w:val="22"/>
          <w:szCs w:val="22"/>
          <w:shd w:val="clear" w:color="auto" w:fill="FFFF99"/>
          <w:rtl/>
        </w:rPr>
        <w:t>וח באופן שייקבע בצו על הפעולות ברכוש של מקבל השירות שיפורטו בצו</w:t>
      </w:r>
      <w:r w:rsidR="008F44EE" w:rsidRPr="001130B5">
        <w:rPr>
          <w:rStyle w:val="default"/>
          <w:rFonts w:cs="FrankRuehl" w:hint="cs"/>
          <w:vanish/>
          <w:sz w:val="22"/>
          <w:szCs w:val="22"/>
          <w:shd w:val="clear" w:color="auto" w:fill="FFFF99"/>
          <w:rtl/>
        </w:rPr>
        <w:t xml:space="preserve"> </w:t>
      </w:r>
      <w:r w:rsidR="008F44EE" w:rsidRPr="001130B5">
        <w:rPr>
          <w:rStyle w:val="default"/>
          <w:rFonts w:cs="FrankRuehl" w:hint="cs"/>
          <w:vanish/>
          <w:sz w:val="22"/>
          <w:szCs w:val="22"/>
          <w:u w:val="single"/>
          <w:shd w:val="clear" w:color="auto" w:fill="FFFF99"/>
          <w:rtl/>
        </w:rPr>
        <w:t>לרבות פעולות כאמור שלא הושלם ביצוען</w:t>
      </w:r>
      <w:r w:rsidRPr="001130B5">
        <w:rPr>
          <w:rStyle w:val="default"/>
          <w:rFonts w:cs="FrankRuehl" w:hint="cs"/>
          <w:vanish/>
          <w:sz w:val="22"/>
          <w:szCs w:val="22"/>
          <w:shd w:val="clear" w:color="auto" w:fill="FFFF99"/>
          <w:rtl/>
        </w:rPr>
        <w:t>;</w:t>
      </w:r>
    </w:p>
    <w:p w14:paraId="22BCE70A" w14:textId="77777777" w:rsidR="00336F1F" w:rsidRPr="001130B5" w:rsidRDefault="00336F1F" w:rsidP="00336F1F">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י</w:t>
      </w:r>
      <w:r w:rsidRPr="001130B5">
        <w:rPr>
          <w:rStyle w:val="default"/>
          <w:rFonts w:cs="FrankRuehl" w:hint="cs"/>
          <w:vanish/>
          <w:sz w:val="22"/>
          <w:szCs w:val="22"/>
          <w:shd w:val="clear" w:color="auto" w:fill="FFFF99"/>
          <w:rtl/>
        </w:rPr>
        <w:t>נהל רישומים וישמור עליהם באופן ולתקופה שייקבעו בצו, בענינים אלה:</w:t>
      </w:r>
    </w:p>
    <w:p w14:paraId="43F827ED" w14:textId="77777777" w:rsidR="00336F1F" w:rsidRPr="001130B5" w:rsidRDefault="00336F1F" w:rsidP="00336F1F">
      <w:pPr>
        <w:pStyle w:val="P33"/>
        <w:spacing w:before="0"/>
        <w:ind w:left="1474"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פ</w:t>
      </w:r>
      <w:r w:rsidRPr="001130B5">
        <w:rPr>
          <w:rStyle w:val="default"/>
          <w:rFonts w:cs="FrankRuehl" w:hint="cs"/>
          <w:vanish/>
          <w:sz w:val="22"/>
          <w:szCs w:val="22"/>
          <w:shd w:val="clear" w:color="auto" w:fill="FFFF99"/>
          <w:rtl/>
        </w:rPr>
        <w:t xml:space="preserve">רטי הזיהוי כאמור בפסקה (1); </w:t>
      </w:r>
    </w:p>
    <w:p w14:paraId="222078E7" w14:textId="77777777" w:rsidR="00336F1F" w:rsidRPr="001130B5" w:rsidRDefault="00336F1F" w:rsidP="00336F1F">
      <w:pPr>
        <w:pStyle w:val="P33"/>
        <w:spacing w:before="0"/>
        <w:ind w:left="1474"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פעולות שנקבעה לגביהן חובת דיווח כאמור</w:t>
      </w:r>
      <w:r w:rsidRPr="001130B5">
        <w:rPr>
          <w:rStyle w:val="default"/>
          <w:rFonts w:cs="FrankRuehl"/>
          <w:vanish/>
          <w:sz w:val="22"/>
          <w:szCs w:val="22"/>
          <w:shd w:val="clear" w:color="auto" w:fill="FFFF99"/>
          <w:rtl/>
        </w:rPr>
        <w:t xml:space="preserve"> ב</w:t>
      </w:r>
      <w:r w:rsidRPr="001130B5">
        <w:rPr>
          <w:rStyle w:val="default"/>
          <w:rFonts w:cs="FrankRuehl" w:hint="cs"/>
          <w:vanish/>
          <w:sz w:val="22"/>
          <w:szCs w:val="22"/>
          <w:shd w:val="clear" w:color="auto" w:fill="FFFF99"/>
          <w:rtl/>
        </w:rPr>
        <w:t xml:space="preserve">פסקה (2); </w:t>
      </w:r>
    </w:p>
    <w:p w14:paraId="52CB0C89" w14:textId="77777777" w:rsidR="00336F1F" w:rsidRPr="001130B5" w:rsidRDefault="00336F1F" w:rsidP="00336F1F">
      <w:pPr>
        <w:pStyle w:val="P33"/>
        <w:spacing w:before="0"/>
        <w:ind w:left="1474"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כ</w:t>
      </w:r>
      <w:r w:rsidRPr="001130B5">
        <w:rPr>
          <w:rStyle w:val="default"/>
          <w:rFonts w:cs="FrankRuehl" w:hint="cs"/>
          <w:vanish/>
          <w:sz w:val="22"/>
          <w:szCs w:val="22"/>
          <w:shd w:val="clear" w:color="auto" w:fill="FFFF99"/>
          <w:rtl/>
        </w:rPr>
        <w:t>ל ענין אחר, שיי</w:t>
      </w:r>
      <w:r w:rsidRPr="001130B5">
        <w:rPr>
          <w:rStyle w:val="default"/>
          <w:rFonts w:cs="FrankRuehl"/>
          <w:vanish/>
          <w:sz w:val="22"/>
          <w:szCs w:val="22"/>
          <w:shd w:val="clear" w:color="auto" w:fill="FFFF99"/>
          <w:rtl/>
        </w:rPr>
        <w:t>ק</w:t>
      </w:r>
      <w:r w:rsidRPr="001130B5">
        <w:rPr>
          <w:rStyle w:val="default"/>
          <w:rFonts w:cs="FrankRuehl" w:hint="cs"/>
          <w:vanish/>
          <w:sz w:val="22"/>
          <w:szCs w:val="22"/>
          <w:shd w:val="clear" w:color="auto" w:fill="FFFF99"/>
          <w:rtl/>
        </w:rPr>
        <w:t xml:space="preserve">בע בצו, </w:t>
      </w:r>
      <w:r w:rsidRPr="001130B5">
        <w:rPr>
          <w:rStyle w:val="default"/>
          <w:rFonts w:cs="FrankRuehl"/>
          <w:vanish/>
          <w:sz w:val="22"/>
          <w:szCs w:val="22"/>
          <w:shd w:val="clear" w:color="auto" w:fill="FFFF99"/>
          <w:rtl/>
        </w:rPr>
        <w:t>הד</w:t>
      </w:r>
      <w:r w:rsidRPr="001130B5">
        <w:rPr>
          <w:rStyle w:val="default"/>
          <w:rFonts w:cs="FrankRuehl" w:hint="cs"/>
          <w:vanish/>
          <w:sz w:val="22"/>
          <w:szCs w:val="22"/>
          <w:shd w:val="clear" w:color="auto" w:fill="FFFF99"/>
          <w:rtl/>
        </w:rPr>
        <w:t>רוש לשם אכיפתו של חוק זה.</w:t>
      </w:r>
    </w:p>
    <w:p w14:paraId="52ACBCB5" w14:textId="77777777" w:rsidR="00336F1F" w:rsidRPr="001130B5" w:rsidRDefault="00336F1F" w:rsidP="00336F1F">
      <w:pPr>
        <w:pStyle w:val="P00"/>
        <w:spacing w:before="0"/>
        <w:ind w:left="0" w:right="1134"/>
        <w:rPr>
          <w:rStyle w:val="default"/>
          <w:rFonts w:cs="FrankRuehl" w:hint="cs"/>
          <w:vanish/>
          <w:sz w:val="22"/>
          <w:szCs w:val="22"/>
          <w:shd w:val="clear" w:color="auto" w:fill="FFFF99"/>
          <w:rtl/>
        </w:rPr>
      </w:pPr>
      <w:r w:rsidRPr="001130B5">
        <w:rPr>
          <w:vanish/>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שם אכיפתו של חוק זה יקבע שר בצו, לגוף מהגופים כמפורט בתוספת השלישית הנמצא באחריותו, לאחר התייעצות עם שר המשפטים והשר לביטחון הפנים, חובות זיהוי, דיווח, רישום ושמירה, כאמור בסעיף קטן (א), שיחולו עליו</w:t>
      </w:r>
      <w:r w:rsidR="008F44EE" w:rsidRPr="001130B5">
        <w:rPr>
          <w:rStyle w:val="default"/>
          <w:rFonts w:cs="FrankRuehl" w:hint="cs"/>
          <w:vanish/>
          <w:sz w:val="22"/>
          <w:szCs w:val="22"/>
          <w:shd w:val="clear" w:color="auto" w:fill="FFFF99"/>
          <w:rtl/>
        </w:rPr>
        <w:t xml:space="preserve"> </w:t>
      </w:r>
      <w:r w:rsidR="008F44EE" w:rsidRPr="001130B5">
        <w:rPr>
          <w:rStyle w:val="default"/>
          <w:rFonts w:cs="FrankRuehl" w:hint="cs"/>
          <w:vanish/>
          <w:sz w:val="22"/>
          <w:szCs w:val="22"/>
          <w:u w:val="single"/>
          <w:shd w:val="clear" w:color="auto" w:fill="FFFF99"/>
          <w:rtl/>
        </w:rPr>
        <w:t>בשינויים המחויבים, לפי העניין</w:t>
      </w:r>
      <w:r w:rsidRPr="001130B5">
        <w:rPr>
          <w:rStyle w:val="default"/>
          <w:rFonts w:cs="FrankRuehl" w:hint="cs"/>
          <w:vanish/>
          <w:sz w:val="22"/>
          <w:szCs w:val="22"/>
          <w:shd w:val="clear" w:color="auto" w:fill="FFFF99"/>
          <w:rtl/>
        </w:rPr>
        <w:t>; כן יקבע שר כאמור את דר</w:t>
      </w:r>
      <w:r w:rsidRPr="001130B5">
        <w:rPr>
          <w:rStyle w:val="default"/>
          <w:rFonts w:cs="FrankRuehl"/>
          <w:vanish/>
          <w:sz w:val="22"/>
          <w:szCs w:val="22"/>
          <w:shd w:val="clear" w:color="auto" w:fill="FFFF99"/>
          <w:rtl/>
        </w:rPr>
        <w:t>כי</w:t>
      </w:r>
      <w:r w:rsidRPr="001130B5">
        <w:rPr>
          <w:rStyle w:val="default"/>
          <w:rFonts w:cs="FrankRuehl" w:hint="cs"/>
          <w:vanish/>
          <w:sz w:val="22"/>
          <w:szCs w:val="22"/>
          <w:shd w:val="clear" w:color="auto" w:fill="FFFF99"/>
          <w:rtl/>
        </w:rPr>
        <w:t xml:space="preserve"> מילוין של החובות שנקבעו בצו.</w:t>
      </w:r>
    </w:p>
    <w:p w14:paraId="47D05CE5" w14:textId="77777777" w:rsidR="00336F1F" w:rsidRPr="001130B5" w:rsidRDefault="00336F1F" w:rsidP="008F44EE">
      <w:pPr>
        <w:pStyle w:val="P00"/>
        <w:spacing w:before="0"/>
        <w:ind w:left="0"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ab/>
        <w:t>(ג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 xml:space="preserve">ל אף הוראות כל דין, ניתן לקבוע בצו, סוגי דיווח </w:t>
      </w:r>
      <w:r w:rsidRPr="001130B5">
        <w:rPr>
          <w:rStyle w:val="default"/>
          <w:rFonts w:cs="FrankRuehl" w:hint="cs"/>
          <w:strike/>
          <w:vanish/>
          <w:sz w:val="22"/>
          <w:szCs w:val="22"/>
          <w:shd w:val="clear" w:color="auto" w:fill="FFFF99"/>
          <w:rtl/>
        </w:rPr>
        <w:t>שגילוים, או העיון בהם אסור</w:t>
      </w:r>
      <w:r w:rsidR="008F44EE" w:rsidRPr="001130B5">
        <w:rPr>
          <w:rStyle w:val="default"/>
          <w:rFonts w:cs="FrankRuehl" w:hint="cs"/>
          <w:vanish/>
          <w:sz w:val="22"/>
          <w:szCs w:val="22"/>
          <w:shd w:val="clear" w:color="auto" w:fill="FFFF99"/>
          <w:rtl/>
        </w:rPr>
        <w:t xml:space="preserve"> </w:t>
      </w:r>
      <w:r w:rsidR="008F44EE" w:rsidRPr="001130B5">
        <w:rPr>
          <w:rStyle w:val="default"/>
          <w:rFonts w:cs="FrankRuehl" w:hint="cs"/>
          <w:vanish/>
          <w:sz w:val="22"/>
          <w:szCs w:val="22"/>
          <w:u w:val="single"/>
          <w:shd w:val="clear" w:color="auto" w:fill="FFFF99"/>
          <w:rtl/>
        </w:rPr>
        <w:t>שגילוי של כל דבר הנוגע אליהם, לרבות בירור פנימי לקראת הכנת דיווח, תוכן הדיווח או דבר קבלתה של בקשה הנוגעת לדיווח, וכן מתן זכות עיון במסמכים המעידים עליהם, אסורים או מוגבלים</w:t>
      </w:r>
      <w:r w:rsidRPr="001130B5">
        <w:rPr>
          <w:rStyle w:val="default"/>
          <w:rFonts w:cs="FrankRuehl" w:hint="cs"/>
          <w:vanish/>
          <w:sz w:val="22"/>
          <w:szCs w:val="22"/>
          <w:shd w:val="clear" w:color="auto" w:fill="FFFF99"/>
          <w:rtl/>
        </w:rPr>
        <w:t xml:space="preserve">; המגלה דבר או המאפשר עיון בדיווח בניגוד לצו שניתן לפי סעיף קטן זה, דינו </w:t>
      </w:r>
      <w:r w:rsidR="00BE4A60"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מאסר שנה.</w:t>
      </w:r>
    </w:p>
    <w:p w14:paraId="1F88A1AC" w14:textId="77777777" w:rsidR="00903427" w:rsidRPr="001130B5" w:rsidRDefault="00903427" w:rsidP="00903427">
      <w:pPr>
        <w:pStyle w:val="P00"/>
        <w:spacing w:before="0"/>
        <w:ind w:left="0" w:right="1134"/>
        <w:rPr>
          <w:rStyle w:val="default"/>
          <w:rFonts w:cs="FrankRuehl" w:hint="cs"/>
          <w:vanish/>
          <w:sz w:val="20"/>
          <w:szCs w:val="20"/>
          <w:shd w:val="clear" w:color="auto" w:fill="FFFF99"/>
          <w:rtl/>
        </w:rPr>
      </w:pPr>
    </w:p>
    <w:p w14:paraId="57AF0D36" w14:textId="77777777" w:rsidR="00903427" w:rsidRPr="001130B5" w:rsidRDefault="00903427" w:rsidP="00903427">
      <w:pPr>
        <w:pStyle w:val="P00"/>
        <w:tabs>
          <w:tab w:val="clear" w:pos="6259"/>
        </w:tabs>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31.1.2017</w:t>
      </w:r>
    </w:p>
    <w:p w14:paraId="719AC6A0" w14:textId="77777777" w:rsidR="00903427" w:rsidRPr="001130B5" w:rsidRDefault="00903427" w:rsidP="00903427">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19</w:t>
      </w:r>
    </w:p>
    <w:p w14:paraId="59C2EB8C" w14:textId="77777777" w:rsidR="00903427" w:rsidRPr="001130B5" w:rsidRDefault="00903427" w:rsidP="00903427">
      <w:pPr>
        <w:pStyle w:val="P00"/>
        <w:spacing w:before="0"/>
        <w:ind w:left="0" w:right="1134"/>
        <w:rPr>
          <w:rStyle w:val="default"/>
          <w:rFonts w:cs="FrankRuehl" w:hint="cs"/>
          <w:vanish/>
          <w:sz w:val="20"/>
          <w:szCs w:val="20"/>
          <w:shd w:val="clear" w:color="auto" w:fill="FFFF99"/>
          <w:rtl/>
        </w:rPr>
      </w:pPr>
      <w:hyperlink r:id="rId128" w:history="1">
        <w:r w:rsidRPr="001130B5">
          <w:rPr>
            <w:rStyle w:val="Hyperlink"/>
            <w:rFonts w:cs="FrankRuehl" w:hint="cs"/>
            <w:vanish/>
            <w:szCs w:val="20"/>
            <w:shd w:val="clear" w:color="auto" w:fill="FFFF99"/>
            <w:rtl/>
          </w:rPr>
          <w:t>ס"ח תשע"ז מס' 2601</w:t>
        </w:r>
      </w:hyperlink>
      <w:r w:rsidRPr="001130B5">
        <w:rPr>
          <w:rStyle w:val="default"/>
          <w:rFonts w:cs="FrankRuehl" w:hint="cs"/>
          <w:vanish/>
          <w:sz w:val="20"/>
          <w:szCs w:val="20"/>
          <w:shd w:val="clear" w:color="auto" w:fill="FFFF99"/>
          <w:rtl/>
        </w:rPr>
        <w:t xml:space="preserve"> מיום 31.1.2017 עמ' 373 (</w:t>
      </w:r>
      <w:hyperlink r:id="rId129" w:history="1">
        <w:r w:rsidRPr="001130B5">
          <w:rPr>
            <w:rStyle w:val="Hyperlink"/>
            <w:rFonts w:cs="FrankRuehl" w:hint="cs"/>
            <w:vanish/>
            <w:szCs w:val="20"/>
            <w:shd w:val="clear" w:color="auto" w:fill="FFFF99"/>
            <w:rtl/>
          </w:rPr>
          <w:t>ה"ח 1080</w:t>
        </w:r>
      </w:hyperlink>
      <w:r w:rsidRPr="001130B5">
        <w:rPr>
          <w:rStyle w:val="default"/>
          <w:rFonts w:cs="FrankRuehl" w:hint="cs"/>
          <w:vanish/>
          <w:sz w:val="20"/>
          <w:szCs w:val="20"/>
          <w:shd w:val="clear" w:color="auto" w:fill="FFFF99"/>
          <w:rtl/>
        </w:rPr>
        <w:t>)</w:t>
      </w:r>
    </w:p>
    <w:p w14:paraId="25D34AC7" w14:textId="77777777" w:rsidR="00903427" w:rsidRPr="001130B5" w:rsidRDefault="00903427" w:rsidP="00903427">
      <w:pPr>
        <w:pStyle w:val="P00"/>
        <w:ind w:left="0" w:right="1134"/>
        <w:rPr>
          <w:rStyle w:val="default"/>
          <w:rFonts w:cs="FrankRuehl" w:hint="cs"/>
          <w:vanish/>
          <w:sz w:val="22"/>
          <w:szCs w:val="22"/>
          <w:shd w:val="clear" w:color="auto" w:fill="FFFF99"/>
          <w:rtl/>
        </w:rPr>
      </w:pPr>
      <w:r w:rsidRPr="001130B5">
        <w:rPr>
          <w:vanish/>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שם אכיפתו של חוק זה יקבע שר בצו, לגוף מהגופים כמפורט בתוספת השלישית הנמצא באחריותו, לאחר התייעצות עם שר המשפטים והשר לביטחון הפנים, חובות זיהוי, דיווח, רישום ושמירה, כאמור בסעיף קטן (א), שיחולו עליו בשינויים המחויבים, לפי העניין</w:t>
      </w:r>
      <w:r w:rsidRPr="001130B5">
        <w:rPr>
          <w:rStyle w:val="default"/>
          <w:rFonts w:cs="FrankRuehl" w:hint="cs"/>
          <w:vanish/>
          <w:sz w:val="22"/>
          <w:szCs w:val="22"/>
          <w:u w:val="single"/>
          <w:shd w:val="clear" w:color="auto" w:fill="FFFF99"/>
          <w:rtl/>
        </w:rPr>
        <w:t>, ורשאי השר לקבוע חובות שונות כאמור לנותני שירותים פיננסיים שונים הנכללים באותו הגוף</w:t>
      </w:r>
      <w:r w:rsidRPr="001130B5">
        <w:rPr>
          <w:rStyle w:val="default"/>
          <w:rFonts w:cs="FrankRuehl" w:hint="cs"/>
          <w:vanish/>
          <w:sz w:val="22"/>
          <w:szCs w:val="22"/>
          <w:shd w:val="clear" w:color="auto" w:fill="FFFF99"/>
          <w:rtl/>
        </w:rPr>
        <w:t>; כן יקבע שר כאמור את דר</w:t>
      </w:r>
      <w:r w:rsidRPr="001130B5">
        <w:rPr>
          <w:rStyle w:val="default"/>
          <w:rFonts w:cs="FrankRuehl"/>
          <w:vanish/>
          <w:sz w:val="22"/>
          <w:szCs w:val="22"/>
          <w:shd w:val="clear" w:color="auto" w:fill="FFFF99"/>
          <w:rtl/>
        </w:rPr>
        <w:t>כי</w:t>
      </w:r>
      <w:r w:rsidRPr="001130B5">
        <w:rPr>
          <w:rStyle w:val="default"/>
          <w:rFonts w:cs="FrankRuehl" w:hint="cs"/>
          <w:vanish/>
          <w:sz w:val="22"/>
          <w:szCs w:val="22"/>
          <w:shd w:val="clear" w:color="auto" w:fill="FFFF99"/>
          <w:rtl/>
        </w:rPr>
        <w:t xml:space="preserve"> מילוין של החובות שנקבעו בצו.</w:t>
      </w:r>
    </w:p>
    <w:p w14:paraId="35E883DE" w14:textId="77777777" w:rsidR="00903427" w:rsidRPr="001130B5" w:rsidRDefault="00903427" w:rsidP="00903427">
      <w:pPr>
        <w:pStyle w:val="P00"/>
        <w:spacing w:before="0"/>
        <w:ind w:left="0" w:right="1134"/>
        <w:rPr>
          <w:rStyle w:val="default"/>
          <w:rFonts w:cs="FrankRuehl" w:hint="cs"/>
          <w:vanish/>
          <w:sz w:val="20"/>
          <w:szCs w:val="20"/>
          <w:shd w:val="clear" w:color="auto" w:fill="FFFF99"/>
          <w:rtl/>
        </w:rPr>
      </w:pPr>
    </w:p>
    <w:p w14:paraId="3417B1BE" w14:textId="77777777" w:rsidR="00903427" w:rsidRPr="001130B5" w:rsidRDefault="00903427" w:rsidP="00903427">
      <w:pPr>
        <w:pStyle w:val="P03"/>
        <w:tabs>
          <w:tab w:val="clear" w:pos="2835"/>
          <w:tab w:val="left" w:pos="2409"/>
        </w:tabs>
        <w:spacing w:before="0"/>
        <w:ind w:left="454" w:right="1134" w:hanging="45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5.2.2017</w:t>
      </w:r>
    </w:p>
    <w:p w14:paraId="0C0A948D" w14:textId="77777777" w:rsidR="00903427" w:rsidRPr="001130B5" w:rsidRDefault="00903427" w:rsidP="00903427">
      <w:pPr>
        <w:pStyle w:val="P03"/>
        <w:tabs>
          <w:tab w:val="clear" w:pos="2835"/>
          <w:tab w:val="left" w:pos="2409"/>
        </w:tabs>
        <w:spacing w:before="0"/>
        <w:ind w:left="454" w:right="1134" w:hanging="45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16</w:t>
      </w:r>
    </w:p>
    <w:p w14:paraId="0CF1A67D" w14:textId="77777777" w:rsidR="00903427" w:rsidRPr="001130B5" w:rsidRDefault="00903427" w:rsidP="00903427">
      <w:pPr>
        <w:pStyle w:val="P03"/>
        <w:tabs>
          <w:tab w:val="clear" w:pos="2835"/>
          <w:tab w:val="left" w:pos="2409"/>
        </w:tabs>
        <w:spacing w:before="0"/>
        <w:ind w:left="454" w:right="1134" w:hanging="454"/>
        <w:rPr>
          <w:rStyle w:val="default"/>
          <w:rFonts w:cs="FrankRuehl" w:hint="cs"/>
          <w:vanish/>
          <w:sz w:val="20"/>
          <w:szCs w:val="20"/>
          <w:shd w:val="clear" w:color="auto" w:fill="FFFF99"/>
          <w:rtl/>
        </w:rPr>
      </w:pPr>
      <w:hyperlink r:id="rId130" w:history="1">
        <w:r w:rsidRPr="001130B5">
          <w:rPr>
            <w:rStyle w:val="Hyperlink"/>
            <w:rFonts w:cs="FrankRuehl" w:hint="cs"/>
            <w:vanish/>
            <w:szCs w:val="20"/>
            <w:shd w:val="clear" w:color="auto" w:fill="FFFF99"/>
            <w:rtl/>
          </w:rPr>
          <w:t>ס"ח תשע"ו מס' 2561</w:t>
        </w:r>
      </w:hyperlink>
      <w:r w:rsidRPr="001130B5">
        <w:rPr>
          <w:rStyle w:val="default"/>
          <w:rFonts w:cs="FrankRuehl" w:hint="cs"/>
          <w:vanish/>
          <w:sz w:val="20"/>
          <w:szCs w:val="20"/>
          <w:shd w:val="clear" w:color="auto" w:fill="FFFF99"/>
          <w:rtl/>
        </w:rPr>
        <w:t xml:space="preserve"> מיום 14.7.2016 עמ' 965 (</w:t>
      </w:r>
      <w:hyperlink r:id="rId131" w:history="1">
        <w:r w:rsidRPr="001130B5">
          <w:rPr>
            <w:rStyle w:val="Hyperlink"/>
            <w:rFonts w:cs="FrankRuehl" w:hint="cs"/>
            <w:vanish/>
            <w:szCs w:val="20"/>
            <w:shd w:val="clear" w:color="auto" w:fill="FFFF99"/>
            <w:rtl/>
          </w:rPr>
          <w:t>ה"ח 1016</w:t>
        </w:r>
      </w:hyperlink>
      <w:r w:rsidRPr="001130B5">
        <w:rPr>
          <w:rStyle w:val="default"/>
          <w:rFonts w:cs="FrankRuehl" w:hint="cs"/>
          <w:vanish/>
          <w:sz w:val="20"/>
          <w:szCs w:val="20"/>
          <w:shd w:val="clear" w:color="auto" w:fill="FFFF99"/>
          <w:rtl/>
        </w:rPr>
        <w:t>)</w:t>
      </w:r>
    </w:p>
    <w:p w14:paraId="2D8CC4E8" w14:textId="77777777" w:rsidR="00903427" w:rsidRPr="001130B5" w:rsidRDefault="00903427" w:rsidP="00903427">
      <w:pPr>
        <w:pStyle w:val="P0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שם אכיפתו של חוק זה יורה נגיד בנק ישראל בצו, לאחר התייעצות עם שר המשפטים והשר לביטחון הפנים, לגבי סוג ענינים ופעולות ברכוש שיפורטו בצו, כי תאגיד בנקאי </w:t>
      </w:r>
      <w:r w:rsidRPr="001130B5">
        <w:rPr>
          <w:rStyle w:val="default"/>
          <w:rFonts w:cs="FrankRuehl"/>
          <w:vanish/>
          <w:sz w:val="22"/>
          <w:szCs w:val="22"/>
          <w:shd w:val="clear" w:color="auto" w:fill="FFFF99"/>
          <w:rtl/>
        </w:rPr>
        <w:t>–</w:t>
      </w:r>
    </w:p>
    <w:p w14:paraId="0C6AB44D" w14:textId="77777777" w:rsidR="00903427" w:rsidRPr="001130B5" w:rsidRDefault="00903427" w:rsidP="00903427">
      <w:pPr>
        <w:pStyle w:val="P22"/>
        <w:spacing w:before="0"/>
        <w:ind w:left="1021"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א יעשה פעולה ברכוש במסגרת השירות הניתן על ידו אלא אם כן יהיו בידיו פרטי הזיהוי, כמפורט בצו, של מקבל השירות מאת התאגיד הבנקאי; הנגיד יקבע בצו מיהו מקבל השירות לענין זה; קביעה זו יכול שתכלול נהנה מהפעולה ויוצר נאמנות או הקדש (בסעיף זה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מקבל השירות); </w:t>
      </w:r>
      <w:r w:rsidRPr="001130B5">
        <w:rPr>
          <w:rStyle w:val="default"/>
          <w:rFonts w:cs="FrankRuehl"/>
          <w:vanish/>
          <w:sz w:val="22"/>
          <w:szCs w:val="22"/>
          <w:shd w:val="clear" w:color="auto" w:fill="FFFF99"/>
          <w:rtl/>
        </w:rPr>
        <w:t>הי</w:t>
      </w:r>
      <w:r w:rsidRPr="001130B5">
        <w:rPr>
          <w:rStyle w:val="default"/>
          <w:rFonts w:cs="FrankRuehl" w:hint="cs"/>
          <w:vanish/>
          <w:sz w:val="22"/>
          <w:szCs w:val="22"/>
          <w:shd w:val="clear" w:color="auto" w:fill="FFFF99"/>
          <w:rtl/>
        </w:rPr>
        <w:t xml:space="preserve">ה מקבל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 xml:space="preserve">שירות תאגיד או שהפעולה נעשתה לבקשת תאגיד או באמצעות חשבונו של תאגיד, יכול שהקביעה תכלול </w:t>
      </w:r>
      <w:r w:rsidRPr="001130B5">
        <w:rPr>
          <w:rStyle w:val="default"/>
          <w:rFonts w:cs="FrankRuehl" w:hint="cs"/>
          <w:strike/>
          <w:vanish/>
          <w:sz w:val="22"/>
          <w:szCs w:val="22"/>
          <w:shd w:val="clear" w:color="auto" w:fill="FFFF99"/>
          <w:rtl/>
        </w:rPr>
        <w:t>את מי שיש לו שליטה</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בעל שליטה</w:t>
      </w:r>
      <w:r w:rsidRPr="001130B5">
        <w:rPr>
          <w:rStyle w:val="default"/>
          <w:rFonts w:cs="FrankRuehl" w:hint="cs"/>
          <w:vanish/>
          <w:sz w:val="22"/>
          <w:szCs w:val="22"/>
          <w:shd w:val="clear" w:color="auto" w:fill="FFFF99"/>
          <w:rtl/>
        </w:rPr>
        <w:t xml:space="preserve"> בתאגיד; לענין פסקה זו </w:t>
      </w:r>
      <w:r w:rsidRPr="001130B5">
        <w:rPr>
          <w:rStyle w:val="default"/>
          <w:rFonts w:cs="FrankRuehl"/>
          <w:vanish/>
          <w:sz w:val="22"/>
          <w:szCs w:val="22"/>
          <w:shd w:val="clear" w:color="auto" w:fill="FFFF99"/>
          <w:rtl/>
        </w:rPr>
        <w:t>–</w:t>
      </w:r>
    </w:p>
    <w:p w14:paraId="7493B467" w14:textId="77777777" w:rsidR="00903427" w:rsidRPr="001130B5" w:rsidRDefault="00903427" w:rsidP="00903427">
      <w:pPr>
        <w:pStyle w:val="P33"/>
        <w:spacing w:before="0"/>
        <w:ind w:left="1474" w:right="1134"/>
        <w:rPr>
          <w:rStyle w:val="default"/>
          <w:rFonts w:cs="FrankRuehl"/>
          <w:vanish/>
          <w:sz w:val="22"/>
          <w:szCs w:val="22"/>
          <w:shd w:val="clear" w:color="auto" w:fill="FFFF99"/>
          <w:rtl/>
        </w:rPr>
      </w:pPr>
      <w:r w:rsidRPr="001130B5">
        <w:rPr>
          <w:rStyle w:val="default"/>
          <w:rFonts w:cs="FrankRuehl"/>
          <w:strike/>
          <w:vanish/>
          <w:sz w:val="22"/>
          <w:szCs w:val="22"/>
          <w:shd w:val="clear" w:color="auto" w:fill="FFFF99"/>
          <w:rtl/>
        </w:rPr>
        <w:t>(א</w:t>
      </w:r>
      <w:r w:rsidRPr="001130B5">
        <w:rPr>
          <w:rStyle w:val="default"/>
          <w:rFonts w:cs="FrankRuehl" w:hint="cs"/>
          <w:strike/>
          <w:vanish/>
          <w:sz w:val="22"/>
          <w:szCs w:val="22"/>
          <w:shd w:val="clear" w:color="auto" w:fill="FFFF99"/>
          <w:rtl/>
        </w:rPr>
        <w:t>)</w:t>
      </w:r>
      <w:r w:rsidRPr="001130B5">
        <w:rPr>
          <w:rStyle w:val="default"/>
          <w:rFonts w:cs="FrankRuehl"/>
          <w:vanish/>
          <w:sz w:val="22"/>
          <w:szCs w:val="22"/>
          <w:shd w:val="clear" w:color="auto" w:fill="FFFF99"/>
          <w:rtl/>
        </w:rPr>
        <w:tab/>
        <w:t>"</w:t>
      </w:r>
      <w:r w:rsidRPr="001130B5">
        <w:rPr>
          <w:rStyle w:val="default"/>
          <w:rFonts w:cs="FrankRuehl" w:hint="cs"/>
          <w:vanish/>
          <w:sz w:val="22"/>
          <w:szCs w:val="22"/>
          <w:shd w:val="clear" w:color="auto" w:fill="FFFF99"/>
          <w:rtl/>
        </w:rPr>
        <w:t xml:space="preserve">נהנה"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אדם שבעבורו או לטובתו מוחזק הרכוש או נעשית פעולה ברכוש, או שביכולתו לכוון פעולה ברכוש, והכל במישרין או בעקיפין;</w:t>
      </w:r>
    </w:p>
    <w:p w14:paraId="617CC9BA" w14:textId="77777777" w:rsidR="00903427" w:rsidRPr="001130B5" w:rsidRDefault="00903427" w:rsidP="00903427">
      <w:pPr>
        <w:pStyle w:val="P33"/>
        <w:spacing w:before="0"/>
        <w:ind w:left="1474" w:right="1134"/>
        <w:rPr>
          <w:rStyle w:val="default"/>
          <w:rFonts w:cs="FrankRuehl" w:hint="cs"/>
          <w:vanish/>
          <w:sz w:val="22"/>
          <w:szCs w:val="22"/>
          <w:shd w:val="clear" w:color="auto" w:fill="FFFF99"/>
          <w:rtl/>
        </w:rPr>
      </w:pPr>
      <w:r w:rsidRPr="001130B5">
        <w:rPr>
          <w:rStyle w:val="default"/>
          <w:rFonts w:cs="FrankRuehl" w:hint="cs"/>
          <w:strike/>
          <w:vanish/>
          <w:sz w:val="22"/>
          <w:szCs w:val="22"/>
          <w:shd w:val="clear" w:color="auto" w:fill="FFFF99"/>
          <w:rtl/>
        </w:rPr>
        <w:t>(</w:t>
      </w:r>
      <w:r w:rsidRPr="001130B5">
        <w:rPr>
          <w:rStyle w:val="default"/>
          <w:rFonts w:cs="FrankRuehl"/>
          <w:strike/>
          <w:vanish/>
          <w:sz w:val="22"/>
          <w:szCs w:val="22"/>
          <w:shd w:val="clear" w:color="auto" w:fill="FFFF99"/>
          <w:rtl/>
        </w:rPr>
        <w:t>ב</w:t>
      </w:r>
      <w:r w:rsidRPr="001130B5">
        <w:rPr>
          <w:rStyle w:val="default"/>
          <w:rFonts w:cs="FrankRuehl" w:hint="cs"/>
          <w:strike/>
          <w:vanish/>
          <w:sz w:val="22"/>
          <w:szCs w:val="22"/>
          <w:shd w:val="clear" w:color="auto" w:fill="FFFF99"/>
          <w:rtl/>
        </w:rPr>
        <w:t>)</w:t>
      </w:r>
      <w:r w:rsidRPr="001130B5">
        <w:rPr>
          <w:rStyle w:val="default"/>
          <w:rFonts w:cs="FrankRuehl"/>
          <w:strike/>
          <w:vanish/>
          <w:sz w:val="22"/>
          <w:szCs w:val="22"/>
          <w:shd w:val="clear" w:color="auto" w:fill="FFFF99"/>
          <w:rtl/>
        </w:rPr>
        <w:tab/>
        <w:t>"</w:t>
      </w:r>
      <w:r w:rsidRPr="001130B5">
        <w:rPr>
          <w:rStyle w:val="default"/>
          <w:rFonts w:cs="FrankRuehl" w:hint="cs"/>
          <w:strike/>
          <w:vanish/>
          <w:sz w:val="22"/>
          <w:szCs w:val="22"/>
          <w:shd w:val="clear" w:color="auto" w:fill="FFFF99"/>
          <w:rtl/>
        </w:rPr>
        <w:t xml:space="preserve">שליטה" </w:t>
      </w:r>
      <w:r w:rsidRPr="001130B5">
        <w:rPr>
          <w:rStyle w:val="default"/>
          <w:rFonts w:cs="FrankRuehl"/>
          <w:strike/>
          <w:vanish/>
          <w:sz w:val="22"/>
          <w:szCs w:val="22"/>
          <w:shd w:val="clear" w:color="auto" w:fill="FFFF99"/>
          <w:rtl/>
        </w:rPr>
        <w:t>–</w:t>
      </w:r>
      <w:r w:rsidRPr="001130B5">
        <w:rPr>
          <w:rStyle w:val="default"/>
          <w:rFonts w:cs="FrankRuehl" w:hint="cs"/>
          <w:strike/>
          <w:vanish/>
          <w:sz w:val="22"/>
          <w:szCs w:val="22"/>
          <w:shd w:val="clear" w:color="auto" w:fill="FFFF99"/>
          <w:rtl/>
        </w:rPr>
        <w:t xml:space="preserve"> כהגדרתה בחוק ניירות ערך, וכל מונח בהגדרה האמורה יפורש לפי החוק האמור;</w:t>
      </w:r>
    </w:p>
    <w:p w14:paraId="0B53DD95" w14:textId="77777777" w:rsidR="0060520D" w:rsidRPr="001130B5" w:rsidRDefault="0060520D" w:rsidP="0060520D">
      <w:pPr>
        <w:pStyle w:val="P00"/>
        <w:spacing w:before="0"/>
        <w:ind w:left="0" w:right="1134"/>
        <w:rPr>
          <w:rFonts w:cs="FrankRuehl"/>
          <w:vanish/>
          <w:szCs w:val="20"/>
          <w:shd w:val="clear" w:color="auto" w:fill="FFFF99"/>
          <w:rtl/>
        </w:rPr>
      </w:pPr>
    </w:p>
    <w:p w14:paraId="2B685E05" w14:textId="77777777" w:rsidR="0060520D" w:rsidRPr="001130B5" w:rsidRDefault="0060520D" w:rsidP="0060520D">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5DEBA4D4" w14:textId="77777777" w:rsidR="0060520D" w:rsidRPr="001130B5" w:rsidRDefault="0060520D" w:rsidP="0060520D">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341F5001" w14:textId="77777777" w:rsidR="0060520D" w:rsidRPr="001130B5" w:rsidRDefault="0060520D" w:rsidP="0060520D">
      <w:pPr>
        <w:pStyle w:val="P00"/>
        <w:spacing w:before="0"/>
        <w:ind w:left="0" w:right="1134"/>
        <w:rPr>
          <w:rFonts w:cs="FrankRuehl"/>
          <w:vanish/>
          <w:szCs w:val="20"/>
          <w:shd w:val="clear" w:color="auto" w:fill="FFFF99"/>
          <w:rtl/>
        </w:rPr>
      </w:pPr>
      <w:hyperlink r:id="rId132"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53 (</w:t>
      </w:r>
      <w:hyperlink r:id="rId133"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304CFAED" w14:textId="77777777" w:rsidR="0060520D" w:rsidRPr="001130B5" w:rsidRDefault="0060520D" w:rsidP="0060520D">
      <w:pPr>
        <w:pStyle w:val="P0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שם אכיפתו של חוק זה יורה נגיד בנק ישראל בצו, לאחר התייעצות עם שר המשפטים והשר לביטחון הפנים, לגבי סוג ענינים ופעולות ברכוש שיפורטו בצו, כי תאגיד בנקאי </w:t>
      </w:r>
      <w:r w:rsidRPr="001130B5">
        <w:rPr>
          <w:rStyle w:val="default"/>
          <w:rFonts w:cs="FrankRuehl"/>
          <w:vanish/>
          <w:sz w:val="22"/>
          <w:szCs w:val="22"/>
          <w:shd w:val="clear" w:color="auto" w:fill="FFFF99"/>
          <w:rtl/>
        </w:rPr>
        <w:t>–</w:t>
      </w:r>
    </w:p>
    <w:p w14:paraId="1443114B" w14:textId="77777777" w:rsidR="0060520D" w:rsidRPr="001130B5" w:rsidRDefault="0060520D" w:rsidP="0060520D">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א יעשה פעולה ברכוש במסגרת השירות הניתן על ידו אלא אם כן יהיו בידיו פרטי הזיהוי, כמפורט בצו, של מקבל השירות מאת התאגיד הבנקאי; הנגיד יקבע בצו מיהו מקבל השירות לענין זה; קביעה זו יכול שתכלול נהנה מהפעולה ויוצר נאמנות או הקדש (בסעיף זה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מקבל השירות); </w:t>
      </w:r>
      <w:r w:rsidRPr="001130B5">
        <w:rPr>
          <w:rStyle w:val="default"/>
          <w:rFonts w:cs="FrankRuehl"/>
          <w:vanish/>
          <w:sz w:val="22"/>
          <w:szCs w:val="22"/>
          <w:shd w:val="clear" w:color="auto" w:fill="FFFF99"/>
          <w:rtl/>
        </w:rPr>
        <w:t>הי</w:t>
      </w:r>
      <w:r w:rsidRPr="001130B5">
        <w:rPr>
          <w:rStyle w:val="default"/>
          <w:rFonts w:cs="FrankRuehl" w:hint="cs"/>
          <w:vanish/>
          <w:sz w:val="22"/>
          <w:szCs w:val="22"/>
          <w:shd w:val="clear" w:color="auto" w:fill="FFFF99"/>
          <w:rtl/>
        </w:rPr>
        <w:t xml:space="preserve">ה מקבל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שירות תאגיד או שהפעולה נעשתה לבקשת תאגיד או באמצעות חשבונו של תאגיד, יכול שהקביעה תכלול בעל שליטה בתאגיד; לענין פסקה זו</w:t>
      </w:r>
      <w:r w:rsidR="00C66A3B" w:rsidRPr="001130B5">
        <w:rPr>
          <w:rStyle w:val="default"/>
          <w:rFonts w:cs="FrankRuehl" w:hint="cs"/>
          <w:vanish/>
          <w:sz w:val="22"/>
          <w:szCs w:val="22"/>
          <w:shd w:val="clear" w:color="auto" w:fill="FFFF99"/>
          <w:rtl/>
        </w:rPr>
        <w:t>,</w:t>
      </w:r>
      <w:r w:rsidRPr="001130B5">
        <w:rPr>
          <w:rStyle w:val="default"/>
          <w:rFonts w:cs="FrankRuehl" w:hint="cs"/>
          <w:vanish/>
          <w:sz w:val="22"/>
          <w:szCs w:val="22"/>
          <w:shd w:val="clear" w:color="auto" w:fill="FFFF99"/>
          <w:rtl/>
        </w:rPr>
        <w:t xml:space="preserve">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נהנה"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אדם שבעבורו או לטובתו מוחזק הרכוש או נעשית פעולה ברכוש, או שביכולתו לכוון פעולה ברכוש, והכל במישרין או בעקיפין</w:t>
      </w:r>
      <w:r w:rsidRPr="001130B5">
        <w:rPr>
          <w:rStyle w:val="default"/>
          <w:rFonts w:cs="FrankRuehl" w:hint="cs"/>
          <w:vanish/>
          <w:sz w:val="22"/>
          <w:szCs w:val="22"/>
          <w:u w:val="single"/>
          <w:shd w:val="clear" w:color="auto" w:fill="FFFF99"/>
          <w:rtl/>
        </w:rPr>
        <w:t xml:space="preserve">, ולעניין תאגיד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גם בעל שליטה בתאגיד</w:t>
      </w:r>
      <w:r w:rsidRPr="001130B5">
        <w:rPr>
          <w:rStyle w:val="default"/>
          <w:rFonts w:cs="FrankRuehl" w:hint="cs"/>
          <w:vanish/>
          <w:sz w:val="22"/>
          <w:szCs w:val="22"/>
          <w:shd w:val="clear" w:color="auto" w:fill="FFFF99"/>
          <w:rtl/>
        </w:rPr>
        <w:t>;</w:t>
      </w:r>
    </w:p>
    <w:p w14:paraId="6BFB30C0" w14:textId="77777777" w:rsidR="0060520D" w:rsidRPr="001130B5" w:rsidRDefault="0060520D" w:rsidP="00996AAA">
      <w:pPr>
        <w:spacing w:line="240" w:lineRule="auto"/>
        <w:ind w:right="1134"/>
        <w:rPr>
          <w:rFonts w:cs="FrankRuehl" w:hint="cs"/>
          <w:vanish/>
          <w:sz w:val="20"/>
          <w:szCs w:val="20"/>
          <w:shd w:val="clear" w:color="auto" w:fill="FFFF99"/>
          <w:rtl/>
        </w:rPr>
      </w:pPr>
    </w:p>
    <w:p w14:paraId="1E8A3308" w14:textId="77777777" w:rsidR="00996AAA" w:rsidRPr="001130B5" w:rsidRDefault="00996AAA" w:rsidP="00996AAA">
      <w:pPr>
        <w:spacing w:line="240" w:lineRule="auto"/>
        <w:ind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9B006F"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36D4885B" w14:textId="77777777" w:rsidR="00996AAA" w:rsidRPr="001130B5" w:rsidRDefault="00996AAA" w:rsidP="00996AAA">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127FEBB8" w14:textId="77777777" w:rsidR="00996AAA" w:rsidRPr="001130B5" w:rsidRDefault="00996AAA" w:rsidP="00996AAA">
      <w:pPr>
        <w:spacing w:line="240" w:lineRule="auto"/>
        <w:ind w:right="1134"/>
        <w:rPr>
          <w:rFonts w:cs="FrankRuehl" w:hint="cs"/>
          <w:vanish/>
          <w:sz w:val="20"/>
          <w:szCs w:val="20"/>
          <w:shd w:val="clear" w:color="auto" w:fill="FFFF99"/>
          <w:rtl/>
        </w:rPr>
      </w:pPr>
      <w:hyperlink r:id="rId134"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1131 (</w:t>
      </w:r>
      <w:hyperlink r:id="rId135"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5082B175" w14:textId="77777777" w:rsidR="009B006F" w:rsidRPr="001130B5" w:rsidRDefault="009B006F" w:rsidP="009B006F">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40DEB783" w14:textId="77777777" w:rsidR="009B006F" w:rsidRPr="001130B5" w:rsidRDefault="009B006F" w:rsidP="009B006F">
      <w:pPr>
        <w:spacing w:line="240" w:lineRule="auto"/>
        <w:ind w:right="1134"/>
        <w:rPr>
          <w:rFonts w:cs="FrankRuehl" w:hint="cs"/>
          <w:vanish/>
          <w:sz w:val="20"/>
          <w:szCs w:val="20"/>
          <w:shd w:val="clear" w:color="auto" w:fill="FFFF99"/>
          <w:rtl/>
        </w:rPr>
      </w:pPr>
      <w:hyperlink r:id="rId136"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3B32E68B" w14:textId="77777777" w:rsidR="00F95497" w:rsidRPr="001130B5" w:rsidRDefault="00996AAA" w:rsidP="00903427">
      <w:pPr>
        <w:pStyle w:val="P00"/>
        <w:ind w:left="0" w:right="1134"/>
        <w:rPr>
          <w:rStyle w:val="default"/>
          <w:rFonts w:cs="Miriam"/>
          <w:vanish/>
          <w:sz w:val="18"/>
          <w:szCs w:val="18"/>
          <w:shd w:val="clear" w:color="auto" w:fill="FFFF99"/>
          <w:rtl/>
        </w:rPr>
      </w:pPr>
      <w:r w:rsidRPr="001130B5">
        <w:rPr>
          <w:rStyle w:val="default"/>
          <w:rFonts w:cs="Miriam"/>
          <w:vanish/>
          <w:sz w:val="18"/>
          <w:szCs w:val="18"/>
          <w:shd w:val="clear" w:color="auto" w:fill="FFFF99"/>
          <w:rtl/>
        </w:rPr>
        <w:t>הט</w:t>
      </w:r>
      <w:r w:rsidRPr="001130B5">
        <w:rPr>
          <w:rStyle w:val="default"/>
          <w:rFonts w:cs="Miriam" w:hint="cs"/>
          <w:vanish/>
          <w:sz w:val="18"/>
          <w:szCs w:val="18"/>
          <w:shd w:val="clear" w:color="auto" w:fill="FFFF99"/>
          <w:rtl/>
        </w:rPr>
        <w:t xml:space="preserve">לת חובות </w:t>
      </w:r>
      <w:r w:rsidRPr="001130B5">
        <w:rPr>
          <w:rStyle w:val="default"/>
          <w:rFonts w:cs="Miriam"/>
          <w:vanish/>
          <w:sz w:val="18"/>
          <w:szCs w:val="18"/>
          <w:shd w:val="clear" w:color="auto" w:fill="FFFF99"/>
          <w:rtl/>
        </w:rPr>
        <w:t>על</w:t>
      </w:r>
      <w:r w:rsidRPr="001130B5">
        <w:rPr>
          <w:rStyle w:val="default"/>
          <w:rFonts w:cs="Miriam" w:hint="cs"/>
          <w:vanish/>
          <w:sz w:val="18"/>
          <w:szCs w:val="18"/>
          <w:shd w:val="clear" w:color="auto" w:fill="FFFF99"/>
          <w:rtl/>
        </w:rPr>
        <w:t xml:space="preserve"> </w:t>
      </w:r>
      <w:r w:rsidRPr="001130B5">
        <w:rPr>
          <w:rStyle w:val="default"/>
          <w:rFonts w:cs="Miriam" w:hint="cs"/>
          <w:strike/>
          <w:vanish/>
          <w:sz w:val="18"/>
          <w:szCs w:val="18"/>
          <w:shd w:val="clear" w:color="auto" w:fill="FFFF99"/>
          <w:rtl/>
        </w:rPr>
        <w:t xml:space="preserve">נותני </w:t>
      </w:r>
      <w:r w:rsidRPr="001130B5">
        <w:rPr>
          <w:rStyle w:val="default"/>
          <w:rFonts w:cs="Miriam"/>
          <w:strike/>
          <w:vanish/>
          <w:sz w:val="18"/>
          <w:szCs w:val="18"/>
          <w:shd w:val="clear" w:color="auto" w:fill="FFFF99"/>
          <w:rtl/>
        </w:rPr>
        <w:t>שי</w:t>
      </w:r>
      <w:r w:rsidRPr="001130B5">
        <w:rPr>
          <w:rStyle w:val="default"/>
          <w:rFonts w:cs="Miriam" w:hint="cs"/>
          <w:strike/>
          <w:vanish/>
          <w:sz w:val="18"/>
          <w:szCs w:val="18"/>
          <w:shd w:val="clear" w:color="auto" w:fill="FFFF99"/>
          <w:rtl/>
        </w:rPr>
        <w:t xml:space="preserve">רותים </w:t>
      </w:r>
      <w:r w:rsidRPr="001130B5">
        <w:rPr>
          <w:rStyle w:val="default"/>
          <w:rFonts w:cs="Miriam"/>
          <w:strike/>
          <w:vanish/>
          <w:sz w:val="18"/>
          <w:szCs w:val="18"/>
          <w:shd w:val="clear" w:color="auto" w:fill="FFFF99"/>
          <w:rtl/>
        </w:rPr>
        <w:t>פי</w:t>
      </w:r>
      <w:r w:rsidRPr="001130B5">
        <w:rPr>
          <w:rStyle w:val="default"/>
          <w:rFonts w:cs="Miriam" w:hint="cs"/>
          <w:strike/>
          <w:vanish/>
          <w:sz w:val="18"/>
          <w:szCs w:val="18"/>
          <w:shd w:val="clear" w:color="auto" w:fill="FFFF99"/>
          <w:rtl/>
        </w:rPr>
        <w:t>ננסיים</w:t>
      </w:r>
      <w:r w:rsidRPr="001130B5">
        <w:rPr>
          <w:rStyle w:val="default"/>
          <w:rFonts w:cs="Miriam" w:hint="cs"/>
          <w:vanish/>
          <w:sz w:val="18"/>
          <w:szCs w:val="18"/>
          <w:shd w:val="clear" w:color="auto" w:fill="FFFF99"/>
          <w:rtl/>
        </w:rPr>
        <w:t xml:space="preserve"> </w:t>
      </w:r>
      <w:r w:rsidRPr="001130B5">
        <w:rPr>
          <w:rStyle w:val="default"/>
          <w:rFonts w:cs="Miriam" w:hint="cs"/>
          <w:vanish/>
          <w:sz w:val="18"/>
          <w:szCs w:val="18"/>
          <w:u w:val="single"/>
          <w:shd w:val="clear" w:color="auto" w:fill="FFFF99"/>
          <w:rtl/>
        </w:rPr>
        <w:t>גופים פיננסיים</w:t>
      </w:r>
    </w:p>
    <w:p w14:paraId="2AC3470D" w14:textId="77777777" w:rsidR="00DA62A1" w:rsidRPr="001130B5" w:rsidRDefault="00DA62A1" w:rsidP="00DA62A1">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p>
    <w:p w14:paraId="20898E6C" w14:textId="77777777" w:rsidR="00DA62A1" w:rsidRPr="001130B5" w:rsidRDefault="00DA62A1" w:rsidP="00DA62A1">
      <w:pPr>
        <w:pStyle w:val="P03"/>
        <w:tabs>
          <w:tab w:val="clear" w:pos="2835"/>
          <w:tab w:val="left" w:pos="2409"/>
        </w:tabs>
        <w:spacing w:before="0"/>
        <w:ind w:left="454" w:right="1134" w:hanging="454"/>
        <w:rPr>
          <w:rStyle w:val="default"/>
          <w:rFonts w:ascii="FrankRuehl" w:hAnsi="FrankRuehl" w:cs="FrankRuehl"/>
          <w:vanish/>
          <w:color w:val="FF0000"/>
          <w:szCs w:val="20"/>
          <w:shd w:val="clear" w:color="auto" w:fill="FFFF99"/>
          <w:rtl/>
        </w:rPr>
      </w:pPr>
      <w:r w:rsidRPr="001130B5">
        <w:rPr>
          <w:rStyle w:val="default"/>
          <w:rFonts w:ascii="FrankRuehl" w:hAnsi="FrankRuehl" w:cs="FrankRuehl"/>
          <w:vanish/>
          <w:color w:val="FF0000"/>
          <w:szCs w:val="20"/>
          <w:shd w:val="clear" w:color="auto" w:fill="FFFF99"/>
          <w:rtl/>
        </w:rPr>
        <w:t>מיום 13.1.20</w:t>
      </w:r>
      <w:r w:rsidRPr="001130B5">
        <w:rPr>
          <w:rStyle w:val="default"/>
          <w:rFonts w:ascii="FrankRuehl" w:hAnsi="FrankRuehl" w:cs="FrankRuehl" w:hint="cs"/>
          <w:vanish/>
          <w:color w:val="FF0000"/>
          <w:szCs w:val="20"/>
          <w:shd w:val="clear" w:color="auto" w:fill="FFFF99"/>
          <w:rtl/>
        </w:rPr>
        <w:t>21</w:t>
      </w:r>
    </w:p>
    <w:p w14:paraId="582990C3" w14:textId="77777777" w:rsidR="00DA62A1" w:rsidRPr="001130B5" w:rsidRDefault="00DA62A1" w:rsidP="00DA62A1">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r w:rsidRPr="001130B5">
        <w:rPr>
          <w:rStyle w:val="default"/>
          <w:rFonts w:ascii="FrankRuehl" w:hAnsi="FrankRuehl" w:cs="FrankRuehl" w:hint="cs"/>
          <w:b/>
          <w:bCs/>
          <w:vanish/>
          <w:szCs w:val="20"/>
          <w:shd w:val="clear" w:color="auto" w:fill="FFFF99"/>
          <w:rtl/>
        </w:rPr>
        <w:t>תיקון מס' 31</w:t>
      </w:r>
    </w:p>
    <w:p w14:paraId="4DA36646" w14:textId="77777777" w:rsidR="00DA62A1" w:rsidRPr="001130B5" w:rsidRDefault="00DA62A1" w:rsidP="00DA62A1">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hyperlink r:id="rId137" w:history="1">
        <w:r w:rsidRPr="001130B5">
          <w:rPr>
            <w:rStyle w:val="Hyperlink"/>
            <w:rFonts w:ascii="FrankRuehl" w:hAnsi="FrankRuehl" w:cs="FrankRuehl"/>
            <w:vanish/>
            <w:sz w:val="26"/>
            <w:szCs w:val="20"/>
            <w:shd w:val="clear" w:color="auto" w:fill="FFFF99"/>
            <w:rtl/>
          </w:rPr>
          <w:t>ס"ח תשע"ט מס' 2782</w:t>
        </w:r>
      </w:hyperlink>
      <w:r w:rsidRPr="001130B5">
        <w:rPr>
          <w:rStyle w:val="default"/>
          <w:rFonts w:ascii="FrankRuehl" w:hAnsi="FrankRuehl" w:cs="FrankRuehl"/>
          <w:vanish/>
          <w:szCs w:val="20"/>
          <w:shd w:val="clear" w:color="auto" w:fill="FFFF99"/>
          <w:rtl/>
        </w:rPr>
        <w:t xml:space="preserve"> מיום 13.1.2019 עמ' 29</w:t>
      </w:r>
      <w:r w:rsidRPr="001130B5">
        <w:rPr>
          <w:rStyle w:val="default"/>
          <w:rFonts w:ascii="FrankRuehl" w:hAnsi="FrankRuehl" w:cs="FrankRuehl" w:hint="cs"/>
          <w:vanish/>
          <w:szCs w:val="20"/>
          <w:shd w:val="clear" w:color="auto" w:fill="FFFF99"/>
          <w:rtl/>
        </w:rPr>
        <w:t>4</w:t>
      </w:r>
      <w:r w:rsidRPr="001130B5">
        <w:rPr>
          <w:rStyle w:val="default"/>
          <w:rFonts w:ascii="FrankRuehl" w:hAnsi="FrankRuehl" w:cs="FrankRuehl"/>
          <w:vanish/>
          <w:szCs w:val="20"/>
          <w:shd w:val="clear" w:color="auto" w:fill="FFFF99"/>
          <w:rtl/>
        </w:rPr>
        <w:t xml:space="preserve"> (</w:t>
      </w:r>
      <w:hyperlink r:id="rId138" w:history="1">
        <w:r w:rsidRPr="001130B5">
          <w:rPr>
            <w:rStyle w:val="Hyperlink"/>
            <w:rFonts w:ascii="FrankRuehl" w:hAnsi="FrankRuehl" w:cs="FrankRuehl"/>
            <w:vanish/>
            <w:sz w:val="26"/>
            <w:szCs w:val="20"/>
            <w:shd w:val="clear" w:color="auto" w:fill="FFFF99"/>
            <w:rtl/>
          </w:rPr>
          <w:t>ה"ח 1090</w:t>
        </w:r>
      </w:hyperlink>
      <w:r w:rsidRPr="001130B5">
        <w:rPr>
          <w:rStyle w:val="default"/>
          <w:rFonts w:ascii="FrankRuehl" w:hAnsi="FrankRuehl" w:cs="FrankRuehl"/>
          <w:vanish/>
          <w:szCs w:val="20"/>
          <w:shd w:val="clear" w:color="auto" w:fill="FFFF99"/>
          <w:rtl/>
        </w:rPr>
        <w:t>)</w:t>
      </w:r>
    </w:p>
    <w:p w14:paraId="109778AE" w14:textId="77777777" w:rsidR="00DA62A1" w:rsidRPr="00DA62A1" w:rsidRDefault="00DA62A1" w:rsidP="006D5CC6">
      <w:pPr>
        <w:pStyle w:val="P03"/>
        <w:tabs>
          <w:tab w:val="clear" w:pos="2835"/>
          <w:tab w:val="left" w:pos="2409"/>
        </w:tabs>
        <w:spacing w:before="0"/>
        <w:ind w:left="454" w:right="1134" w:hanging="454"/>
        <w:rPr>
          <w:rStyle w:val="default"/>
          <w:rFonts w:ascii="FrankRuehl" w:hAnsi="FrankRuehl" w:cs="FrankRuehl"/>
          <w:sz w:val="2"/>
          <w:szCs w:val="2"/>
          <w:shd w:val="clear" w:color="auto" w:fill="FFFF99"/>
          <w:rtl/>
        </w:rPr>
      </w:pPr>
      <w:r w:rsidRPr="001130B5">
        <w:rPr>
          <w:rStyle w:val="default"/>
          <w:rFonts w:ascii="FrankRuehl" w:hAnsi="FrankRuehl" w:cs="FrankRuehl" w:hint="cs"/>
          <w:b/>
          <w:bCs/>
          <w:vanish/>
          <w:szCs w:val="20"/>
          <w:shd w:val="clear" w:color="auto" w:fill="FFFF99"/>
          <w:rtl/>
        </w:rPr>
        <w:t>הוספת סעיף קטן 7(ג1)</w:t>
      </w:r>
      <w:bookmarkEnd w:id="59"/>
    </w:p>
    <w:p w14:paraId="1DFD583F" w14:textId="77777777" w:rsidR="008F44EE" w:rsidRDefault="008F44EE" w:rsidP="008F44EE">
      <w:pPr>
        <w:pStyle w:val="P00"/>
        <w:spacing w:before="72"/>
        <w:ind w:left="0" w:right="1134"/>
        <w:rPr>
          <w:rStyle w:val="default"/>
          <w:rFonts w:cs="FrankRuehl" w:hint="cs"/>
          <w:rtl/>
        </w:rPr>
      </w:pPr>
      <w:bookmarkStart w:id="60" w:name="Seif48"/>
      <w:bookmarkEnd w:id="60"/>
      <w:r>
        <w:rPr>
          <w:lang w:val="he-IL"/>
        </w:rPr>
        <w:pict w14:anchorId="50AF23CC">
          <v:rect id="_x0000_s2218" style="position:absolute;left:0;text-align:left;margin-left:464.5pt;margin-top:8.05pt;width:75.05pt;height:40.75pt;z-index:251677184" o:allowincell="f" filled="f" stroked="f" strokecolor="lime" strokeweight=".25pt">
            <v:textbox style="mso-next-textbox:#_x0000_s2218" inset="0,0,0,0">
              <w:txbxContent>
                <w:p w14:paraId="64E5F3E6" w14:textId="77777777" w:rsidR="004D279A" w:rsidRDefault="004D279A" w:rsidP="008F44EE">
                  <w:pPr>
                    <w:spacing w:line="160" w:lineRule="exact"/>
                    <w:jc w:val="left"/>
                    <w:rPr>
                      <w:rFonts w:cs="Miriam" w:hint="cs"/>
                      <w:sz w:val="18"/>
                      <w:szCs w:val="18"/>
                      <w:rtl/>
                    </w:rPr>
                  </w:pPr>
                  <w:r>
                    <w:rPr>
                      <w:rFonts w:cs="Miriam" w:hint="cs"/>
                      <w:sz w:val="18"/>
                      <w:szCs w:val="18"/>
                      <w:rtl/>
                    </w:rPr>
                    <w:t>הדרכת עובדים ופיקוח על מילוי חובות</w:t>
                  </w:r>
                </w:p>
                <w:p w14:paraId="64CAA26F" w14:textId="77777777" w:rsidR="004D279A" w:rsidRDefault="004D279A" w:rsidP="008F44EE">
                  <w:pPr>
                    <w:spacing w:line="160" w:lineRule="exact"/>
                    <w:jc w:val="left"/>
                    <w:rPr>
                      <w:rFonts w:cs="Miriam" w:hint="cs"/>
                      <w:sz w:val="18"/>
                      <w:szCs w:val="18"/>
                      <w:rtl/>
                    </w:rPr>
                  </w:pPr>
                  <w:r>
                    <w:rPr>
                      <w:rFonts w:cs="Miriam" w:hint="cs"/>
                      <w:sz w:val="18"/>
                      <w:szCs w:val="18"/>
                      <w:rtl/>
                    </w:rPr>
                    <w:t>(תיקון מס' 10) תשע"ב-2012</w:t>
                  </w:r>
                </w:p>
              </w:txbxContent>
            </v:textbox>
            <w10:anchorlock/>
          </v:rect>
        </w:pict>
      </w:r>
      <w:r>
        <w:rPr>
          <w:rStyle w:val="big-number"/>
          <w:rFonts w:cs="Miriam"/>
          <w:rtl/>
        </w:rPr>
        <w:t>7</w:t>
      </w:r>
      <w:r>
        <w:rPr>
          <w:rStyle w:val="default"/>
          <w:rFonts w:cs="FrankRuehl" w:hint="cs"/>
          <w:rtl/>
        </w:rPr>
        <w:t>א</w:t>
      </w:r>
      <w:r w:rsidRPr="008F44EE">
        <w:rPr>
          <w:rStyle w:val="default"/>
          <w:rFonts w:cs="FrankRuehl"/>
          <w:rtl/>
        </w:rPr>
        <w:t>.</w:t>
      </w:r>
      <w:r w:rsidRPr="008F44EE">
        <w:rPr>
          <w:rStyle w:val="default"/>
          <w:rFonts w:cs="FrankRuehl"/>
          <w:rtl/>
        </w:rPr>
        <w:tab/>
      </w:r>
      <w:r>
        <w:rPr>
          <w:rStyle w:val="default"/>
          <w:rFonts w:cs="FrankRuehl" w:hint="cs"/>
          <w:rtl/>
        </w:rPr>
        <w:t>מי שחלות עליו חובות לפי סעיף 7 ידריך את עובדיו בדבר דרכי מילוין, בהתאם לצו לפי אותו סעיף, וכן יפקח על מילוי החובות.</w:t>
      </w:r>
    </w:p>
    <w:p w14:paraId="1B2F22BC" w14:textId="77777777" w:rsidR="008F44EE" w:rsidRPr="001130B5" w:rsidRDefault="008F44EE" w:rsidP="008F44EE">
      <w:pPr>
        <w:pStyle w:val="P00"/>
        <w:spacing w:before="0"/>
        <w:ind w:left="0" w:right="1134"/>
        <w:rPr>
          <w:rFonts w:cs="FrankRuehl" w:hint="cs"/>
          <w:vanish/>
          <w:color w:val="FF0000"/>
          <w:szCs w:val="20"/>
          <w:shd w:val="clear" w:color="auto" w:fill="FFFF99"/>
          <w:rtl/>
        </w:rPr>
      </w:pPr>
      <w:bookmarkStart w:id="61" w:name="Rov151"/>
      <w:r w:rsidRPr="001130B5">
        <w:rPr>
          <w:rFonts w:cs="FrankRuehl" w:hint="cs"/>
          <w:vanish/>
          <w:color w:val="FF0000"/>
          <w:szCs w:val="20"/>
          <w:shd w:val="clear" w:color="auto" w:fill="FFFF99"/>
          <w:rtl/>
        </w:rPr>
        <w:t>מיום 14.5.2012</w:t>
      </w:r>
    </w:p>
    <w:p w14:paraId="7A544276" w14:textId="77777777" w:rsidR="008F44EE" w:rsidRPr="001130B5" w:rsidRDefault="008F44EE" w:rsidP="008F44EE">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0D86A39A" w14:textId="77777777" w:rsidR="008F44EE" w:rsidRPr="001130B5" w:rsidRDefault="008F44EE" w:rsidP="008F44EE">
      <w:pPr>
        <w:pStyle w:val="P00"/>
        <w:spacing w:before="0"/>
        <w:ind w:left="0" w:right="1134"/>
        <w:rPr>
          <w:rFonts w:cs="FrankRuehl" w:hint="cs"/>
          <w:vanish/>
          <w:szCs w:val="20"/>
          <w:shd w:val="clear" w:color="auto" w:fill="FFFF99"/>
          <w:rtl/>
        </w:rPr>
      </w:pPr>
      <w:hyperlink r:id="rId139"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367 (</w:t>
      </w:r>
      <w:hyperlink r:id="rId140"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013F12CE" w14:textId="77777777" w:rsidR="008F44EE" w:rsidRPr="008F44EE" w:rsidRDefault="008F44EE" w:rsidP="008F44EE">
      <w:pPr>
        <w:pStyle w:val="P00"/>
        <w:spacing w:before="0"/>
        <w:ind w:left="0" w:right="1134"/>
        <w:rPr>
          <w:rFonts w:cs="FrankRuehl" w:hint="cs"/>
          <w:sz w:val="2"/>
          <w:szCs w:val="2"/>
          <w:rtl/>
        </w:rPr>
      </w:pPr>
      <w:r w:rsidRPr="001130B5">
        <w:rPr>
          <w:rFonts w:cs="FrankRuehl" w:hint="cs"/>
          <w:b/>
          <w:bCs/>
          <w:vanish/>
          <w:szCs w:val="20"/>
          <w:shd w:val="clear" w:color="auto" w:fill="FFFF99"/>
          <w:rtl/>
        </w:rPr>
        <w:t>הוספת סעיף 7א</w:t>
      </w:r>
      <w:bookmarkEnd w:id="61"/>
    </w:p>
    <w:p w14:paraId="6BC123BA" w14:textId="77777777" w:rsidR="008F44EE" w:rsidRDefault="008F44EE" w:rsidP="008F44EE">
      <w:pPr>
        <w:pStyle w:val="P00"/>
        <w:spacing w:before="72"/>
        <w:ind w:left="0" w:right="1134"/>
        <w:rPr>
          <w:rStyle w:val="default"/>
          <w:rFonts w:cs="FrankRuehl" w:hint="cs"/>
          <w:rtl/>
        </w:rPr>
      </w:pPr>
    </w:p>
    <w:p w14:paraId="6B848DEE" w14:textId="77777777" w:rsidR="009521B1" w:rsidRPr="008F44EE" w:rsidRDefault="009521B1" w:rsidP="008F44EE">
      <w:pPr>
        <w:pStyle w:val="P00"/>
        <w:spacing w:before="72"/>
        <w:ind w:left="0" w:right="1134"/>
        <w:rPr>
          <w:rStyle w:val="default"/>
          <w:rFonts w:cs="FrankRuehl"/>
          <w:sz w:val="20"/>
          <w:rtl/>
        </w:rPr>
      </w:pPr>
      <w:bookmarkStart w:id="62" w:name="Seif8"/>
      <w:bookmarkEnd w:id="62"/>
      <w:r>
        <w:rPr>
          <w:lang w:val="he-IL"/>
        </w:rPr>
        <w:pict w14:anchorId="69FD1FE0">
          <v:rect id="_x0000_s2063" style="position:absolute;left:0;text-align:left;margin-left:464.5pt;margin-top:8.05pt;width:75.05pt;height:33.25pt;z-index:251568640" o:allowincell="f" filled="f" stroked="f" strokecolor="lime" strokeweight=".25pt">
            <v:textbox style="mso-next-textbox:#_x0000_s2063" inset="0,0,0,0">
              <w:txbxContent>
                <w:p w14:paraId="709F3285" w14:textId="77777777" w:rsidR="004D279A" w:rsidRDefault="004D279A">
                  <w:pPr>
                    <w:spacing w:line="160" w:lineRule="exact"/>
                    <w:jc w:val="left"/>
                    <w:rPr>
                      <w:rFonts w:cs="Miriam" w:hint="cs"/>
                      <w:noProof/>
                      <w:sz w:val="18"/>
                      <w:szCs w:val="18"/>
                      <w:rtl/>
                    </w:rPr>
                  </w:pPr>
                  <w:r>
                    <w:rPr>
                      <w:rFonts w:cs="Miriam"/>
                      <w:sz w:val="18"/>
                      <w:szCs w:val="18"/>
                      <w:rtl/>
                    </w:rPr>
                    <w:t>אח</w:t>
                  </w:r>
                  <w:r>
                    <w:rPr>
                      <w:rFonts w:cs="Miriam" w:hint="cs"/>
                      <w:sz w:val="18"/>
                      <w:szCs w:val="18"/>
                      <w:rtl/>
                    </w:rPr>
                    <w:t xml:space="preserve">ראי על </w:t>
                  </w:r>
                  <w:r>
                    <w:rPr>
                      <w:rFonts w:cs="Miriam"/>
                      <w:sz w:val="18"/>
                      <w:szCs w:val="18"/>
                      <w:rtl/>
                    </w:rPr>
                    <w:t>חו</w:t>
                  </w:r>
                  <w:r>
                    <w:rPr>
                      <w:rFonts w:cs="Miriam" w:hint="cs"/>
                      <w:sz w:val="18"/>
                      <w:szCs w:val="18"/>
                      <w:rtl/>
                    </w:rPr>
                    <w:t>בות תאגיד</w:t>
                  </w:r>
                </w:p>
                <w:p w14:paraId="266218BF" w14:textId="77777777" w:rsidR="004D279A" w:rsidRDefault="004D279A" w:rsidP="008F44EE">
                  <w:pPr>
                    <w:spacing w:line="160" w:lineRule="exact"/>
                    <w:jc w:val="left"/>
                    <w:rPr>
                      <w:rFonts w:cs="Miriam" w:hint="cs"/>
                      <w:sz w:val="18"/>
                      <w:szCs w:val="18"/>
                      <w:rtl/>
                    </w:rPr>
                  </w:pPr>
                  <w:r>
                    <w:rPr>
                      <w:rFonts w:cs="Miriam" w:hint="cs"/>
                      <w:sz w:val="18"/>
                      <w:szCs w:val="18"/>
                      <w:rtl/>
                    </w:rPr>
                    <w:t>(תיקון מס' 10) תשע"ב-2012</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אגיד שחל</w:t>
      </w:r>
      <w:r>
        <w:rPr>
          <w:rStyle w:val="default"/>
          <w:rFonts w:cs="FrankRuehl"/>
          <w:rtl/>
        </w:rPr>
        <w:t>ות</w:t>
      </w:r>
      <w:r>
        <w:rPr>
          <w:rStyle w:val="default"/>
          <w:rFonts w:cs="FrankRuehl" w:hint="cs"/>
          <w:rtl/>
        </w:rPr>
        <w:t xml:space="preserve"> עליו חובות לפי הוראות סעי</w:t>
      </w:r>
      <w:r w:rsidR="008F44EE">
        <w:rPr>
          <w:rStyle w:val="default"/>
          <w:rFonts w:cs="FrankRuehl" w:hint="cs"/>
          <w:rtl/>
        </w:rPr>
        <w:t>פים</w:t>
      </w:r>
      <w:r>
        <w:rPr>
          <w:rStyle w:val="default"/>
          <w:rFonts w:cs="FrankRuehl" w:hint="cs"/>
          <w:rtl/>
        </w:rPr>
        <w:t xml:space="preserve"> 7 </w:t>
      </w:r>
      <w:r w:rsidR="008F44EE">
        <w:rPr>
          <w:rStyle w:val="default"/>
          <w:rFonts w:cs="FrankRuehl" w:hint="cs"/>
          <w:rtl/>
        </w:rPr>
        <w:t xml:space="preserve">ו-7א </w:t>
      </w:r>
      <w:r>
        <w:rPr>
          <w:rStyle w:val="default"/>
          <w:rFonts w:cs="FrankRuehl" w:hint="cs"/>
          <w:rtl/>
        </w:rPr>
        <w:t>ימנה אחראי</w:t>
      </w:r>
      <w:r>
        <w:rPr>
          <w:rStyle w:val="default"/>
          <w:rFonts w:cs="FrankRuehl"/>
          <w:sz w:val="20"/>
        </w:rPr>
        <w:t xml:space="preserve"> </w:t>
      </w:r>
      <w:r>
        <w:rPr>
          <w:rStyle w:val="default"/>
          <w:rFonts w:cs="FrankRuehl"/>
          <w:rtl/>
        </w:rPr>
        <w:t>למ</w:t>
      </w:r>
      <w:r>
        <w:rPr>
          <w:rStyle w:val="default"/>
          <w:rFonts w:cs="FrankRuehl" w:hint="cs"/>
          <w:rtl/>
        </w:rPr>
        <w:t xml:space="preserve">ילוי </w:t>
      </w:r>
      <w:r w:rsidRPr="008F44EE">
        <w:rPr>
          <w:rStyle w:val="default"/>
          <w:rFonts w:cs="FrankRuehl" w:hint="cs"/>
          <w:sz w:val="20"/>
          <w:rtl/>
        </w:rPr>
        <w:t>החובות</w:t>
      </w:r>
      <w:r w:rsidR="008F44EE" w:rsidRPr="008F44EE">
        <w:rPr>
          <w:rStyle w:val="default"/>
          <w:rFonts w:cs="FrankRuehl" w:hint="cs"/>
          <w:sz w:val="20"/>
          <w:rtl/>
        </w:rPr>
        <w:t>; נגיד בנק ישראל או השר שבאחריותו נמצא אותו תאגיד, לפי העניין, רשאים לקבוע בצו לפי אותו סעיף תנאי כשירות למינוי אחראי כאמור</w:t>
      </w:r>
      <w:r w:rsidRPr="008F44EE">
        <w:rPr>
          <w:rStyle w:val="default"/>
          <w:rFonts w:cs="FrankRuehl" w:hint="cs"/>
          <w:sz w:val="20"/>
          <w:rtl/>
        </w:rPr>
        <w:t>.</w:t>
      </w:r>
    </w:p>
    <w:p w14:paraId="5745D67A" w14:textId="77777777" w:rsidR="009521B1" w:rsidRDefault="008F44EE" w:rsidP="008F44EE">
      <w:pPr>
        <w:pStyle w:val="P00"/>
        <w:spacing w:before="72"/>
        <w:ind w:left="0" w:right="1134"/>
        <w:rPr>
          <w:rStyle w:val="default"/>
          <w:rFonts w:cs="FrankRuehl" w:hint="cs"/>
          <w:rtl/>
        </w:rPr>
      </w:pPr>
      <w:r>
        <w:rPr>
          <w:rFonts w:cs="FrankRuehl"/>
          <w:sz w:val="26"/>
          <w:rtl/>
          <w:lang w:eastAsia="en-US"/>
        </w:rPr>
        <w:pict w14:anchorId="2EBCBB41">
          <v:shape id="_x0000_s2222" type="#_x0000_t202" style="position:absolute;left:0;text-align:left;margin-left:470.35pt;margin-top:7.1pt;width:1in;height:16.8pt;z-index:251678208" filled="f" stroked="f">
            <v:textbox inset="1mm,0,1mm,0">
              <w:txbxContent>
                <w:p w14:paraId="1407FBB7" w14:textId="77777777" w:rsidR="004D279A" w:rsidRDefault="004D279A" w:rsidP="008F44EE">
                  <w:pPr>
                    <w:spacing w:line="160" w:lineRule="exact"/>
                    <w:jc w:val="left"/>
                    <w:rPr>
                      <w:rFonts w:cs="Miriam" w:hint="cs"/>
                      <w:sz w:val="18"/>
                      <w:szCs w:val="18"/>
                      <w:rtl/>
                    </w:rPr>
                  </w:pPr>
                  <w:r>
                    <w:rPr>
                      <w:rFonts w:cs="Miriam" w:hint="cs"/>
                      <w:sz w:val="18"/>
                      <w:szCs w:val="18"/>
                      <w:rtl/>
                    </w:rPr>
                    <w:t>(תיקון מס' 10) תשע"ב-2012</w:t>
                  </w:r>
                </w:p>
              </w:txbxContent>
            </v:textbox>
          </v:shape>
        </w:pict>
      </w:r>
      <w:r w:rsidR="009521B1">
        <w:rPr>
          <w:rFonts w:cs="FrankRuehl"/>
          <w:sz w:val="26"/>
          <w:rtl/>
        </w:rPr>
        <w:tab/>
      </w:r>
      <w:r w:rsidR="009521B1">
        <w:rPr>
          <w:rStyle w:val="default"/>
          <w:rFonts w:cs="FrankRuehl"/>
          <w:rtl/>
        </w:rPr>
        <w:t>(ב</w:t>
      </w:r>
      <w:r w:rsidR="009521B1">
        <w:rPr>
          <w:rStyle w:val="default"/>
          <w:rFonts w:cs="FrankRuehl" w:hint="cs"/>
          <w:rtl/>
        </w:rPr>
        <w:t>)</w:t>
      </w:r>
      <w:r w:rsidR="009521B1">
        <w:rPr>
          <w:rStyle w:val="default"/>
          <w:rFonts w:cs="FrankRuehl"/>
          <w:rtl/>
        </w:rPr>
        <w:tab/>
        <w:t>א</w:t>
      </w:r>
      <w:r w:rsidR="009521B1">
        <w:rPr>
          <w:rStyle w:val="default"/>
          <w:rFonts w:cs="FrankRuehl" w:hint="cs"/>
          <w:rtl/>
        </w:rPr>
        <w:t xml:space="preserve">חראי למילוי החובות יפעל לקיום החובות המוטלות על התאגיד לפי הוראות </w:t>
      </w:r>
      <w:r>
        <w:rPr>
          <w:rStyle w:val="default"/>
          <w:rFonts w:cs="FrankRuehl" w:hint="cs"/>
          <w:rtl/>
        </w:rPr>
        <w:t>סעיפים 7 ו-7א</w:t>
      </w:r>
      <w:r w:rsidR="009521B1">
        <w:rPr>
          <w:rStyle w:val="default"/>
          <w:rFonts w:cs="FrankRuehl" w:hint="cs"/>
          <w:rtl/>
        </w:rPr>
        <w:t>.</w:t>
      </w:r>
    </w:p>
    <w:p w14:paraId="2D41D944" w14:textId="77777777" w:rsidR="008F44EE" w:rsidRPr="001130B5" w:rsidRDefault="008F44EE" w:rsidP="008F44EE">
      <w:pPr>
        <w:pStyle w:val="P00"/>
        <w:spacing w:before="0"/>
        <w:ind w:left="0" w:right="1134"/>
        <w:rPr>
          <w:rFonts w:cs="FrankRuehl" w:hint="cs"/>
          <w:vanish/>
          <w:color w:val="FF0000"/>
          <w:szCs w:val="20"/>
          <w:shd w:val="clear" w:color="auto" w:fill="FFFF99"/>
          <w:rtl/>
        </w:rPr>
      </w:pPr>
      <w:bookmarkStart w:id="63" w:name="Rov153"/>
      <w:r w:rsidRPr="001130B5">
        <w:rPr>
          <w:rFonts w:cs="FrankRuehl" w:hint="cs"/>
          <w:vanish/>
          <w:color w:val="FF0000"/>
          <w:szCs w:val="20"/>
          <w:shd w:val="clear" w:color="auto" w:fill="FFFF99"/>
          <w:rtl/>
        </w:rPr>
        <w:t>מיום 14.5.2012</w:t>
      </w:r>
    </w:p>
    <w:p w14:paraId="5238E277" w14:textId="77777777" w:rsidR="008F44EE" w:rsidRPr="001130B5" w:rsidRDefault="008F44EE" w:rsidP="008F44EE">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6B54C41F" w14:textId="77777777" w:rsidR="008F44EE" w:rsidRPr="001130B5" w:rsidRDefault="008F44EE" w:rsidP="008F44EE">
      <w:pPr>
        <w:pStyle w:val="P00"/>
        <w:spacing w:before="0"/>
        <w:ind w:left="0" w:right="1134"/>
        <w:rPr>
          <w:rFonts w:cs="FrankRuehl" w:hint="cs"/>
          <w:vanish/>
          <w:szCs w:val="20"/>
          <w:shd w:val="clear" w:color="auto" w:fill="FFFF99"/>
          <w:rtl/>
        </w:rPr>
      </w:pPr>
      <w:hyperlink r:id="rId141"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367 (</w:t>
      </w:r>
      <w:hyperlink r:id="rId142"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2DF4D1BF" w14:textId="77777777" w:rsidR="008F44EE" w:rsidRPr="001130B5" w:rsidRDefault="008F44EE" w:rsidP="008F44EE">
      <w:pPr>
        <w:pStyle w:val="P00"/>
        <w:ind w:left="0" w:right="1134"/>
        <w:rPr>
          <w:rStyle w:val="default"/>
          <w:rFonts w:cs="FrankRuehl"/>
          <w:vanish/>
          <w:sz w:val="22"/>
          <w:szCs w:val="22"/>
          <w:shd w:val="clear" w:color="auto" w:fill="FFFF99"/>
          <w:rtl/>
        </w:rPr>
      </w:pPr>
      <w:r w:rsidRPr="001130B5">
        <w:rPr>
          <w:rStyle w:val="big-number"/>
          <w:rFonts w:cs="FrankRuehl"/>
          <w:vanish/>
          <w:sz w:val="22"/>
          <w:szCs w:val="22"/>
          <w:shd w:val="clear" w:color="auto" w:fill="FFFF99"/>
          <w:rtl/>
        </w:rPr>
        <w:t>8.</w:t>
      </w:r>
      <w:r w:rsidRPr="001130B5">
        <w:rPr>
          <w:rStyle w:val="big-number"/>
          <w:rFonts w:cs="FrankRuehl"/>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ת</w:t>
      </w:r>
      <w:r w:rsidRPr="001130B5">
        <w:rPr>
          <w:rStyle w:val="default"/>
          <w:rFonts w:cs="FrankRuehl" w:hint="cs"/>
          <w:vanish/>
          <w:sz w:val="22"/>
          <w:szCs w:val="22"/>
          <w:shd w:val="clear" w:color="auto" w:fill="FFFF99"/>
          <w:rtl/>
        </w:rPr>
        <w:t>אגיד שחל</w:t>
      </w:r>
      <w:r w:rsidRPr="001130B5">
        <w:rPr>
          <w:rStyle w:val="default"/>
          <w:rFonts w:cs="FrankRuehl"/>
          <w:vanish/>
          <w:sz w:val="22"/>
          <w:szCs w:val="22"/>
          <w:shd w:val="clear" w:color="auto" w:fill="FFFF99"/>
          <w:rtl/>
        </w:rPr>
        <w:t>ות</w:t>
      </w:r>
      <w:r w:rsidRPr="001130B5">
        <w:rPr>
          <w:rStyle w:val="default"/>
          <w:rFonts w:cs="FrankRuehl" w:hint="cs"/>
          <w:vanish/>
          <w:sz w:val="22"/>
          <w:szCs w:val="22"/>
          <w:shd w:val="clear" w:color="auto" w:fill="FFFF99"/>
          <w:rtl/>
        </w:rPr>
        <w:t xml:space="preserve"> עליו חובות לפי הוראות </w:t>
      </w:r>
      <w:r w:rsidRPr="001130B5">
        <w:rPr>
          <w:rStyle w:val="default"/>
          <w:rFonts w:cs="FrankRuehl" w:hint="cs"/>
          <w:strike/>
          <w:vanish/>
          <w:sz w:val="22"/>
          <w:szCs w:val="22"/>
          <w:shd w:val="clear" w:color="auto" w:fill="FFFF99"/>
          <w:rtl/>
        </w:rPr>
        <w:t>סעיף 7</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סעיפים 7 ו-7א</w:t>
      </w:r>
      <w:r w:rsidRPr="001130B5">
        <w:rPr>
          <w:rStyle w:val="default"/>
          <w:rFonts w:cs="FrankRuehl" w:hint="cs"/>
          <w:vanish/>
          <w:sz w:val="22"/>
          <w:szCs w:val="22"/>
          <w:shd w:val="clear" w:color="auto" w:fill="FFFF99"/>
          <w:rtl/>
        </w:rPr>
        <w:t xml:space="preserve"> ימנה אחראי</w:t>
      </w:r>
      <w:r w:rsidRPr="001130B5">
        <w:rPr>
          <w:rStyle w:val="default"/>
          <w:rFonts w:cs="FrankRuehl"/>
          <w:vanish/>
          <w:sz w:val="22"/>
          <w:szCs w:val="22"/>
          <w:shd w:val="clear" w:color="auto" w:fill="FFFF99"/>
        </w:rPr>
        <w:t xml:space="preserve"> </w:t>
      </w:r>
      <w:r w:rsidRPr="001130B5">
        <w:rPr>
          <w:rStyle w:val="default"/>
          <w:rFonts w:cs="FrankRuehl"/>
          <w:vanish/>
          <w:sz w:val="22"/>
          <w:szCs w:val="22"/>
          <w:shd w:val="clear" w:color="auto" w:fill="FFFF99"/>
          <w:rtl/>
        </w:rPr>
        <w:t>למ</w:t>
      </w:r>
      <w:r w:rsidRPr="001130B5">
        <w:rPr>
          <w:rStyle w:val="default"/>
          <w:rFonts w:cs="FrankRuehl" w:hint="cs"/>
          <w:vanish/>
          <w:sz w:val="22"/>
          <w:szCs w:val="22"/>
          <w:shd w:val="clear" w:color="auto" w:fill="FFFF99"/>
          <w:rtl/>
        </w:rPr>
        <w:t>ילוי החובות</w:t>
      </w:r>
      <w:r w:rsidRPr="001130B5">
        <w:rPr>
          <w:rStyle w:val="default"/>
          <w:rFonts w:cs="FrankRuehl" w:hint="cs"/>
          <w:vanish/>
          <w:sz w:val="22"/>
          <w:szCs w:val="22"/>
          <w:u w:val="single"/>
          <w:shd w:val="clear" w:color="auto" w:fill="FFFF99"/>
          <w:rtl/>
        </w:rPr>
        <w:t>; נגיד בנק ישראל או השר שבאחריותו נמצא אותו תאגיד, לפי העניין, רשאים לקבוע בצו לפי אותו סעיף תנאי כשירות למינוי אחראי כאמור</w:t>
      </w:r>
      <w:r w:rsidRPr="001130B5">
        <w:rPr>
          <w:rStyle w:val="default"/>
          <w:rFonts w:cs="FrankRuehl" w:hint="cs"/>
          <w:vanish/>
          <w:sz w:val="22"/>
          <w:szCs w:val="22"/>
          <w:shd w:val="clear" w:color="auto" w:fill="FFFF99"/>
          <w:rtl/>
        </w:rPr>
        <w:t>.</w:t>
      </w:r>
    </w:p>
    <w:p w14:paraId="241F693A" w14:textId="77777777" w:rsidR="008F44EE" w:rsidRPr="00B8355A" w:rsidRDefault="008F44EE" w:rsidP="00B8355A">
      <w:pPr>
        <w:pStyle w:val="P00"/>
        <w:spacing w:before="0"/>
        <w:ind w:left="0" w:right="1134"/>
        <w:rPr>
          <w:rStyle w:val="default"/>
          <w:rFonts w:cs="FrankRuehl" w:hint="cs"/>
          <w:sz w:val="2"/>
          <w:szCs w:val="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א</w:t>
      </w:r>
      <w:r w:rsidRPr="001130B5">
        <w:rPr>
          <w:rStyle w:val="default"/>
          <w:rFonts w:cs="FrankRuehl" w:hint="cs"/>
          <w:vanish/>
          <w:sz w:val="22"/>
          <w:szCs w:val="22"/>
          <w:shd w:val="clear" w:color="auto" w:fill="FFFF99"/>
          <w:rtl/>
        </w:rPr>
        <w:t xml:space="preserve">חראי למילוי החובות יפעל לקיום החובות המוטלות על התאגיד לפי הוראות </w:t>
      </w:r>
      <w:r w:rsidRPr="001130B5">
        <w:rPr>
          <w:rStyle w:val="default"/>
          <w:rFonts w:cs="FrankRuehl" w:hint="cs"/>
          <w:strike/>
          <w:vanish/>
          <w:sz w:val="22"/>
          <w:szCs w:val="22"/>
          <w:shd w:val="clear" w:color="auto" w:fill="FFFF99"/>
          <w:rtl/>
        </w:rPr>
        <w:t>סעיף 7, להדרכת העובדים לקיום החובות כאמור ולפיקוח</w:t>
      </w:r>
      <w:r w:rsidRPr="001130B5">
        <w:rPr>
          <w:rStyle w:val="default"/>
          <w:rFonts w:cs="FrankRuehl"/>
          <w:strike/>
          <w:vanish/>
          <w:sz w:val="22"/>
          <w:szCs w:val="22"/>
          <w:shd w:val="clear" w:color="auto" w:fill="FFFF99"/>
          <w:rtl/>
        </w:rPr>
        <w:t xml:space="preserve"> </w:t>
      </w:r>
      <w:r w:rsidRPr="001130B5">
        <w:rPr>
          <w:rStyle w:val="default"/>
          <w:rFonts w:cs="FrankRuehl" w:hint="cs"/>
          <w:strike/>
          <w:vanish/>
          <w:sz w:val="22"/>
          <w:szCs w:val="22"/>
          <w:shd w:val="clear" w:color="auto" w:fill="FFFF99"/>
          <w:rtl/>
        </w:rPr>
        <w:t>על מילוין</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סעיפים 7 ו-7א</w:t>
      </w:r>
      <w:r w:rsidRPr="001130B5">
        <w:rPr>
          <w:rStyle w:val="default"/>
          <w:rFonts w:cs="FrankRuehl" w:hint="cs"/>
          <w:vanish/>
          <w:sz w:val="22"/>
          <w:szCs w:val="22"/>
          <w:shd w:val="clear" w:color="auto" w:fill="FFFF99"/>
          <w:rtl/>
        </w:rPr>
        <w:t>.</w:t>
      </w:r>
      <w:bookmarkEnd w:id="63"/>
    </w:p>
    <w:p w14:paraId="64148B91" w14:textId="77777777" w:rsidR="008F44EE" w:rsidRPr="00400A6E" w:rsidRDefault="008F44EE" w:rsidP="00546AB5">
      <w:pPr>
        <w:pStyle w:val="header-2"/>
        <w:ind w:left="0" w:right="1134"/>
        <w:rPr>
          <w:rFonts w:cs="Miriam" w:hint="cs"/>
          <w:rtl/>
        </w:rPr>
      </w:pPr>
      <w:bookmarkStart w:id="64" w:name="hed21"/>
      <w:bookmarkEnd w:id="64"/>
      <w:r w:rsidRPr="00400A6E">
        <w:rPr>
          <w:rFonts w:cs="Miriam"/>
        </w:rPr>
        <w:pict w14:anchorId="19686F27">
          <v:rect id="_x0000_s2223" style="position:absolute;left:0;text-align:left;margin-left:464.35pt;margin-top:12.75pt;width:75.05pt;height:20pt;z-index:251679232" o:allowincell="f" filled="f" stroked="f" strokecolor="lime" strokeweight=".25pt">
            <v:textbox style="mso-next-textbox:#_x0000_s2223" inset="0,0,0,0">
              <w:txbxContent>
                <w:p w14:paraId="53E2FCCB" w14:textId="77777777" w:rsidR="004D279A" w:rsidRDefault="004D279A" w:rsidP="008F44EE">
                  <w:pPr>
                    <w:spacing w:line="160" w:lineRule="exact"/>
                    <w:jc w:val="left"/>
                    <w:rPr>
                      <w:rFonts w:cs="Miriam" w:hint="cs"/>
                      <w:noProof/>
                      <w:sz w:val="18"/>
                      <w:szCs w:val="18"/>
                      <w:rtl/>
                    </w:rPr>
                  </w:pPr>
                  <w:r>
                    <w:rPr>
                      <w:rFonts w:cs="Miriam" w:hint="cs"/>
                      <w:sz w:val="18"/>
                      <w:szCs w:val="18"/>
                      <w:rtl/>
                    </w:rPr>
                    <w:t>(תיקון מס' 10) תשע"ב-2012</w:t>
                  </w:r>
                </w:p>
              </w:txbxContent>
            </v:textbox>
            <w10:anchorlock/>
          </v:rect>
        </w:pict>
      </w:r>
      <w:r w:rsidRPr="00400A6E">
        <w:rPr>
          <w:rFonts w:cs="Miriam" w:hint="cs"/>
          <w:rtl/>
        </w:rPr>
        <w:t xml:space="preserve">סימן </w:t>
      </w:r>
      <w:r w:rsidR="00546AB5" w:rsidRPr="00400A6E">
        <w:rPr>
          <w:rFonts w:cs="Miriam" w:hint="cs"/>
          <w:rtl/>
        </w:rPr>
        <w:t>ב</w:t>
      </w:r>
      <w:r w:rsidRPr="00400A6E">
        <w:rPr>
          <w:rFonts w:cs="Miriam" w:hint="cs"/>
          <w:rtl/>
        </w:rPr>
        <w:t xml:space="preserve">': חובות המוטלות על </w:t>
      </w:r>
      <w:r w:rsidR="00546AB5" w:rsidRPr="00400A6E">
        <w:rPr>
          <w:rFonts w:cs="Miriam" w:hint="cs"/>
          <w:rtl/>
        </w:rPr>
        <w:t>סוחרים באבנים יקרות</w:t>
      </w:r>
    </w:p>
    <w:p w14:paraId="033B2E0B" w14:textId="77777777" w:rsidR="008F44EE" w:rsidRPr="001130B5" w:rsidRDefault="00D929D5" w:rsidP="008F44EE">
      <w:pPr>
        <w:pStyle w:val="P00"/>
        <w:spacing w:before="0"/>
        <w:ind w:left="0" w:right="1134"/>
        <w:rPr>
          <w:rFonts w:cs="FrankRuehl" w:hint="cs"/>
          <w:vanish/>
          <w:color w:val="FF0000"/>
          <w:szCs w:val="20"/>
          <w:shd w:val="clear" w:color="auto" w:fill="FFFF99"/>
          <w:rtl/>
        </w:rPr>
      </w:pPr>
      <w:bookmarkStart w:id="65" w:name="Rov180"/>
      <w:r w:rsidRPr="001130B5">
        <w:rPr>
          <w:rFonts w:cs="FrankRuehl" w:hint="cs"/>
          <w:vanish/>
          <w:color w:val="FF0000"/>
          <w:szCs w:val="20"/>
          <w:shd w:val="clear" w:color="auto" w:fill="FFFF99"/>
          <w:rtl/>
        </w:rPr>
        <w:t>מיום 15.9.2015</w:t>
      </w:r>
    </w:p>
    <w:p w14:paraId="106212D9" w14:textId="77777777" w:rsidR="008F44EE" w:rsidRPr="001130B5" w:rsidRDefault="008F44EE" w:rsidP="008F44EE">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1D79C0D0" w14:textId="77777777" w:rsidR="008F44EE" w:rsidRPr="001130B5" w:rsidRDefault="008F44EE" w:rsidP="008F44EE">
      <w:pPr>
        <w:pStyle w:val="P00"/>
        <w:spacing w:before="0"/>
        <w:ind w:left="0" w:right="1134"/>
        <w:rPr>
          <w:rFonts w:cs="FrankRuehl" w:hint="cs"/>
          <w:vanish/>
          <w:szCs w:val="20"/>
          <w:shd w:val="clear" w:color="auto" w:fill="FFFF99"/>
          <w:rtl/>
        </w:rPr>
      </w:pPr>
      <w:hyperlink r:id="rId143"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367 (</w:t>
      </w:r>
      <w:hyperlink r:id="rId144"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62E6BBF5" w14:textId="77777777" w:rsidR="008F44EE" w:rsidRPr="00400A6E" w:rsidRDefault="008F44EE" w:rsidP="00400A6E">
      <w:pPr>
        <w:pStyle w:val="P00"/>
        <w:spacing w:before="0"/>
        <w:ind w:left="0" w:right="1134"/>
        <w:rPr>
          <w:rFonts w:cs="FrankRuehl" w:hint="cs"/>
          <w:sz w:val="2"/>
          <w:szCs w:val="2"/>
          <w:shd w:val="clear" w:color="auto" w:fill="FFFF99"/>
          <w:rtl/>
        </w:rPr>
      </w:pPr>
      <w:r w:rsidRPr="001130B5">
        <w:rPr>
          <w:rFonts w:cs="FrankRuehl" w:hint="cs"/>
          <w:b/>
          <w:bCs/>
          <w:vanish/>
          <w:szCs w:val="20"/>
          <w:shd w:val="clear" w:color="auto" w:fill="FFFF99"/>
          <w:rtl/>
        </w:rPr>
        <w:t>הוספת סימן ב'</w:t>
      </w:r>
      <w:bookmarkEnd w:id="65"/>
    </w:p>
    <w:p w14:paraId="48C5A262" w14:textId="77777777" w:rsidR="00546AB5" w:rsidRPr="00400A6E" w:rsidRDefault="00546AB5" w:rsidP="00546AB5">
      <w:pPr>
        <w:pStyle w:val="P00"/>
        <w:spacing w:before="72"/>
        <w:ind w:left="0" w:right="1134"/>
        <w:rPr>
          <w:rStyle w:val="default"/>
          <w:rFonts w:cs="FrankRuehl" w:hint="cs"/>
          <w:rtl/>
        </w:rPr>
      </w:pPr>
      <w:bookmarkStart w:id="66" w:name="Seif49"/>
      <w:bookmarkEnd w:id="66"/>
      <w:r w:rsidRPr="00400A6E">
        <w:rPr>
          <w:lang w:val="he-IL"/>
        </w:rPr>
        <w:pict w14:anchorId="567CEA08">
          <v:rect id="_x0000_s2224" style="position:absolute;left:0;text-align:left;margin-left:464.5pt;margin-top:8.05pt;width:75.05pt;height:58pt;z-index:251680256" o:allowincell="f" filled="f" stroked="f" strokecolor="lime" strokeweight=".25pt">
            <v:textbox style="mso-next-textbox:#_x0000_s2224" inset="0,0,0,0">
              <w:txbxContent>
                <w:p w14:paraId="5A774382" w14:textId="77777777" w:rsidR="004D279A" w:rsidRDefault="004D279A" w:rsidP="00546AB5">
                  <w:pPr>
                    <w:spacing w:line="160" w:lineRule="exact"/>
                    <w:jc w:val="left"/>
                    <w:rPr>
                      <w:rFonts w:cs="Miriam" w:hint="cs"/>
                      <w:sz w:val="18"/>
                      <w:szCs w:val="18"/>
                      <w:rtl/>
                    </w:rPr>
                  </w:pPr>
                  <w:r>
                    <w:rPr>
                      <w:rFonts w:cs="Miriam" w:hint="cs"/>
                      <w:sz w:val="18"/>
                      <w:szCs w:val="18"/>
                      <w:rtl/>
                    </w:rPr>
                    <w:t>הטלת חובות על סוחרים באבנים יקרות</w:t>
                  </w:r>
                </w:p>
                <w:p w14:paraId="2C65C265" w14:textId="77777777" w:rsidR="004D279A" w:rsidRDefault="004D279A" w:rsidP="00546AB5">
                  <w:pPr>
                    <w:spacing w:line="160" w:lineRule="exact"/>
                    <w:jc w:val="left"/>
                    <w:rPr>
                      <w:rFonts w:cs="Miriam"/>
                      <w:sz w:val="18"/>
                      <w:szCs w:val="18"/>
                      <w:rtl/>
                    </w:rPr>
                  </w:pPr>
                  <w:r>
                    <w:rPr>
                      <w:rFonts w:cs="Miriam" w:hint="cs"/>
                      <w:sz w:val="18"/>
                      <w:szCs w:val="18"/>
                      <w:rtl/>
                    </w:rPr>
                    <w:t>(תיקון מס' 10) תשע"ב-2012</w:t>
                  </w:r>
                </w:p>
                <w:p w14:paraId="56DF734F" w14:textId="77777777" w:rsidR="004D279A" w:rsidRDefault="004D279A" w:rsidP="00546AB5">
                  <w:pPr>
                    <w:spacing w:line="160" w:lineRule="exact"/>
                    <w:jc w:val="left"/>
                    <w:rPr>
                      <w:rFonts w:cs="Miriam" w:hint="cs"/>
                      <w:sz w:val="18"/>
                      <w:szCs w:val="18"/>
                      <w:rtl/>
                    </w:rPr>
                  </w:pPr>
                  <w:r>
                    <w:rPr>
                      <w:rFonts w:cs="Miriam" w:hint="cs"/>
                      <w:sz w:val="18"/>
                      <w:szCs w:val="18"/>
                      <w:rtl/>
                    </w:rPr>
                    <w:t xml:space="preserve">(תיקון מס' </w:t>
                  </w:r>
                  <w:r w:rsidR="00802EBE">
                    <w:rPr>
                      <w:rFonts w:cs="Miriam" w:hint="cs"/>
                      <w:sz w:val="18"/>
                      <w:szCs w:val="18"/>
                      <w:rtl/>
                    </w:rPr>
                    <w:t>26</w:t>
                  </w:r>
                  <w:r>
                    <w:rPr>
                      <w:rFonts w:cs="Miriam" w:hint="cs"/>
                      <w:sz w:val="18"/>
                      <w:szCs w:val="18"/>
                      <w:rtl/>
                    </w:rPr>
                    <w:t>) תשע"ח-2017</w:t>
                  </w:r>
                </w:p>
              </w:txbxContent>
            </v:textbox>
            <w10:anchorlock/>
          </v:rect>
        </w:pict>
      </w:r>
      <w:r w:rsidRPr="00400A6E">
        <w:rPr>
          <w:rStyle w:val="big-number"/>
          <w:rFonts w:cs="Miriam" w:hint="cs"/>
          <w:rtl/>
        </w:rPr>
        <w:t>8</w:t>
      </w:r>
      <w:r w:rsidRPr="00400A6E">
        <w:rPr>
          <w:rStyle w:val="default"/>
          <w:rFonts w:cs="FrankRuehl" w:hint="cs"/>
          <w:rtl/>
        </w:rPr>
        <w:t>א</w:t>
      </w:r>
      <w:r w:rsidRPr="00400A6E">
        <w:rPr>
          <w:rStyle w:val="default"/>
          <w:rFonts w:cs="FrankRuehl"/>
          <w:rtl/>
        </w:rPr>
        <w:t>.</w:t>
      </w:r>
      <w:r w:rsidRPr="00400A6E">
        <w:rPr>
          <w:rStyle w:val="default"/>
          <w:rFonts w:cs="FrankRuehl"/>
          <w:rtl/>
        </w:rPr>
        <w:tab/>
      </w:r>
      <w:r w:rsidRPr="00400A6E">
        <w:rPr>
          <w:rStyle w:val="default"/>
          <w:rFonts w:cs="FrankRuehl" w:hint="cs"/>
          <w:rtl/>
        </w:rPr>
        <w:t>(א)</w:t>
      </w:r>
      <w:r w:rsidRPr="00400A6E">
        <w:rPr>
          <w:rStyle w:val="default"/>
          <w:rFonts w:cs="FrankRuehl" w:hint="cs"/>
          <w:rtl/>
        </w:rPr>
        <w:tab/>
        <w:t xml:space="preserve">לשם אכיפתו של חוק זה יורה שר התעשייה המסחר והתעסוקה (בסימן זה </w:t>
      </w:r>
      <w:r w:rsidRPr="00400A6E">
        <w:rPr>
          <w:rStyle w:val="default"/>
          <w:rFonts w:cs="FrankRuehl"/>
          <w:rtl/>
        </w:rPr>
        <w:t>–</w:t>
      </w:r>
      <w:r w:rsidRPr="00400A6E">
        <w:rPr>
          <w:rStyle w:val="default"/>
          <w:rFonts w:cs="FrankRuehl" w:hint="cs"/>
          <w:rtl/>
        </w:rPr>
        <w:t xml:space="preserve"> השר) בצו, לאחר התייעצות עם שר המשפטים והשר לביטחון הפנים, לגבי סוגים של עסקאות באבנים יקרות שיפורטו בצו אשר נעשו בתמורה </w:t>
      </w:r>
      <w:r w:rsidR="0060520D">
        <w:rPr>
          <w:rStyle w:val="default"/>
          <w:rFonts w:cs="FrankRuehl" w:hint="cs"/>
          <w:rtl/>
        </w:rPr>
        <w:t>למזומנים</w:t>
      </w:r>
      <w:r w:rsidRPr="00400A6E">
        <w:rPr>
          <w:rStyle w:val="default"/>
          <w:rFonts w:cs="FrankRuehl" w:hint="cs"/>
          <w:rtl/>
        </w:rPr>
        <w:t xml:space="preserve"> בסכום העולה על הסכום שייקבע בצו, כי סוחר באבנים יקרות </w:t>
      </w:r>
      <w:r w:rsidRPr="00400A6E">
        <w:rPr>
          <w:rStyle w:val="default"/>
          <w:rFonts w:cs="FrankRuehl"/>
          <w:rtl/>
        </w:rPr>
        <w:t>–</w:t>
      </w:r>
    </w:p>
    <w:p w14:paraId="60F37785" w14:textId="77777777" w:rsidR="00546AB5" w:rsidRPr="00400A6E" w:rsidRDefault="00F95497" w:rsidP="00903427">
      <w:pPr>
        <w:pStyle w:val="P00"/>
        <w:spacing w:before="72"/>
        <w:ind w:left="1021" w:right="1134"/>
        <w:rPr>
          <w:rStyle w:val="default"/>
          <w:rFonts w:cs="FrankRuehl" w:hint="cs"/>
          <w:rtl/>
        </w:rPr>
      </w:pPr>
      <w:r>
        <w:rPr>
          <w:rFonts w:cs="FrankRuehl" w:hint="cs"/>
          <w:sz w:val="26"/>
          <w:rtl/>
          <w:lang w:eastAsia="en-US"/>
        </w:rPr>
        <w:pict w14:anchorId="112B1DF5">
          <v:shape id="_x0000_s2352" type="#_x0000_t202" style="position:absolute;left:0;text-align:left;margin-left:470.35pt;margin-top:7.1pt;width:1in;height:16.8pt;z-index:251714048" filled="f" stroked="f">
            <v:textbox inset="1mm,0,1mm,0">
              <w:txbxContent>
                <w:p w14:paraId="176F3C5C" w14:textId="77777777" w:rsidR="004D279A" w:rsidRDefault="004D279A" w:rsidP="00F95497">
                  <w:pPr>
                    <w:spacing w:line="160" w:lineRule="exact"/>
                    <w:jc w:val="left"/>
                    <w:rPr>
                      <w:rFonts w:cs="Miriam" w:hint="cs"/>
                      <w:sz w:val="18"/>
                      <w:szCs w:val="18"/>
                      <w:rtl/>
                    </w:rPr>
                  </w:pPr>
                  <w:r>
                    <w:rPr>
                      <w:rFonts w:cs="Miriam" w:hint="cs"/>
                      <w:sz w:val="18"/>
                      <w:szCs w:val="18"/>
                      <w:rtl/>
                    </w:rPr>
                    <w:t>(תיקון מס' 16) תשע"ו-2016</w:t>
                  </w:r>
                </w:p>
              </w:txbxContent>
            </v:textbox>
            <w10:anchorlock/>
          </v:shape>
        </w:pict>
      </w:r>
      <w:r w:rsidR="00546AB5" w:rsidRPr="00400A6E">
        <w:rPr>
          <w:rStyle w:val="default"/>
          <w:rFonts w:cs="FrankRuehl" w:hint="cs"/>
          <w:rtl/>
        </w:rPr>
        <w:t>(1)</w:t>
      </w:r>
      <w:r w:rsidR="00546AB5" w:rsidRPr="00400A6E">
        <w:rPr>
          <w:rStyle w:val="default"/>
          <w:rFonts w:cs="FrankRuehl" w:hint="cs"/>
          <w:rtl/>
        </w:rPr>
        <w:tab/>
        <w:t xml:space="preserve">לא יעשה עסקה כאמור, אלא אם כן יהיו בידיו פרטי הזיהוי, כמפורט בצו, של הלקוח וכן של מי שהעביר את התמורה בעד העסקה; השר יקבע בצו מיהו לקוח לעניין זה; קביעה כאמור יכול שתכלול </w:t>
      </w:r>
      <w:r w:rsidR="00903427">
        <w:rPr>
          <w:rStyle w:val="default"/>
          <w:rFonts w:cs="FrankRuehl" w:hint="cs"/>
          <w:rtl/>
        </w:rPr>
        <w:t>בעל שליטה</w:t>
      </w:r>
      <w:r w:rsidR="00546AB5" w:rsidRPr="00400A6E">
        <w:rPr>
          <w:rStyle w:val="default"/>
          <w:rFonts w:cs="FrankRuehl" w:hint="cs"/>
          <w:rtl/>
        </w:rPr>
        <w:t>;</w:t>
      </w:r>
    </w:p>
    <w:p w14:paraId="773D150F" w14:textId="77777777" w:rsidR="00546AB5" w:rsidRPr="00400A6E" w:rsidRDefault="00546AB5" w:rsidP="00546AB5">
      <w:pPr>
        <w:pStyle w:val="P00"/>
        <w:spacing w:before="72"/>
        <w:ind w:left="1021" w:right="1134"/>
        <w:rPr>
          <w:rStyle w:val="default"/>
          <w:rFonts w:cs="FrankRuehl" w:hint="cs"/>
          <w:rtl/>
        </w:rPr>
      </w:pPr>
      <w:r w:rsidRPr="00400A6E">
        <w:rPr>
          <w:rStyle w:val="default"/>
          <w:rFonts w:cs="FrankRuehl" w:hint="cs"/>
          <w:rtl/>
        </w:rPr>
        <w:t>(2)</w:t>
      </w:r>
      <w:r w:rsidRPr="00400A6E">
        <w:rPr>
          <w:rStyle w:val="default"/>
          <w:rFonts w:cs="FrankRuehl" w:hint="cs"/>
          <w:rtl/>
        </w:rPr>
        <w:tab/>
        <w:t>ידווח, באופן שייקבע בצו, על ביצוע העסקה;</w:t>
      </w:r>
    </w:p>
    <w:p w14:paraId="7D5DE84A" w14:textId="77777777" w:rsidR="00546AB5" w:rsidRPr="00400A6E" w:rsidRDefault="00546AB5" w:rsidP="00546AB5">
      <w:pPr>
        <w:pStyle w:val="P00"/>
        <w:spacing w:before="72"/>
        <w:ind w:left="1021" w:right="1134"/>
        <w:rPr>
          <w:rStyle w:val="default"/>
          <w:rFonts w:cs="FrankRuehl" w:hint="cs"/>
          <w:rtl/>
        </w:rPr>
      </w:pPr>
      <w:r w:rsidRPr="00400A6E">
        <w:rPr>
          <w:rStyle w:val="default"/>
          <w:rFonts w:cs="FrankRuehl" w:hint="cs"/>
          <w:rtl/>
        </w:rPr>
        <w:t>(3)</w:t>
      </w:r>
      <w:r w:rsidRPr="00400A6E">
        <w:rPr>
          <w:rStyle w:val="default"/>
          <w:rFonts w:cs="FrankRuehl" w:hint="cs"/>
          <w:rtl/>
        </w:rPr>
        <w:tab/>
        <w:t>ינהל רישומים וישמור עליהם, באופן ולתקופה שייקבעו בצו, בעניינים אלה:</w:t>
      </w:r>
    </w:p>
    <w:p w14:paraId="16A56B3A" w14:textId="77777777" w:rsidR="00546AB5" w:rsidRPr="00400A6E" w:rsidRDefault="00546AB5" w:rsidP="00546AB5">
      <w:pPr>
        <w:pStyle w:val="P00"/>
        <w:spacing w:before="72"/>
        <w:ind w:left="1474" w:right="1134"/>
        <w:rPr>
          <w:rStyle w:val="default"/>
          <w:rFonts w:cs="FrankRuehl" w:hint="cs"/>
          <w:rtl/>
        </w:rPr>
      </w:pPr>
      <w:r w:rsidRPr="00400A6E">
        <w:rPr>
          <w:rStyle w:val="default"/>
          <w:rFonts w:cs="FrankRuehl" w:hint="cs"/>
          <w:rtl/>
        </w:rPr>
        <w:t>(א)</w:t>
      </w:r>
      <w:r w:rsidRPr="00400A6E">
        <w:rPr>
          <w:rStyle w:val="default"/>
          <w:rFonts w:cs="FrankRuehl" w:hint="cs"/>
          <w:rtl/>
        </w:rPr>
        <w:tab/>
        <w:t>פרטי הזיהוי כאמור בפסקה (1);</w:t>
      </w:r>
    </w:p>
    <w:p w14:paraId="630F4BC9" w14:textId="77777777" w:rsidR="00546AB5" w:rsidRPr="00400A6E" w:rsidRDefault="00546AB5" w:rsidP="00546AB5">
      <w:pPr>
        <w:pStyle w:val="P00"/>
        <w:spacing w:before="72"/>
        <w:ind w:left="1474" w:right="1134"/>
        <w:rPr>
          <w:rStyle w:val="default"/>
          <w:rFonts w:cs="FrankRuehl" w:hint="cs"/>
          <w:rtl/>
        </w:rPr>
      </w:pPr>
      <w:r w:rsidRPr="00400A6E">
        <w:rPr>
          <w:rStyle w:val="default"/>
          <w:rFonts w:cs="FrankRuehl" w:hint="cs"/>
          <w:rtl/>
        </w:rPr>
        <w:t>(ב)</w:t>
      </w:r>
      <w:r w:rsidRPr="00400A6E">
        <w:rPr>
          <w:rStyle w:val="default"/>
          <w:rFonts w:cs="FrankRuehl" w:hint="cs"/>
          <w:rtl/>
        </w:rPr>
        <w:tab/>
        <w:t>פרטי הדיווח כאמור בפסקה (2);</w:t>
      </w:r>
    </w:p>
    <w:p w14:paraId="5CDB554E" w14:textId="77777777" w:rsidR="00546AB5" w:rsidRPr="00400A6E" w:rsidRDefault="00546AB5" w:rsidP="00546AB5">
      <w:pPr>
        <w:pStyle w:val="P00"/>
        <w:spacing w:before="72"/>
        <w:ind w:left="1474" w:right="1134"/>
        <w:rPr>
          <w:rStyle w:val="default"/>
          <w:rFonts w:cs="FrankRuehl" w:hint="cs"/>
          <w:rtl/>
        </w:rPr>
      </w:pPr>
      <w:r w:rsidRPr="00400A6E">
        <w:rPr>
          <w:rStyle w:val="default"/>
          <w:rFonts w:cs="FrankRuehl" w:hint="cs"/>
          <w:rtl/>
        </w:rPr>
        <w:t>(ג)</w:t>
      </w:r>
      <w:r w:rsidRPr="00400A6E">
        <w:rPr>
          <w:rStyle w:val="default"/>
          <w:rFonts w:cs="FrankRuehl" w:hint="cs"/>
          <w:rtl/>
        </w:rPr>
        <w:tab/>
        <w:t>כל עניין אחר, שייקבע בצו, הדרוש לשם אכיפתו של חוק זה.</w:t>
      </w:r>
    </w:p>
    <w:p w14:paraId="656471C4" w14:textId="77777777" w:rsidR="00546AB5" w:rsidRPr="00400A6E" w:rsidRDefault="00546AB5" w:rsidP="00546AB5">
      <w:pPr>
        <w:pStyle w:val="P00"/>
        <w:spacing w:before="72"/>
        <w:ind w:left="0" w:right="1134"/>
        <w:rPr>
          <w:rStyle w:val="default"/>
          <w:rFonts w:cs="FrankRuehl" w:hint="cs"/>
          <w:rtl/>
        </w:rPr>
      </w:pPr>
      <w:r w:rsidRPr="00400A6E">
        <w:rPr>
          <w:rStyle w:val="default"/>
          <w:rFonts w:cs="FrankRuehl" w:hint="cs"/>
          <w:rtl/>
        </w:rPr>
        <w:tab/>
        <w:t>(ב)</w:t>
      </w:r>
      <w:r w:rsidRPr="00400A6E">
        <w:rPr>
          <w:rStyle w:val="default"/>
          <w:rFonts w:cs="FrankRuehl" w:hint="cs"/>
          <w:rtl/>
        </w:rPr>
        <w:tab/>
        <w:t>על אף הוראות סעיף קטן (א)(1), בעסקאות בסיכון נמוך רשאי סוחר באבנים יקרות לעשות עסקה לפני שיש בידיו את פרטי הזיהוי כאמור באותו סעיף קטן; השר יקבע בצו את הנסיבות שבהן יחולו הוראות סעיף קטן זה ואת המועדים לקבלת פרטי הזיהוי.</w:t>
      </w:r>
    </w:p>
    <w:p w14:paraId="596D63A3" w14:textId="77777777" w:rsidR="00546AB5" w:rsidRPr="00400A6E" w:rsidRDefault="00546AB5" w:rsidP="00546AB5">
      <w:pPr>
        <w:pStyle w:val="P00"/>
        <w:spacing w:before="72"/>
        <w:ind w:left="0" w:right="1134"/>
        <w:rPr>
          <w:rStyle w:val="default"/>
          <w:rFonts w:cs="FrankRuehl" w:hint="cs"/>
          <w:rtl/>
        </w:rPr>
      </w:pPr>
      <w:r w:rsidRPr="00400A6E">
        <w:rPr>
          <w:rStyle w:val="default"/>
          <w:rFonts w:cs="FrankRuehl" w:hint="cs"/>
          <w:rtl/>
        </w:rPr>
        <w:tab/>
        <w:t>(ג)</w:t>
      </w:r>
      <w:r w:rsidRPr="00400A6E">
        <w:rPr>
          <w:rStyle w:val="default"/>
          <w:rFonts w:cs="FrankRuehl" w:hint="cs"/>
          <w:rtl/>
        </w:rPr>
        <w:tab/>
        <w:t>על אף ההוראות לפי סעיף קטן (א)(1), סוחר באבנים יקרות החבר בגוף המנוי בתוספת שלישית א' רשאי להתקשר בעסקה באבנים יקרות אף אם לא זיהה את האדם שעמו הוא עומד להתקשר בעסקה באבנים יקרות באמצעות אמצעי זיהוי שנקבע בצו לפי אותו סעיף קטן, ובלבד שזיהה אותו באמצעות מסמך או תג מזהה שהנפיק גוף המנוי בתוספת שלישית א' שהסוחר חבר בו, או גוף אחר מטעמו ובשליטתו של גוף כאמור, לשם כניסה למקום שבו הגוף מנהל את פעילותו, ושהתקיימו לגבי הגוף כאמור תנאים אלה:</w:t>
      </w:r>
    </w:p>
    <w:p w14:paraId="54945295" w14:textId="77777777" w:rsidR="00546AB5" w:rsidRPr="00400A6E" w:rsidRDefault="00546AB5" w:rsidP="00546AB5">
      <w:pPr>
        <w:pStyle w:val="P00"/>
        <w:spacing w:before="72"/>
        <w:ind w:left="1021" w:right="1134"/>
        <w:rPr>
          <w:rStyle w:val="default"/>
          <w:rFonts w:cs="FrankRuehl" w:hint="cs"/>
          <w:rtl/>
        </w:rPr>
      </w:pPr>
      <w:r w:rsidRPr="00400A6E">
        <w:rPr>
          <w:rStyle w:val="default"/>
          <w:rFonts w:cs="FrankRuehl" w:hint="cs"/>
          <w:rtl/>
        </w:rPr>
        <w:t>(1)</w:t>
      </w:r>
      <w:r w:rsidRPr="00400A6E">
        <w:rPr>
          <w:rStyle w:val="default"/>
          <w:rFonts w:cs="FrankRuehl" w:hint="cs"/>
          <w:rtl/>
        </w:rPr>
        <w:tab/>
        <w:t>הכניסה למקום שבו הוא מנהל את פעילותו מותנית בזיהויו של הנכנס בידי אותו גוף או בידי גוף אחר מטעמו ובשליטתו;</w:t>
      </w:r>
    </w:p>
    <w:p w14:paraId="59310D52" w14:textId="77777777" w:rsidR="00546AB5" w:rsidRPr="00400A6E" w:rsidRDefault="00546AB5" w:rsidP="00546AB5">
      <w:pPr>
        <w:pStyle w:val="P00"/>
        <w:spacing w:before="72"/>
        <w:ind w:left="1475" w:right="1134" w:hanging="454"/>
        <w:rPr>
          <w:rStyle w:val="default"/>
          <w:rFonts w:cs="FrankRuehl" w:hint="cs"/>
          <w:rtl/>
        </w:rPr>
      </w:pPr>
      <w:r w:rsidRPr="00400A6E">
        <w:rPr>
          <w:rStyle w:val="default"/>
          <w:rFonts w:cs="FrankRuehl" w:hint="cs"/>
          <w:rtl/>
        </w:rPr>
        <w:t>(2)</w:t>
      </w:r>
      <w:r w:rsidRPr="00400A6E">
        <w:rPr>
          <w:rStyle w:val="default"/>
          <w:rFonts w:cs="FrankRuehl" w:hint="cs"/>
          <w:rtl/>
        </w:rPr>
        <w:tab/>
        <w:t>(א)</w:t>
      </w:r>
      <w:r w:rsidRPr="00400A6E">
        <w:rPr>
          <w:rStyle w:val="default"/>
          <w:rFonts w:cs="FrankRuehl" w:hint="cs"/>
          <w:rtl/>
        </w:rPr>
        <w:tab/>
        <w:t>הוא שומר את נתוני הזיהוי של הנכנסים למקום כאמור בפסקה (1) חמש שנים לפחות;</w:t>
      </w:r>
    </w:p>
    <w:p w14:paraId="49D8F1E8" w14:textId="77777777" w:rsidR="00546AB5" w:rsidRPr="00400A6E" w:rsidRDefault="00546AB5" w:rsidP="00546AB5">
      <w:pPr>
        <w:pStyle w:val="P00"/>
        <w:spacing w:before="72"/>
        <w:ind w:left="1474" w:right="1134"/>
        <w:rPr>
          <w:rStyle w:val="default"/>
          <w:rFonts w:cs="FrankRuehl" w:hint="cs"/>
          <w:rtl/>
        </w:rPr>
      </w:pPr>
      <w:r w:rsidRPr="00400A6E">
        <w:rPr>
          <w:rStyle w:val="default"/>
          <w:rFonts w:cs="FrankRuehl" w:hint="cs"/>
          <w:rtl/>
        </w:rPr>
        <w:t>(ב)</w:t>
      </w:r>
      <w:r w:rsidRPr="00400A6E">
        <w:rPr>
          <w:rStyle w:val="default"/>
          <w:rFonts w:cs="FrankRuehl" w:hint="cs"/>
          <w:rtl/>
        </w:rPr>
        <w:tab/>
        <w:t>הרשות המוסמכת רשאית לדרוש מגוף כאמור את נתוני הזיהוי של הנכנסים למקום שבו הוא מנהל את פעילותו, הנוגעים לדיווח שמועבר לרשות המוסמכת, והוא ימסרם לרשות המוסמכת בהתאם לדרישתה.</w:t>
      </w:r>
    </w:p>
    <w:p w14:paraId="22C5396F" w14:textId="77777777" w:rsidR="00546AB5" w:rsidRPr="00400A6E" w:rsidRDefault="00546AB5" w:rsidP="00546AB5">
      <w:pPr>
        <w:pStyle w:val="P00"/>
        <w:spacing w:before="72"/>
        <w:ind w:left="0" w:right="1134"/>
        <w:rPr>
          <w:rStyle w:val="default"/>
          <w:rFonts w:cs="FrankRuehl" w:hint="cs"/>
          <w:rtl/>
        </w:rPr>
      </w:pPr>
      <w:r w:rsidRPr="00400A6E">
        <w:rPr>
          <w:rStyle w:val="default"/>
          <w:rFonts w:cs="FrankRuehl" w:hint="cs"/>
          <w:rtl/>
        </w:rPr>
        <w:tab/>
        <w:t>(ד)</w:t>
      </w:r>
      <w:r w:rsidRPr="00400A6E">
        <w:rPr>
          <w:rStyle w:val="default"/>
          <w:rFonts w:cs="FrankRuehl" w:hint="cs"/>
          <w:rtl/>
        </w:rPr>
        <w:tab/>
        <w:t xml:space="preserve">על אף הוראות כל דין, ניתן לקבוע בצו לפי סעיף קטן (א), סוגי דיווח שגילוי של כל דבר הנוגע אליהם, לרבות בירור פנימי לקראת הכנת דיווח, תוכן הדיווח או דבר קבלתה של בקשה הנוגעת לדיווח, וכן מתן זכות עיון במסמכים המעידים עליהם, אסורים או מוגבלים; המגלה דבר או המאפשר עיון בדיווח בניגוד להוראות כאמור, דינו </w:t>
      </w:r>
      <w:r w:rsidRPr="00400A6E">
        <w:rPr>
          <w:rStyle w:val="default"/>
          <w:rFonts w:cs="FrankRuehl"/>
          <w:rtl/>
        </w:rPr>
        <w:t>–</w:t>
      </w:r>
      <w:r w:rsidRPr="00400A6E">
        <w:rPr>
          <w:rStyle w:val="default"/>
          <w:rFonts w:cs="FrankRuehl" w:hint="cs"/>
          <w:rtl/>
        </w:rPr>
        <w:t xml:space="preserve"> מאסר שנה.</w:t>
      </w:r>
    </w:p>
    <w:p w14:paraId="03391D3D" w14:textId="77777777" w:rsidR="00546AB5" w:rsidRPr="00400A6E" w:rsidRDefault="00546AB5" w:rsidP="00546AB5">
      <w:pPr>
        <w:pStyle w:val="P00"/>
        <w:spacing w:before="72"/>
        <w:ind w:left="0" w:right="1134"/>
        <w:rPr>
          <w:rStyle w:val="default"/>
          <w:rFonts w:cs="FrankRuehl" w:hint="cs"/>
          <w:rtl/>
        </w:rPr>
      </w:pPr>
      <w:r w:rsidRPr="00400A6E">
        <w:rPr>
          <w:rStyle w:val="default"/>
          <w:rFonts w:cs="FrankRuehl" w:hint="cs"/>
          <w:rtl/>
        </w:rPr>
        <w:tab/>
        <w:t>(ה)</w:t>
      </w:r>
      <w:r w:rsidRPr="00400A6E">
        <w:rPr>
          <w:rStyle w:val="default"/>
          <w:rFonts w:cs="FrankRuehl" w:hint="cs"/>
          <w:rtl/>
        </w:rPr>
        <w:tab/>
        <w:t>דיווח לפי סעיף זה יועבר למאגר המידע כאמור בסעיף 28, בדרך ובמועד שיקבע שר המשפטים, בהתייעצות עם השר לביטחון הפנים ועם השר, באופן שיקבע.</w:t>
      </w:r>
    </w:p>
    <w:p w14:paraId="41234C55" w14:textId="77777777" w:rsidR="00546AB5" w:rsidRPr="00400A6E" w:rsidRDefault="00546AB5" w:rsidP="00546AB5">
      <w:pPr>
        <w:pStyle w:val="P00"/>
        <w:spacing w:before="72"/>
        <w:ind w:left="0" w:right="1134"/>
        <w:rPr>
          <w:rStyle w:val="default"/>
          <w:rFonts w:cs="FrankRuehl" w:hint="cs"/>
          <w:rtl/>
        </w:rPr>
      </w:pPr>
      <w:r w:rsidRPr="00400A6E">
        <w:rPr>
          <w:rStyle w:val="default"/>
          <w:rFonts w:cs="FrankRuehl" w:hint="cs"/>
          <w:rtl/>
        </w:rPr>
        <w:tab/>
        <w:t>(ו)</w:t>
      </w:r>
      <w:r w:rsidRPr="00400A6E">
        <w:rPr>
          <w:rStyle w:val="default"/>
          <w:rFonts w:cs="FrankRuehl" w:hint="cs"/>
          <w:rtl/>
        </w:rPr>
        <w:tab/>
        <w:t>הוראות סעיפים 7א ו-8 יחולו, בשינויים המחויבים, לעניין סוחר באבנים יקרות; ואולם לעניין תאגיד שהוא סוחר באבנים יקרות, הסמכות לקבוע כשירות למינויו של אחראי למילוי חובות כאמור בסעיף 8 תהיה נתונה לשר.</w:t>
      </w:r>
    </w:p>
    <w:p w14:paraId="023421F1" w14:textId="77777777" w:rsidR="00D929D5" w:rsidRPr="001130B5" w:rsidRDefault="00D929D5" w:rsidP="00D929D5">
      <w:pPr>
        <w:pStyle w:val="P00"/>
        <w:spacing w:before="0"/>
        <w:ind w:left="0" w:right="1134"/>
        <w:rPr>
          <w:rFonts w:cs="FrankRuehl" w:hint="cs"/>
          <w:vanish/>
          <w:color w:val="FF0000"/>
          <w:szCs w:val="20"/>
          <w:shd w:val="clear" w:color="auto" w:fill="FFFF99"/>
          <w:rtl/>
        </w:rPr>
      </w:pPr>
      <w:bookmarkStart w:id="67" w:name="Rov228"/>
      <w:r w:rsidRPr="001130B5">
        <w:rPr>
          <w:rFonts w:cs="FrankRuehl" w:hint="cs"/>
          <w:vanish/>
          <w:color w:val="FF0000"/>
          <w:szCs w:val="20"/>
          <w:shd w:val="clear" w:color="auto" w:fill="FFFF99"/>
          <w:rtl/>
        </w:rPr>
        <w:t>מיום 15.9.2015</w:t>
      </w:r>
    </w:p>
    <w:p w14:paraId="2506C27D" w14:textId="77777777" w:rsidR="00546AB5" w:rsidRPr="001130B5" w:rsidRDefault="00546AB5" w:rsidP="00546AB5">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0F600823" w14:textId="77777777" w:rsidR="00546AB5" w:rsidRPr="001130B5" w:rsidRDefault="00546AB5" w:rsidP="00546AB5">
      <w:pPr>
        <w:pStyle w:val="P00"/>
        <w:spacing w:before="0"/>
        <w:ind w:left="0" w:right="1134"/>
        <w:rPr>
          <w:rFonts w:cs="FrankRuehl" w:hint="cs"/>
          <w:vanish/>
          <w:szCs w:val="20"/>
          <w:shd w:val="clear" w:color="auto" w:fill="FFFF99"/>
          <w:rtl/>
        </w:rPr>
      </w:pPr>
      <w:hyperlink r:id="rId145"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367 (</w:t>
      </w:r>
      <w:hyperlink r:id="rId146"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7224DF35" w14:textId="77777777" w:rsidR="00546AB5" w:rsidRPr="001130B5" w:rsidRDefault="00546AB5" w:rsidP="00400A6E">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הוספת סעיף 8א</w:t>
      </w:r>
    </w:p>
    <w:p w14:paraId="0B93F2D0" w14:textId="77777777" w:rsidR="00F95497" w:rsidRPr="001130B5" w:rsidRDefault="00F95497" w:rsidP="00F95497">
      <w:pPr>
        <w:pStyle w:val="P00"/>
        <w:spacing w:before="0"/>
        <w:ind w:left="0" w:right="1134"/>
        <w:rPr>
          <w:rStyle w:val="default"/>
          <w:rFonts w:cs="FrankRuehl" w:hint="cs"/>
          <w:vanish/>
          <w:sz w:val="20"/>
          <w:szCs w:val="20"/>
          <w:shd w:val="clear" w:color="auto" w:fill="FFFF99"/>
          <w:rtl/>
        </w:rPr>
      </w:pPr>
    </w:p>
    <w:p w14:paraId="45D6C119" w14:textId="77777777" w:rsidR="00CA237E" w:rsidRPr="001130B5" w:rsidRDefault="00CA237E" w:rsidP="00CA237E">
      <w:pPr>
        <w:pStyle w:val="P03"/>
        <w:tabs>
          <w:tab w:val="clear" w:pos="2835"/>
          <w:tab w:val="left" w:pos="2409"/>
        </w:tabs>
        <w:spacing w:before="0"/>
        <w:ind w:left="454" w:right="1134" w:hanging="45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5.2.2017</w:t>
      </w:r>
    </w:p>
    <w:p w14:paraId="5ABAA403" w14:textId="77777777" w:rsidR="00F95497" w:rsidRPr="001130B5" w:rsidRDefault="00F95497" w:rsidP="00585F0D">
      <w:pPr>
        <w:pStyle w:val="P03"/>
        <w:tabs>
          <w:tab w:val="clear" w:pos="2835"/>
          <w:tab w:val="left" w:pos="2409"/>
        </w:tabs>
        <w:spacing w:before="0"/>
        <w:ind w:left="454" w:right="1134" w:hanging="45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00585F0D" w:rsidRPr="001130B5">
        <w:rPr>
          <w:rStyle w:val="default"/>
          <w:rFonts w:cs="FrankRuehl" w:hint="cs"/>
          <w:b/>
          <w:bCs/>
          <w:vanish/>
          <w:sz w:val="20"/>
          <w:szCs w:val="20"/>
          <w:shd w:val="clear" w:color="auto" w:fill="FFFF99"/>
          <w:rtl/>
        </w:rPr>
        <w:t>16</w:t>
      </w:r>
    </w:p>
    <w:p w14:paraId="4532EF51" w14:textId="77777777" w:rsidR="00F95497" w:rsidRPr="001130B5" w:rsidRDefault="00F95497" w:rsidP="00F95497">
      <w:pPr>
        <w:pStyle w:val="P03"/>
        <w:tabs>
          <w:tab w:val="clear" w:pos="2835"/>
          <w:tab w:val="left" w:pos="2409"/>
        </w:tabs>
        <w:spacing w:before="0"/>
        <w:ind w:left="454" w:right="1134" w:hanging="454"/>
        <w:rPr>
          <w:rStyle w:val="default"/>
          <w:rFonts w:cs="FrankRuehl" w:hint="cs"/>
          <w:vanish/>
          <w:sz w:val="20"/>
          <w:szCs w:val="20"/>
          <w:shd w:val="clear" w:color="auto" w:fill="FFFF99"/>
          <w:rtl/>
        </w:rPr>
      </w:pPr>
      <w:hyperlink r:id="rId147" w:history="1">
        <w:r w:rsidRPr="001130B5">
          <w:rPr>
            <w:rStyle w:val="Hyperlink"/>
            <w:rFonts w:cs="FrankRuehl" w:hint="cs"/>
            <w:vanish/>
            <w:szCs w:val="20"/>
            <w:shd w:val="clear" w:color="auto" w:fill="FFFF99"/>
            <w:rtl/>
          </w:rPr>
          <w:t>ס"ח תשע"ו מס' 2561</w:t>
        </w:r>
      </w:hyperlink>
      <w:r w:rsidRPr="001130B5">
        <w:rPr>
          <w:rStyle w:val="default"/>
          <w:rFonts w:cs="FrankRuehl" w:hint="cs"/>
          <w:vanish/>
          <w:sz w:val="20"/>
          <w:szCs w:val="20"/>
          <w:shd w:val="clear" w:color="auto" w:fill="FFFF99"/>
          <w:rtl/>
        </w:rPr>
        <w:t xml:space="preserve"> מיום 14.7.2016 עמ' 965 (</w:t>
      </w:r>
      <w:hyperlink r:id="rId148" w:history="1">
        <w:r w:rsidRPr="001130B5">
          <w:rPr>
            <w:rStyle w:val="Hyperlink"/>
            <w:rFonts w:cs="FrankRuehl" w:hint="cs"/>
            <w:vanish/>
            <w:szCs w:val="20"/>
            <w:shd w:val="clear" w:color="auto" w:fill="FFFF99"/>
            <w:rtl/>
          </w:rPr>
          <w:t>ה"ח 1016</w:t>
        </w:r>
      </w:hyperlink>
      <w:r w:rsidRPr="001130B5">
        <w:rPr>
          <w:rStyle w:val="default"/>
          <w:rFonts w:cs="FrankRuehl" w:hint="cs"/>
          <w:vanish/>
          <w:sz w:val="20"/>
          <w:szCs w:val="20"/>
          <w:shd w:val="clear" w:color="auto" w:fill="FFFF99"/>
          <w:rtl/>
        </w:rPr>
        <w:t>)</w:t>
      </w:r>
    </w:p>
    <w:p w14:paraId="4E13C34D" w14:textId="77777777" w:rsidR="00F95497" w:rsidRPr="001130B5" w:rsidRDefault="00F95497" w:rsidP="00F95497">
      <w:pPr>
        <w:pStyle w:val="P00"/>
        <w:ind w:left="0"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(א)</w:t>
      </w:r>
      <w:r w:rsidRPr="001130B5">
        <w:rPr>
          <w:rStyle w:val="default"/>
          <w:rFonts w:cs="FrankRuehl" w:hint="cs"/>
          <w:vanish/>
          <w:sz w:val="22"/>
          <w:szCs w:val="22"/>
          <w:shd w:val="clear" w:color="auto" w:fill="FFFF99"/>
          <w:rtl/>
        </w:rPr>
        <w:tab/>
        <w:t xml:space="preserve">לשם אכיפתו של חוק זה יורה שר התעשייה המסחר והתעסוקה (בסימן זה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השר) בצו, לאחר התייעצות עם שר המשפטים והשר לביטחון הפנים, לגבי סוגים של עסקאות באבנים יקרות שיפורטו בצו אשר נעשו בתמורה לכספים בסכום העולה על הסכום שייקבע בצו, כי סוחר באבנים יקרות </w:t>
      </w:r>
      <w:r w:rsidRPr="001130B5">
        <w:rPr>
          <w:rStyle w:val="default"/>
          <w:rFonts w:cs="FrankRuehl"/>
          <w:vanish/>
          <w:sz w:val="22"/>
          <w:szCs w:val="22"/>
          <w:shd w:val="clear" w:color="auto" w:fill="FFFF99"/>
          <w:rtl/>
        </w:rPr>
        <w:t>–</w:t>
      </w:r>
    </w:p>
    <w:p w14:paraId="673848BF" w14:textId="77777777" w:rsidR="00F95497" w:rsidRPr="001130B5" w:rsidRDefault="00F95497" w:rsidP="00F95497">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(1)</w:t>
      </w:r>
      <w:r w:rsidRPr="001130B5">
        <w:rPr>
          <w:rStyle w:val="default"/>
          <w:rFonts w:cs="FrankRuehl" w:hint="cs"/>
          <w:vanish/>
          <w:sz w:val="22"/>
          <w:szCs w:val="22"/>
          <w:shd w:val="clear" w:color="auto" w:fill="FFFF99"/>
          <w:rtl/>
        </w:rPr>
        <w:tab/>
        <w:t xml:space="preserve">לא יעשה עסקה כאמור, אלא אם כן יהיו בידיו פרטי הזיהוי, כמפורט בצו, של הלקוח וכן של מי שהעביר את התמורה בעד העסקה; השר יקבע בצו מיהו לקוח לעניין זה; קביעה כאמור יכול שתכלול </w:t>
      </w:r>
      <w:r w:rsidRPr="001130B5">
        <w:rPr>
          <w:rStyle w:val="default"/>
          <w:rFonts w:cs="FrankRuehl" w:hint="cs"/>
          <w:strike/>
          <w:vanish/>
          <w:sz w:val="22"/>
          <w:szCs w:val="22"/>
          <w:shd w:val="clear" w:color="auto" w:fill="FFFF99"/>
          <w:rtl/>
        </w:rPr>
        <w:t xml:space="preserve">את מי שעמו עומד הסוחר באבנים יקרות להתקשר בעסקה באבנים יקרות או מי שבעבורו או שלטובתו נעשית העסקה כאמור, במישרין או בעקיפין; היה הלקוח תאגיד או שהעסקה באבנים יקרות נעשתה לבקשת תאגיד, יכול שהקביעה כאמור תכלול את מי שיש לו שליטה בתאגיד; לעניין זה, "שליטה" </w:t>
      </w:r>
      <w:r w:rsidRPr="001130B5">
        <w:rPr>
          <w:rStyle w:val="default"/>
          <w:rFonts w:cs="FrankRuehl"/>
          <w:strike/>
          <w:vanish/>
          <w:sz w:val="22"/>
          <w:szCs w:val="22"/>
          <w:shd w:val="clear" w:color="auto" w:fill="FFFF99"/>
          <w:rtl/>
        </w:rPr>
        <w:t>–</w:t>
      </w:r>
      <w:r w:rsidRPr="001130B5">
        <w:rPr>
          <w:rStyle w:val="default"/>
          <w:rFonts w:cs="FrankRuehl" w:hint="cs"/>
          <w:strike/>
          <w:vanish/>
          <w:sz w:val="22"/>
          <w:szCs w:val="22"/>
          <w:shd w:val="clear" w:color="auto" w:fill="FFFF99"/>
          <w:rtl/>
        </w:rPr>
        <w:t xml:space="preserve"> כהגדרתה בסעיף 7(א)(1)(ב)</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בעל שליטה</w:t>
      </w:r>
      <w:r w:rsidRPr="001130B5">
        <w:rPr>
          <w:rStyle w:val="default"/>
          <w:rFonts w:cs="FrankRuehl" w:hint="cs"/>
          <w:vanish/>
          <w:sz w:val="22"/>
          <w:szCs w:val="22"/>
          <w:shd w:val="clear" w:color="auto" w:fill="FFFF99"/>
          <w:rtl/>
        </w:rPr>
        <w:t>;</w:t>
      </w:r>
    </w:p>
    <w:p w14:paraId="754BB72D" w14:textId="77777777" w:rsidR="0060520D" w:rsidRPr="001130B5" w:rsidRDefault="0060520D" w:rsidP="0060520D">
      <w:pPr>
        <w:pStyle w:val="P00"/>
        <w:spacing w:before="0"/>
        <w:ind w:left="0" w:right="1134"/>
        <w:rPr>
          <w:rFonts w:cs="FrankRuehl"/>
          <w:vanish/>
          <w:szCs w:val="20"/>
          <w:shd w:val="clear" w:color="auto" w:fill="FFFF99"/>
          <w:rtl/>
        </w:rPr>
      </w:pPr>
    </w:p>
    <w:p w14:paraId="74BF39D9" w14:textId="77777777" w:rsidR="0060520D" w:rsidRPr="001130B5" w:rsidRDefault="0060520D" w:rsidP="0060520D">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671B2773" w14:textId="77777777" w:rsidR="0060520D" w:rsidRPr="001130B5" w:rsidRDefault="0060520D" w:rsidP="0060520D">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17C55D18" w14:textId="77777777" w:rsidR="0060520D" w:rsidRPr="001130B5" w:rsidRDefault="0060520D" w:rsidP="0060520D">
      <w:pPr>
        <w:pStyle w:val="P00"/>
        <w:spacing w:before="0"/>
        <w:ind w:left="0" w:right="1134"/>
        <w:rPr>
          <w:rFonts w:cs="FrankRuehl"/>
          <w:vanish/>
          <w:szCs w:val="20"/>
          <w:shd w:val="clear" w:color="auto" w:fill="FFFF99"/>
          <w:rtl/>
        </w:rPr>
      </w:pPr>
      <w:hyperlink r:id="rId149"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53 (</w:t>
      </w:r>
      <w:hyperlink r:id="rId150"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09910DEE" w14:textId="77777777" w:rsidR="0060520D" w:rsidRPr="0060520D" w:rsidRDefault="0060520D" w:rsidP="0060520D">
      <w:pPr>
        <w:pStyle w:val="P00"/>
        <w:ind w:left="0" w:right="1134"/>
        <w:rPr>
          <w:rStyle w:val="default"/>
          <w:rFonts w:cs="FrankRuehl" w:hint="cs"/>
          <w:sz w:val="2"/>
          <w:szCs w:val="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(א)</w:t>
      </w:r>
      <w:r w:rsidRPr="001130B5">
        <w:rPr>
          <w:rStyle w:val="default"/>
          <w:rFonts w:cs="FrankRuehl" w:hint="cs"/>
          <w:vanish/>
          <w:sz w:val="22"/>
          <w:szCs w:val="22"/>
          <w:shd w:val="clear" w:color="auto" w:fill="FFFF99"/>
          <w:rtl/>
        </w:rPr>
        <w:tab/>
        <w:t xml:space="preserve">לשם אכיפתו של חוק זה יורה שר התעשייה המסחר והתעסוקה (בסימן זה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השר) בצו, לאחר התייעצות עם שר המשפטים והשר לביטחון הפנים, לגבי סוגים של עסקאות באבנים יקרות שיפורטו בצו אשר נעשו </w:t>
      </w:r>
      <w:r w:rsidRPr="001130B5">
        <w:rPr>
          <w:rStyle w:val="default"/>
          <w:rFonts w:cs="FrankRuehl" w:hint="cs"/>
          <w:strike/>
          <w:vanish/>
          <w:sz w:val="22"/>
          <w:szCs w:val="22"/>
          <w:shd w:val="clear" w:color="auto" w:fill="FFFF99"/>
          <w:rtl/>
        </w:rPr>
        <w:t>בתמורה לכספים</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בתמורה למזומנים</w:t>
      </w:r>
      <w:r w:rsidRPr="001130B5">
        <w:rPr>
          <w:rStyle w:val="default"/>
          <w:rFonts w:cs="FrankRuehl" w:hint="cs"/>
          <w:vanish/>
          <w:sz w:val="22"/>
          <w:szCs w:val="22"/>
          <w:shd w:val="clear" w:color="auto" w:fill="FFFF99"/>
          <w:rtl/>
        </w:rPr>
        <w:t xml:space="preserve"> בסכום העולה על הסכום שייקבע בצו, כי סוחר באבנים יקרות </w:t>
      </w:r>
      <w:r w:rsidRPr="001130B5">
        <w:rPr>
          <w:rStyle w:val="default"/>
          <w:rFonts w:cs="FrankRuehl"/>
          <w:vanish/>
          <w:sz w:val="22"/>
          <w:szCs w:val="22"/>
          <w:shd w:val="clear" w:color="auto" w:fill="FFFF99"/>
          <w:rtl/>
        </w:rPr>
        <w:t>–</w:t>
      </w:r>
      <w:bookmarkEnd w:id="67"/>
    </w:p>
    <w:p w14:paraId="1CD01D62" w14:textId="77777777" w:rsidR="00A818FA" w:rsidRPr="002420C3" w:rsidRDefault="00A818FA" w:rsidP="00A818FA">
      <w:pPr>
        <w:pStyle w:val="header-2"/>
        <w:ind w:left="0" w:right="1134"/>
        <w:rPr>
          <w:rFonts w:cs="Miriam" w:hint="cs"/>
          <w:rtl/>
        </w:rPr>
      </w:pPr>
      <w:bookmarkStart w:id="68" w:name="hed22"/>
      <w:bookmarkEnd w:id="68"/>
      <w:r w:rsidRPr="002420C3">
        <w:rPr>
          <w:rFonts w:cs="Miriam"/>
        </w:rPr>
        <w:pict w14:anchorId="3E290CCE">
          <v:rect id="_x0000_s2315" style="position:absolute;left:0;text-align:left;margin-left:464.35pt;margin-top:12.75pt;width:75.05pt;height:20pt;z-index:251696640" o:allowincell="f" filled="f" stroked="f" strokecolor="lime" strokeweight=".25pt">
            <v:textbox style="mso-next-textbox:#_x0000_s2315" inset="0,0,0,0">
              <w:txbxContent>
                <w:p w14:paraId="2D709EDD" w14:textId="77777777" w:rsidR="004D279A" w:rsidRDefault="004D279A" w:rsidP="00A818FA">
                  <w:pPr>
                    <w:spacing w:line="160" w:lineRule="exact"/>
                    <w:jc w:val="left"/>
                    <w:rPr>
                      <w:rFonts w:cs="Miriam" w:hint="cs"/>
                      <w:noProof/>
                      <w:sz w:val="18"/>
                      <w:szCs w:val="18"/>
                      <w:rtl/>
                    </w:rPr>
                  </w:pPr>
                  <w:r>
                    <w:rPr>
                      <w:rFonts w:cs="Miriam" w:hint="cs"/>
                      <w:sz w:val="18"/>
                      <w:szCs w:val="18"/>
                      <w:rtl/>
                    </w:rPr>
                    <w:t>(תיקון מס' 13) תשע"ד-2014</w:t>
                  </w:r>
                </w:p>
              </w:txbxContent>
            </v:textbox>
            <w10:anchorlock/>
          </v:rect>
        </w:pict>
      </w:r>
      <w:r w:rsidRPr="002420C3">
        <w:rPr>
          <w:rFonts w:cs="Miriam" w:hint="cs"/>
          <w:rtl/>
        </w:rPr>
        <w:t>סימן ג': חובות המוטלות על נותן שירות עסקי</w:t>
      </w:r>
    </w:p>
    <w:p w14:paraId="7703FBBC" w14:textId="77777777" w:rsidR="00A818FA" w:rsidRPr="001130B5" w:rsidRDefault="00C601A1" w:rsidP="00A818FA">
      <w:pPr>
        <w:pStyle w:val="P00"/>
        <w:spacing w:before="0"/>
        <w:ind w:left="0" w:right="1134"/>
        <w:rPr>
          <w:rFonts w:cs="FrankRuehl" w:hint="cs"/>
          <w:vanish/>
          <w:color w:val="FF0000"/>
          <w:szCs w:val="20"/>
          <w:shd w:val="clear" w:color="auto" w:fill="FFFF99"/>
          <w:rtl/>
        </w:rPr>
      </w:pPr>
      <w:bookmarkStart w:id="69" w:name="Rov186"/>
      <w:r w:rsidRPr="001130B5">
        <w:rPr>
          <w:rFonts w:cs="FrankRuehl" w:hint="cs"/>
          <w:vanish/>
          <w:color w:val="FF0000"/>
          <w:szCs w:val="20"/>
          <w:shd w:val="clear" w:color="auto" w:fill="FFFF99"/>
          <w:rtl/>
        </w:rPr>
        <w:t>מיום 2.9.2015</w:t>
      </w:r>
    </w:p>
    <w:p w14:paraId="6EDD51E8" w14:textId="77777777" w:rsidR="00A818FA" w:rsidRPr="001130B5" w:rsidRDefault="00A818FA" w:rsidP="00A818FA">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13</w:t>
      </w:r>
    </w:p>
    <w:p w14:paraId="3B9C1FCD" w14:textId="77777777" w:rsidR="00A818FA" w:rsidRPr="001130B5" w:rsidRDefault="00A818FA" w:rsidP="00A818FA">
      <w:pPr>
        <w:pStyle w:val="P00"/>
        <w:spacing w:before="0"/>
        <w:ind w:left="0" w:right="1134"/>
        <w:rPr>
          <w:rFonts w:cs="FrankRuehl" w:hint="cs"/>
          <w:vanish/>
          <w:szCs w:val="20"/>
          <w:shd w:val="clear" w:color="auto" w:fill="FFFF99"/>
          <w:rtl/>
        </w:rPr>
      </w:pPr>
      <w:hyperlink r:id="rId151" w:history="1">
        <w:r w:rsidRPr="001130B5">
          <w:rPr>
            <w:rStyle w:val="Hyperlink"/>
            <w:rFonts w:cs="FrankRuehl" w:hint="cs"/>
            <w:vanish/>
            <w:szCs w:val="20"/>
            <w:shd w:val="clear" w:color="auto" w:fill="FFFF99"/>
            <w:rtl/>
          </w:rPr>
          <w:t>ס"ח תשע"ד מס' 2468</w:t>
        </w:r>
      </w:hyperlink>
      <w:r w:rsidRPr="001130B5">
        <w:rPr>
          <w:rFonts w:cs="FrankRuehl" w:hint="cs"/>
          <w:vanish/>
          <w:szCs w:val="20"/>
          <w:shd w:val="clear" w:color="auto" w:fill="FFFF99"/>
          <w:rtl/>
        </w:rPr>
        <w:t xml:space="preserve"> מיום 7.8.2014 עמ' 742 (</w:t>
      </w:r>
      <w:hyperlink r:id="rId152" w:history="1">
        <w:r w:rsidRPr="001130B5">
          <w:rPr>
            <w:rStyle w:val="Hyperlink"/>
            <w:rFonts w:cs="FrankRuehl" w:hint="cs"/>
            <w:vanish/>
            <w:szCs w:val="20"/>
            <w:shd w:val="clear" w:color="auto" w:fill="FFFF99"/>
            <w:rtl/>
          </w:rPr>
          <w:t>ה"ח 687</w:t>
        </w:r>
      </w:hyperlink>
      <w:r w:rsidRPr="001130B5">
        <w:rPr>
          <w:rFonts w:cs="FrankRuehl" w:hint="cs"/>
          <w:vanish/>
          <w:szCs w:val="20"/>
          <w:shd w:val="clear" w:color="auto" w:fill="FFFF99"/>
          <w:rtl/>
        </w:rPr>
        <w:t>)</w:t>
      </w:r>
    </w:p>
    <w:p w14:paraId="6F7CD250" w14:textId="77777777" w:rsidR="00A818FA" w:rsidRPr="002420C3" w:rsidRDefault="00A818FA" w:rsidP="002420C3">
      <w:pPr>
        <w:pStyle w:val="P00"/>
        <w:spacing w:before="0"/>
        <w:ind w:left="0" w:right="1134"/>
        <w:rPr>
          <w:rFonts w:cs="FrankRuehl" w:hint="cs"/>
          <w:sz w:val="2"/>
          <w:szCs w:val="2"/>
          <w:shd w:val="clear" w:color="auto" w:fill="FFFF99"/>
          <w:rtl/>
        </w:rPr>
      </w:pPr>
      <w:r w:rsidRPr="001130B5">
        <w:rPr>
          <w:rFonts w:cs="FrankRuehl" w:hint="cs"/>
          <w:b/>
          <w:bCs/>
          <w:vanish/>
          <w:szCs w:val="20"/>
          <w:shd w:val="clear" w:color="auto" w:fill="FFFF99"/>
          <w:rtl/>
        </w:rPr>
        <w:t>הוספת סימן ג'</w:t>
      </w:r>
      <w:bookmarkEnd w:id="69"/>
    </w:p>
    <w:p w14:paraId="229D34E9" w14:textId="77777777" w:rsidR="00A818FA" w:rsidRPr="002420C3" w:rsidRDefault="00A818FA" w:rsidP="00A818FA">
      <w:pPr>
        <w:pStyle w:val="P00"/>
        <w:spacing w:before="72"/>
        <w:ind w:left="0" w:right="1134"/>
        <w:rPr>
          <w:rStyle w:val="default"/>
          <w:rFonts w:cs="FrankRuehl" w:hint="cs"/>
          <w:rtl/>
        </w:rPr>
      </w:pPr>
      <w:bookmarkStart w:id="70" w:name="Seif50"/>
      <w:bookmarkEnd w:id="70"/>
      <w:r w:rsidRPr="002420C3">
        <w:rPr>
          <w:lang w:val="he-IL"/>
        </w:rPr>
        <w:pict w14:anchorId="47DD1BA5">
          <v:rect id="_x0000_s2316" style="position:absolute;left:0;text-align:left;margin-left:464.5pt;margin-top:8.05pt;width:75.05pt;height:34.15pt;z-index:251697664" o:allowincell="f" filled="f" stroked="f" strokecolor="lime" strokeweight=".25pt">
            <v:textbox style="mso-next-textbox:#_x0000_s2316" inset="0,0,0,0">
              <w:txbxContent>
                <w:p w14:paraId="001FD4E4" w14:textId="77777777" w:rsidR="004D279A" w:rsidRDefault="004D279A" w:rsidP="00A818FA">
                  <w:pPr>
                    <w:spacing w:line="160" w:lineRule="exact"/>
                    <w:jc w:val="left"/>
                    <w:rPr>
                      <w:rFonts w:cs="Miriam" w:hint="cs"/>
                      <w:sz w:val="18"/>
                      <w:szCs w:val="18"/>
                      <w:rtl/>
                    </w:rPr>
                  </w:pPr>
                  <w:r>
                    <w:rPr>
                      <w:rFonts w:cs="Miriam" w:hint="cs"/>
                      <w:sz w:val="18"/>
                      <w:szCs w:val="18"/>
                      <w:rtl/>
                    </w:rPr>
                    <w:t>הטלת חובות על נותן שירות עסקי</w:t>
                  </w:r>
                </w:p>
                <w:p w14:paraId="6036D2DE" w14:textId="77777777" w:rsidR="004D279A" w:rsidRDefault="004D279A" w:rsidP="00A818FA">
                  <w:pPr>
                    <w:spacing w:line="160" w:lineRule="exact"/>
                    <w:jc w:val="left"/>
                    <w:rPr>
                      <w:rFonts w:cs="Miriam" w:hint="cs"/>
                      <w:noProof/>
                      <w:sz w:val="18"/>
                      <w:szCs w:val="18"/>
                      <w:rtl/>
                    </w:rPr>
                  </w:pPr>
                  <w:r>
                    <w:rPr>
                      <w:rFonts w:cs="Miriam" w:hint="cs"/>
                      <w:sz w:val="18"/>
                      <w:szCs w:val="18"/>
                      <w:rtl/>
                    </w:rPr>
                    <w:t>(תיקון מס' 13) תשע"ד-2014</w:t>
                  </w:r>
                </w:p>
              </w:txbxContent>
            </v:textbox>
            <w10:anchorlock/>
          </v:rect>
        </w:pict>
      </w:r>
      <w:r w:rsidRPr="002420C3">
        <w:rPr>
          <w:rStyle w:val="big-number"/>
          <w:rFonts w:cs="Miriam" w:hint="cs"/>
          <w:rtl/>
        </w:rPr>
        <w:t>8</w:t>
      </w:r>
      <w:r w:rsidRPr="002420C3">
        <w:rPr>
          <w:rStyle w:val="default"/>
          <w:rFonts w:cs="FrankRuehl" w:hint="cs"/>
          <w:rtl/>
        </w:rPr>
        <w:t>ב</w:t>
      </w:r>
      <w:r w:rsidRPr="002420C3">
        <w:rPr>
          <w:rStyle w:val="default"/>
          <w:rFonts w:cs="FrankRuehl"/>
          <w:rtl/>
        </w:rPr>
        <w:t>.</w:t>
      </w:r>
      <w:r w:rsidRPr="002420C3">
        <w:rPr>
          <w:rStyle w:val="default"/>
          <w:rFonts w:cs="FrankRuehl"/>
          <w:rtl/>
        </w:rPr>
        <w:tab/>
      </w:r>
      <w:r w:rsidRPr="002420C3">
        <w:rPr>
          <w:rStyle w:val="default"/>
          <w:rFonts w:cs="FrankRuehl" w:hint="cs"/>
          <w:rtl/>
        </w:rPr>
        <w:t>(א)</w:t>
      </w:r>
      <w:r w:rsidRPr="002420C3">
        <w:rPr>
          <w:rStyle w:val="default"/>
          <w:rFonts w:cs="FrankRuehl" w:hint="cs"/>
          <w:rtl/>
        </w:rPr>
        <w:tab/>
        <w:t xml:space="preserve">בפרק זה </w:t>
      </w:r>
      <w:r w:rsidRPr="002420C3">
        <w:rPr>
          <w:rStyle w:val="default"/>
          <w:rFonts w:cs="FrankRuehl"/>
          <w:rtl/>
        </w:rPr>
        <w:t>–</w:t>
      </w:r>
    </w:p>
    <w:p w14:paraId="04038D37" w14:textId="77777777" w:rsidR="00A818FA" w:rsidRPr="002420C3" w:rsidRDefault="00A818FA" w:rsidP="00A818FA">
      <w:pPr>
        <w:pStyle w:val="P00"/>
        <w:spacing w:before="72"/>
        <w:ind w:left="0" w:right="1134"/>
        <w:rPr>
          <w:rStyle w:val="default"/>
          <w:rFonts w:cs="FrankRuehl" w:hint="cs"/>
          <w:rtl/>
        </w:rPr>
      </w:pPr>
      <w:r w:rsidRPr="002420C3">
        <w:rPr>
          <w:rStyle w:val="default"/>
          <w:rFonts w:cs="FrankRuehl" w:hint="cs"/>
          <w:rtl/>
        </w:rPr>
        <w:tab/>
        <w:t xml:space="preserve">"לקוח" </w:t>
      </w:r>
      <w:r w:rsidRPr="002420C3">
        <w:rPr>
          <w:rStyle w:val="default"/>
          <w:rFonts w:cs="FrankRuehl"/>
          <w:rtl/>
        </w:rPr>
        <w:t>–</w:t>
      </w:r>
      <w:r w:rsidRPr="002420C3">
        <w:rPr>
          <w:rStyle w:val="default"/>
          <w:rFonts w:cs="FrankRuehl" w:hint="cs"/>
          <w:rtl/>
        </w:rPr>
        <w:t xml:space="preserve"> מי שמבקש שירות עסקי מנותן השירות העסקי, ואינו מעסיקו;</w:t>
      </w:r>
    </w:p>
    <w:p w14:paraId="174D1DCC" w14:textId="77777777" w:rsidR="00A818FA" w:rsidRPr="002420C3" w:rsidRDefault="00A818FA" w:rsidP="00A818FA">
      <w:pPr>
        <w:pStyle w:val="P00"/>
        <w:spacing w:before="72"/>
        <w:ind w:left="0" w:right="1134"/>
        <w:rPr>
          <w:rStyle w:val="default"/>
          <w:rFonts w:cs="FrankRuehl" w:hint="cs"/>
          <w:rtl/>
        </w:rPr>
      </w:pPr>
      <w:r w:rsidRPr="002420C3">
        <w:rPr>
          <w:rStyle w:val="default"/>
          <w:rFonts w:cs="FrankRuehl" w:hint="cs"/>
          <w:rtl/>
        </w:rPr>
        <w:tab/>
        <w:t xml:space="preserve">"נותן שירות עסקי" </w:t>
      </w:r>
      <w:r w:rsidRPr="002420C3">
        <w:rPr>
          <w:rStyle w:val="default"/>
          <w:rFonts w:cs="FrankRuehl"/>
          <w:rtl/>
        </w:rPr>
        <w:t>–</w:t>
      </w:r>
      <w:r w:rsidRPr="002420C3">
        <w:rPr>
          <w:rStyle w:val="default"/>
          <w:rFonts w:cs="FrankRuehl" w:hint="cs"/>
          <w:rtl/>
        </w:rPr>
        <w:t xml:space="preserve"> עורך דין או רואה חשבון, שמבצע או מתבקש לבצע, בעבור לקוח, שירות עסקי במסגרת שירות מקצועי מטעמו;</w:t>
      </w:r>
    </w:p>
    <w:p w14:paraId="047CD209" w14:textId="77777777" w:rsidR="00A818FA" w:rsidRPr="002420C3" w:rsidRDefault="00A818FA" w:rsidP="00A818FA">
      <w:pPr>
        <w:pStyle w:val="P00"/>
        <w:spacing w:before="72"/>
        <w:ind w:left="0" w:right="1134"/>
        <w:rPr>
          <w:rStyle w:val="default"/>
          <w:rFonts w:cs="FrankRuehl" w:hint="cs"/>
          <w:rtl/>
        </w:rPr>
      </w:pPr>
      <w:r w:rsidRPr="002420C3">
        <w:rPr>
          <w:rStyle w:val="default"/>
          <w:rFonts w:cs="FrankRuehl" w:hint="cs"/>
          <w:rtl/>
        </w:rPr>
        <w:tab/>
        <w:t xml:space="preserve">"פעולות בפיקוח בית משפט" </w:t>
      </w:r>
      <w:r w:rsidRPr="002420C3">
        <w:rPr>
          <w:rStyle w:val="default"/>
          <w:rFonts w:cs="FrankRuehl"/>
          <w:rtl/>
        </w:rPr>
        <w:t>–</w:t>
      </w:r>
      <w:r w:rsidRPr="002420C3">
        <w:rPr>
          <w:rStyle w:val="default"/>
          <w:rFonts w:cs="FrankRuehl" w:hint="cs"/>
          <w:rtl/>
        </w:rPr>
        <w:t xml:space="preserve"> פעולות המבוצעות על פי הוראות כל דין תחת פיקוח בית משפט, לרבות פעולות במסגרת כינוס נכסים, פירוק חברות, צו הקפאת הליכים לפי סעיף 350(ב) לחוק החברות, אפוטרופסות או ניהול עיזבון;</w:t>
      </w:r>
    </w:p>
    <w:p w14:paraId="43925C37" w14:textId="77777777" w:rsidR="00A818FA" w:rsidRPr="002420C3" w:rsidRDefault="00A818FA" w:rsidP="00A818FA">
      <w:pPr>
        <w:pStyle w:val="P00"/>
        <w:spacing w:before="72"/>
        <w:ind w:left="0" w:right="1134"/>
        <w:rPr>
          <w:rStyle w:val="default"/>
          <w:rFonts w:cs="FrankRuehl" w:hint="cs"/>
          <w:rtl/>
        </w:rPr>
      </w:pPr>
      <w:r w:rsidRPr="002420C3">
        <w:rPr>
          <w:rStyle w:val="default"/>
          <w:rFonts w:cs="FrankRuehl" w:hint="cs"/>
          <w:rtl/>
        </w:rPr>
        <w:tab/>
        <w:t xml:space="preserve">"שירות עסקי" </w:t>
      </w:r>
      <w:r w:rsidRPr="002420C3">
        <w:rPr>
          <w:rStyle w:val="default"/>
          <w:rFonts w:cs="FrankRuehl"/>
          <w:rtl/>
        </w:rPr>
        <w:t>–</w:t>
      </w:r>
      <w:r w:rsidRPr="002420C3">
        <w:rPr>
          <w:rStyle w:val="default"/>
          <w:rFonts w:cs="FrankRuehl" w:hint="cs"/>
          <w:rtl/>
        </w:rPr>
        <w:t xml:space="preserve"> כל אחת מהפעולות המפורטות להלן:</w:t>
      </w:r>
    </w:p>
    <w:p w14:paraId="60E8859E" w14:textId="77777777" w:rsidR="00A818FA" w:rsidRPr="002420C3" w:rsidRDefault="00A818FA" w:rsidP="00B36EBB">
      <w:pPr>
        <w:pStyle w:val="P00"/>
        <w:spacing w:before="72"/>
        <w:ind w:left="1021" w:right="1134"/>
        <w:rPr>
          <w:rStyle w:val="default"/>
          <w:rFonts w:cs="FrankRuehl" w:hint="cs"/>
          <w:rtl/>
        </w:rPr>
      </w:pPr>
      <w:r w:rsidRPr="002420C3">
        <w:rPr>
          <w:rStyle w:val="default"/>
          <w:rFonts w:cs="FrankRuehl" w:hint="cs"/>
          <w:rtl/>
        </w:rPr>
        <w:t>(1)</w:t>
      </w:r>
      <w:r w:rsidRPr="002420C3">
        <w:rPr>
          <w:rStyle w:val="default"/>
          <w:rFonts w:cs="FrankRuehl" w:hint="cs"/>
          <w:rtl/>
        </w:rPr>
        <w:tab/>
        <w:t>קנייה, מכירה או חכירה לדורות של נכסי דלא ניידי;</w:t>
      </w:r>
    </w:p>
    <w:p w14:paraId="535ADDDB" w14:textId="77777777" w:rsidR="00A818FA" w:rsidRPr="002420C3" w:rsidRDefault="00A818FA" w:rsidP="00B36EBB">
      <w:pPr>
        <w:pStyle w:val="P00"/>
        <w:spacing w:before="72"/>
        <w:ind w:left="1021" w:right="1134"/>
        <w:rPr>
          <w:rStyle w:val="default"/>
          <w:rFonts w:cs="FrankRuehl" w:hint="cs"/>
          <w:rtl/>
        </w:rPr>
      </w:pPr>
      <w:r w:rsidRPr="002420C3">
        <w:rPr>
          <w:rStyle w:val="default"/>
          <w:rFonts w:cs="FrankRuehl" w:hint="cs"/>
          <w:rtl/>
        </w:rPr>
        <w:t>(2)</w:t>
      </w:r>
      <w:r w:rsidRPr="002420C3">
        <w:rPr>
          <w:rStyle w:val="default"/>
          <w:rFonts w:cs="FrankRuehl" w:hint="cs"/>
          <w:rtl/>
        </w:rPr>
        <w:tab/>
      </w:r>
      <w:r w:rsidR="00B36EBB" w:rsidRPr="002420C3">
        <w:rPr>
          <w:rStyle w:val="default"/>
          <w:rFonts w:cs="FrankRuehl" w:hint="cs"/>
          <w:rtl/>
        </w:rPr>
        <w:t>קנייה או מכירה של עסק;</w:t>
      </w:r>
    </w:p>
    <w:p w14:paraId="5FFE0422" w14:textId="77777777" w:rsidR="00B36EBB" w:rsidRPr="002420C3" w:rsidRDefault="00B36EBB" w:rsidP="00B36EBB">
      <w:pPr>
        <w:pStyle w:val="P00"/>
        <w:spacing w:before="72"/>
        <w:ind w:left="1021" w:right="1134"/>
        <w:rPr>
          <w:rStyle w:val="default"/>
          <w:rFonts w:cs="FrankRuehl" w:hint="cs"/>
          <w:rtl/>
        </w:rPr>
      </w:pPr>
      <w:r w:rsidRPr="002420C3">
        <w:rPr>
          <w:rStyle w:val="default"/>
          <w:rFonts w:cs="FrankRuehl" w:hint="cs"/>
          <w:rtl/>
        </w:rPr>
        <w:t>(3)</w:t>
      </w:r>
      <w:r w:rsidRPr="002420C3">
        <w:rPr>
          <w:rStyle w:val="default"/>
          <w:rFonts w:cs="FrankRuehl" w:hint="cs"/>
          <w:rtl/>
        </w:rPr>
        <w:tab/>
        <w:t>ניהול נכסי הלקוח, ובכלל זה ניהול כספים, ניירות ערך ונכסי דלא ניידי, וכן ניהול חשבונות של לקוח בתאגיד בנקאי או באחד מהגופים המנויים בפרטים 1 עד 4 ו-6 לתוספת השלישית;</w:t>
      </w:r>
    </w:p>
    <w:p w14:paraId="2EF16392" w14:textId="77777777" w:rsidR="00B36EBB" w:rsidRPr="002420C3" w:rsidRDefault="00B36EBB" w:rsidP="00B36EBB">
      <w:pPr>
        <w:pStyle w:val="P00"/>
        <w:spacing w:before="72"/>
        <w:ind w:left="1021" w:right="1134"/>
        <w:rPr>
          <w:rStyle w:val="default"/>
          <w:rFonts w:cs="FrankRuehl" w:hint="cs"/>
          <w:rtl/>
        </w:rPr>
      </w:pPr>
      <w:r w:rsidRPr="002420C3">
        <w:rPr>
          <w:rStyle w:val="default"/>
          <w:rFonts w:cs="FrankRuehl" w:hint="cs"/>
          <w:rtl/>
        </w:rPr>
        <w:t>(4)</w:t>
      </w:r>
      <w:r w:rsidRPr="002420C3">
        <w:rPr>
          <w:rStyle w:val="default"/>
          <w:rFonts w:cs="FrankRuehl" w:hint="cs"/>
          <w:rtl/>
        </w:rPr>
        <w:tab/>
        <w:t>קבלה, החזקה או העברה של כספים לצורך הקמה או ניהול של תאגיד;</w:t>
      </w:r>
    </w:p>
    <w:p w14:paraId="7D859BFF" w14:textId="77777777" w:rsidR="00B36EBB" w:rsidRPr="002420C3" w:rsidRDefault="00B36EBB" w:rsidP="00B36EBB">
      <w:pPr>
        <w:pStyle w:val="P00"/>
        <w:spacing w:before="72"/>
        <w:ind w:left="1021" w:right="1134"/>
        <w:rPr>
          <w:rStyle w:val="default"/>
          <w:rFonts w:cs="FrankRuehl" w:hint="cs"/>
          <w:rtl/>
        </w:rPr>
      </w:pPr>
      <w:r w:rsidRPr="002420C3">
        <w:rPr>
          <w:rStyle w:val="default"/>
          <w:rFonts w:cs="FrankRuehl" w:hint="cs"/>
          <w:rtl/>
        </w:rPr>
        <w:t>(5)</w:t>
      </w:r>
      <w:r w:rsidRPr="002420C3">
        <w:rPr>
          <w:rStyle w:val="default"/>
          <w:rFonts w:cs="FrankRuehl" w:hint="cs"/>
          <w:rtl/>
        </w:rPr>
        <w:tab/>
        <w:t>הקמה או ניהול של תאגיד, עסק או נאמנות לאחר.</w:t>
      </w:r>
    </w:p>
    <w:p w14:paraId="09BE7C2D" w14:textId="77777777" w:rsidR="00B36EBB" w:rsidRPr="002420C3" w:rsidRDefault="00B36EBB" w:rsidP="00A818FA">
      <w:pPr>
        <w:pStyle w:val="P00"/>
        <w:spacing w:before="72"/>
        <w:ind w:left="0" w:right="1134"/>
        <w:rPr>
          <w:rStyle w:val="default"/>
          <w:rFonts w:cs="FrankRuehl" w:hint="cs"/>
          <w:rtl/>
        </w:rPr>
      </w:pPr>
      <w:r w:rsidRPr="002420C3">
        <w:rPr>
          <w:rStyle w:val="default"/>
          <w:rFonts w:cs="FrankRuehl" w:hint="cs"/>
          <w:rtl/>
        </w:rPr>
        <w:tab/>
        <w:t>(ב)</w:t>
      </w:r>
      <w:r w:rsidRPr="002420C3">
        <w:rPr>
          <w:rStyle w:val="default"/>
          <w:rFonts w:cs="FrankRuehl" w:hint="cs"/>
          <w:rtl/>
        </w:rPr>
        <w:tab/>
        <w:t xml:space="preserve">לשם אכיפתו של חוק זה יורה שר המשפטים, בצו, לאחר התייעצות עם השר לביטחון הפנים, כי נותן שירות עסקי </w:t>
      </w:r>
      <w:r w:rsidRPr="002420C3">
        <w:rPr>
          <w:rStyle w:val="default"/>
          <w:rFonts w:cs="FrankRuehl"/>
          <w:rtl/>
        </w:rPr>
        <w:t>–</w:t>
      </w:r>
    </w:p>
    <w:p w14:paraId="6BAE8B9C" w14:textId="77777777" w:rsidR="00B36EBB" w:rsidRPr="002420C3" w:rsidRDefault="00B36EBB" w:rsidP="00B36EBB">
      <w:pPr>
        <w:pStyle w:val="P00"/>
        <w:spacing w:before="72"/>
        <w:ind w:left="1021" w:right="1134"/>
        <w:rPr>
          <w:rStyle w:val="default"/>
          <w:rFonts w:cs="FrankRuehl" w:hint="cs"/>
          <w:rtl/>
        </w:rPr>
      </w:pPr>
      <w:r w:rsidRPr="002420C3">
        <w:rPr>
          <w:rStyle w:val="default"/>
          <w:rFonts w:cs="FrankRuehl" w:hint="cs"/>
          <w:rtl/>
        </w:rPr>
        <w:t>(1)</w:t>
      </w:r>
      <w:r w:rsidRPr="002420C3">
        <w:rPr>
          <w:rStyle w:val="default"/>
          <w:rFonts w:cs="FrankRuehl" w:hint="cs"/>
          <w:rtl/>
        </w:rPr>
        <w:tab/>
        <w:t xml:space="preserve">לא ייתן שירות עסקי אלא אם כן יהיו בידיו פרטי הזיהוי, כמפורט בצו, של הלקוח ושל מי שבעבורו או שלטובתו ניתן השירות העסקי, במישרין או בעקיפין, היה הלקוח תאגיד או שהשירות העסקי ניתן לבקשת תאגיד, יכול שהקביעה כאמור תכלול את מי שיש לו שליטה בתאגיד; לעניין זה, "שליטה" </w:t>
      </w:r>
      <w:r w:rsidRPr="002420C3">
        <w:rPr>
          <w:rStyle w:val="default"/>
          <w:rFonts w:cs="FrankRuehl"/>
          <w:rtl/>
        </w:rPr>
        <w:t>–</w:t>
      </w:r>
      <w:r w:rsidRPr="002420C3">
        <w:rPr>
          <w:rStyle w:val="default"/>
          <w:rFonts w:cs="FrankRuehl" w:hint="cs"/>
          <w:rtl/>
        </w:rPr>
        <w:t xml:space="preserve"> כהגדרתה בסעיף 7(א)(1)(ב);</w:t>
      </w:r>
    </w:p>
    <w:p w14:paraId="222EC188" w14:textId="77777777" w:rsidR="00B36EBB" w:rsidRPr="002420C3" w:rsidRDefault="00B36EBB" w:rsidP="00B36EBB">
      <w:pPr>
        <w:pStyle w:val="P00"/>
        <w:spacing w:before="72"/>
        <w:ind w:left="1021" w:right="1134"/>
        <w:rPr>
          <w:rStyle w:val="default"/>
          <w:rFonts w:cs="FrankRuehl" w:hint="cs"/>
          <w:rtl/>
        </w:rPr>
      </w:pPr>
      <w:r w:rsidRPr="002420C3">
        <w:rPr>
          <w:rStyle w:val="default"/>
          <w:rFonts w:cs="FrankRuehl" w:hint="cs"/>
          <w:rtl/>
        </w:rPr>
        <w:t>(2)</w:t>
      </w:r>
      <w:r w:rsidRPr="002420C3">
        <w:rPr>
          <w:rStyle w:val="default"/>
          <w:rFonts w:cs="FrankRuehl" w:hint="cs"/>
          <w:rtl/>
        </w:rPr>
        <w:tab/>
        <w:t>ינהל רישומים וישמור עליהם באופן ולתקופה שייקבעו בצו, בעניינים אלה:</w:t>
      </w:r>
    </w:p>
    <w:p w14:paraId="76C33A92" w14:textId="77777777" w:rsidR="00B36EBB" w:rsidRPr="002420C3" w:rsidRDefault="00B36EBB" w:rsidP="00B36EBB">
      <w:pPr>
        <w:pStyle w:val="P00"/>
        <w:spacing w:before="72"/>
        <w:ind w:left="1474" w:right="1134"/>
        <w:rPr>
          <w:rStyle w:val="default"/>
          <w:rFonts w:cs="FrankRuehl" w:hint="cs"/>
          <w:rtl/>
        </w:rPr>
      </w:pPr>
      <w:r w:rsidRPr="002420C3">
        <w:rPr>
          <w:rStyle w:val="default"/>
          <w:rFonts w:cs="FrankRuehl" w:hint="cs"/>
          <w:rtl/>
        </w:rPr>
        <w:t>(א)</w:t>
      </w:r>
      <w:r w:rsidRPr="002420C3">
        <w:rPr>
          <w:rStyle w:val="default"/>
          <w:rFonts w:cs="FrankRuehl" w:hint="cs"/>
          <w:rtl/>
        </w:rPr>
        <w:tab/>
        <w:t>פרטי הזיהוי כאמור בפסקה (1);</w:t>
      </w:r>
    </w:p>
    <w:p w14:paraId="3AAAEDC6" w14:textId="77777777" w:rsidR="00B36EBB" w:rsidRPr="002420C3" w:rsidRDefault="00B36EBB" w:rsidP="00B36EBB">
      <w:pPr>
        <w:pStyle w:val="P00"/>
        <w:spacing w:before="72"/>
        <w:ind w:left="1474" w:right="1134"/>
        <w:rPr>
          <w:rStyle w:val="default"/>
          <w:rFonts w:cs="FrankRuehl" w:hint="cs"/>
          <w:rtl/>
        </w:rPr>
      </w:pPr>
      <w:r w:rsidRPr="002420C3">
        <w:rPr>
          <w:rStyle w:val="default"/>
          <w:rFonts w:cs="FrankRuehl" w:hint="cs"/>
          <w:rtl/>
        </w:rPr>
        <w:t>(ב)</w:t>
      </w:r>
      <w:r w:rsidRPr="002420C3">
        <w:rPr>
          <w:rStyle w:val="default"/>
          <w:rFonts w:cs="FrankRuehl" w:hint="cs"/>
          <w:rtl/>
        </w:rPr>
        <w:tab/>
        <w:t>כל עניין אחר, שייקבע בצו, הדרוש לשם אכיפתו של חוק זה.</w:t>
      </w:r>
    </w:p>
    <w:p w14:paraId="4A708CC9" w14:textId="77777777" w:rsidR="00B36EBB" w:rsidRPr="002420C3" w:rsidRDefault="00B36EBB" w:rsidP="00A818FA">
      <w:pPr>
        <w:pStyle w:val="P00"/>
        <w:spacing w:before="72"/>
        <w:ind w:left="0" w:right="1134"/>
        <w:rPr>
          <w:rStyle w:val="default"/>
          <w:rFonts w:cs="FrankRuehl" w:hint="cs"/>
          <w:rtl/>
        </w:rPr>
      </w:pPr>
      <w:r w:rsidRPr="002420C3">
        <w:rPr>
          <w:rStyle w:val="default"/>
          <w:rFonts w:cs="FrankRuehl" w:hint="cs"/>
          <w:rtl/>
        </w:rPr>
        <w:tab/>
        <w:t>(ג)</w:t>
      </w:r>
      <w:r w:rsidRPr="002420C3">
        <w:rPr>
          <w:rStyle w:val="default"/>
          <w:rFonts w:cs="FrankRuehl" w:hint="cs"/>
          <w:rtl/>
        </w:rPr>
        <w:tab/>
        <w:t>שר המשפטים רשאי לקבוע את המועדים לביצוע החובות שנקבעו בצו כאמור בסעיף קטן (ב).</w:t>
      </w:r>
    </w:p>
    <w:p w14:paraId="5AD5DC46" w14:textId="77777777" w:rsidR="00B36EBB" w:rsidRPr="002420C3" w:rsidRDefault="00B36EBB" w:rsidP="00A818FA">
      <w:pPr>
        <w:pStyle w:val="P00"/>
        <w:spacing w:before="72"/>
        <w:ind w:left="0" w:right="1134"/>
        <w:rPr>
          <w:rStyle w:val="default"/>
          <w:rFonts w:cs="FrankRuehl" w:hint="cs"/>
          <w:rtl/>
        </w:rPr>
      </w:pPr>
      <w:r w:rsidRPr="002420C3">
        <w:rPr>
          <w:rStyle w:val="default"/>
          <w:rFonts w:cs="FrankRuehl" w:hint="cs"/>
          <w:rtl/>
        </w:rPr>
        <w:tab/>
        <w:t>(ד)</w:t>
      </w:r>
      <w:r w:rsidRPr="002420C3">
        <w:rPr>
          <w:rStyle w:val="default"/>
          <w:rFonts w:cs="FrankRuehl" w:hint="cs"/>
          <w:rtl/>
        </w:rPr>
        <w:tab/>
        <w:t>הוראות לפי סעיף קטן (ב) לא יחולו על פעולות המבוצעות במסגרת שירות הניתן למדינה או למשרד ממשלתי או על פעולות בפיקוח בית משפט.</w:t>
      </w:r>
    </w:p>
    <w:p w14:paraId="597060CA" w14:textId="77777777" w:rsidR="00B36EBB" w:rsidRPr="002420C3" w:rsidRDefault="00B36EBB" w:rsidP="00A818FA">
      <w:pPr>
        <w:pStyle w:val="P00"/>
        <w:spacing w:before="72"/>
        <w:ind w:left="0" w:right="1134"/>
        <w:rPr>
          <w:rStyle w:val="default"/>
          <w:rFonts w:cs="FrankRuehl" w:hint="cs"/>
          <w:rtl/>
        </w:rPr>
      </w:pPr>
      <w:r w:rsidRPr="002420C3">
        <w:rPr>
          <w:rStyle w:val="default"/>
          <w:rFonts w:cs="FrankRuehl" w:hint="cs"/>
          <w:rtl/>
        </w:rPr>
        <w:tab/>
        <w:t>(ה)</w:t>
      </w:r>
      <w:r w:rsidRPr="002420C3">
        <w:rPr>
          <w:rStyle w:val="default"/>
          <w:rFonts w:cs="FrankRuehl" w:hint="cs"/>
          <w:rtl/>
        </w:rPr>
        <w:tab/>
        <w:t>נותן שירות עסקי ידריך את עובדיו בדבר דרכי מילוין של חובות לפי סעיף זה, בהתאם לצו לפי סעיף זה, וכן יפקח על מילוי החובות.</w:t>
      </w:r>
    </w:p>
    <w:p w14:paraId="473E0CC9" w14:textId="77777777" w:rsidR="00B36EBB" w:rsidRPr="002420C3" w:rsidRDefault="00B36EBB" w:rsidP="00B36EBB">
      <w:pPr>
        <w:pStyle w:val="P00"/>
        <w:spacing w:before="72"/>
        <w:ind w:left="0" w:right="1134"/>
        <w:rPr>
          <w:rStyle w:val="default"/>
          <w:rFonts w:cs="FrankRuehl" w:hint="cs"/>
          <w:rtl/>
        </w:rPr>
      </w:pPr>
      <w:r w:rsidRPr="002420C3">
        <w:rPr>
          <w:rStyle w:val="default"/>
          <w:rFonts w:cs="FrankRuehl" w:hint="cs"/>
          <w:rtl/>
        </w:rPr>
        <w:tab/>
        <w:t>(ו)</w:t>
      </w:r>
      <w:r w:rsidRPr="002420C3">
        <w:rPr>
          <w:rStyle w:val="default"/>
          <w:rFonts w:cs="FrankRuehl" w:hint="cs"/>
          <w:rtl/>
        </w:rPr>
        <w:tab/>
        <w:t>אין בהוראות חוק זה או בהוראות צו שהוצא מכוחו כדי לפגוע בחיסיון לפי הוראות סעיף 48 לפקודת הראיות [נוסח חדש], התשל"א-1971.</w:t>
      </w:r>
    </w:p>
    <w:p w14:paraId="327D47F9" w14:textId="77777777" w:rsidR="00C601A1" w:rsidRPr="001130B5" w:rsidRDefault="00C601A1" w:rsidP="00C601A1">
      <w:pPr>
        <w:pStyle w:val="P00"/>
        <w:spacing w:before="0"/>
        <w:ind w:left="0" w:right="1134"/>
        <w:rPr>
          <w:rFonts w:cs="FrankRuehl" w:hint="cs"/>
          <w:vanish/>
          <w:color w:val="FF0000"/>
          <w:szCs w:val="20"/>
          <w:shd w:val="clear" w:color="auto" w:fill="FFFF99"/>
          <w:rtl/>
        </w:rPr>
      </w:pPr>
      <w:bookmarkStart w:id="71" w:name="Rov187"/>
      <w:r w:rsidRPr="001130B5">
        <w:rPr>
          <w:rFonts w:cs="FrankRuehl" w:hint="cs"/>
          <w:vanish/>
          <w:color w:val="FF0000"/>
          <w:szCs w:val="20"/>
          <w:shd w:val="clear" w:color="auto" w:fill="FFFF99"/>
          <w:rtl/>
        </w:rPr>
        <w:t>מיום 2.9.2015</w:t>
      </w:r>
    </w:p>
    <w:p w14:paraId="0B3EE3D7" w14:textId="77777777" w:rsidR="00A818FA" w:rsidRPr="001130B5" w:rsidRDefault="00A818FA" w:rsidP="00A818FA">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13</w:t>
      </w:r>
    </w:p>
    <w:p w14:paraId="06B7746B" w14:textId="77777777" w:rsidR="00A818FA" w:rsidRPr="001130B5" w:rsidRDefault="00A818FA" w:rsidP="00A818FA">
      <w:pPr>
        <w:pStyle w:val="P00"/>
        <w:spacing w:before="0"/>
        <w:ind w:left="0" w:right="1134"/>
        <w:rPr>
          <w:rFonts w:cs="FrankRuehl" w:hint="cs"/>
          <w:vanish/>
          <w:szCs w:val="20"/>
          <w:shd w:val="clear" w:color="auto" w:fill="FFFF99"/>
          <w:rtl/>
        </w:rPr>
      </w:pPr>
      <w:hyperlink r:id="rId153" w:history="1">
        <w:r w:rsidRPr="001130B5">
          <w:rPr>
            <w:rStyle w:val="Hyperlink"/>
            <w:rFonts w:cs="FrankRuehl" w:hint="cs"/>
            <w:vanish/>
            <w:szCs w:val="20"/>
            <w:shd w:val="clear" w:color="auto" w:fill="FFFF99"/>
            <w:rtl/>
          </w:rPr>
          <w:t>ס"ח תשע"ד מס' 2468</w:t>
        </w:r>
      </w:hyperlink>
      <w:r w:rsidRPr="001130B5">
        <w:rPr>
          <w:rFonts w:cs="FrankRuehl" w:hint="cs"/>
          <w:vanish/>
          <w:szCs w:val="20"/>
          <w:shd w:val="clear" w:color="auto" w:fill="FFFF99"/>
          <w:rtl/>
        </w:rPr>
        <w:t xml:space="preserve"> מיום 7.8.2014 עמ' 742 (</w:t>
      </w:r>
      <w:hyperlink r:id="rId154" w:history="1">
        <w:r w:rsidRPr="001130B5">
          <w:rPr>
            <w:rStyle w:val="Hyperlink"/>
            <w:rFonts w:cs="FrankRuehl" w:hint="cs"/>
            <w:vanish/>
            <w:szCs w:val="20"/>
            <w:shd w:val="clear" w:color="auto" w:fill="FFFF99"/>
            <w:rtl/>
          </w:rPr>
          <w:t>ה"ח 687</w:t>
        </w:r>
      </w:hyperlink>
      <w:r w:rsidRPr="001130B5">
        <w:rPr>
          <w:rFonts w:cs="FrankRuehl" w:hint="cs"/>
          <w:vanish/>
          <w:szCs w:val="20"/>
          <w:shd w:val="clear" w:color="auto" w:fill="FFFF99"/>
          <w:rtl/>
        </w:rPr>
        <w:t>)</w:t>
      </w:r>
    </w:p>
    <w:p w14:paraId="46F9E105" w14:textId="77777777" w:rsidR="00A818FA" w:rsidRPr="002420C3" w:rsidRDefault="00A818FA" w:rsidP="002420C3">
      <w:pPr>
        <w:pStyle w:val="P00"/>
        <w:spacing w:before="0"/>
        <w:ind w:left="0" w:right="1134"/>
        <w:rPr>
          <w:rFonts w:cs="FrankRuehl" w:hint="cs"/>
          <w:b/>
          <w:bCs/>
          <w:sz w:val="2"/>
          <w:szCs w:val="2"/>
          <w:shd w:val="clear" w:color="auto" w:fill="FFFF99"/>
          <w:rtl/>
        </w:rPr>
      </w:pPr>
      <w:r w:rsidRPr="001130B5">
        <w:rPr>
          <w:rFonts w:cs="FrankRuehl" w:hint="cs"/>
          <w:b/>
          <w:bCs/>
          <w:vanish/>
          <w:szCs w:val="20"/>
          <w:shd w:val="clear" w:color="auto" w:fill="FFFF99"/>
          <w:rtl/>
        </w:rPr>
        <w:t>הוספת סעיף 8ב</w:t>
      </w:r>
      <w:bookmarkEnd w:id="71"/>
    </w:p>
    <w:p w14:paraId="7B3A66D6" w14:textId="77777777" w:rsidR="009521B1" w:rsidRDefault="009521B1">
      <w:pPr>
        <w:pStyle w:val="medium2-header"/>
        <w:keepLines w:val="0"/>
        <w:spacing w:before="72"/>
        <w:ind w:left="0" w:right="1134"/>
        <w:rPr>
          <w:rFonts w:cs="FrankRuehl"/>
          <w:noProof/>
          <w:rtl/>
        </w:rPr>
      </w:pPr>
      <w:bookmarkStart w:id="72" w:name="med3"/>
      <w:bookmarkEnd w:id="72"/>
      <w:r>
        <w:rPr>
          <w:rFonts w:cs="FrankRuehl"/>
          <w:noProof/>
          <w:rtl/>
        </w:rPr>
        <w:t>פר</w:t>
      </w:r>
      <w:r>
        <w:rPr>
          <w:rFonts w:cs="FrankRuehl" w:hint="cs"/>
          <w:noProof/>
          <w:rtl/>
        </w:rPr>
        <w:t>ק ד': חובת דיווח על כספים בעת הכניס</w:t>
      </w:r>
      <w:r>
        <w:rPr>
          <w:rFonts w:cs="FrankRuehl"/>
          <w:noProof/>
          <w:rtl/>
        </w:rPr>
        <w:t xml:space="preserve">ה </w:t>
      </w:r>
      <w:r>
        <w:rPr>
          <w:rFonts w:cs="FrankRuehl" w:hint="cs"/>
          <w:noProof/>
          <w:rtl/>
        </w:rPr>
        <w:t>לישראל והיציאה ממנה</w:t>
      </w:r>
    </w:p>
    <w:p w14:paraId="0A8820C6" w14:textId="77777777" w:rsidR="009521B1" w:rsidRDefault="009521B1" w:rsidP="00546AB5">
      <w:pPr>
        <w:pStyle w:val="P00"/>
        <w:spacing w:before="72"/>
        <w:ind w:left="0" w:right="1134"/>
        <w:rPr>
          <w:rStyle w:val="default"/>
          <w:rFonts w:cs="FrankRuehl"/>
          <w:rtl/>
        </w:rPr>
      </w:pPr>
      <w:bookmarkStart w:id="73" w:name="Seif9"/>
      <w:bookmarkEnd w:id="73"/>
      <w:r>
        <w:rPr>
          <w:lang w:val="he-IL"/>
        </w:rPr>
        <w:pict w14:anchorId="087A567F">
          <v:rect id="_x0000_s2065" style="position:absolute;left:0;text-align:left;margin-left:464.5pt;margin-top:8.05pt;width:75.05pt;height:47.35pt;z-index:251569664" o:allowincell="f" filled="f" stroked="f" strokecolor="lime" strokeweight=".25pt">
            <v:textbox style="mso-next-textbox:#_x0000_s2065" inset="0,0,0,0">
              <w:txbxContent>
                <w:p w14:paraId="0788AB08" w14:textId="77777777" w:rsidR="004D279A" w:rsidRDefault="004D279A">
                  <w:pPr>
                    <w:spacing w:line="160" w:lineRule="exact"/>
                    <w:jc w:val="left"/>
                    <w:rPr>
                      <w:rFonts w:cs="Miriam" w:hint="cs"/>
                      <w:noProof/>
                      <w:sz w:val="18"/>
                      <w:szCs w:val="18"/>
                      <w:rtl/>
                    </w:rPr>
                  </w:pPr>
                  <w:r>
                    <w:rPr>
                      <w:rFonts w:cs="Miriam"/>
                      <w:sz w:val="18"/>
                      <w:szCs w:val="18"/>
                      <w:rtl/>
                    </w:rPr>
                    <w:t>חו</w:t>
                  </w:r>
                  <w:r>
                    <w:rPr>
                      <w:rFonts w:cs="Miriam" w:hint="cs"/>
                      <w:sz w:val="18"/>
                      <w:szCs w:val="18"/>
                      <w:rtl/>
                    </w:rPr>
                    <w:t xml:space="preserve">בת דיווח על </w:t>
                  </w:r>
                  <w:r>
                    <w:rPr>
                      <w:rFonts w:cs="Miriam"/>
                      <w:sz w:val="18"/>
                      <w:szCs w:val="18"/>
                      <w:rtl/>
                    </w:rPr>
                    <w:t>כס</w:t>
                  </w:r>
                  <w:r>
                    <w:rPr>
                      <w:rFonts w:cs="Miriam" w:hint="cs"/>
                      <w:sz w:val="18"/>
                      <w:szCs w:val="18"/>
                      <w:rtl/>
                    </w:rPr>
                    <w:t xml:space="preserve">פים בעת </w:t>
                  </w:r>
                  <w:r>
                    <w:rPr>
                      <w:rFonts w:cs="Miriam"/>
                      <w:sz w:val="18"/>
                      <w:szCs w:val="18"/>
                      <w:rtl/>
                    </w:rPr>
                    <w:t>הכ</w:t>
                  </w:r>
                  <w:r>
                    <w:rPr>
                      <w:rFonts w:cs="Miriam" w:hint="cs"/>
                      <w:sz w:val="18"/>
                      <w:szCs w:val="18"/>
                      <w:rtl/>
                    </w:rPr>
                    <w:t xml:space="preserve">ניסה </w:t>
                  </w:r>
                  <w:r>
                    <w:rPr>
                      <w:rFonts w:cs="Miriam"/>
                      <w:sz w:val="18"/>
                      <w:szCs w:val="18"/>
                      <w:rtl/>
                    </w:rPr>
                    <w:t>לי</w:t>
                  </w:r>
                  <w:r>
                    <w:rPr>
                      <w:rFonts w:cs="Miriam" w:hint="cs"/>
                      <w:sz w:val="18"/>
                      <w:szCs w:val="18"/>
                      <w:rtl/>
                    </w:rPr>
                    <w:t xml:space="preserve">שראל או </w:t>
                  </w:r>
                  <w:r>
                    <w:rPr>
                      <w:rFonts w:cs="Miriam"/>
                      <w:sz w:val="18"/>
                      <w:szCs w:val="18"/>
                      <w:rtl/>
                    </w:rPr>
                    <w:t>הי</w:t>
                  </w:r>
                  <w:r>
                    <w:rPr>
                      <w:rFonts w:cs="Miriam" w:hint="cs"/>
                      <w:sz w:val="18"/>
                      <w:szCs w:val="18"/>
                      <w:rtl/>
                    </w:rPr>
                    <w:t>ציאה ממנה</w:t>
                  </w:r>
                </w:p>
                <w:p w14:paraId="2115F486" w14:textId="77777777" w:rsidR="004D279A" w:rsidRDefault="004D279A">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546AB5">
        <w:rPr>
          <w:rStyle w:val="default"/>
          <w:rFonts w:cs="FrankRuehl" w:hint="cs"/>
          <w:rtl/>
        </w:rPr>
        <w:t>(בוטל)</w:t>
      </w:r>
      <w:r>
        <w:rPr>
          <w:rStyle w:val="default"/>
          <w:rFonts w:cs="FrankRuehl" w:hint="cs"/>
          <w:rtl/>
        </w:rPr>
        <w:t>.</w:t>
      </w:r>
    </w:p>
    <w:p w14:paraId="235DF751"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הנכנס למדינת ישראל או היוצא ממנה חייב לדווח על כספים שעמו בעת הכניסה לישראל או היציאה ממנה, אם שווי הכספים הוא בשיעור הקבוע בתוספת הרביעית.</w:t>
      </w:r>
    </w:p>
    <w:p w14:paraId="66E5986B"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ובת הדיווח ע</w:t>
      </w:r>
      <w:r>
        <w:rPr>
          <w:rStyle w:val="default"/>
          <w:rFonts w:cs="FrankRuehl"/>
          <w:rtl/>
        </w:rPr>
        <w:t xml:space="preserve">ל </w:t>
      </w:r>
      <w:r>
        <w:rPr>
          <w:rStyle w:val="default"/>
          <w:rFonts w:cs="FrankRuehl" w:hint="cs"/>
          <w:rtl/>
        </w:rPr>
        <w:t>הכנסת כספים לישראל ועל הוצאת כספים מחוץ לישראל בשיעור האמור בסעיף קטן (ב), תחול גם על אדם המכניס כספים לישראל או המוציא כספים ממנה, בדואר או בדרך אחרת.</w:t>
      </w:r>
    </w:p>
    <w:p w14:paraId="11153157" w14:textId="77777777" w:rsidR="009521B1" w:rsidRDefault="009521B1">
      <w:pPr>
        <w:pStyle w:val="P03"/>
        <w:spacing w:before="72"/>
        <w:ind w:left="1474"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ח</w:t>
      </w:r>
      <w:r>
        <w:rPr>
          <w:rStyle w:val="default"/>
          <w:rFonts w:cs="FrankRuehl" w:hint="cs"/>
          <w:rtl/>
        </w:rPr>
        <w:t>ובת הדיווח לפי סעיף זה לא תחול על אלה:</w:t>
      </w:r>
    </w:p>
    <w:p w14:paraId="7512A2BB" w14:textId="77777777" w:rsidR="009521B1" w:rsidRDefault="009521B1">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נק ישראל;</w:t>
      </w:r>
    </w:p>
    <w:p w14:paraId="66F9CEC0" w14:textId="77777777" w:rsidR="009521B1" w:rsidRDefault="009521B1">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אגיד בנקאי;</w:t>
      </w:r>
    </w:p>
    <w:p w14:paraId="187D8E78" w14:textId="77777777" w:rsidR="009521B1" w:rsidRDefault="009521B1">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דם המכניס כספים </w:t>
      </w:r>
      <w:r>
        <w:rPr>
          <w:rStyle w:val="default"/>
          <w:rFonts w:cs="FrankRuehl"/>
          <w:rtl/>
        </w:rPr>
        <w:t>לי</w:t>
      </w:r>
      <w:r>
        <w:rPr>
          <w:rStyle w:val="default"/>
          <w:rFonts w:cs="FrankRuehl" w:hint="cs"/>
          <w:rtl/>
        </w:rPr>
        <w:t>שראל או המוציא כספים ממנה באמצעות תאגיד בנקאי או באמצעות מי ששר האוצר, בהתייעצות עם השר לביטחון הפנים, קבע בצו.</w:t>
      </w:r>
    </w:p>
    <w:p w14:paraId="23CF4898" w14:textId="77777777" w:rsidR="009521B1" w:rsidRDefault="009521B1">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ין בהוראות סע</w:t>
      </w:r>
      <w:r>
        <w:rPr>
          <w:rStyle w:val="default"/>
          <w:rFonts w:cs="FrankRuehl"/>
          <w:rtl/>
        </w:rPr>
        <w:t>י</w:t>
      </w:r>
      <w:r>
        <w:rPr>
          <w:rStyle w:val="default"/>
          <w:rFonts w:cs="FrankRuehl" w:hint="cs"/>
          <w:rtl/>
        </w:rPr>
        <w:t xml:space="preserve">ף קטן זה כדי לפטור מחובות דיווח לפי סעיף 7. </w:t>
      </w:r>
    </w:p>
    <w:p w14:paraId="6220AF21"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האוצר, בהתייעצות עם השר לביטחון הפנים, יקבע את דרכי הדיווח לפי סעיף זה</w:t>
      </w:r>
      <w:r>
        <w:rPr>
          <w:rStyle w:val="default"/>
          <w:rFonts w:cs="FrankRuehl"/>
          <w:rtl/>
        </w:rPr>
        <w:t>, ו</w:t>
      </w:r>
      <w:r>
        <w:rPr>
          <w:rStyle w:val="default"/>
          <w:rFonts w:cs="FrankRuehl" w:hint="cs"/>
          <w:rtl/>
        </w:rPr>
        <w:t>רשאי הוא, בהתייעצות עם השר הנוגע בדבר, לקבוע תחליף דיווח לענין הכנסת כספים לישראל.</w:t>
      </w:r>
    </w:p>
    <w:p w14:paraId="1AEB82DF"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ד</w:t>
      </w:r>
      <w:r>
        <w:rPr>
          <w:rStyle w:val="default"/>
          <w:rFonts w:cs="FrankRuehl" w:hint="cs"/>
          <w:rtl/>
        </w:rPr>
        <w:t>יווח לפי סעיף זה יועבר למאגר המידע כאמור</w:t>
      </w:r>
      <w:r>
        <w:rPr>
          <w:rStyle w:val="default"/>
          <w:rFonts w:cs="FrankRuehl"/>
          <w:rtl/>
        </w:rPr>
        <w:t xml:space="preserve"> </w:t>
      </w:r>
      <w:r>
        <w:rPr>
          <w:rStyle w:val="default"/>
          <w:rFonts w:cs="FrankRuehl" w:hint="cs"/>
          <w:rtl/>
        </w:rPr>
        <w:t>בסעיף 28 בדרכים ובמועדים שיקבע שר המשפטים, בהתייעצות עם השר לביטחון הפנים ושר האוצר.</w:t>
      </w:r>
    </w:p>
    <w:p w14:paraId="58085E7B"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ד</w:t>
      </w:r>
      <w:r>
        <w:rPr>
          <w:rStyle w:val="default"/>
          <w:rFonts w:cs="FrankRuehl" w:hint="cs"/>
          <w:rtl/>
        </w:rPr>
        <w:t>רישת הדיווח לפי סעיף זה והפעלת ס</w:t>
      </w:r>
      <w:r>
        <w:rPr>
          <w:rStyle w:val="default"/>
          <w:rFonts w:cs="FrankRuehl"/>
          <w:rtl/>
        </w:rPr>
        <w:t>מכ</w:t>
      </w:r>
      <w:r>
        <w:rPr>
          <w:rStyle w:val="default"/>
          <w:rFonts w:cs="FrankRuehl" w:hint="cs"/>
          <w:rtl/>
        </w:rPr>
        <w:t>ות לפי סעיף 11(א) יהיו, ככל שניתן, בשפה המובנת לאדם החייב בדיווח לפי סעיף זה או האדם שכלפיו מופעלת הסמכות.</w:t>
      </w:r>
    </w:p>
    <w:p w14:paraId="541D7ABC" w14:textId="77777777" w:rsidR="00546AB5" w:rsidRPr="001130B5" w:rsidRDefault="00546AB5" w:rsidP="00546AB5">
      <w:pPr>
        <w:pStyle w:val="P00"/>
        <w:spacing w:before="0"/>
        <w:ind w:left="0" w:right="1134"/>
        <w:rPr>
          <w:rFonts w:cs="FrankRuehl" w:hint="cs"/>
          <w:vanish/>
          <w:color w:val="FF0000"/>
          <w:szCs w:val="20"/>
          <w:shd w:val="clear" w:color="auto" w:fill="FFFF99"/>
          <w:rtl/>
        </w:rPr>
      </w:pPr>
      <w:bookmarkStart w:id="74" w:name="Rov175"/>
      <w:r w:rsidRPr="001130B5">
        <w:rPr>
          <w:rFonts w:cs="FrankRuehl" w:hint="cs"/>
          <w:vanish/>
          <w:color w:val="FF0000"/>
          <w:szCs w:val="20"/>
          <w:shd w:val="clear" w:color="auto" w:fill="FFFF99"/>
          <w:rtl/>
        </w:rPr>
        <w:t>מיום 14.5.2012</w:t>
      </w:r>
    </w:p>
    <w:p w14:paraId="09FA6746" w14:textId="77777777" w:rsidR="00546AB5" w:rsidRPr="001130B5" w:rsidRDefault="00546AB5" w:rsidP="00546AB5">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6658AE43" w14:textId="77777777" w:rsidR="00546AB5" w:rsidRPr="001130B5" w:rsidRDefault="00546AB5" w:rsidP="00546AB5">
      <w:pPr>
        <w:pStyle w:val="P00"/>
        <w:spacing w:before="0"/>
        <w:ind w:left="0" w:right="1134"/>
        <w:rPr>
          <w:rFonts w:cs="FrankRuehl" w:hint="cs"/>
          <w:vanish/>
          <w:szCs w:val="20"/>
          <w:shd w:val="clear" w:color="auto" w:fill="FFFF99"/>
          <w:rtl/>
        </w:rPr>
      </w:pPr>
      <w:hyperlink r:id="rId155"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369 (</w:t>
      </w:r>
      <w:hyperlink r:id="rId156"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73222544" w14:textId="77777777" w:rsidR="00546AB5" w:rsidRPr="001130B5" w:rsidRDefault="00546AB5" w:rsidP="00546AB5">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ביטול סעיף קטן 9(א)</w:t>
      </w:r>
    </w:p>
    <w:p w14:paraId="7FFC953D" w14:textId="77777777" w:rsidR="00546AB5" w:rsidRPr="001130B5" w:rsidRDefault="00546AB5" w:rsidP="00546AB5">
      <w:pPr>
        <w:pStyle w:val="P00"/>
        <w:ind w:left="0" w:right="1134"/>
        <w:rPr>
          <w:rFonts w:cs="FrankRuehl" w:hint="cs"/>
          <w:vanish/>
          <w:szCs w:val="20"/>
          <w:shd w:val="clear" w:color="auto" w:fill="FFFF99"/>
          <w:rtl/>
        </w:rPr>
      </w:pPr>
      <w:r w:rsidRPr="001130B5">
        <w:rPr>
          <w:rFonts w:cs="FrankRuehl" w:hint="cs"/>
          <w:vanish/>
          <w:szCs w:val="20"/>
          <w:shd w:val="clear" w:color="auto" w:fill="FFFF99"/>
          <w:rtl/>
        </w:rPr>
        <w:t>הנוסח הקודם:</w:t>
      </w:r>
    </w:p>
    <w:p w14:paraId="17F648F6" w14:textId="77777777" w:rsidR="00546AB5" w:rsidRPr="003E135D" w:rsidRDefault="00546AB5" w:rsidP="003E135D">
      <w:pPr>
        <w:pStyle w:val="P00"/>
        <w:spacing w:before="0"/>
        <w:ind w:left="0" w:right="1134"/>
        <w:rPr>
          <w:rStyle w:val="default"/>
          <w:rFonts w:cs="FrankRuehl"/>
          <w:strike/>
          <w:sz w:val="2"/>
          <w:szCs w:val="2"/>
          <w:rtl/>
        </w:rPr>
      </w:pPr>
      <w:r w:rsidRPr="001130B5">
        <w:rPr>
          <w:rStyle w:val="big-number"/>
          <w:rFonts w:cs="FrankRuehl"/>
          <w:vanish/>
          <w:sz w:val="22"/>
          <w:szCs w:val="22"/>
          <w:shd w:val="clear" w:color="auto" w:fill="FFFF99"/>
          <w:rtl/>
        </w:rPr>
        <w:tab/>
      </w:r>
      <w:r w:rsidRPr="001130B5">
        <w:rPr>
          <w:rStyle w:val="default"/>
          <w:rFonts w:cs="FrankRuehl"/>
          <w:strike/>
          <w:vanish/>
          <w:sz w:val="22"/>
          <w:szCs w:val="22"/>
          <w:shd w:val="clear" w:color="auto" w:fill="FFFF99"/>
          <w:rtl/>
        </w:rPr>
        <w:t>(א</w:t>
      </w:r>
      <w:r w:rsidRPr="001130B5">
        <w:rPr>
          <w:rStyle w:val="default"/>
          <w:rFonts w:cs="FrankRuehl" w:hint="cs"/>
          <w:strike/>
          <w:vanish/>
          <w:sz w:val="22"/>
          <w:szCs w:val="22"/>
          <w:shd w:val="clear" w:color="auto" w:fill="FFFF99"/>
          <w:rtl/>
        </w:rPr>
        <w:t>)</w:t>
      </w:r>
      <w:r w:rsidRPr="001130B5">
        <w:rPr>
          <w:rStyle w:val="default"/>
          <w:rFonts w:cs="FrankRuehl"/>
          <w:strike/>
          <w:vanish/>
          <w:sz w:val="22"/>
          <w:szCs w:val="22"/>
          <w:shd w:val="clear" w:color="auto" w:fill="FFFF99"/>
          <w:rtl/>
        </w:rPr>
        <w:tab/>
        <w:t>ב</w:t>
      </w:r>
      <w:r w:rsidRPr="001130B5">
        <w:rPr>
          <w:rStyle w:val="default"/>
          <w:rFonts w:cs="FrankRuehl" w:hint="cs"/>
          <w:strike/>
          <w:vanish/>
          <w:sz w:val="22"/>
          <w:szCs w:val="22"/>
          <w:shd w:val="clear" w:color="auto" w:fill="FFFF99"/>
          <w:rtl/>
        </w:rPr>
        <w:t>פרק זה, "כספים" - מזומנים, המחאות בנקאיות והמחאות נוסעים.</w:t>
      </w:r>
      <w:bookmarkEnd w:id="74"/>
    </w:p>
    <w:p w14:paraId="5E59CC53" w14:textId="77777777" w:rsidR="009521B1" w:rsidRDefault="009521B1" w:rsidP="002420C3">
      <w:pPr>
        <w:pStyle w:val="P00"/>
        <w:spacing w:before="72"/>
        <w:ind w:left="0" w:right="1134"/>
        <w:rPr>
          <w:rStyle w:val="default"/>
          <w:rFonts w:cs="FrankRuehl"/>
          <w:rtl/>
        </w:rPr>
      </w:pPr>
      <w:bookmarkStart w:id="75" w:name="Seif10"/>
      <w:bookmarkEnd w:id="75"/>
      <w:r>
        <w:rPr>
          <w:lang w:val="he-IL"/>
        </w:rPr>
        <w:pict w14:anchorId="5854F989">
          <v:rect id="_x0000_s2066" style="position:absolute;left:0;text-align:left;margin-left:464.5pt;margin-top:8.05pt;width:75.05pt;height:20pt;z-index:251570688" o:allowincell="f" filled="f" stroked="f" strokecolor="lime" strokeweight=".25pt">
            <v:textbox style="mso-next-textbox:#_x0000_s2066" inset="0,0,0,0">
              <w:txbxContent>
                <w:p w14:paraId="14530F6C" w14:textId="77777777" w:rsidR="004D279A" w:rsidRDefault="004D279A">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רת חובת </w:t>
                  </w:r>
                  <w:r>
                    <w:rPr>
                      <w:rFonts w:cs="Miriam"/>
                      <w:sz w:val="18"/>
                      <w:szCs w:val="18"/>
                      <w:rtl/>
                    </w:rPr>
                    <w:t>די</w:t>
                  </w:r>
                  <w:r>
                    <w:rPr>
                      <w:rFonts w:cs="Miriam" w:hint="cs"/>
                      <w:sz w:val="18"/>
                      <w:szCs w:val="18"/>
                      <w:rtl/>
                    </w:rPr>
                    <w:t>ווח</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 xml:space="preserve">פר חובת דיווח שהוטלה עליו לפי סעיף 9, דינו </w:t>
      </w:r>
      <w:r w:rsidR="002420C3">
        <w:rPr>
          <w:rStyle w:val="default"/>
          <w:rFonts w:cs="FrankRuehl"/>
          <w:rtl/>
        </w:rPr>
        <w:t>–</w:t>
      </w:r>
      <w:r>
        <w:rPr>
          <w:rStyle w:val="default"/>
          <w:rFonts w:cs="FrankRuehl" w:hint="cs"/>
          <w:rtl/>
        </w:rPr>
        <w:t xml:space="preserve"> מאסר שישה חודשים או קנס בשיעור האמור בסעיף 61(א)(4) לחוק העונשין, או פי עשרה מהסכום שלא דיווח </w:t>
      </w:r>
      <w:r>
        <w:rPr>
          <w:rStyle w:val="default"/>
          <w:rFonts w:cs="FrankRuehl"/>
          <w:rtl/>
        </w:rPr>
        <w:t>על</w:t>
      </w:r>
      <w:r>
        <w:rPr>
          <w:rStyle w:val="default"/>
          <w:rFonts w:cs="FrankRuehl" w:hint="cs"/>
          <w:rtl/>
        </w:rPr>
        <w:t>יו, הכל לפי הסכום הגבוה יותר.</w:t>
      </w:r>
    </w:p>
    <w:p w14:paraId="36006684" w14:textId="77777777" w:rsidR="009521B1" w:rsidRDefault="009521B1">
      <w:pPr>
        <w:pStyle w:val="P00"/>
        <w:spacing w:before="72"/>
        <w:ind w:left="0" w:right="1134"/>
        <w:rPr>
          <w:rStyle w:val="default"/>
          <w:rFonts w:cs="FrankRuehl"/>
          <w:rtl/>
        </w:rPr>
      </w:pPr>
      <w:bookmarkStart w:id="76" w:name="Seif11"/>
      <w:bookmarkEnd w:id="76"/>
      <w:r>
        <w:rPr>
          <w:lang w:val="he-IL"/>
        </w:rPr>
        <w:pict w14:anchorId="4EF5EDD6">
          <v:rect id="_x0000_s2067" style="position:absolute;left:0;text-align:left;margin-left:464.5pt;margin-top:8.05pt;width:75.05pt;height:29.05pt;z-index:251571712" o:allowincell="f" filled="f" stroked="f" strokecolor="lime" strokeweight=".25pt">
            <v:textbox style="mso-next-textbox:#_x0000_s2067" inset="0,0,0,0">
              <w:txbxContent>
                <w:p w14:paraId="395BD7AF" w14:textId="77777777" w:rsidR="004D279A" w:rsidRDefault="004D279A">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תפיסת </w:t>
                  </w:r>
                  <w:r>
                    <w:rPr>
                      <w:rFonts w:cs="Miriam"/>
                      <w:sz w:val="18"/>
                      <w:szCs w:val="18"/>
                      <w:rtl/>
                    </w:rPr>
                    <w:t>הכ</w:t>
                  </w:r>
                  <w:r>
                    <w:rPr>
                      <w:rFonts w:cs="Miriam" w:hint="cs"/>
                      <w:sz w:val="18"/>
                      <w:szCs w:val="18"/>
                      <w:rtl/>
                    </w:rPr>
                    <w:t xml:space="preserve">ספים </w:t>
                  </w:r>
                  <w:r>
                    <w:rPr>
                      <w:rFonts w:cs="Miriam"/>
                      <w:sz w:val="18"/>
                      <w:szCs w:val="18"/>
                      <w:rtl/>
                    </w:rPr>
                    <w:t>וה</w:t>
                  </w:r>
                  <w:r>
                    <w:rPr>
                      <w:rFonts w:cs="Miriam" w:hint="cs"/>
                      <w:sz w:val="18"/>
                      <w:szCs w:val="18"/>
                      <w:rtl/>
                    </w:rPr>
                    <w:t xml:space="preserve">שימוש </w:t>
                  </w:r>
                  <w:r>
                    <w:rPr>
                      <w:rFonts w:cs="Miriam"/>
                      <w:sz w:val="18"/>
                      <w:szCs w:val="18"/>
                      <w:rtl/>
                    </w:rPr>
                    <w:t>בכ</w:t>
                  </w:r>
                  <w:r>
                    <w:rPr>
                      <w:rFonts w:cs="Miriam" w:hint="cs"/>
                      <w:sz w:val="18"/>
                      <w:szCs w:val="18"/>
                      <w:rtl/>
                    </w:rPr>
                    <w:t>ספים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ופרה חובת דיווח שהוטלה לפי סעיף 9, רשאי שוטר או פקיד מכס לתפוס בלא צו של שופט את הכספים העולים על הסכום הפטור מדיווח; כספים שנתפסו יישארו בשמירת המשטרה א</w:t>
      </w:r>
      <w:r>
        <w:rPr>
          <w:rStyle w:val="default"/>
          <w:rFonts w:cs="FrankRuehl"/>
          <w:rtl/>
        </w:rPr>
        <w:t xml:space="preserve">ו </w:t>
      </w:r>
      <w:r>
        <w:rPr>
          <w:rStyle w:val="default"/>
          <w:rFonts w:cs="FrankRuehl" w:hint="cs"/>
          <w:rtl/>
        </w:rPr>
        <w:t>המכס לפי הוראות סעיף זה.</w:t>
      </w:r>
    </w:p>
    <w:p w14:paraId="4869B20A"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הוטל עיצום כספי או לא הוגש כתב אישום, בתוך </w:t>
      </w:r>
      <w:r>
        <w:rPr>
          <w:rStyle w:val="default"/>
          <w:rFonts w:cs="FrankRuehl"/>
          <w:rtl/>
        </w:rPr>
        <w:t xml:space="preserve">10 </w:t>
      </w:r>
      <w:r>
        <w:rPr>
          <w:rStyle w:val="default"/>
          <w:rFonts w:cs="FrankRuehl" w:hint="cs"/>
          <w:rtl/>
        </w:rPr>
        <w:t>ימים מיום תפיסת הכספים, יוחזרו הכספים לאדם שממנו נתפסו; ואולם רשאי בית המשפט, על פי בקשת שוטר או פקיד מכס, להורות על המשך תפיסת הכספים לתקופה שלא תעלה על 10 ימים נוספים כדי לא</w:t>
      </w:r>
      <w:r>
        <w:rPr>
          <w:rStyle w:val="default"/>
          <w:rFonts w:cs="FrankRuehl"/>
          <w:rtl/>
        </w:rPr>
        <w:t>פש</w:t>
      </w:r>
      <w:r>
        <w:rPr>
          <w:rStyle w:val="default"/>
          <w:rFonts w:cs="FrankRuehl" w:hint="cs"/>
          <w:rtl/>
        </w:rPr>
        <w:t>ר הטלת העיצום הכספי או הגשת כתב אישום, לפי הענין.</w:t>
      </w:r>
    </w:p>
    <w:p w14:paraId="19E00C8A"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ית המשפט, הדן בבקשה </w:t>
      </w:r>
      <w:r>
        <w:rPr>
          <w:rStyle w:val="default"/>
          <w:rFonts w:cs="FrankRuehl"/>
          <w:rtl/>
        </w:rPr>
        <w:t>כ</w:t>
      </w:r>
      <w:r>
        <w:rPr>
          <w:rStyle w:val="default"/>
          <w:rFonts w:cs="FrankRuehl" w:hint="cs"/>
          <w:rtl/>
        </w:rPr>
        <w:t>אמור בסעיף קטן (ב), יחליט בבקשה לאחר ששמע את טענותיו של האדם שממנו נתפסו הכספים, ושל מי שטוען לזכות בכספים אם הוא ידוע.</w:t>
      </w:r>
    </w:p>
    <w:p w14:paraId="434DDAFB"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ית המשפט רשאי, בכל עת, לצוות על החזרת הכספים או חלק</w:t>
      </w:r>
      <w:r>
        <w:rPr>
          <w:rStyle w:val="default"/>
          <w:rFonts w:cs="FrankRuehl"/>
          <w:rtl/>
        </w:rPr>
        <w:t xml:space="preserve"> מ</w:t>
      </w:r>
      <w:r>
        <w:rPr>
          <w:rStyle w:val="default"/>
          <w:rFonts w:cs="FrankRuehl" w:hint="cs"/>
          <w:rtl/>
        </w:rPr>
        <w:t>הם, בתנאים שיקבע, לאחר קבלת ערובה או בלא ערובה.</w:t>
      </w:r>
    </w:p>
    <w:p w14:paraId="1CD6A8A7" w14:textId="77777777" w:rsidR="009521B1" w:rsidRDefault="00BD53A5" w:rsidP="00BD53A5">
      <w:pPr>
        <w:pStyle w:val="P00"/>
        <w:spacing w:before="72"/>
        <w:ind w:left="0" w:right="1134"/>
        <w:rPr>
          <w:rStyle w:val="default"/>
          <w:rFonts w:cs="FrankRuehl"/>
          <w:rtl/>
        </w:rPr>
      </w:pPr>
      <w:r w:rsidRPr="003C0A50">
        <w:rPr>
          <w:rStyle w:val="default"/>
          <w:rFonts w:cs="FrankRuehl"/>
          <w:rtl/>
        </w:rPr>
        <w:pict w14:anchorId="4BB20841">
          <v:shape id="_x0000_s2400" type="#_x0000_t202" style="position:absolute;left:0;text-align:left;margin-left:470.35pt;margin-top:7.1pt;width:1in;height:16.8pt;z-index:251734528" filled="f" stroked="f">
            <v:textbox inset="1mm,0,1mm,0">
              <w:txbxContent>
                <w:p w14:paraId="02064C11" w14:textId="77777777" w:rsidR="004D279A" w:rsidRDefault="004D279A" w:rsidP="00BD53A5">
                  <w:pPr>
                    <w:spacing w:line="160" w:lineRule="exact"/>
                    <w:jc w:val="left"/>
                    <w:rPr>
                      <w:rFonts w:cs="Miriam" w:hint="cs"/>
                      <w:sz w:val="18"/>
                      <w:szCs w:val="18"/>
                      <w:rtl/>
                    </w:rPr>
                  </w:pPr>
                  <w:r>
                    <w:rPr>
                      <w:rFonts w:cs="Miriam" w:hint="cs"/>
                      <w:sz w:val="18"/>
                      <w:szCs w:val="18"/>
                      <w:rtl/>
                    </w:rPr>
                    <w:t xml:space="preserve">(תיקון מס' </w:t>
                  </w:r>
                  <w:r w:rsidR="00802EBE">
                    <w:rPr>
                      <w:rFonts w:cs="Miriam" w:hint="cs"/>
                      <w:sz w:val="18"/>
                      <w:szCs w:val="18"/>
                      <w:rtl/>
                    </w:rPr>
                    <w:t>26</w:t>
                  </w:r>
                  <w:r>
                    <w:rPr>
                      <w:rFonts w:cs="Miriam" w:hint="cs"/>
                      <w:sz w:val="18"/>
                      <w:szCs w:val="18"/>
                      <w:rtl/>
                    </w:rPr>
                    <w:t>) תשע"ח-2017</w:t>
                  </w:r>
                </w:p>
              </w:txbxContent>
            </v:textbox>
          </v:shape>
        </w:pict>
      </w:r>
      <w:r w:rsidRPr="003C0A50">
        <w:rPr>
          <w:rStyle w:val="default"/>
          <w:rFonts w:cs="FrankRuehl"/>
          <w:rtl/>
        </w:rPr>
        <w:tab/>
      </w:r>
      <w:r>
        <w:rPr>
          <w:rStyle w:val="default"/>
          <w:rFonts w:cs="FrankRuehl" w:hint="cs"/>
          <w:rtl/>
        </w:rPr>
        <w:t>(ה)</w:t>
      </w:r>
      <w:r>
        <w:rPr>
          <w:rStyle w:val="default"/>
          <w:rFonts w:cs="FrankRuehl"/>
          <w:rtl/>
        </w:rPr>
        <w:tab/>
      </w:r>
      <w:r w:rsidR="009521B1">
        <w:rPr>
          <w:rStyle w:val="default"/>
          <w:rFonts w:cs="FrankRuehl"/>
          <w:rtl/>
        </w:rPr>
        <w:t>ה</w:t>
      </w:r>
      <w:r w:rsidR="009521B1">
        <w:rPr>
          <w:rStyle w:val="default"/>
          <w:rFonts w:cs="FrankRuehl" w:hint="cs"/>
          <w:rtl/>
        </w:rPr>
        <w:t xml:space="preserve">וגש כתב אישום נגד מפר הוראות סעיף 9, יחולו על הכספים שנתפסו הוראות הפרק הרביעי לפקודת מעצר וחיפוש </w:t>
      </w:r>
      <w:r w:rsidRPr="00BD53A5">
        <w:rPr>
          <w:rStyle w:val="default"/>
          <w:rFonts w:cs="FrankRuehl" w:hint="cs"/>
          <w:rtl/>
        </w:rPr>
        <w:t>החלות לעניין חפץ שנתפס, בשינויים המחויבים</w:t>
      </w:r>
      <w:r w:rsidR="009521B1">
        <w:rPr>
          <w:rStyle w:val="default"/>
          <w:rFonts w:cs="FrankRuehl" w:hint="cs"/>
          <w:rtl/>
        </w:rPr>
        <w:t>.</w:t>
      </w:r>
    </w:p>
    <w:p w14:paraId="7210BD7F"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רשיע בית המשפט את המפר והטיל</w:t>
      </w:r>
      <w:r>
        <w:rPr>
          <w:rStyle w:val="default"/>
          <w:rFonts w:cs="FrankRuehl"/>
          <w:rtl/>
        </w:rPr>
        <w:t xml:space="preserve"> ע</w:t>
      </w:r>
      <w:r>
        <w:rPr>
          <w:rStyle w:val="default"/>
          <w:rFonts w:cs="FrankRuehl" w:hint="cs"/>
          <w:rtl/>
        </w:rPr>
        <w:t>ליו קנס, או שהוטל עליו עיצום כספי, ולא שולם הקנס או העיצום הכספי במועד שנקבע</w:t>
      </w:r>
      <w:r>
        <w:rPr>
          <w:rStyle w:val="default"/>
          <w:rFonts w:cs="FrankRuehl"/>
          <w:rtl/>
        </w:rPr>
        <w:t xml:space="preserve"> </w:t>
      </w:r>
      <w:r>
        <w:rPr>
          <w:rStyle w:val="default"/>
          <w:rFonts w:cs="FrankRuehl" w:hint="cs"/>
          <w:rtl/>
        </w:rPr>
        <w:t>לכך, ניתן לגבות את הקנס או את העיצום הכספי מתוך הכספים שנתפסו או מתוך הערובה שניתנה לפי סעיף קטן (ד).</w:t>
      </w:r>
    </w:p>
    <w:p w14:paraId="07429F23"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כ</w:t>
      </w:r>
      <w:r>
        <w:rPr>
          <w:rStyle w:val="default"/>
          <w:rFonts w:cs="FrankRuehl" w:hint="cs"/>
          <w:rtl/>
        </w:rPr>
        <w:t>ספים שנתפסו לפי סעיף זה ולא הוחזרו, יועברו לקרן שהוקמה לפי סעיף 36ח ל</w:t>
      </w:r>
      <w:r>
        <w:rPr>
          <w:rStyle w:val="default"/>
          <w:rFonts w:cs="FrankRuehl"/>
          <w:rtl/>
        </w:rPr>
        <w:t>פק</w:t>
      </w:r>
      <w:r>
        <w:rPr>
          <w:rStyle w:val="default"/>
          <w:rFonts w:cs="FrankRuehl" w:hint="cs"/>
          <w:rtl/>
        </w:rPr>
        <w:t>ודת הסמים המסוכנים.</w:t>
      </w:r>
    </w:p>
    <w:p w14:paraId="21DFA7B5" w14:textId="77777777" w:rsidR="0060520D" w:rsidRPr="001130B5" w:rsidRDefault="0060520D" w:rsidP="0060520D">
      <w:pPr>
        <w:pStyle w:val="P00"/>
        <w:spacing w:before="0"/>
        <w:ind w:left="0" w:right="1134"/>
        <w:rPr>
          <w:rFonts w:cs="FrankRuehl"/>
          <w:vanish/>
          <w:color w:val="FF0000"/>
          <w:szCs w:val="20"/>
          <w:shd w:val="clear" w:color="auto" w:fill="FFFF99"/>
          <w:rtl/>
        </w:rPr>
      </w:pPr>
      <w:bookmarkStart w:id="77" w:name="Rov229"/>
      <w:r w:rsidRPr="001130B5">
        <w:rPr>
          <w:rFonts w:cs="FrankRuehl" w:hint="cs"/>
          <w:vanish/>
          <w:color w:val="FF0000"/>
          <w:szCs w:val="20"/>
          <w:shd w:val="clear" w:color="auto" w:fill="FFFF99"/>
          <w:rtl/>
        </w:rPr>
        <w:t>מיום 7.12.2017</w:t>
      </w:r>
    </w:p>
    <w:p w14:paraId="1C3181C1" w14:textId="77777777" w:rsidR="0060520D" w:rsidRPr="001130B5" w:rsidRDefault="0060520D" w:rsidP="0060520D">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324B8907" w14:textId="77777777" w:rsidR="0060520D" w:rsidRPr="001130B5" w:rsidRDefault="0060520D" w:rsidP="0060520D">
      <w:pPr>
        <w:pStyle w:val="P00"/>
        <w:spacing w:before="0"/>
        <w:ind w:left="0" w:right="1134"/>
        <w:rPr>
          <w:rFonts w:cs="FrankRuehl"/>
          <w:vanish/>
          <w:szCs w:val="20"/>
          <w:shd w:val="clear" w:color="auto" w:fill="FFFF99"/>
          <w:rtl/>
        </w:rPr>
      </w:pPr>
      <w:hyperlink r:id="rId157"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53 (</w:t>
      </w:r>
      <w:hyperlink r:id="rId158"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16D4A910" w14:textId="77777777" w:rsidR="0060520D" w:rsidRPr="00BD53A5" w:rsidRDefault="0060520D" w:rsidP="00BD53A5">
      <w:pPr>
        <w:pStyle w:val="P00"/>
        <w:ind w:left="0" w:right="1134"/>
        <w:rPr>
          <w:rStyle w:val="default"/>
          <w:rFonts w:cs="FrankRuehl"/>
          <w:sz w:val="2"/>
          <w:szCs w:val="2"/>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 xml:space="preserve">וגש כתב אישום נגד מפר הוראות סעיף 9, יחולו על הכספים שנתפסו הוראות הפרק הרביעי לפקודת מעצר וחיפוש </w:t>
      </w:r>
      <w:r w:rsidRPr="001130B5">
        <w:rPr>
          <w:rStyle w:val="default"/>
          <w:rFonts w:cs="FrankRuehl" w:hint="cs"/>
          <w:strike/>
          <w:vanish/>
          <w:sz w:val="22"/>
          <w:szCs w:val="22"/>
          <w:shd w:val="clear" w:color="auto" w:fill="FFFF99"/>
          <w:rtl/>
        </w:rPr>
        <w:t xml:space="preserve">בשינויים המחויבים; לענין זה, "חפץ" </w:t>
      </w:r>
      <w:r w:rsidRPr="001130B5">
        <w:rPr>
          <w:rStyle w:val="default"/>
          <w:rFonts w:cs="FrankRuehl"/>
          <w:strike/>
          <w:vanish/>
          <w:sz w:val="22"/>
          <w:szCs w:val="22"/>
          <w:shd w:val="clear" w:color="auto" w:fill="FFFF99"/>
          <w:rtl/>
        </w:rPr>
        <w:t>–</w:t>
      </w:r>
      <w:r w:rsidRPr="001130B5">
        <w:rPr>
          <w:rStyle w:val="default"/>
          <w:rFonts w:cs="FrankRuehl" w:hint="cs"/>
          <w:strike/>
          <w:vanish/>
          <w:sz w:val="22"/>
          <w:szCs w:val="22"/>
          <w:shd w:val="clear" w:color="auto" w:fill="FFFF99"/>
          <w:rtl/>
        </w:rPr>
        <w:t xml:space="preserve"> לרבות כספים, כהגדרתם בסעיף 9</w:t>
      </w:r>
      <w:r w:rsidR="00BD53A5" w:rsidRPr="001130B5">
        <w:rPr>
          <w:rStyle w:val="default"/>
          <w:rFonts w:cs="FrankRuehl" w:hint="cs"/>
          <w:vanish/>
          <w:sz w:val="22"/>
          <w:szCs w:val="22"/>
          <w:shd w:val="clear" w:color="auto" w:fill="FFFF99"/>
          <w:rtl/>
        </w:rPr>
        <w:t xml:space="preserve"> </w:t>
      </w:r>
      <w:r w:rsidR="00BD53A5" w:rsidRPr="001130B5">
        <w:rPr>
          <w:rStyle w:val="default"/>
          <w:rFonts w:cs="FrankRuehl" w:hint="cs"/>
          <w:vanish/>
          <w:sz w:val="22"/>
          <w:szCs w:val="22"/>
          <w:u w:val="single"/>
          <w:shd w:val="clear" w:color="auto" w:fill="FFFF99"/>
          <w:rtl/>
        </w:rPr>
        <w:t>החלות לעניין חפץ שנתפס, בשינויים המחויבים</w:t>
      </w:r>
      <w:r w:rsidRPr="001130B5">
        <w:rPr>
          <w:rStyle w:val="default"/>
          <w:rFonts w:cs="FrankRuehl" w:hint="cs"/>
          <w:vanish/>
          <w:sz w:val="22"/>
          <w:szCs w:val="22"/>
          <w:shd w:val="clear" w:color="auto" w:fill="FFFF99"/>
          <w:rtl/>
        </w:rPr>
        <w:t>.</w:t>
      </w:r>
      <w:bookmarkEnd w:id="77"/>
    </w:p>
    <w:p w14:paraId="77668448" w14:textId="77777777" w:rsidR="009521B1" w:rsidRDefault="009521B1">
      <w:pPr>
        <w:pStyle w:val="medium2-header"/>
        <w:keepLines w:val="0"/>
        <w:spacing w:before="72"/>
        <w:ind w:left="0" w:right="1134"/>
        <w:rPr>
          <w:rFonts w:cs="FrankRuehl" w:hint="cs"/>
          <w:noProof/>
          <w:rtl/>
        </w:rPr>
      </w:pPr>
      <w:bookmarkStart w:id="78" w:name="med4"/>
      <w:bookmarkEnd w:id="78"/>
      <w:r>
        <w:rPr>
          <w:noProof/>
          <w:sz w:val="20"/>
          <w:lang w:val="he-IL"/>
        </w:rPr>
        <w:pict w14:anchorId="07F37378">
          <v:rect id="_x0000_s2068" style="position:absolute;left:0;text-align:left;margin-left:464.5pt;margin-top:8.05pt;width:75.05pt;height:17.35pt;z-index:251572736" o:allowincell="f" filled="f" stroked="f" strokecolor="lime" strokeweight=".25pt">
            <v:textbox style="mso-next-textbox:#_x0000_s2068" inset="0,0,0,0">
              <w:txbxContent>
                <w:p w14:paraId="24DADE8D" w14:textId="77777777" w:rsidR="004D279A" w:rsidRDefault="004D279A">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Fonts w:cs="FrankRuehl"/>
          <w:noProof/>
          <w:rtl/>
        </w:rPr>
        <w:t>פר</w:t>
      </w:r>
      <w:r>
        <w:rPr>
          <w:rFonts w:cs="FrankRuehl" w:hint="cs"/>
          <w:noProof/>
          <w:rtl/>
        </w:rPr>
        <w:t xml:space="preserve">ק ד'1: </w:t>
      </w:r>
      <w:r w:rsidR="00CA1B04">
        <w:rPr>
          <w:rFonts w:cs="FrankRuehl" w:hint="cs"/>
          <w:b/>
          <w:bCs w:val="0"/>
          <w:noProof/>
          <w:rtl/>
        </w:rPr>
        <w:t>(בוטל)</w:t>
      </w:r>
    </w:p>
    <w:p w14:paraId="32EDA436" w14:textId="77777777" w:rsidR="009521B1" w:rsidRPr="001130B5" w:rsidRDefault="009521B1">
      <w:pPr>
        <w:pStyle w:val="P00"/>
        <w:spacing w:before="0"/>
        <w:ind w:left="0" w:right="1134"/>
        <w:rPr>
          <w:rFonts w:cs="FrankRuehl" w:hint="cs"/>
          <w:vanish/>
          <w:color w:val="FF0000"/>
          <w:szCs w:val="20"/>
          <w:shd w:val="clear" w:color="auto" w:fill="FFFF99"/>
          <w:rtl/>
        </w:rPr>
      </w:pPr>
      <w:bookmarkStart w:id="79" w:name="Rov204"/>
      <w:r w:rsidRPr="001130B5">
        <w:rPr>
          <w:rFonts w:cs="FrankRuehl" w:hint="cs"/>
          <w:vanish/>
          <w:color w:val="FF0000"/>
          <w:szCs w:val="20"/>
          <w:shd w:val="clear" w:color="auto" w:fill="FFFF99"/>
          <w:rtl/>
        </w:rPr>
        <w:t>מיום 1.5.2002</w:t>
      </w:r>
    </w:p>
    <w:p w14:paraId="61C16E60"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54B45302"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159"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386 (</w:t>
      </w:r>
      <w:hyperlink r:id="rId160"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24E1506A" w14:textId="77777777" w:rsidR="009521B1" w:rsidRPr="001130B5" w:rsidRDefault="009521B1">
      <w:pPr>
        <w:pStyle w:val="P22"/>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הוספת פרק ד'1</w:t>
      </w:r>
    </w:p>
    <w:p w14:paraId="72D6C06E" w14:textId="77777777" w:rsidR="005D61C3" w:rsidRPr="001130B5" w:rsidRDefault="005D61C3" w:rsidP="005D61C3">
      <w:pPr>
        <w:spacing w:line="240" w:lineRule="auto"/>
        <w:ind w:right="1134"/>
        <w:rPr>
          <w:rFonts w:cs="FrankRuehl" w:hint="cs"/>
          <w:vanish/>
          <w:sz w:val="20"/>
          <w:szCs w:val="20"/>
          <w:shd w:val="clear" w:color="auto" w:fill="FFFF99"/>
          <w:rtl/>
        </w:rPr>
      </w:pPr>
    </w:p>
    <w:p w14:paraId="33A13891" w14:textId="77777777" w:rsidR="005D61C3" w:rsidRPr="001130B5" w:rsidRDefault="005D61C3" w:rsidP="005D61C3">
      <w:pPr>
        <w:spacing w:line="240" w:lineRule="auto"/>
        <w:ind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9B006F"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4B03EF36" w14:textId="77777777" w:rsidR="005D61C3" w:rsidRPr="001130B5" w:rsidRDefault="005D61C3" w:rsidP="005D61C3">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70FCD0F7" w14:textId="77777777" w:rsidR="005D61C3" w:rsidRPr="001130B5" w:rsidRDefault="005D61C3" w:rsidP="005D61C3">
      <w:pPr>
        <w:spacing w:line="240" w:lineRule="auto"/>
        <w:ind w:right="1134"/>
        <w:rPr>
          <w:rFonts w:cs="FrankRuehl" w:hint="cs"/>
          <w:vanish/>
          <w:sz w:val="20"/>
          <w:szCs w:val="20"/>
          <w:shd w:val="clear" w:color="auto" w:fill="FFFF99"/>
          <w:rtl/>
        </w:rPr>
      </w:pPr>
      <w:hyperlink r:id="rId161"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1131 (</w:t>
      </w:r>
      <w:hyperlink r:id="rId162"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2DE99894" w14:textId="77777777" w:rsidR="009B006F" w:rsidRPr="001130B5" w:rsidRDefault="009B006F" w:rsidP="009B006F">
      <w:pPr>
        <w:spacing w:line="240" w:lineRule="auto"/>
        <w:ind w:right="1134"/>
        <w:rPr>
          <w:rFonts w:cs="FrankRuehl"/>
          <w:vanish/>
          <w:sz w:val="20"/>
          <w:szCs w:val="20"/>
          <w:shd w:val="clear" w:color="auto" w:fill="FFFF99"/>
          <w:rtl/>
        </w:rPr>
      </w:pPr>
      <w:bookmarkStart w:id="80" w:name="_Hlk517258967"/>
      <w:r w:rsidRPr="001130B5">
        <w:rPr>
          <w:rFonts w:cs="FrankRuehl" w:hint="cs"/>
          <w:b/>
          <w:bCs/>
          <w:vanish/>
          <w:sz w:val="20"/>
          <w:szCs w:val="20"/>
          <w:shd w:val="clear" w:color="auto" w:fill="FFFF99"/>
          <w:rtl/>
        </w:rPr>
        <w:t>צו תשע"ח-2018</w:t>
      </w:r>
    </w:p>
    <w:p w14:paraId="758F418D" w14:textId="77777777" w:rsidR="009B006F" w:rsidRPr="001130B5" w:rsidRDefault="009B006F" w:rsidP="009B006F">
      <w:pPr>
        <w:spacing w:line="240" w:lineRule="auto"/>
        <w:ind w:right="1134"/>
        <w:rPr>
          <w:rFonts w:cs="FrankRuehl" w:hint="cs"/>
          <w:vanish/>
          <w:sz w:val="20"/>
          <w:szCs w:val="20"/>
          <w:shd w:val="clear" w:color="auto" w:fill="FFFF99"/>
          <w:rtl/>
        </w:rPr>
      </w:pPr>
      <w:hyperlink r:id="rId163"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bookmarkEnd w:id="80"/>
    <w:p w14:paraId="13D2AB9F" w14:textId="77777777" w:rsidR="005D61C3" w:rsidRPr="001130B5" w:rsidRDefault="005D61C3">
      <w:pPr>
        <w:pStyle w:val="P22"/>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ביטול פרק ד'1</w:t>
      </w:r>
    </w:p>
    <w:p w14:paraId="140EADBC" w14:textId="77777777" w:rsidR="005D61C3" w:rsidRPr="00996AAA" w:rsidRDefault="00996AAA" w:rsidP="00996AAA">
      <w:pPr>
        <w:pStyle w:val="P22"/>
        <w:ind w:left="0" w:right="1134"/>
        <w:rPr>
          <w:rStyle w:val="default"/>
          <w:rFonts w:cs="FrankRuehl" w:hint="cs"/>
          <w:sz w:val="2"/>
          <w:szCs w:val="2"/>
          <w:shd w:val="clear" w:color="auto" w:fill="FFFF99"/>
          <w:rtl/>
        </w:rPr>
      </w:pPr>
      <w:hyperlink r:id="rId164" w:history="1">
        <w:r w:rsidR="005D61C3" w:rsidRPr="001130B5">
          <w:rPr>
            <w:rStyle w:val="Hyperlink"/>
            <w:rFonts w:cs="FrankRuehl" w:hint="cs"/>
            <w:vanish/>
            <w:szCs w:val="20"/>
            <w:shd w:val="clear" w:color="auto" w:fill="FFFF99"/>
            <w:rtl/>
          </w:rPr>
          <w:t>לנו</w:t>
        </w:r>
        <w:r w:rsidR="005D61C3" w:rsidRPr="001130B5">
          <w:rPr>
            <w:rStyle w:val="Hyperlink"/>
            <w:rFonts w:cs="FrankRuehl" w:hint="cs"/>
            <w:vanish/>
            <w:szCs w:val="20"/>
            <w:shd w:val="clear" w:color="auto" w:fill="FFFF99"/>
            <w:rtl/>
          </w:rPr>
          <w:t>ס</w:t>
        </w:r>
        <w:r w:rsidR="005D61C3" w:rsidRPr="001130B5">
          <w:rPr>
            <w:rStyle w:val="Hyperlink"/>
            <w:rFonts w:cs="FrankRuehl" w:hint="cs"/>
            <w:vanish/>
            <w:szCs w:val="20"/>
            <w:shd w:val="clear" w:color="auto" w:fill="FFFF99"/>
            <w:rtl/>
          </w:rPr>
          <w:t>ח</w:t>
        </w:r>
        <w:r w:rsidR="005D61C3" w:rsidRPr="001130B5">
          <w:rPr>
            <w:rStyle w:val="Hyperlink"/>
            <w:rFonts w:cs="FrankRuehl" w:hint="cs"/>
            <w:vanish/>
            <w:szCs w:val="20"/>
            <w:shd w:val="clear" w:color="auto" w:fill="FFFF99"/>
            <w:rtl/>
          </w:rPr>
          <w:t xml:space="preserve"> </w:t>
        </w:r>
        <w:r w:rsidR="005D61C3" w:rsidRPr="001130B5">
          <w:rPr>
            <w:rStyle w:val="Hyperlink"/>
            <w:rFonts w:cs="FrankRuehl" w:hint="cs"/>
            <w:vanish/>
            <w:szCs w:val="20"/>
            <w:shd w:val="clear" w:color="auto" w:fill="FFFF99"/>
            <w:rtl/>
          </w:rPr>
          <w:t>פ</w:t>
        </w:r>
        <w:r w:rsidR="005D61C3" w:rsidRPr="001130B5">
          <w:rPr>
            <w:rStyle w:val="Hyperlink"/>
            <w:rFonts w:cs="FrankRuehl" w:hint="cs"/>
            <w:vanish/>
            <w:szCs w:val="20"/>
            <w:shd w:val="clear" w:color="auto" w:fill="FFFF99"/>
            <w:rtl/>
          </w:rPr>
          <w:t>ר</w:t>
        </w:r>
        <w:r w:rsidR="005D61C3" w:rsidRPr="001130B5">
          <w:rPr>
            <w:rStyle w:val="Hyperlink"/>
            <w:rFonts w:cs="FrankRuehl" w:hint="cs"/>
            <w:vanish/>
            <w:szCs w:val="20"/>
            <w:shd w:val="clear" w:color="auto" w:fill="FFFF99"/>
            <w:rtl/>
          </w:rPr>
          <w:t>ק ד'1</w:t>
        </w:r>
      </w:hyperlink>
      <w:r w:rsidR="005D61C3" w:rsidRPr="001130B5">
        <w:rPr>
          <w:rStyle w:val="default"/>
          <w:rFonts w:cs="FrankRuehl" w:hint="cs"/>
          <w:vanish/>
          <w:sz w:val="20"/>
          <w:szCs w:val="20"/>
          <w:shd w:val="clear" w:color="auto" w:fill="FFFF99"/>
          <w:rtl/>
        </w:rPr>
        <w:t xml:space="preserve"> לפני ביטולו והרבדים לו</w:t>
      </w:r>
      <w:bookmarkEnd w:id="79"/>
    </w:p>
    <w:p w14:paraId="122BB6E7" w14:textId="77777777" w:rsidR="009521B1" w:rsidRDefault="009521B1">
      <w:pPr>
        <w:pStyle w:val="P00"/>
        <w:spacing w:before="72"/>
        <w:ind w:left="0" w:right="1134"/>
        <w:rPr>
          <w:rStyle w:val="default"/>
          <w:rFonts w:cs="FrankRuehl" w:hint="cs"/>
          <w:rtl/>
        </w:rPr>
      </w:pPr>
      <w:r>
        <w:rPr>
          <w:lang w:val="he-IL"/>
        </w:rPr>
        <w:pict w14:anchorId="21A16B82">
          <v:rect id="_x0000_s2069" style="position:absolute;left:0;text-align:left;margin-left:464.5pt;margin-top:8.05pt;width:75.05pt;height:17.7pt;z-index:251573760" o:allowincell="f" filled="f" stroked="f" strokecolor="lime" strokeweight=".25pt">
            <v:textbox style="mso-next-textbox:#_x0000_s2069" inset="0,0,0,0">
              <w:txbxContent>
                <w:p w14:paraId="2548C3F3" w14:textId="77777777" w:rsidR="00CA1B04" w:rsidRDefault="00CA1B04" w:rsidP="00CA1B04">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א.</w:t>
      </w:r>
      <w:r>
        <w:rPr>
          <w:rStyle w:val="default"/>
          <w:rFonts w:cs="FrankRuehl"/>
          <w:rtl/>
        </w:rPr>
        <w:tab/>
      </w:r>
      <w:r w:rsidR="00CA1B04">
        <w:rPr>
          <w:rStyle w:val="default"/>
          <w:rFonts w:cs="FrankRuehl" w:hint="cs"/>
          <w:rtl/>
        </w:rPr>
        <w:t>(בוטל).</w:t>
      </w:r>
    </w:p>
    <w:p w14:paraId="321478D6" w14:textId="77777777" w:rsidR="009521B1" w:rsidRDefault="009521B1">
      <w:pPr>
        <w:pStyle w:val="P00"/>
        <w:spacing w:before="72"/>
        <w:ind w:left="0" w:right="1134"/>
        <w:rPr>
          <w:rStyle w:val="default"/>
          <w:rFonts w:cs="FrankRuehl"/>
          <w:rtl/>
        </w:rPr>
      </w:pPr>
      <w:r>
        <w:rPr>
          <w:lang w:val="he-IL"/>
        </w:rPr>
        <w:pict w14:anchorId="48A61472">
          <v:rect id="_x0000_s2070" style="position:absolute;left:0;text-align:left;margin-left:464.5pt;margin-top:8.05pt;width:75.05pt;height:18.4pt;z-index:251574784" o:allowincell="f" filled="f" stroked="f" strokecolor="lime" strokeweight=".25pt">
            <v:textbox style="mso-next-textbox:#_x0000_s2070" inset="0,0,0,0">
              <w:txbxContent>
                <w:p w14:paraId="43C8C65E" w14:textId="77777777" w:rsidR="00CA1B04" w:rsidRDefault="00CA1B04" w:rsidP="00CA1B04">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ב.</w:t>
      </w:r>
      <w:r>
        <w:rPr>
          <w:rStyle w:val="default"/>
          <w:rFonts w:cs="FrankRuehl"/>
          <w:rtl/>
        </w:rPr>
        <w:tab/>
        <w:t>(</w:t>
      </w:r>
      <w:r w:rsidR="00CA1B04">
        <w:rPr>
          <w:rStyle w:val="default"/>
          <w:rFonts w:cs="FrankRuehl" w:hint="cs"/>
          <w:rtl/>
        </w:rPr>
        <w:t>בוטל</w:t>
      </w:r>
      <w:r>
        <w:rPr>
          <w:rStyle w:val="default"/>
          <w:rFonts w:cs="FrankRuehl" w:hint="cs"/>
          <w:rtl/>
        </w:rPr>
        <w:t>).</w:t>
      </w:r>
    </w:p>
    <w:p w14:paraId="566C7711" w14:textId="77777777" w:rsidR="009521B1" w:rsidRDefault="009521B1">
      <w:pPr>
        <w:pStyle w:val="P00"/>
        <w:spacing w:before="72"/>
        <w:ind w:left="0" w:right="1134"/>
        <w:rPr>
          <w:rStyle w:val="default"/>
          <w:rFonts w:cs="FrankRuehl"/>
          <w:rtl/>
        </w:rPr>
      </w:pPr>
      <w:r>
        <w:rPr>
          <w:lang w:val="he-IL"/>
        </w:rPr>
        <w:pict w14:anchorId="266B386D">
          <v:rect id="_x0000_s2071" style="position:absolute;left:0;text-align:left;margin-left:464.5pt;margin-top:8.05pt;width:75.05pt;height:16.2pt;z-index:251575808" o:allowincell="f" filled="f" stroked="f" strokecolor="lime" strokeweight=".25pt">
            <v:textbox style="mso-next-textbox:#_x0000_s2071" inset="0,0,0,0">
              <w:txbxContent>
                <w:p w14:paraId="2188F61A" w14:textId="77777777" w:rsidR="00CA1B04" w:rsidRDefault="00CA1B04" w:rsidP="00CA1B04">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ג.</w:t>
      </w:r>
      <w:r>
        <w:rPr>
          <w:rStyle w:val="default"/>
          <w:rFonts w:cs="FrankRuehl"/>
          <w:rtl/>
        </w:rPr>
        <w:tab/>
        <w:t>(</w:t>
      </w:r>
      <w:r w:rsidR="00CA1B04">
        <w:rPr>
          <w:rStyle w:val="default"/>
          <w:rFonts w:cs="FrankRuehl" w:hint="cs"/>
          <w:rtl/>
        </w:rPr>
        <w:t>בוטל).</w:t>
      </w:r>
    </w:p>
    <w:p w14:paraId="1A20B267" w14:textId="77777777" w:rsidR="009521B1" w:rsidRDefault="009521B1">
      <w:pPr>
        <w:pStyle w:val="P00"/>
        <w:spacing w:before="72"/>
        <w:ind w:left="0" w:right="1134"/>
        <w:rPr>
          <w:rStyle w:val="default"/>
          <w:rFonts w:cs="FrankRuehl" w:hint="cs"/>
          <w:rtl/>
        </w:rPr>
      </w:pPr>
      <w:r>
        <w:rPr>
          <w:lang w:val="he-IL"/>
        </w:rPr>
        <w:pict w14:anchorId="7A606D5C">
          <v:rect id="_x0000_s2072" style="position:absolute;left:0;text-align:left;margin-left:464.5pt;margin-top:8.05pt;width:75.05pt;height:18pt;z-index:251576832" o:allowincell="f" filled="f" stroked="f" strokecolor="lime" strokeweight=".25pt">
            <v:textbox style="mso-next-textbox:#_x0000_s2072" inset="0,0,0,0">
              <w:txbxContent>
                <w:p w14:paraId="62AF5040" w14:textId="77777777" w:rsidR="00CA1B04" w:rsidRDefault="00CA1B04" w:rsidP="00CA1B04">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ד.</w:t>
      </w:r>
      <w:r>
        <w:rPr>
          <w:rStyle w:val="default"/>
          <w:rFonts w:cs="FrankRuehl"/>
          <w:rtl/>
        </w:rPr>
        <w:tab/>
        <w:t>(</w:t>
      </w:r>
      <w:r w:rsidR="00CA1B04">
        <w:rPr>
          <w:rStyle w:val="default"/>
          <w:rFonts w:cs="FrankRuehl" w:hint="cs"/>
          <w:rtl/>
        </w:rPr>
        <w:t>בוטל).</w:t>
      </w:r>
    </w:p>
    <w:p w14:paraId="7368CA1E" w14:textId="77777777" w:rsidR="009521B1" w:rsidRDefault="009521B1">
      <w:pPr>
        <w:pStyle w:val="P00"/>
        <w:spacing w:before="72"/>
        <w:ind w:left="0" w:right="1134"/>
        <w:rPr>
          <w:rStyle w:val="default"/>
          <w:rFonts w:cs="FrankRuehl"/>
          <w:rtl/>
        </w:rPr>
      </w:pPr>
      <w:r>
        <w:rPr>
          <w:lang w:val="he-IL"/>
        </w:rPr>
        <w:pict w14:anchorId="6050525D">
          <v:rect id="_x0000_s2073" style="position:absolute;left:0;text-align:left;margin-left:464.5pt;margin-top:8.05pt;width:75.05pt;height:19.4pt;z-index:251577856" o:allowincell="f" filled="f" stroked="f" strokecolor="lime" strokeweight=".25pt">
            <v:textbox style="mso-next-textbox:#_x0000_s2073" inset="0,0,0,0">
              <w:txbxContent>
                <w:p w14:paraId="62B889BF" w14:textId="77777777" w:rsidR="00CA1B04" w:rsidRDefault="00CA1B04" w:rsidP="00CA1B04">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ה.</w:t>
      </w:r>
      <w:r>
        <w:rPr>
          <w:rStyle w:val="default"/>
          <w:rFonts w:cs="FrankRuehl"/>
          <w:rtl/>
        </w:rPr>
        <w:tab/>
        <w:t>(</w:t>
      </w:r>
      <w:r w:rsidR="00CA1B04">
        <w:rPr>
          <w:rStyle w:val="default"/>
          <w:rFonts w:cs="FrankRuehl" w:hint="cs"/>
          <w:rtl/>
        </w:rPr>
        <w:t>בוטל).</w:t>
      </w:r>
    </w:p>
    <w:p w14:paraId="161EE3A7" w14:textId="77777777" w:rsidR="009521B1" w:rsidRDefault="009521B1">
      <w:pPr>
        <w:pStyle w:val="P00"/>
        <w:spacing w:before="72"/>
        <w:ind w:left="0" w:right="1134"/>
        <w:rPr>
          <w:rStyle w:val="default"/>
          <w:rFonts w:cs="FrankRuehl"/>
          <w:rtl/>
        </w:rPr>
      </w:pPr>
      <w:r>
        <w:rPr>
          <w:lang w:val="he-IL"/>
        </w:rPr>
        <w:pict w14:anchorId="0474A204">
          <v:rect id="_x0000_s2074" style="position:absolute;left:0;text-align:left;margin-left:464.5pt;margin-top:8.05pt;width:75.05pt;height:18.5pt;z-index:251578880" o:allowincell="f" filled="f" stroked="f" strokecolor="lime" strokeweight=".25pt">
            <v:textbox style="mso-next-textbox:#_x0000_s2074" inset="0,0,0,0">
              <w:txbxContent>
                <w:p w14:paraId="1BEADD4B" w14:textId="77777777" w:rsidR="00CA1B04" w:rsidRDefault="00CA1B04" w:rsidP="00CA1B04">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ו.</w:t>
      </w:r>
      <w:r>
        <w:rPr>
          <w:rStyle w:val="default"/>
          <w:rFonts w:cs="FrankRuehl"/>
          <w:rtl/>
        </w:rPr>
        <w:tab/>
        <w:t>(</w:t>
      </w:r>
      <w:r w:rsidR="00CA1B04">
        <w:rPr>
          <w:rStyle w:val="default"/>
          <w:rFonts w:cs="FrankRuehl" w:hint="cs"/>
          <w:rtl/>
        </w:rPr>
        <w:t>בוטל)</w:t>
      </w:r>
      <w:r>
        <w:rPr>
          <w:rStyle w:val="default"/>
          <w:rFonts w:cs="FrankRuehl" w:hint="cs"/>
          <w:rtl/>
        </w:rPr>
        <w:t>.</w:t>
      </w:r>
    </w:p>
    <w:p w14:paraId="3A102FCC" w14:textId="77777777" w:rsidR="009521B1" w:rsidRDefault="009521B1" w:rsidP="002C4803">
      <w:pPr>
        <w:pStyle w:val="P00"/>
        <w:spacing w:before="72"/>
        <w:ind w:left="0" w:right="1134"/>
        <w:rPr>
          <w:rStyle w:val="default"/>
          <w:rFonts w:cs="FrankRuehl"/>
          <w:rtl/>
        </w:rPr>
      </w:pPr>
      <w:r>
        <w:rPr>
          <w:lang w:val="he-IL"/>
        </w:rPr>
        <w:pict w14:anchorId="097819F8">
          <v:rect id="_x0000_s2075" style="position:absolute;left:0;text-align:left;margin-left:464.5pt;margin-top:8.05pt;width:75.05pt;height:19.6pt;z-index:251579904" o:allowincell="f" filled="f" stroked="f" strokecolor="lime" strokeweight=".25pt">
            <v:textbox style="mso-next-textbox:#_x0000_s2075" inset="0,0,0,0">
              <w:txbxContent>
                <w:p w14:paraId="337006DD" w14:textId="77777777" w:rsidR="00CA1B04" w:rsidRDefault="00CA1B04" w:rsidP="00CA1B04">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ז.</w:t>
      </w:r>
      <w:r>
        <w:rPr>
          <w:rStyle w:val="default"/>
          <w:rFonts w:cs="FrankRuehl"/>
          <w:rtl/>
        </w:rPr>
        <w:tab/>
        <w:t>(</w:t>
      </w:r>
      <w:r w:rsidR="00CA1B04">
        <w:rPr>
          <w:rStyle w:val="default"/>
          <w:rFonts w:cs="FrankRuehl" w:hint="cs"/>
          <w:rtl/>
        </w:rPr>
        <w:t>בוטל)</w:t>
      </w:r>
      <w:r>
        <w:rPr>
          <w:rStyle w:val="default"/>
          <w:rFonts w:cs="FrankRuehl" w:hint="cs"/>
          <w:rtl/>
        </w:rPr>
        <w:t>.</w:t>
      </w:r>
    </w:p>
    <w:p w14:paraId="1A066C72" w14:textId="77777777" w:rsidR="009521B1" w:rsidRDefault="009521B1">
      <w:pPr>
        <w:pStyle w:val="P00"/>
        <w:spacing w:before="72"/>
        <w:ind w:left="0" w:right="1134"/>
        <w:rPr>
          <w:rStyle w:val="default"/>
          <w:rFonts w:cs="FrankRuehl" w:hint="cs"/>
          <w:rtl/>
        </w:rPr>
      </w:pPr>
      <w:r>
        <w:rPr>
          <w:lang w:val="he-IL"/>
        </w:rPr>
        <w:pict w14:anchorId="5F890081">
          <v:rect id="_x0000_s2076" style="position:absolute;left:0;text-align:left;margin-left:464.5pt;margin-top:8.05pt;width:75.05pt;height:19.1pt;z-index:251580928" o:allowincell="f" filled="f" stroked="f" strokecolor="lime" strokeweight=".25pt">
            <v:textbox style="mso-next-textbox:#_x0000_s2076" inset="0,0,0,0">
              <w:txbxContent>
                <w:p w14:paraId="5DC0F943" w14:textId="77777777" w:rsidR="00CA1B04" w:rsidRDefault="00CA1B04" w:rsidP="00CA1B04">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ח.</w:t>
      </w:r>
      <w:r>
        <w:rPr>
          <w:rStyle w:val="default"/>
          <w:rFonts w:cs="FrankRuehl"/>
          <w:rtl/>
        </w:rPr>
        <w:tab/>
      </w:r>
      <w:r w:rsidR="00CA1B04">
        <w:rPr>
          <w:rStyle w:val="default"/>
          <w:rFonts w:cs="FrankRuehl" w:hint="cs"/>
          <w:rtl/>
        </w:rPr>
        <w:t>(בוטל)</w:t>
      </w:r>
      <w:r>
        <w:rPr>
          <w:rStyle w:val="default"/>
          <w:rFonts w:cs="FrankRuehl" w:hint="cs"/>
          <w:rtl/>
        </w:rPr>
        <w:t>.</w:t>
      </w:r>
    </w:p>
    <w:p w14:paraId="037B01E6" w14:textId="77777777" w:rsidR="009521B1" w:rsidRDefault="009521B1">
      <w:pPr>
        <w:pStyle w:val="P00"/>
        <w:spacing w:before="72"/>
        <w:ind w:left="0" w:right="1134"/>
        <w:rPr>
          <w:rStyle w:val="default"/>
          <w:rFonts w:cs="FrankRuehl"/>
          <w:rtl/>
        </w:rPr>
      </w:pPr>
      <w:r>
        <w:rPr>
          <w:lang w:val="he-IL"/>
        </w:rPr>
        <w:pict w14:anchorId="25E544A9">
          <v:rect id="_x0000_s2077" style="position:absolute;left:0;text-align:left;margin-left:464.5pt;margin-top:8.05pt;width:75.05pt;height:17.85pt;z-index:251581952" o:allowincell="f" filled="f" stroked="f" strokecolor="lime" strokeweight=".25pt">
            <v:textbox style="mso-next-textbox:#_x0000_s2077" inset="0,0,0,0">
              <w:txbxContent>
                <w:p w14:paraId="36FEE412" w14:textId="77777777" w:rsidR="00CA1B04" w:rsidRDefault="00CA1B04" w:rsidP="00CA1B04">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ט.</w:t>
      </w:r>
      <w:r>
        <w:rPr>
          <w:rStyle w:val="default"/>
          <w:rFonts w:cs="FrankRuehl"/>
          <w:rtl/>
        </w:rPr>
        <w:tab/>
        <w:t>(</w:t>
      </w:r>
      <w:r w:rsidR="008376F5">
        <w:rPr>
          <w:rStyle w:val="default"/>
          <w:rFonts w:cs="FrankRuehl" w:hint="cs"/>
          <w:rtl/>
        </w:rPr>
        <w:t>בוטל).</w:t>
      </w:r>
    </w:p>
    <w:p w14:paraId="210475AD" w14:textId="77777777" w:rsidR="009521B1" w:rsidRDefault="009521B1">
      <w:pPr>
        <w:pStyle w:val="P00"/>
        <w:spacing w:before="72"/>
        <w:ind w:left="0" w:right="1134"/>
        <w:rPr>
          <w:rStyle w:val="default"/>
          <w:rFonts w:cs="FrankRuehl"/>
          <w:rtl/>
        </w:rPr>
      </w:pPr>
      <w:r>
        <w:rPr>
          <w:lang w:val="he-IL"/>
        </w:rPr>
        <w:pict w14:anchorId="6787BB2B">
          <v:rect id="_x0000_s2078" style="position:absolute;left:0;text-align:left;margin-left:464.5pt;margin-top:8.05pt;width:75.05pt;height:19.35pt;z-index:251582976" o:allowincell="f" filled="f" stroked="f" strokecolor="lime" strokeweight=".25pt">
            <v:textbox style="mso-next-textbox:#_x0000_s2078" inset="0,0,0,0">
              <w:txbxContent>
                <w:p w14:paraId="33272724" w14:textId="77777777" w:rsidR="008376F5" w:rsidRDefault="008376F5" w:rsidP="008376F5">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י.</w:t>
      </w:r>
      <w:r>
        <w:rPr>
          <w:rStyle w:val="default"/>
          <w:rFonts w:cs="FrankRuehl"/>
          <w:rtl/>
        </w:rPr>
        <w:tab/>
        <w:t>(</w:t>
      </w:r>
      <w:r w:rsidR="008376F5">
        <w:rPr>
          <w:rStyle w:val="default"/>
          <w:rFonts w:cs="FrankRuehl" w:hint="cs"/>
          <w:rtl/>
        </w:rPr>
        <w:t>בוטל)</w:t>
      </w:r>
      <w:r>
        <w:rPr>
          <w:rStyle w:val="default"/>
          <w:rFonts w:cs="FrankRuehl" w:hint="cs"/>
          <w:rtl/>
        </w:rPr>
        <w:t>.</w:t>
      </w:r>
    </w:p>
    <w:p w14:paraId="43232C43" w14:textId="77777777" w:rsidR="009521B1" w:rsidRDefault="009521B1">
      <w:pPr>
        <w:pStyle w:val="P00"/>
        <w:spacing w:before="72"/>
        <w:ind w:left="0" w:right="1134"/>
        <w:rPr>
          <w:rStyle w:val="default"/>
          <w:rFonts w:cs="FrankRuehl"/>
          <w:rtl/>
        </w:rPr>
      </w:pPr>
      <w:r>
        <w:rPr>
          <w:lang w:val="he-IL"/>
        </w:rPr>
        <w:pict w14:anchorId="5D244E2A">
          <v:rect id="_x0000_s2079" style="position:absolute;left:0;text-align:left;margin-left:464.5pt;margin-top:8.05pt;width:75.05pt;height:18.1pt;z-index:251584000" o:allowincell="f" filled="f" stroked="f" strokecolor="lime" strokeweight=".25pt">
            <v:textbox style="mso-next-textbox:#_x0000_s2079" inset="0,0,0,0">
              <w:txbxContent>
                <w:p w14:paraId="4EFAC026" w14:textId="77777777" w:rsidR="008376F5" w:rsidRDefault="008376F5" w:rsidP="008376F5">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יא</w:t>
      </w:r>
      <w:r>
        <w:rPr>
          <w:rStyle w:val="default"/>
          <w:rFonts w:cs="FrankRuehl" w:hint="cs"/>
          <w:rtl/>
        </w:rPr>
        <w:t>.</w:t>
      </w:r>
      <w:r>
        <w:rPr>
          <w:rStyle w:val="default"/>
          <w:rFonts w:cs="FrankRuehl"/>
          <w:rtl/>
        </w:rPr>
        <w:tab/>
        <w:t>(</w:t>
      </w:r>
      <w:r w:rsidR="008376F5">
        <w:rPr>
          <w:rStyle w:val="default"/>
          <w:rFonts w:cs="FrankRuehl" w:hint="cs"/>
          <w:rtl/>
        </w:rPr>
        <w:t>בוטל).</w:t>
      </w:r>
    </w:p>
    <w:p w14:paraId="3765EBF2" w14:textId="77777777" w:rsidR="009521B1" w:rsidRDefault="009521B1">
      <w:pPr>
        <w:pStyle w:val="P00"/>
        <w:spacing w:before="72"/>
        <w:ind w:left="0" w:right="1134"/>
        <w:rPr>
          <w:rStyle w:val="default"/>
          <w:rFonts w:cs="FrankRuehl"/>
          <w:rtl/>
        </w:rPr>
      </w:pPr>
      <w:r>
        <w:rPr>
          <w:lang w:val="he-IL"/>
        </w:rPr>
        <w:pict w14:anchorId="54D79086">
          <v:rect id="_x0000_s2080" style="position:absolute;left:0;text-align:left;margin-left:464.5pt;margin-top:8.05pt;width:75.05pt;height:17.95pt;z-index:251585024" o:allowincell="f" filled="f" stroked="f" strokecolor="lime" strokeweight=".25pt">
            <v:textbox style="mso-next-textbox:#_x0000_s2080" inset="0,0,0,0">
              <w:txbxContent>
                <w:p w14:paraId="144D1671" w14:textId="77777777" w:rsidR="008376F5" w:rsidRDefault="008376F5" w:rsidP="008376F5">
                  <w:pPr>
                    <w:spacing w:line="160" w:lineRule="exact"/>
                    <w:jc w:val="left"/>
                    <w:rPr>
                      <w:rFonts w:cs="Miriam"/>
                      <w:noProof/>
                      <w:sz w:val="18"/>
                      <w:szCs w:val="18"/>
                      <w:rtl/>
                    </w:rPr>
                  </w:pPr>
                  <w:r>
                    <w:rPr>
                      <w:rFonts w:cs="Miriam" w:hint="cs"/>
                      <w:sz w:val="18"/>
                      <w:szCs w:val="18"/>
                      <w:rtl/>
                    </w:rPr>
                    <w:t>(תיקון מס' 17) תשע"ו-2016</w:t>
                  </w:r>
                </w:p>
              </w:txbxContent>
            </v:textbox>
            <w10:anchorlock/>
          </v:rect>
        </w:pict>
      </w:r>
      <w:r>
        <w:rPr>
          <w:rStyle w:val="big-number"/>
          <w:rFonts w:cs="Miriam"/>
          <w:rtl/>
        </w:rPr>
        <w:t>11</w:t>
      </w:r>
      <w:r>
        <w:rPr>
          <w:rStyle w:val="default"/>
          <w:rFonts w:cs="FrankRuehl"/>
          <w:rtl/>
        </w:rPr>
        <w:t>יב</w:t>
      </w:r>
      <w:r>
        <w:rPr>
          <w:rStyle w:val="default"/>
          <w:rFonts w:cs="FrankRuehl" w:hint="cs"/>
          <w:rtl/>
        </w:rPr>
        <w:t>.</w:t>
      </w:r>
      <w:r>
        <w:rPr>
          <w:rStyle w:val="default"/>
          <w:rFonts w:cs="FrankRuehl"/>
          <w:rtl/>
        </w:rPr>
        <w:tab/>
        <w:t>(</w:t>
      </w:r>
      <w:r w:rsidR="008376F5">
        <w:rPr>
          <w:rStyle w:val="default"/>
          <w:rFonts w:cs="FrankRuehl" w:hint="cs"/>
          <w:rtl/>
        </w:rPr>
        <w:t>בוטל).</w:t>
      </w:r>
    </w:p>
    <w:p w14:paraId="5C196214" w14:textId="77777777" w:rsidR="006B3026" w:rsidRPr="005604BF" w:rsidRDefault="006B3026" w:rsidP="006B3026">
      <w:pPr>
        <w:pStyle w:val="medium2-header"/>
        <w:keepLines w:val="0"/>
        <w:spacing w:before="72"/>
        <w:ind w:left="0" w:right="1134"/>
        <w:rPr>
          <w:rFonts w:cs="FrankRuehl"/>
          <w:noProof/>
          <w:rtl/>
        </w:rPr>
      </w:pPr>
      <w:bookmarkStart w:id="81" w:name="med5"/>
      <w:bookmarkEnd w:id="81"/>
      <w:r w:rsidRPr="00CD641B">
        <w:rPr>
          <w:rFonts w:cs="FrankRuehl"/>
          <w:noProof/>
        </w:rPr>
        <w:pict w14:anchorId="6CD05AC4">
          <v:rect id="_x0000_s2424" style="position:absolute;left:0;text-align:left;margin-left:464.5pt;margin-top:8.05pt;width:75.05pt;height:17.95pt;z-index:251748864" o:allowincell="f" filled="f" stroked="f" strokecolor="lime" strokeweight=".25pt">
            <v:textbox style="mso-next-textbox:#_x0000_s2424" inset="0,0,0,0">
              <w:txbxContent>
                <w:p w14:paraId="21D448C4" w14:textId="77777777" w:rsidR="006B3026" w:rsidRDefault="006B3026" w:rsidP="006B3026">
                  <w:pPr>
                    <w:spacing w:line="160" w:lineRule="exact"/>
                    <w:jc w:val="left"/>
                    <w:rPr>
                      <w:rFonts w:cs="Miriam"/>
                      <w:noProof/>
                      <w:sz w:val="18"/>
                      <w:szCs w:val="18"/>
                      <w:rtl/>
                    </w:rPr>
                  </w:pPr>
                  <w:r>
                    <w:rPr>
                      <w:rFonts w:cs="Miriam" w:hint="cs"/>
                      <w:sz w:val="18"/>
                      <w:szCs w:val="18"/>
                      <w:rtl/>
                    </w:rPr>
                    <w:t>(תיקון מס' 28) תשע"ח-2018</w:t>
                  </w:r>
                </w:p>
              </w:txbxContent>
            </v:textbox>
            <w10:anchorlock/>
          </v:rect>
        </w:pict>
      </w:r>
      <w:r w:rsidRPr="005604BF">
        <w:rPr>
          <w:rFonts w:cs="FrankRuehl"/>
          <w:noProof/>
          <w:rtl/>
        </w:rPr>
        <w:t>פר</w:t>
      </w:r>
      <w:r w:rsidRPr="005604BF">
        <w:rPr>
          <w:rFonts w:cs="FrankRuehl" w:hint="cs"/>
          <w:noProof/>
          <w:rtl/>
        </w:rPr>
        <w:t>ק ד'1א:</w:t>
      </w:r>
      <w:r w:rsidRPr="001130B5">
        <w:rPr>
          <w:rFonts w:cs="FrankRuehl" w:hint="cs"/>
          <w:b/>
          <w:bCs w:val="0"/>
          <w:noProof/>
          <w:rtl/>
        </w:rPr>
        <w:t xml:space="preserve"> </w:t>
      </w:r>
      <w:r w:rsidR="001130B5" w:rsidRPr="001130B5">
        <w:rPr>
          <w:rFonts w:cs="FrankRuehl" w:hint="cs"/>
          <w:b/>
          <w:bCs w:val="0"/>
          <w:noProof/>
          <w:rtl/>
        </w:rPr>
        <w:t>(פקע)</w:t>
      </w:r>
    </w:p>
    <w:p w14:paraId="54D477D3" w14:textId="77777777" w:rsidR="006B3026" w:rsidRPr="001130B5" w:rsidRDefault="006B3026" w:rsidP="006B3026">
      <w:pPr>
        <w:pStyle w:val="page"/>
        <w:widowControl/>
        <w:ind w:right="1134"/>
        <w:jc w:val="both"/>
        <w:rPr>
          <w:rStyle w:val="default"/>
          <w:rFonts w:cs="FrankRuehl"/>
          <w:vanish/>
          <w:position w:val="0"/>
          <w:sz w:val="20"/>
          <w:szCs w:val="20"/>
          <w:shd w:val="clear" w:color="auto" w:fill="FFFF99"/>
          <w:rtl/>
        </w:rPr>
      </w:pPr>
      <w:bookmarkStart w:id="82" w:name="Rov241"/>
      <w:r w:rsidRPr="001130B5">
        <w:rPr>
          <w:rStyle w:val="default"/>
          <w:rFonts w:cs="FrankRuehl" w:hint="cs"/>
          <w:vanish/>
          <w:color w:val="FF0000"/>
          <w:position w:val="0"/>
          <w:sz w:val="20"/>
          <w:szCs w:val="20"/>
          <w:shd w:val="clear" w:color="auto" w:fill="FFFF99"/>
          <w:rtl/>
        </w:rPr>
        <w:t>מיום 1.</w:t>
      </w:r>
      <w:r w:rsidRPr="001130B5">
        <w:rPr>
          <w:rStyle w:val="default"/>
          <w:rFonts w:cs="FrankRuehl" w:hint="cs"/>
          <w:vanish/>
          <w:color w:val="FF0000"/>
          <w:position w:val="0"/>
          <w:szCs w:val="20"/>
          <w:shd w:val="clear" w:color="auto" w:fill="FFFF99"/>
          <w:rtl/>
        </w:rPr>
        <w:t>1</w:t>
      </w:r>
      <w:r w:rsidRPr="001130B5">
        <w:rPr>
          <w:rStyle w:val="default"/>
          <w:rFonts w:cs="FrankRuehl" w:hint="cs"/>
          <w:vanish/>
          <w:color w:val="FF0000"/>
          <w:position w:val="0"/>
          <w:sz w:val="20"/>
          <w:szCs w:val="20"/>
          <w:shd w:val="clear" w:color="auto" w:fill="FFFF99"/>
          <w:rtl/>
        </w:rPr>
        <w:t xml:space="preserve">.2019 עד יום </w:t>
      </w:r>
      <w:r w:rsidR="003B78D9" w:rsidRPr="001130B5">
        <w:rPr>
          <w:rStyle w:val="default"/>
          <w:rFonts w:cs="FrankRuehl" w:hint="cs"/>
          <w:vanish/>
          <w:color w:val="FF0000"/>
          <w:position w:val="0"/>
          <w:sz w:val="20"/>
          <w:szCs w:val="20"/>
          <w:shd w:val="clear" w:color="auto" w:fill="FFFF99"/>
          <w:rtl/>
        </w:rPr>
        <w:t>31.12</w:t>
      </w:r>
      <w:r w:rsidR="00252E83" w:rsidRPr="001130B5">
        <w:rPr>
          <w:rStyle w:val="default"/>
          <w:rFonts w:cs="FrankRuehl" w:hint="cs"/>
          <w:vanish/>
          <w:color w:val="FF0000"/>
          <w:position w:val="0"/>
          <w:sz w:val="20"/>
          <w:szCs w:val="20"/>
          <w:shd w:val="clear" w:color="auto" w:fill="FFFF99"/>
          <w:rtl/>
        </w:rPr>
        <w:t>.2022</w:t>
      </w:r>
      <w:r w:rsidR="003B78D9" w:rsidRPr="001130B5">
        <w:rPr>
          <w:rStyle w:val="default"/>
          <w:rFonts w:cs="FrankRuehl" w:hint="cs"/>
          <w:vanish/>
          <w:color w:val="FF0000"/>
          <w:position w:val="0"/>
          <w:sz w:val="20"/>
          <w:szCs w:val="20"/>
          <w:shd w:val="clear" w:color="auto" w:fill="FFFF99"/>
          <w:rtl/>
        </w:rPr>
        <w:t xml:space="preserve"> </w:t>
      </w:r>
      <w:r w:rsidR="003B78D9" w:rsidRPr="001130B5">
        <w:rPr>
          <w:rStyle w:val="default"/>
          <w:rFonts w:cs="FrankRuehl" w:hint="cs"/>
          <w:vanish/>
          <w:position w:val="0"/>
          <w:sz w:val="20"/>
          <w:szCs w:val="20"/>
          <w:shd w:val="clear" w:color="auto" w:fill="FFFF99"/>
          <w:rtl/>
        </w:rPr>
        <w:t>(לאור פיזור הכנסת ה-24 עד יום 15.2.2023)</w:t>
      </w:r>
    </w:p>
    <w:p w14:paraId="7605BC54" w14:textId="77777777" w:rsidR="006B3026" w:rsidRPr="001130B5" w:rsidRDefault="006B3026" w:rsidP="006B3026">
      <w:pPr>
        <w:pStyle w:val="page"/>
        <w:widowControl/>
        <w:ind w:right="1134"/>
        <w:jc w:val="both"/>
        <w:rPr>
          <w:rStyle w:val="default"/>
          <w:rFonts w:cs="FrankRuehl"/>
          <w:vanish/>
          <w:position w:val="0"/>
          <w:sz w:val="20"/>
          <w:szCs w:val="20"/>
          <w:shd w:val="clear" w:color="auto" w:fill="FFFF99"/>
          <w:rtl/>
        </w:rPr>
      </w:pPr>
      <w:r w:rsidRPr="001130B5">
        <w:rPr>
          <w:rStyle w:val="default"/>
          <w:rFonts w:cs="FrankRuehl" w:hint="cs"/>
          <w:b/>
          <w:bCs/>
          <w:vanish/>
          <w:position w:val="0"/>
          <w:sz w:val="20"/>
          <w:szCs w:val="20"/>
          <w:shd w:val="clear" w:color="auto" w:fill="FFFF99"/>
          <w:rtl/>
        </w:rPr>
        <w:t>תיקון מס' 2</w:t>
      </w:r>
      <w:r w:rsidRPr="001130B5">
        <w:rPr>
          <w:rStyle w:val="default"/>
          <w:rFonts w:cs="FrankRuehl" w:hint="cs"/>
          <w:b/>
          <w:bCs/>
          <w:vanish/>
          <w:position w:val="0"/>
          <w:szCs w:val="20"/>
          <w:shd w:val="clear" w:color="auto" w:fill="FFFF99"/>
          <w:rtl/>
        </w:rPr>
        <w:t xml:space="preserve">8 </w:t>
      </w:r>
      <w:r w:rsidRPr="001130B5">
        <w:rPr>
          <w:rStyle w:val="default"/>
          <w:rFonts w:cs="FrankRuehl"/>
          <w:b/>
          <w:bCs/>
          <w:vanish/>
          <w:position w:val="0"/>
          <w:szCs w:val="20"/>
          <w:shd w:val="clear" w:color="auto" w:fill="FFFF99"/>
          <w:rtl/>
        </w:rPr>
        <w:t>–</w:t>
      </w:r>
      <w:r w:rsidRPr="001130B5">
        <w:rPr>
          <w:rStyle w:val="default"/>
          <w:rFonts w:cs="FrankRuehl" w:hint="cs"/>
          <w:b/>
          <w:bCs/>
          <w:vanish/>
          <w:position w:val="0"/>
          <w:szCs w:val="20"/>
          <w:shd w:val="clear" w:color="auto" w:fill="FFFF99"/>
          <w:rtl/>
        </w:rPr>
        <w:t xml:space="preserve"> הוראת שעה</w:t>
      </w:r>
    </w:p>
    <w:p w14:paraId="5516EB2F" w14:textId="77777777" w:rsidR="006B3026" w:rsidRPr="001130B5" w:rsidRDefault="006B3026" w:rsidP="006B3026">
      <w:pPr>
        <w:pStyle w:val="page"/>
        <w:widowControl/>
        <w:ind w:right="1134"/>
        <w:jc w:val="both"/>
        <w:rPr>
          <w:rStyle w:val="default"/>
          <w:rFonts w:cs="FrankRuehl"/>
          <w:vanish/>
          <w:position w:val="0"/>
          <w:szCs w:val="20"/>
          <w:shd w:val="clear" w:color="auto" w:fill="FFFF99"/>
          <w:rtl/>
        </w:rPr>
      </w:pPr>
      <w:hyperlink r:id="rId165" w:history="1">
        <w:r w:rsidRPr="001130B5">
          <w:rPr>
            <w:rStyle w:val="Hyperlink"/>
            <w:rFonts w:cs="FrankRuehl" w:hint="cs"/>
            <w:vanish/>
            <w:position w:val="0"/>
            <w:szCs w:val="20"/>
            <w:shd w:val="clear" w:color="auto" w:fill="FFFF99"/>
            <w:rtl/>
          </w:rPr>
          <w:t>ס"ח תשע"ח מס' 2710</w:t>
        </w:r>
      </w:hyperlink>
      <w:r w:rsidRPr="001130B5">
        <w:rPr>
          <w:rStyle w:val="default"/>
          <w:rFonts w:cs="FrankRuehl" w:hint="cs"/>
          <w:vanish/>
          <w:position w:val="0"/>
          <w:sz w:val="20"/>
          <w:szCs w:val="20"/>
          <w:shd w:val="clear" w:color="auto" w:fill="FFFF99"/>
          <w:rtl/>
        </w:rPr>
        <w:t xml:space="preserve"> מיום 18.3.2018 עמ' 43</w:t>
      </w:r>
      <w:r w:rsidRPr="001130B5">
        <w:rPr>
          <w:rStyle w:val="default"/>
          <w:rFonts w:cs="FrankRuehl" w:hint="cs"/>
          <w:vanish/>
          <w:position w:val="0"/>
          <w:szCs w:val="20"/>
          <w:shd w:val="clear" w:color="auto" w:fill="FFFF99"/>
          <w:rtl/>
        </w:rPr>
        <w:t>9</w:t>
      </w:r>
      <w:r w:rsidRPr="001130B5">
        <w:rPr>
          <w:rStyle w:val="default"/>
          <w:rFonts w:cs="FrankRuehl" w:hint="cs"/>
          <w:vanish/>
          <w:position w:val="0"/>
          <w:sz w:val="20"/>
          <w:szCs w:val="20"/>
          <w:shd w:val="clear" w:color="auto" w:fill="FFFF99"/>
          <w:rtl/>
        </w:rPr>
        <w:t xml:space="preserve"> (</w:t>
      </w:r>
      <w:hyperlink r:id="rId166" w:history="1">
        <w:r w:rsidRPr="001130B5">
          <w:rPr>
            <w:rStyle w:val="Hyperlink"/>
            <w:rFonts w:cs="FrankRuehl" w:hint="cs"/>
            <w:vanish/>
            <w:position w:val="0"/>
            <w:szCs w:val="20"/>
            <w:shd w:val="clear" w:color="auto" w:fill="FFFF99"/>
            <w:rtl/>
          </w:rPr>
          <w:t>ה"ח 945</w:t>
        </w:r>
      </w:hyperlink>
      <w:r w:rsidRPr="001130B5">
        <w:rPr>
          <w:rStyle w:val="default"/>
          <w:rFonts w:cs="FrankRuehl" w:hint="cs"/>
          <w:vanish/>
          <w:position w:val="0"/>
          <w:sz w:val="20"/>
          <w:szCs w:val="20"/>
          <w:shd w:val="clear" w:color="auto" w:fill="FFFF99"/>
          <w:rtl/>
        </w:rPr>
        <w:t>)</w:t>
      </w:r>
    </w:p>
    <w:p w14:paraId="6B494FE6" w14:textId="77777777" w:rsidR="003B78D9" w:rsidRPr="001130B5" w:rsidRDefault="003B78D9" w:rsidP="003B78D9">
      <w:pPr>
        <w:pStyle w:val="page"/>
        <w:widowControl/>
        <w:ind w:right="1134"/>
        <w:jc w:val="both"/>
        <w:rPr>
          <w:rStyle w:val="default"/>
          <w:rFonts w:cs="FrankRuehl"/>
          <w:vanish/>
          <w:position w:val="0"/>
          <w:sz w:val="20"/>
          <w:szCs w:val="20"/>
          <w:shd w:val="clear" w:color="auto" w:fill="FFFF99"/>
          <w:rtl/>
        </w:rPr>
      </w:pPr>
      <w:r w:rsidRPr="001130B5">
        <w:rPr>
          <w:rStyle w:val="default"/>
          <w:rFonts w:cs="FrankRuehl" w:hint="cs"/>
          <w:b/>
          <w:bCs/>
          <w:vanish/>
          <w:position w:val="0"/>
          <w:sz w:val="20"/>
          <w:szCs w:val="20"/>
          <w:shd w:val="clear" w:color="auto" w:fill="FFFF99"/>
          <w:rtl/>
        </w:rPr>
        <w:t>צו תשפ"ב-2021</w:t>
      </w:r>
    </w:p>
    <w:p w14:paraId="768B24FC" w14:textId="77777777" w:rsidR="003B78D9" w:rsidRPr="001130B5" w:rsidRDefault="003B78D9" w:rsidP="003B78D9">
      <w:pPr>
        <w:pStyle w:val="page"/>
        <w:widowControl/>
        <w:ind w:right="1134"/>
        <w:jc w:val="both"/>
        <w:rPr>
          <w:rStyle w:val="default"/>
          <w:rFonts w:cs="FrankRuehl"/>
          <w:vanish/>
          <w:position w:val="0"/>
          <w:szCs w:val="20"/>
          <w:shd w:val="clear" w:color="auto" w:fill="FFFF99"/>
          <w:rtl/>
        </w:rPr>
      </w:pPr>
      <w:hyperlink r:id="rId167" w:history="1">
        <w:r w:rsidRPr="001130B5">
          <w:rPr>
            <w:rStyle w:val="Hyperlink"/>
            <w:rFonts w:cs="FrankRuehl" w:hint="cs"/>
            <w:vanish/>
            <w:position w:val="0"/>
            <w:szCs w:val="20"/>
            <w:shd w:val="clear" w:color="auto" w:fill="FFFF99"/>
            <w:rtl/>
          </w:rPr>
          <w:t>ק"ת תשפ"ב מס' 9872</w:t>
        </w:r>
      </w:hyperlink>
      <w:r w:rsidRPr="001130B5">
        <w:rPr>
          <w:rStyle w:val="default"/>
          <w:rFonts w:cs="FrankRuehl" w:hint="cs"/>
          <w:vanish/>
          <w:position w:val="0"/>
          <w:sz w:val="20"/>
          <w:szCs w:val="20"/>
          <w:shd w:val="clear" w:color="auto" w:fill="FFFF99"/>
          <w:rtl/>
        </w:rPr>
        <w:t xml:space="preserve"> מיום 30.12.2021 עמ' 1522</w:t>
      </w:r>
    </w:p>
    <w:p w14:paraId="5316D041" w14:textId="77777777" w:rsidR="006B3026" w:rsidRPr="001130B5" w:rsidRDefault="006B3026" w:rsidP="005604BF">
      <w:pPr>
        <w:pStyle w:val="page"/>
        <w:widowControl/>
        <w:ind w:right="1134"/>
        <w:jc w:val="both"/>
        <w:rPr>
          <w:rStyle w:val="default"/>
          <w:rFonts w:cs="FrankRuehl"/>
          <w:vanish/>
          <w:position w:val="0"/>
          <w:szCs w:val="20"/>
          <w:shd w:val="clear" w:color="auto" w:fill="FFFF99"/>
          <w:rtl/>
        </w:rPr>
      </w:pPr>
      <w:r w:rsidRPr="001130B5">
        <w:rPr>
          <w:rStyle w:val="default"/>
          <w:rFonts w:cs="FrankRuehl" w:hint="cs"/>
          <w:b/>
          <w:bCs/>
          <w:vanish/>
          <w:position w:val="0"/>
          <w:szCs w:val="20"/>
          <w:shd w:val="clear" w:color="auto" w:fill="FFFF99"/>
          <w:rtl/>
        </w:rPr>
        <w:t>הוספת פרק ד'1א</w:t>
      </w:r>
    </w:p>
    <w:p w14:paraId="2D403F6E" w14:textId="77777777" w:rsidR="00B572C0" w:rsidRPr="001130B5" w:rsidRDefault="00B572C0" w:rsidP="00B572C0">
      <w:pPr>
        <w:pStyle w:val="page"/>
        <w:widowControl/>
        <w:spacing w:before="60"/>
        <w:ind w:right="1134"/>
        <w:jc w:val="both"/>
        <w:rPr>
          <w:rStyle w:val="default"/>
          <w:rFonts w:cs="FrankRuehl"/>
          <w:vanish/>
          <w:position w:val="0"/>
          <w:szCs w:val="20"/>
          <w:shd w:val="clear" w:color="auto" w:fill="FFFF99"/>
          <w:rtl/>
        </w:rPr>
      </w:pPr>
      <w:r w:rsidRPr="001130B5">
        <w:rPr>
          <w:rStyle w:val="default"/>
          <w:rFonts w:cs="FrankRuehl" w:hint="cs"/>
          <w:vanish/>
          <w:position w:val="0"/>
          <w:szCs w:val="20"/>
          <w:shd w:val="clear" w:color="auto" w:fill="FFFF99"/>
          <w:rtl/>
        </w:rPr>
        <w:t>הנוסח:</w:t>
      </w:r>
    </w:p>
    <w:p w14:paraId="14CE356E" w14:textId="77777777" w:rsidR="00B572C0" w:rsidRPr="00B572C0" w:rsidRDefault="00B572C0" w:rsidP="00B572C0">
      <w:pPr>
        <w:pStyle w:val="page"/>
        <w:widowControl/>
        <w:ind w:right="1134"/>
        <w:jc w:val="both"/>
        <w:rPr>
          <w:rStyle w:val="default"/>
          <w:rFonts w:cs="FrankRuehl"/>
          <w:position w:val="0"/>
          <w:sz w:val="2"/>
          <w:szCs w:val="2"/>
          <w:shd w:val="clear" w:color="auto" w:fill="FFFF99"/>
          <w:rtl/>
        </w:rPr>
      </w:pPr>
      <w:r w:rsidRPr="001130B5">
        <w:rPr>
          <w:rStyle w:val="default"/>
          <w:rFonts w:cs="FrankRuehl" w:hint="cs"/>
          <w:vanish/>
          <w:position w:val="0"/>
          <w:sz w:val="28"/>
          <w:szCs w:val="22"/>
          <w:shd w:val="clear" w:color="auto" w:fill="FFFF99"/>
          <w:rtl/>
        </w:rPr>
        <w:t xml:space="preserve">פרק ד'1א: דיווח על תשלום במזומן לתושב האזור או תושב המועצה הפלסטינית </w:t>
      </w:r>
      <w:r w:rsidRPr="001130B5">
        <w:rPr>
          <w:rStyle w:val="default"/>
          <w:rFonts w:cs="FrankRuehl"/>
          <w:vanish/>
          <w:position w:val="0"/>
          <w:sz w:val="28"/>
          <w:szCs w:val="22"/>
          <w:shd w:val="clear" w:color="auto" w:fill="FFFF99"/>
          <w:rtl/>
        </w:rPr>
        <w:t>–</w:t>
      </w:r>
      <w:r w:rsidRPr="001130B5">
        <w:rPr>
          <w:rStyle w:val="default"/>
          <w:rFonts w:cs="FrankRuehl" w:hint="cs"/>
          <w:vanish/>
          <w:position w:val="0"/>
          <w:sz w:val="28"/>
          <w:szCs w:val="22"/>
          <w:shd w:val="clear" w:color="auto" w:fill="FFFF99"/>
          <w:rtl/>
        </w:rPr>
        <w:t xml:space="preserve"> הוראת שעה</w:t>
      </w:r>
      <w:bookmarkEnd w:id="82"/>
    </w:p>
    <w:p w14:paraId="45E487F7" w14:textId="77777777" w:rsidR="00CD641B" w:rsidRPr="00CD641B" w:rsidRDefault="006B3026" w:rsidP="00CD641B">
      <w:pPr>
        <w:pStyle w:val="P00"/>
        <w:spacing w:before="72"/>
        <w:ind w:left="0" w:right="1134"/>
        <w:rPr>
          <w:rStyle w:val="default"/>
          <w:rFonts w:cs="FrankRuehl"/>
          <w:rtl/>
        </w:rPr>
      </w:pPr>
      <w:r w:rsidRPr="005604BF">
        <w:rPr>
          <w:lang w:val="he-IL"/>
        </w:rPr>
        <w:pict w14:anchorId="1036F53C">
          <v:rect id="_x0000_s2425" style="position:absolute;left:0;text-align:left;margin-left:458.9pt;margin-top:8.05pt;width:80.65pt;height:18.75pt;z-index:251749888" o:allowincell="f" filled="f" stroked="f" strokecolor="lime" strokeweight=".25pt">
            <v:textbox style="mso-next-textbox:#_x0000_s2425" inset="0,0,0,0">
              <w:txbxContent>
                <w:p w14:paraId="39A7EE9B" w14:textId="77777777" w:rsidR="006B3026" w:rsidRDefault="006B3026" w:rsidP="006B3026">
                  <w:pPr>
                    <w:spacing w:line="160" w:lineRule="exact"/>
                    <w:jc w:val="left"/>
                    <w:rPr>
                      <w:rFonts w:cs="Miriam"/>
                      <w:noProof/>
                      <w:sz w:val="18"/>
                      <w:szCs w:val="18"/>
                      <w:rtl/>
                    </w:rPr>
                  </w:pPr>
                  <w:r>
                    <w:rPr>
                      <w:rFonts w:cs="Miriam" w:hint="cs"/>
                      <w:sz w:val="18"/>
                      <w:szCs w:val="18"/>
                      <w:rtl/>
                    </w:rPr>
                    <w:t>(תיקון מס' 28</w:t>
                  </w:r>
                  <w:r w:rsidR="00CD641B">
                    <w:rPr>
                      <w:rFonts w:cs="Miriam" w:hint="cs"/>
                      <w:sz w:val="18"/>
                      <w:szCs w:val="18"/>
                      <w:rtl/>
                    </w:rPr>
                    <w:t xml:space="preserve"> </w:t>
                  </w:r>
                  <w:r w:rsidR="00CD641B">
                    <w:rPr>
                      <w:rFonts w:cs="Miriam"/>
                      <w:sz w:val="18"/>
                      <w:szCs w:val="18"/>
                      <w:rtl/>
                    </w:rPr>
                    <w:t>–</w:t>
                  </w:r>
                  <w:r w:rsidR="00CD641B">
                    <w:rPr>
                      <w:rFonts w:cs="Miriam" w:hint="cs"/>
                      <w:sz w:val="18"/>
                      <w:szCs w:val="18"/>
                      <w:rtl/>
                    </w:rPr>
                    <w:t xml:space="preserve"> הוראת שעה</w:t>
                  </w:r>
                  <w:r>
                    <w:rPr>
                      <w:rFonts w:cs="Miriam" w:hint="cs"/>
                      <w:sz w:val="18"/>
                      <w:szCs w:val="18"/>
                      <w:rtl/>
                    </w:rPr>
                    <w:t>) תשע"ח-2018</w:t>
                  </w:r>
                </w:p>
              </w:txbxContent>
            </v:textbox>
            <w10:anchorlock/>
          </v:rect>
        </w:pict>
      </w:r>
      <w:r w:rsidRPr="005604BF">
        <w:rPr>
          <w:rStyle w:val="big-number"/>
          <w:rFonts w:cs="Miriam"/>
          <w:rtl/>
        </w:rPr>
        <w:t>11</w:t>
      </w:r>
      <w:r w:rsidRPr="005604BF">
        <w:rPr>
          <w:rStyle w:val="default"/>
          <w:rFonts w:cs="FrankRuehl"/>
          <w:rtl/>
        </w:rPr>
        <w:t>יב</w:t>
      </w:r>
      <w:r w:rsidRPr="005604BF">
        <w:rPr>
          <w:rStyle w:val="default"/>
          <w:rFonts w:cs="FrankRuehl" w:hint="cs"/>
          <w:rtl/>
        </w:rPr>
        <w:t xml:space="preserve">1. </w:t>
      </w:r>
      <w:r w:rsidRPr="005604BF">
        <w:rPr>
          <w:rStyle w:val="default"/>
          <w:rFonts w:cs="FrankRuehl"/>
          <w:rtl/>
        </w:rPr>
        <w:t>(</w:t>
      </w:r>
      <w:r w:rsidR="001130B5">
        <w:rPr>
          <w:rStyle w:val="default"/>
          <w:rFonts w:cs="FrankRuehl" w:hint="cs"/>
          <w:rtl/>
        </w:rPr>
        <w:t>פקע).</w:t>
      </w:r>
    </w:p>
    <w:p w14:paraId="6B40E1C0" w14:textId="77777777" w:rsidR="00B572C0" w:rsidRPr="001130B5" w:rsidRDefault="00B572C0" w:rsidP="00B572C0">
      <w:pPr>
        <w:pStyle w:val="page"/>
        <w:widowControl/>
        <w:ind w:right="1134"/>
        <w:jc w:val="both"/>
        <w:rPr>
          <w:rStyle w:val="default"/>
          <w:rFonts w:cs="FrankRuehl"/>
          <w:vanish/>
          <w:color w:val="FF0000"/>
          <w:position w:val="0"/>
          <w:sz w:val="20"/>
          <w:szCs w:val="20"/>
          <w:shd w:val="clear" w:color="auto" w:fill="FFFF99"/>
          <w:rtl/>
        </w:rPr>
      </w:pPr>
      <w:bookmarkStart w:id="83" w:name="Rov242"/>
      <w:r w:rsidRPr="001130B5">
        <w:rPr>
          <w:rStyle w:val="default"/>
          <w:rFonts w:cs="FrankRuehl" w:hint="cs"/>
          <w:vanish/>
          <w:color w:val="FF0000"/>
          <w:position w:val="0"/>
          <w:sz w:val="20"/>
          <w:szCs w:val="20"/>
          <w:shd w:val="clear" w:color="auto" w:fill="FFFF99"/>
          <w:rtl/>
        </w:rPr>
        <w:t>מיום 1.</w:t>
      </w:r>
      <w:r w:rsidRPr="001130B5">
        <w:rPr>
          <w:rStyle w:val="default"/>
          <w:rFonts w:cs="FrankRuehl" w:hint="cs"/>
          <w:vanish/>
          <w:color w:val="FF0000"/>
          <w:position w:val="0"/>
          <w:szCs w:val="20"/>
          <w:shd w:val="clear" w:color="auto" w:fill="FFFF99"/>
          <w:rtl/>
        </w:rPr>
        <w:t>1</w:t>
      </w:r>
      <w:r w:rsidRPr="001130B5">
        <w:rPr>
          <w:rStyle w:val="default"/>
          <w:rFonts w:cs="FrankRuehl" w:hint="cs"/>
          <w:vanish/>
          <w:color w:val="FF0000"/>
          <w:position w:val="0"/>
          <w:sz w:val="20"/>
          <w:szCs w:val="20"/>
          <w:shd w:val="clear" w:color="auto" w:fill="FFFF99"/>
          <w:rtl/>
        </w:rPr>
        <w:t xml:space="preserve">.2019 עד יום </w:t>
      </w:r>
      <w:r w:rsidR="00D773C3" w:rsidRPr="001130B5">
        <w:rPr>
          <w:rStyle w:val="default"/>
          <w:rFonts w:cs="FrankRuehl" w:hint="cs"/>
          <w:vanish/>
          <w:color w:val="FF0000"/>
          <w:position w:val="0"/>
          <w:sz w:val="20"/>
          <w:szCs w:val="20"/>
          <w:shd w:val="clear" w:color="auto" w:fill="FFFF99"/>
          <w:rtl/>
        </w:rPr>
        <w:t>31.12</w:t>
      </w:r>
      <w:r w:rsidRPr="001130B5">
        <w:rPr>
          <w:rStyle w:val="default"/>
          <w:rFonts w:cs="FrankRuehl" w:hint="cs"/>
          <w:vanish/>
          <w:color w:val="FF0000"/>
          <w:position w:val="0"/>
          <w:sz w:val="20"/>
          <w:szCs w:val="20"/>
          <w:shd w:val="clear" w:color="auto" w:fill="FFFF99"/>
          <w:rtl/>
        </w:rPr>
        <w:t>.2022</w:t>
      </w:r>
      <w:r w:rsidR="003B78D9" w:rsidRPr="001130B5">
        <w:rPr>
          <w:rStyle w:val="default"/>
          <w:rFonts w:cs="FrankRuehl" w:hint="cs"/>
          <w:vanish/>
          <w:color w:val="FF0000"/>
          <w:position w:val="0"/>
          <w:sz w:val="20"/>
          <w:szCs w:val="20"/>
          <w:shd w:val="clear" w:color="auto" w:fill="FFFF99"/>
          <w:rtl/>
        </w:rPr>
        <w:t xml:space="preserve"> </w:t>
      </w:r>
      <w:r w:rsidR="003B78D9" w:rsidRPr="001130B5">
        <w:rPr>
          <w:rStyle w:val="default"/>
          <w:rFonts w:cs="FrankRuehl" w:hint="cs"/>
          <w:vanish/>
          <w:position w:val="0"/>
          <w:sz w:val="20"/>
          <w:szCs w:val="20"/>
          <w:shd w:val="clear" w:color="auto" w:fill="FFFF99"/>
          <w:rtl/>
        </w:rPr>
        <w:t>(לאור פיזור הכנסת ה-24 עד יום 15.2.2023)</w:t>
      </w:r>
    </w:p>
    <w:p w14:paraId="3321667B" w14:textId="77777777" w:rsidR="00B572C0" w:rsidRPr="001130B5" w:rsidRDefault="00B572C0" w:rsidP="00B572C0">
      <w:pPr>
        <w:pStyle w:val="page"/>
        <w:widowControl/>
        <w:ind w:right="1134"/>
        <w:jc w:val="both"/>
        <w:rPr>
          <w:rStyle w:val="default"/>
          <w:rFonts w:cs="FrankRuehl"/>
          <w:vanish/>
          <w:position w:val="0"/>
          <w:sz w:val="20"/>
          <w:szCs w:val="20"/>
          <w:shd w:val="clear" w:color="auto" w:fill="FFFF99"/>
          <w:rtl/>
        </w:rPr>
      </w:pPr>
      <w:r w:rsidRPr="001130B5">
        <w:rPr>
          <w:rStyle w:val="default"/>
          <w:rFonts w:cs="FrankRuehl" w:hint="cs"/>
          <w:b/>
          <w:bCs/>
          <w:vanish/>
          <w:position w:val="0"/>
          <w:sz w:val="20"/>
          <w:szCs w:val="20"/>
          <w:shd w:val="clear" w:color="auto" w:fill="FFFF99"/>
          <w:rtl/>
        </w:rPr>
        <w:t>תיקון מס' 2</w:t>
      </w:r>
      <w:r w:rsidRPr="001130B5">
        <w:rPr>
          <w:rStyle w:val="default"/>
          <w:rFonts w:cs="FrankRuehl" w:hint="cs"/>
          <w:b/>
          <w:bCs/>
          <w:vanish/>
          <w:position w:val="0"/>
          <w:szCs w:val="20"/>
          <w:shd w:val="clear" w:color="auto" w:fill="FFFF99"/>
          <w:rtl/>
        </w:rPr>
        <w:t xml:space="preserve">8 </w:t>
      </w:r>
      <w:r w:rsidRPr="001130B5">
        <w:rPr>
          <w:rStyle w:val="default"/>
          <w:rFonts w:cs="FrankRuehl"/>
          <w:b/>
          <w:bCs/>
          <w:vanish/>
          <w:position w:val="0"/>
          <w:szCs w:val="20"/>
          <w:shd w:val="clear" w:color="auto" w:fill="FFFF99"/>
          <w:rtl/>
        </w:rPr>
        <w:t>–</w:t>
      </w:r>
      <w:r w:rsidRPr="001130B5">
        <w:rPr>
          <w:rStyle w:val="default"/>
          <w:rFonts w:cs="FrankRuehl" w:hint="cs"/>
          <w:b/>
          <w:bCs/>
          <w:vanish/>
          <w:position w:val="0"/>
          <w:szCs w:val="20"/>
          <w:shd w:val="clear" w:color="auto" w:fill="FFFF99"/>
          <w:rtl/>
        </w:rPr>
        <w:t xml:space="preserve"> הוראת שעה</w:t>
      </w:r>
    </w:p>
    <w:p w14:paraId="23654D89" w14:textId="77777777" w:rsidR="00B572C0" w:rsidRPr="001130B5" w:rsidRDefault="00B572C0" w:rsidP="00B572C0">
      <w:pPr>
        <w:pStyle w:val="page"/>
        <w:widowControl/>
        <w:ind w:right="1134"/>
        <w:jc w:val="both"/>
        <w:rPr>
          <w:rStyle w:val="default"/>
          <w:rFonts w:cs="FrankRuehl"/>
          <w:vanish/>
          <w:position w:val="0"/>
          <w:sz w:val="20"/>
          <w:szCs w:val="20"/>
          <w:shd w:val="clear" w:color="auto" w:fill="FFFF99"/>
          <w:rtl/>
        </w:rPr>
      </w:pPr>
      <w:hyperlink r:id="rId168" w:history="1">
        <w:r w:rsidRPr="001130B5">
          <w:rPr>
            <w:rStyle w:val="Hyperlink"/>
            <w:rFonts w:cs="FrankRuehl" w:hint="cs"/>
            <w:vanish/>
            <w:position w:val="0"/>
            <w:szCs w:val="20"/>
            <w:shd w:val="clear" w:color="auto" w:fill="FFFF99"/>
            <w:rtl/>
          </w:rPr>
          <w:t>ס"ח תשע"ח מס' 2710</w:t>
        </w:r>
      </w:hyperlink>
      <w:r w:rsidRPr="001130B5">
        <w:rPr>
          <w:rStyle w:val="default"/>
          <w:rFonts w:cs="FrankRuehl" w:hint="cs"/>
          <w:vanish/>
          <w:position w:val="0"/>
          <w:sz w:val="20"/>
          <w:szCs w:val="20"/>
          <w:shd w:val="clear" w:color="auto" w:fill="FFFF99"/>
          <w:rtl/>
        </w:rPr>
        <w:t xml:space="preserve"> מיום 18.3.2018 עמ' 43</w:t>
      </w:r>
      <w:r w:rsidRPr="001130B5">
        <w:rPr>
          <w:rStyle w:val="default"/>
          <w:rFonts w:cs="FrankRuehl" w:hint="cs"/>
          <w:vanish/>
          <w:position w:val="0"/>
          <w:szCs w:val="20"/>
          <w:shd w:val="clear" w:color="auto" w:fill="FFFF99"/>
          <w:rtl/>
        </w:rPr>
        <w:t>9</w:t>
      </w:r>
      <w:r w:rsidRPr="001130B5">
        <w:rPr>
          <w:rStyle w:val="default"/>
          <w:rFonts w:cs="FrankRuehl" w:hint="cs"/>
          <w:vanish/>
          <w:position w:val="0"/>
          <w:sz w:val="20"/>
          <w:szCs w:val="20"/>
          <w:shd w:val="clear" w:color="auto" w:fill="FFFF99"/>
          <w:rtl/>
        </w:rPr>
        <w:t xml:space="preserve"> (</w:t>
      </w:r>
      <w:hyperlink r:id="rId169" w:history="1">
        <w:r w:rsidRPr="001130B5">
          <w:rPr>
            <w:rStyle w:val="Hyperlink"/>
            <w:rFonts w:cs="FrankRuehl" w:hint="cs"/>
            <w:vanish/>
            <w:position w:val="0"/>
            <w:szCs w:val="20"/>
            <w:shd w:val="clear" w:color="auto" w:fill="FFFF99"/>
            <w:rtl/>
          </w:rPr>
          <w:t>ה"ח 945</w:t>
        </w:r>
      </w:hyperlink>
      <w:r w:rsidRPr="001130B5">
        <w:rPr>
          <w:rStyle w:val="default"/>
          <w:rFonts w:cs="FrankRuehl" w:hint="cs"/>
          <w:vanish/>
          <w:position w:val="0"/>
          <w:sz w:val="20"/>
          <w:szCs w:val="20"/>
          <w:shd w:val="clear" w:color="auto" w:fill="FFFF99"/>
          <w:rtl/>
        </w:rPr>
        <w:t>)</w:t>
      </w:r>
    </w:p>
    <w:p w14:paraId="005C33E0" w14:textId="77777777" w:rsidR="00D773C3" w:rsidRPr="001130B5" w:rsidRDefault="00D773C3" w:rsidP="00B572C0">
      <w:pPr>
        <w:pStyle w:val="page"/>
        <w:widowControl/>
        <w:ind w:right="1134"/>
        <w:jc w:val="both"/>
        <w:rPr>
          <w:rStyle w:val="default"/>
          <w:rFonts w:cs="FrankRuehl"/>
          <w:vanish/>
          <w:position w:val="0"/>
          <w:sz w:val="20"/>
          <w:szCs w:val="20"/>
          <w:shd w:val="clear" w:color="auto" w:fill="FFFF99"/>
          <w:rtl/>
        </w:rPr>
      </w:pPr>
      <w:r w:rsidRPr="001130B5">
        <w:rPr>
          <w:rStyle w:val="default"/>
          <w:rFonts w:cs="FrankRuehl" w:hint="cs"/>
          <w:b/>
          <w:bCs/>
          <w:vanish/>
          <w:position w:val="0"/>
          <w:sz w:val="20"/>
          <w:szCs w:val="20"/>
          <w:shd w:val="clear" w:color="auto" w:fill="FFFF99"/>
          <w:rtl/>
        </w:rPr>
        <w:t>צו תשפ"ב-2021</w:t>
      </w:r>
    </w:p>
    <w:p w14:paraId="6C3EC734" w14:textId="77777777" w:rsidR="00D773C3" w:rsidRPr="001130B5" w:rsidRDefault="00D773C3" w:rsidP="00B572C0">
      <w:pPr>
        <w:pStyle w:val="page"/>
        <w:widowControl/>
        <w:ind w:right="1134"/>
        <w:jc w:val="both"/>
        <w:rPr>
          <w:rStyle w:val="default"/>
          <w:rFonts w:cs="FrankRuehl"/>
          <w:vanish/>
          <w:position w:val="0"/>
          <w:szCs w:val="20"/>
          <w:shd w:val="clear" w:color="auto" w:fill="FFFF99"/>
          <w:rtl/>
        </w:rPr>
      </w:pPr>
      <w:hyperlink r:id="rId170" w:history="1">
        <w:r w:rsidRPr="001130B5">
          <w:rPr>
            <w:rStyle w:val="Hyperlink"/>
            <w:rFonts w:cs="FrankRuehl" w:hint="cs"/>
            <w:vanish/>
            <w:position w:val="0"/>
            <w:szCs w:val="20"/>
            <w:shd w:val="clear" w:color="auto" w:fill="FFFF99"/>
            <w:rtl/>
          </w:rPr>
          <w:t>ק"ת תשפ"ב מס' 9872</w:t>
        </w:r>
      </w:hyperlink>
      <w:r w:rsidRPr="001130B5">
        <w:rPr>
          <w:rStyle w:val="default"/>
          <w:rFonts w:cs="FrankRuehl" w:hint="cs"/>
          <w:vanish/>
          <w:position w:val="0"/>
          <w:sz w:val="20"/>
          <w:szCs w:val="20"/>
          <w:shd w:val="clear" w:color="auto" w:fill="FFFF99"/>
          <w:rtl/>
        </w:rPr>
        <w:t xml:space="preserve"> מיום 30.12.2021 עמ' 1522</w:t>
      </w:r>
    </w:p>
    <w:p w14:paraId="3F6D03E3" w14:textId="77777777" w:rsidR="00B572C0" w:rsidRPr="001130B5" w:rsidRDefault="00B572C0" w:rsidP="00B572C0">
      <w:pPr>
        <w:pStyle w:val="page"/>
        <w:widowControl/>
        <w:ind w:right="1134"/>
        <w:jc w:val="both"/>
        <w:rPr>
          <w:rStyle w:val="default"/>
          <w:rFonts w:cs="FrankRuehl"/>
          <w:vanish/>
          <w:position w:val="0"/>
          <w:szCs w:val="20"/>
          <w:shd w:val="clear" w:color="auto" w:fill="FFFF99"/>
          <w:rtl/>
        </w:rPr>
      </w:pPr>
      <w:r w:rsidRPr="001130B5">
        <w:rPr>
          <w:rStyle w:val="default"/>
          <w:rFonts w:cs="FrankRuehl" w:hint="cs"/>
          <w:b/>
          <w:bCs/>
          <w:vanish/>
          <w:position w:val="0"/>
          <w:szCs w:val="20"/>
          <w:shd w:val="clear" w:color="auto" w:fill="FFFF99"/>
          <w:rtl/>
        </w:rPr>
        <w:t>הוספת סעיף 11יב1</w:t>
      </w:r>
    </w:p>
    <w:p w14:paraId="543AF634" w14:textId="77777777" w:rsidR="00B572C0" w:rsidRPr="001130B5" w:rsidRDefault="00B572C0" w:rsidP="00B572C0">
      <w:pPr>
        <w:pStyle w:val="page"/>
        <w:widowControl/>
        <w:spacing w:before="60"/>
        <w:ind w:right="1134"/>
        <w:jc w:val="both"/>
        <w:rPr>
          <w:rStyle w:val="default"/>
          <w:rFonts w:cs="FrankRuehl"/>
          <w:vanish/>
          <w:position w:val="0"/>
          <w:szCs w:val="20"/>
          <w:shd w:val="clear" w:color="auto" w:fill="FFFF99"/>
          <w:rtl/>
        </w:rPr>
      </w:pPr>
      <w:r w:rsidRPr="001130B5">
        <w:rPr>
          <w:rStyle w:val="default"/>
          <w:rFonts w:cs="FrankRuehl" w:hint="cs"/>
          <w:vanish/>
          <w:position w:val="0"/>
          <w:szCs w:val="20"/>
          <w:shd w:val="clear" w:color="auto" w:fill="FFFF99"/>
          <w:rtl/>
        </w:rPr>
        <w:t>הנוסח:</w:t>
      </w:r>
    </w:p>
    <w:p w14:paraId="75040174" w14:textId="77777777" w:rsidR="00B572C0" w:rsidRPr="001130B5" w:rsidRDefault="00B572C0" w:rsidP="00CD641B">
      <w:pPr>
        <w:pStyle w:val="P00"/>
        <w:spacing w:before="20"/>
        <w:ind w:left="0" w:right="1134"/>
        <w:rPr>
          <w:rStyle w:val="default"/>
          <w:rFonts w:ascii="Miriam" w:hAnsi="Miriam" w:cs="Miriam"/>
          <w:vanish/>
          <w:sz w:val="16"/>
          <w:szCs w:val="16"/>
          <w:shd w:val="clear" w:color="auto" w:fill="FFFF99"/>
          <w:rtl/>
        </w:rPr>
      </w:pPr>
      <w:r w:rsidRPr="001130B5">
        <w:rPr>
          <w:rStyle w:val="default"/>
          <w:rFonts w:ascii="Miriam" w:hAnsi="Miriam" w:cs="Miriam"/>
          <w:vanish/>
          <w:sz w:val="16"/>
          <w:szCs w:val="16"/>
          <w:shd w:val="clear" w:color="auto" w:fill="FFFF99"/>
          <w:rtl/>
        </w:rPr>
        <w:t>חובת דיווח על שימוש במזומן בעסקאות עם תושבי האזור או תושבי המועצה הפלסטינית</w:t>
      </w:r>
    </w:p>
    <w:p w14:paraId="35B8B3CE" w14:textId="77777777" w:rsidR="00B572C0" w:rsidRPr="001130B5" w:rsidRDefault="00B572C0"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11יב</w:t>
      </w:r>
      <w:r w:rsidRPr="001130B5">
        <w:rPr>
          <w:rStyle w:val="default"/>
          <w:rFonts w:cs="FrankRuehl" w:hint="cs"/>
          <w:vanish/>
          <w:sz w:val="22"/>
          <w:szCs w:val="22"/>
          <w:shd w:val="clear" w:color="auto" w:fill="FFFF99"/>
          <w:rtl/>
        </w:rPr>
        <w:t>1.</w:t>
      </w:r>
      <w:r w:rsidRPr="001130B5">
        <w:rPr>
          <w:rStyle w:val="default"/>
          <w:rFonts w:cs="FrankRuehl"/>
          <w:vanish/>
          <w:sz w:val="22"/>
          <w:szCs w:val="22"/>
          <w:shd w:val="clear" w:color="auto" w:fill="FFFF99"/>
          <w:rtl/>
        </w:rPr>
        <w:tab/>
        <w:t>(</w:t>
      </w:r>
      <w:r w:rsidRPr="001130B5">
        <w:rPr>
          <w:rStyle w:val="default"/>
          <w:rFonts w:cs="FrankRuehl" w:hint="cs"/>
          <w:vanish/>
          <w:sz w:val="22"/>
          <w:szCs w:val="22"/>
          <w:shd w:val="clear" w:color="auto" w:fill="FFFF99"/>
          <w:rtl/>
        </w:rPr>
        <w:t>א)</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אזרחי ישראלי חייב לדווח לרשות המוסמכת אם התקיים לגביו אחד מאלה:</w:t>
      </w:r>
    </w:p>
    <w:p w14:paraId="09D6B8A3" w14:textId="77777777" w:rsidR="002125B6" w:rsidRPr="001130B5" w:rsidRDefault="002125B6" w:rsidP="00B572C0">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(1)</w:t>
      </w:r>
      <w:r w:rsidRPr="001130B5">
        <w:rPr>
          <w:rStyle w:val="default"/>
          <w:rFonts w:cs="FrankRuehl"/>
          <w:vanish/>
          <w:sz w:val="22"/>
          <w:szCs w:val="22"/>
          <w:shd w:val="clear" w:color="auto" w:fill="FFFF99"/>
          <w:rtl/>
        </w:rPr>
        <w:tab/>
      </w:r>
      <w:r w:rsidR="00297E04" w:rsidRPr="001130B5">
        <w:rPr>
          <w:rStyle w:val="default"/>
          <w:rFonts w:cs="FrankRuehl" w:hint="cs"/>
          <w:vanish/>
          <w:sz w:val="22"/>
          <w:szCs w:val="22"/>
          <w:shd w:val="clear" w:color="auto" w:fill="FFFF99"/>
          <w:rtl/>
        </w:rPr>
        <w:t xml:space="preserve">הוא נתן תשלום במזומן לתושב האזור או לתושב שטחי המועצה הפלסטינית שאינם אזרחים ישראלים, </w:t>
      </w:r>
      <w:r w:rsidR="00CA4CD2" w:rsidRPr="001130B5">
        <w:rPr>
          <w:rStyle w:val="default"/>
          <w:rFonts w:cs="FrankRuehl" w:hint="cs"/>
          <w:vanish/>
          <w:sz w:val="22"/>
          <w:szCs w:val="22"/>
          <w:shd w:val="clear" w:color="auto" w:fill="FFFF99"/>
          <w:rtl/>
        </w:rPr>
        <w:t>בעבור עסקה שמחירה עולה על 50,000 שקלים חדשים או נתן תשלום העולה על הסכום האמור כשכר עבודה, כתרומה, כמתנה או כהלוואה;</w:t>
      </w:r>
    </w:p>
    <w:p w14:paraId="0D75EDAE" w14:textId="77777777" w:rsidR="00CA4CD2" w:rsidRPr="001130B5" w:rsidRDefault="00CA4CD2" w:rsidP="00B572C0">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הוא קיבל תשלום במזומן מתושב האזור או מתושב שטחי המועצה הפלסטינית שאינם אזרחים ישראלים, בעבור עסקה שמחירה עולה על 50,000 שקלים חדשים או קיבל תשלום העולה על הסכום האמור כשכר עבודה, כתרומה, כמתנה או כהלוואה.</w:t>
      </w:r>
    </w:p>
    <w:p w14:paraId="002BE2FD" w14:textId="77777777" w:rsidR="00CA4CD2" w:rsidRPr="001130B5" w:rsidRDefault="00CA4CD2"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(ב)</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דיווח כאמור בסעיף קטן (א) יוגש לרשות המוסמכת עד ה-15 בכל חודש, בשל עסקאות, שכר עבודה, תרומות, מתנות או הלוואות, שניתנו או התקבלו בחודש הקודם.</w:t>
      </w:r>
    </w:p>
    <w:p w14:paraId="2EAFAEEC" w14:textId="77777777" w:rsidR="00CA4CD2" w:rsidRPr="001130B5" w:rsidRDefault="00CA4CD2"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(ג)</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דיווח כאמור בסעיף קטן (א) יכלול את כל אלה:</w:t>
      </w:r>
    </w:p>
    <w:p w14:paraId="24D65141" w14:textId="77777777" w:rsidR="00CA4CD2" w:rsidRPr="001130B5" w:rsidRDefault="00CA4CD2" w:rsidP="00B572C0">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(1)</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פרטי הזיהוי של המדווח;</w:t>
      </w:r>
    </w:p>
    <w:p w14:paraId="4CF7F158" w14:textId="77777777" w:rsidR="00CA4CD2" w:rsidRPr="001130B5" w:rsidRDefault="00CA4CD2" w:rsidP="00B572C0">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תאריך מתן התשלום במזומן או קבלתו;</w:t>
      </w:r>
    </w:p>
    <w:p w14:paraId="5EF2A8CA" w14:textId="77777777" w:rsidR="00CA4CD2" w:rsidRPr="001130B5" w:rsidRDefault="00CA4CD2" w:rsidP="00B572C0">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ציון אם התשלום במזומן נעשה במסגרת עסקה או מתן שכר עבודה, תרומה, מתנה או הלוואה;</w:t>
      </w:r>
    </w:p>
    <w:p w14:paraId="1E4235D6" w14:textId="77777777" w:rsidR="00CA4CD2" w:rsidRPr="001130B5" w:rsidRDefault="00CA4CD2" w:rsidP="00B572C0">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(4)</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מחיר העסקה או סכום שכר העבודה, התרומה, המתנה או ההלוואה;</w:t>
      </w:r>
    </w:p>
    <w:p w14:paraId="6D180E28" w14:textId="77777777" w:rsidR="00CA4CD2" w:rsidRPr="001130B5" w:rsidRDefault="00CA4CD2" w:rsidP="00B572C0">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(5)</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גובה התשלום שניתן או התקבל במזומן;</w:t>
      </w:r>
    </w:p>
    <w:p w14:paraId="4EE4164E" w14:textId="77777777" w:rsidR="00CA4CD2" w:rsidRPr="001130B5" w:rsidRDefault="00CA4CD2" w:rsidP="00B572C0">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(6)</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שם תושב האזור או תושב שטחי המועצה הפלסטינית שנתן או קיבל את התשלום במזומן ומספר הזיהוי שלו.</w:t>
      </w:r>
    </w:p>
    <w:p w14:paraId="1F389F41" w14:textId="77777777" w:rsidR="00CA4CD2" w:rsidRPr="001130B5" w:rsidRDefault="00CA4CD2"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(ד)</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דיווח לפי סעיף זה יועבר למאגר המידע כאמור בסעיף 28, בדרכים שיקבע שר המשפטים, בהתייעצות עם השר לביטחון הפנים ושר האוצר.</w:t>
      </w:r>
    </w:p>
    <w:p w14:paraId="5A425030" w14:textId="77777777" w:rsidR="00CA4CD2" w:rsidRPr="001130B5" w:rsidRDefault="00CA4CD2"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(ה)</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החל ביום ד' בטבת התש"ף (1 בינואר 2020), רשאי שר האוצר, בהסכמת שר המשפטים ונגיד בנק ישראל ובאישור ועדת החוקה, להפחית, בצו, את הסכומים הנקובים בסעיף קטן (א), בהסתמך על אחד מאלה:</w:t>
      </w:r>
    </w:p>
    <w:p w14:paraId="3D0B1788" w14:textId="77777777" w:rsidR="00CA4CD2" w:rsidRPr="001130B5" w:rsidRDefault="00CA4CD2" w:rsidP="00B572C0">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(1)</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נימוקים מהותיים ונתונים שיביא השר לפני הוועדה לגבי היקף הפעילות הכלכלית שהתבצעה במזומן, בין השאר, בין אזרחים ישראלים ובין תושבי האזור ותושבי שטחי המועצה הפלסטינית שאינם אזרחים ישראלים;</w:t>
      </w:r>
    </w:p>
    <w:p w14:paraId="6D928AEE" w14:textId="77777777" w:rsidR="00CA4CD2" w:rsidRPr="001130B5" w:rsidRDefault="00CA4CD2" w:rsidP="00B572C0">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סכומי ההגבלות על השימוש במזומן שבחוק לצמצום השימוש במזומן.</w:t>
      </w:r>
    </w:p>
    <w:p w14:paraId="29E8B417" w14:textId="77777777" w:rsidR="00CA4CD2" w:rsidRPr="001130B5" w:rsidRDefault="00CA4CD2"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(ו)</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 xml:space="preserve">בסעיף זה </w:t>
      </w:r>
      <w:r w:rsidR="00D755C2" w:rsidRPr="001130B5">
        <w:rPr>
          <w:rStyle w:val="default"/>
          <w:rFonts w:cs="FrankRuehl"/>
          <w:vanish/>
          <w:sz w:val="22"/>
          <w:szCs w:val="22"/>
          <w:shd w:val="clear" w:color="auto" w:fill="FFFF99"/>
          <w:rtl/>
        </w:rPr>
        <w:t>–</w:t>
      </w:r>
    </w:p>
    <w:p w14:paraId="5F5191EC" w14:textId="77777777" w:rsidR="00D755C2" w:rsidRPr="001130B5" w:rsidRDefault="00D755C2"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 xml:space="preserve">"אזור" ו"שטחי המועצה הפלסטינית"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כהגדרתם בתקנות שעת חירום (יהודה והשומרון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שיפוט בעבירות ועזרה משפטית), התשכ"ז-1967, כפי שהוארך תוקפן ותוקן נוסחן בחוק, מעת לעת;</w:t>
      </w:r>
    </w:p>
    <w:p w14:paraId="5757F415" w14:textId="77777777" w:rsidR="00D755C2" w:rsidRPr="001130B5" w:rsidRDefault="00D755C2"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 xml:space="preserve">"אזרחי ישראלי"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כהגדרתו בסעיף 1א(ב) לחוק מס ערך מוסף;</w:t>
      </w:r>
    </w:p>
    <w:p w14:paraId="643BB24D" w14:textId="77777777" w:rsidR="00D755C2" w:rsidRPr="001130B5" w:rsidRDefault="00D755C2"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 xml:space="preserve">"הלוואה", "מזומן", "מחיר העסקה", "עסקה", ו"שכר עבודה"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כהגדרתם בחוק לצמצום השימוש במזומן;</w:t>
      </w:r>
    </w:p>
    <w:p w14:paraId="61342AA8" w14:textId="77777777" w:rsidR="00D755C2" w:rsidRPr="001130B5" w:rsidRDefault="00D755C2"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 xml:space="preserve">"חוק לצמצום השימוש במזומן"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חוק לצמצום השימוש במזומן, התשע"ח-2018;</w:t>
      </w:r>
    </w:p>
    <w:p w14:paraId="29556472" w14:textId="77777777" w:rsidR="00D755C2" w:rsidRPr="001130B5" w:rsidRDefault="00D755C2"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 xml:space="preserve">"מספר זיהוי", של תושב האזור או של תושב שטחי המועצה הפלסטינית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מספר זהות פלסטיני או מספר עוסק פלסטיני;</w:t>
      </w:r>
    </w:p>
    <w:p w14:paraId="4BFB3517" w14:textId="77777777" w:rsidR="00D755C2" w:rsidRPr="001130B5" w:rsidRDefault="00D755C2" w:rsidP="00B572C0">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 xml:space="preserve">"תשלום במזומן"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סכום המשולם או הניתן במזומן לפי העניין, למעט סכום הנמוך מבין אלה:</w:t>
      </w:r>
    </w:p>
    <w:p w14:paraId="7F309EB9" w14:textId="77777777" w:rsidR="00D755C2" w:rsidRPr="001130B5" w:rsidRDefault="00D755C2" w:rsidP="00B572C0">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(1)</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סכום בשיעור 10% ממחיר העסקה, מסכום המתנה, מסכום התרומה או מסכום ההלוואה;</w:t>
      </w:r>
    </w:p>
    <w:p w14:paraId="07462A94" w14:textId="77777777" w:rsidR="00D755C2" w:rsidRPr="00B572C0" w:rsidRDefault="00D755C2" w:rsidP="00B572C0">
      <w:pPr>
        <w:pStyle w:val="P00"/>
        <w:spacing w:before="0"/>
        <w:ind w:left="1021" w:right="1134"/>
        <w:rPr>
          <w:rStyle w:val="default"/>
          <w:rFonts w:cs="FrankRuehl"/>
          <w:sz w:val="2"/>
          <w:szCs w:val="2"/>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50,000 שקלים חדשים.</w:t>
      </w:r>
      <w:bookmarkEnd w:id="83"/>
    </w:p>
    <w:p w14:paraId="29DC1D8C" w14:textId="77777777" w:rsidR="009521B1" w:rsidRDefault="009521B1">
      <w:pPr>
        <w:pStyle w:val="medium2-header"/>
        <w:keepLines w:val="0"/>
        <w:spacing w:before="72"/>
        <w:ind w:left="0" w:right="1134"/>
        <w:rPr>
          <w:rFonts w:cs="FrankRuehl"/>
          <w:noProof/>
          <w:rtl/>
        </w:rPr>
      </w:pPr>
      <w:bookmarkStart w:id="84" w:name="med6"/>
      <w:bookmarkEnd w:id="84"/>
      <w:r>
        <w:rPr>
          <w:noProof/>
          <w:sz w:val="20"/>
          <w:lang w:val="he-IL"/>
        </w:rPr>
        <w:pict w14:anchorId="276AC528">
          <v:rect id="_x0000_s2081" style="position:absolute;left:0;text-align:left;margin-left:464.5pt;margin-top:8.05pt;width:75.05pt;height:37.3pt;z-index:251586048" o:allowincell="f" filled="f" stroked="f" strokecolor="lime" strokeweight=".25pt">
            <v:textbox style="mso-next-textbox:#_x0000_s2081" inset="0,0,0,0">
              <w:txbxContent>
                <w:p w14:paraId="245C5DFA"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068E105F"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p w14:paraId="1316CA1B" w14:textId="77777777" w:rsidR="004D279A" w:rsidRDefault="004D279A">
                  <w:pPr>
                    <w:spacing w:line="160" w:lineRule="exact"/>
                    <w:jc w:val="left"/>
                    <w:rPr>
                      <w:rFonts w:cs="Miriam"/>
                      <w:noProof/>
                      <w:sz w:val="18"/>
                      <w:szCs w:val="18"/>
                      <w:rtl/>
                    </w:rPr>
                  </w:pPr>
                  <w:r>
                    <w:rPr>
                      <w:rFonts w:cs="Miriam" w:hint="cs"/>
                      <w:noProof/>
                      <w:sz w:val="18"/>
                      <w:szCs w:val="18"/>
                      <w:rtl/>
                    </w:rPr>
                    <w:t xml:space="preserve">(תיקון מס' </w:t>
                  </w:r>
                  <w:r w:rsidR="00802EBE">
                    <w:rPr>
                      <w:rFonts w:cs="Miriam" w:hint="cs"/>
                      <w:noProof/>
                      <w:sz w:val="18"/>
                      <w:szCs w:val="18"/>
                      <w:rtl/>
                    </w:rPr>
                    <w:t>26</w:t>
                  </w:r>
                  <w:r>
                    <w:rPr>
                      <w:rFonts w:cs="Miriam" w:hint="cs"/>
                      <w:noProof/>
                      <w:sz w:val="18"/>
                      <w:szCs w:val="18"/>
                      <w:rtl/>
                    </w:rPr>
                    <w:t>) תשע"ח-2017</w:t>
                  </w:r>
                </w:p>
              </w:txbxContent>
            </v:textbox>
            <w10:anchorlock/>
          </v:rect>
        </w:pict>
      </w:r>
      <w:r>
        <w:rPr>
          <w:rFonts w:cs="FrankRuehl"/>
          <w:noProof/>
          <w:rtl/>
        </w:rPr>
        <w:t>פר</w:t>
      </w:r>
      <w:r>
        <w:rPr>
          <w:rFonts w:cs="FrankRuehl" w:hint="cs"/>
          <w:noProof/>
          <w:rtl/>
        </w:rPr>
        <w:t xml:space="preserve">ק ד'2: </w:t>
      </w:r>
      <w:r w:rsidR="007517CC">
        <w:rPr>
          <w:rFonts w:cs="FrankRuehl" w:hint="cs"/>
          <w:noProof/>
          <w:rtl/>
        </w:rPr>
        <w:t xml:space="preserve">הממונה, </w:t>
      </w:r>
      <w:r>
        <w:rPr>
          <w:rFonts w:cs="FrankRuehl" w:hint="cs"/>
          <w:noProof/>
          <w:rtl/>
        </w:rPr>
        <w:t>מפקחים וסמכויותיהם</w:t>
      </w:r>
    </w:p>
    <w:p w14:paraId="7C665D05" w14:textId="77777777" w:rsidR="007517CC" w:rsidRPr="001130B5" w:rsidRDefault="007517CC" w:rsidP="007517CC">
      <w:pPr>
        <w:pStyle w:val="P00"/>
        <w:spacing w:before="0"/>
        <w:ind w:left="0" w:right="1134"/>
        <w:rPr>
          <w:rFonts w:cs="FrankRuehl" w:hint="cs"/>
          <w:vanish/>
          <w:color w:val="FF0000"/>
          <w:szCs w:val="20"/>
          <w:shd w:val="clear" w:color="auto" w:fill="FFFF99"/>
          <w:rtl/>
          <w:lang w:val="he-IL"/>
        </w:rPr>
      </w:pPr>
      <w:bookmarkStart w:id="85" w:name="Rov230"/>
      <w:r w:rsidRPr="001130B5">
        <w:rPr>
          <w:rFonts w:cs="FrankRuehl" w:hint="cs"/>
          <w:vanish/>
          <w:color w:val="FF0000"/>
          <w:szCs w:val="20"/>
          <w:shd w:val="clear" w:color="auto" w:fill="FFFF99"/>
          <w:rtl/>
          <w:lang w:val="he-IL"/>
        </w:rPr>
        <w:t>מיום 1.5.2002</w:t>
      </w:r>
    </w:p>
    <w:p w14:paraId="7E0B8EDC" w14:textId="77777777" w:rsidR="007517CC" w:rsidRPr="001130B5" w:rsidRDefault="007517CC" w:rsidP="007517CC">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1C748C7A" w14:textId="77777777" w:rsidR="007517CC" w:rsidRPr="001130B5" w:rsidRDefault="007517CC" w:rsidP="007517CC">
      <w:pPr>
        <w:pStyle w:val="P22"/>
        <w:spacing w:before="0"/>
        <w:ind w:left="0" w:right="1134"/>
        <w:rPr>
          <w:rStyle w:val="default"/>
          <w:rFonts w:cs="FrankRuehl" w:hint="cs"/>
          <w:vanish/>
          <w:sz w:val="20"/>
          <w:szCs w:val="20"/>
          <w:shd w:val="clear" w:color="auto" w:fill="FFFF99"/>
          <w:rtl/>
        </w:rPr>
      </w:pPr>
      <w:hyperlink r:id="rId171"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391 (</w:t>
      </w:r>
      <w:hyperlink r:id="rId172"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3E3DF638" w14:textId="77777777" w:rsidR="007517CC" w:rsidRPr="001130B5" w:rsidRDefault="007517CC" w:rsidP="007517CC">
      <w:pPr>
        <w:pStyle w:val="P00"/>
        <w:spacing w:before="0"/>
        <w:ind w:left="0" w:right="1134"/>
        <w:rPr>
          <w:rStyle w:val="default"/>
          <w:rFonts w:cs="FrankRuehl"/>
          <w:vanish/>
          <w:sz w:val="20"/>
          <w:szCs w:val="20"/>
          <w:shd w:val="clear" w:color="auto" w:fill="FFFF99"/>
          <w:rtl/>
        </w:rPr>
      </w:pPr>
      <w:r w:rsidRPr="001130B5">
        <w:rPr>
          <w:rStyle w:val="default"/>
          <w:rFonts w:cs="FrankRuehl" w:hint="cs"/>
          <w:b/>
          <w:bCs/>
          <w:vanish/>
          <w:sz w:val="20"/>
          <w:szCs w:val="20"/>
          <w:shd w:val="clear" w:color="auto" w:fill="FFFF99"/>
          <w:rtl/>
        </w:rPr>
        <w:t>הוספת פרק ד'2</w:t>
      </w:r>
    </w:p>
    <w:p w14:paraId="6A1B8A46" w14:textId="77777777" w:rsidR="007517CC" w:rsidRPr="001130B5" w:rsidRDefault="007517CC" w:rsidP="007517CC">
      <w:pPr>
        <w:pStyle w:val="P00"/>
        <w:spacing w:before="0"/>
        <w:ind w:left="0" w:right="1134"/>
        <w:rPr>
          <w:rFonts w:cs="FrankRuehl"/>
          <w:vanish/>
          <w:szCs w:val="20"/>
          <w:shd w:val="clear" w:color="auto" w:fill="FFFF99"/>
          <w:rtl/>
        </w:rPr>
      </w:pPr>
    </w:p>
    <w:p w14:paraId="3D9487A8" w14:textId="77777777" w:rsidR="007517CC" w:rsidRPr="001130B5" w:rsidRDefault="007517CC" w:rsidP="007517CC">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062504E9" w14:textId="77777777" w:rsidR="007517CC" w:rsidRPr="001130B5" w:rsidRDefault="007517CC" w:rsidP="007517CC">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553A200E" w14:textId="77777777" w:rsidR="007517CC" w:rsidRPr="001130B5" w:rsidRDefault="007517CC" w:rsidP="007517CC">
      <w:pPr>
        <w:pStyle w:val="P00"/>
        <w:spacing w:before="0"/>
        <w:ind w:left="0" w:right="1134"/>
        <w:rPr>
          <w:rFonts w:cs="FrankRuehl"/>
          <w:vanish/>
          <w:szCs w:val="20"/>
          <w:shd w:val="clear" w:color="auto" w:fill="FFFF99"/>
          <w:rtl/>
        </w:rPr>
      </w:pPr>
      <w:hyperlink r:id="rId173"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53 (</w:t>
      </w:r>
      <w:hyperlink r:id="rId174"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31ECA8E1" w14:textId="77777777" w:rsidR="007517CC" w:rsidRPr="007517CC" w:rsidRDefault="007517CC" w:rsidP="007517CC">
      <w:pPr>
        <w:pStyle w:val="P00"/>
        <w:ind w:left="0" w:right="1134"/>
        <w:rPr>
          <w:rFonts w:cs="FrankRuehl"/>
          <w:sz w:val="2"/>
          <w:szCs w:val="2"/>
          <w:shd w:val="clear" w:color="auto" w:fill="FFFF99"/>
          <w:rtl/>
        </w:rPr>
      </w:pPr>
      <w:r w:rsidRPr="001130B5">
        <w:rPr>
          <w:rFonts w:cs="FrankRuehl" w:hint="cs"/>
          <w:vanish/>
          <w:sz w:val="22"/>
          <w:szCs w:val="22"/>
          <w:shd w:val="clear" w:color="auto" w:fill="FFFF99"/>
          <w:rtl/>
        </w:rPr>
        <w:t xml:space="preserve">פרק ד': </w:t>
      </w:r>
      <w:r w:rsidRPr="001130B5">
        <w:rPr>
          <w:rFonts w:cs="FrankRuehl" w:hint="cs"/>
          <w:strike/>
          <w:vanish/>
          <w:sz w:val="22"/>
          <w:szCs w:val="22"/>
          <w:shd w:val="clear" w:color="auto" w:fill="FFFF99"/>
          <w:rtl/>
        </w:rPr>
        <w:t>מפקחים</w:t>
      </w:r>
      <w:r w:rsidRPr="001130B5">
        <w:rPr>
          <w:rFonts w:cs="FrankRuehl" w:hint="cs"/>
          <w:vanish/>
          <w:sz w:val="22"/>
          <w:szCs w:val="22"/>
          <w:shd w:val="clear" w:color="auto" w:fill="FFFF99"/>
          <w:rtl/>
        </w:rPr>
        <w:t xml:space="preserve"> </w:t>
      </w:r>
      <w:r w:rsidRPr="001130B5">
        <w:rPr>
          <w:rFonts w:cs="FrankRuehl" w:hint="cs"/>
          <w:vanish/>
          <w:sz w:val="22"/>
          <w:szCs w:val="22"/>
          <w:u w:val="single"/>
          <w:shd w:val="clear" w:color="auto" w:fill="FFFF99"/>
          <w:rtl/>
        </w:rPr>
        <w:t>הממונה, מפקחים</w:t>
      </w:r>
      <w:r w:rsidRPr="001130B5">
        <w:rPr>
          <w:rFonts w:cs="FrankRuehl" w:hint="cs"/>
          <w:vanish/>
          <w:sz w:val="22"/>
          <w:szCs w:val="22"/>
          <w:shd w:val="clear" w:color="auto" w:fill="FFFF99"/>
          <w:rtl/>
        </w:rPr>
        <w:t xml:space="preserve"> וסמכויותיהם</w:t>
      </w:r>
      <w:bookmarkEnd w:id="85"/>
    </w:p>
    <w:p w14:paraId="5F1799E0" w14:textId="77777777" w:rsidR="007517CC" w:rsidRPr="007517CC" w:rsidRDefault="007517CC" w:rsidP="007517CC">
      <w:pPr>
        <w:pStyle w:val="P00"/>
        <w:spacing w:before="72"/>
        <w:ind w:left="0" w:right="1134"/>
        <w:rPr>
          <w:rStyle w:val="default"/>
          <w:rFonts w:cs="FrankRuehl" w:hint="cs"/>
          <w:rtl/>
        </w:rPr>
      </w:pPr>
    </w:p>
    <w:p w14:paraId="277713EC" w14:textId="77777777" w:rsidR="009521B1" w:rsidRDefault="009521B1">
      <w:pPr>
        <w:pStyle w:val="P00"/>
        <w:spacing w:before="72"/>
        <w:ind w:left="0" w:right="1134"/>
        <w:rPr>
          <w:rStyle w:val="default"/>
          <w:rFonts w:cs="FrankRuehl"/>
          <w:rtl/>
        </w:rPr>
      </w:pPr>
      <w:bookmarkStart w:id="86" w:name="Seif12"/>
      <w:bookmarkEnd w:id="86"/>
      <w:r>
        <w:rPr>
          <w:lang w:val="he-IL"/>
        </w:rPr>
        <w:pict w14:anchorId="461A5883">
          <v:rect id="_x0000_s2082" style="position:absolute;left:0;text-align:left;margin-left:464.5pt;margin-top:8.05pt;width:75.05pt;height:41.7pt;z-index:251587072" o:allowincell="f" filled="f" stroked="f" strokecolor="lime" strokeweight=".25pt">
            <v:textbox style="mso-next-textbox:#_x0000_s2082" inset="0,0,0,0">
              <w:txbxContent>
                <w:p w14:paraId="7453EAC1" w14:textId="77777777" w:rsidR="004D279A" w:rsidRDefault="004D279A">
                  <w:pPr>
                    <w:spacing w:line="160" w:lineRule="exact"/>
                    <w:jc w:val="left"/>
                    <w:rPr>
                      <w:rFonts w:cs="Miriam"/>
                      <w:noProof/>
                      <w:sz w:val="18"/>
                      <w:szCs w:val="18"/>
                      <w:rtl/>
                    </w:rPr>
                  </w:pPr>
                  <w:r>
                    <w:rPr>
                      <w:rFonts w:cs="Miriam" w:hint="cs"/>
                      <w:sz w:val="18"/>
                      <w:szCs w:val="18"/>
                      <w:rtl/>
                    </w:rPr>
                    <w:t>הממונה</w:t>
                  </w:r>
                </w:p>
                <w:p w14:paraId="5261EEEA"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12176A24"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p w14:paraId="274FA678" w14:textId="77777777" w:rsidR="004D279A" w:rsidRDefault="004D279A">
                  <w:pPr>
                    <w:spacing w:line="160" w:lineRule="exact"/>
                    <w:jc w:val="left"/>
                    <w:rPr>
                      <w:rFonts w:cs="Miriam"/>
                      <w:noProof/>
                      <w:sz w:val="18"/>
                      <w:szCs w:val="18"/>
                      <w:rtl/>
                    </w:rPr>
                  </w:pPr>
                  <w:r>
                    <w:rPr>
                      <w:rFonts w:cs="Miriam" w:hint="cs"/>
                      <w:noProof/>
                      <w:sz w:val="18"/>
                      <w:szCs w:val="18"/>
                      <w:rtl/>
                    </w:rPr>
                    <w:t xml:space="preserve">(תיקון מס' </w:t>
                  </w:r>
                  <w:r w:rsidR="00802EBE">
                    <w:rPr>
                      <w:rFonts w:cs="Miriam" w:hint="cs"/>
                      <w:noProof/>
                      <w:sz w:val="18"/>
                      <w:szCs w:val="18"/>
                      <w:rtl/>
                    </w:rPr>
                    <w:t>26</w:t>
                  </w:r>
                  <w:r>
                    <w:rPr>
                      <w:rFonts w:cs="Miriam" w:hint="cs"/>
                      <w:noProof/>
                      <w:sz w:val="18"/>
                      <w:szCs w:val="18"/>
                      <w:rtl/>
                    </w:rPr>
                    <w:t>) תשע"ח-2017</w:t>
                  </w:r>
                </w:p>
              </w:txbxContent>
            </v:textbox>
            <w10:anchorlock/>
          </v:rect>
        </w:pict>
      </w:r>
      <w:r>
        <w:rPr>
          <w:rStyle w:val="big-number"/>
          <w:rFonts w:cs="Miriam"/>
          <w:rtl/>
        </w:rPr>
        <w:t>11</w:t>
      </w:r>
      <w:r>
        <w:rPr>
          <w:rStyle w:val="default"/>
          <w:rFonts w:cs="FrankRuehl"/>
          <w:rtl/>
        </w:rPr>
        <w:t>יג</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פרק זה, "הממונה" </w:t>
      </w:r>
      <w:r w:rsidR="008754EE">
        <w:rPr>
          <w:rStyle w:val="default"/>
          <w:rFonts w:cs="FrankRuehl"/>
          <w:rtl/>
        </w:rPr>
        <w:t>–</w:t>
      </w:r>
      <w:r>
        <w:rPr>
          <w:rStyle w:val="default"/>
          <w:rFonts w:cs="FrankRuehl" w:hint="cs"/>
          <w:rtl/>
        </w:rPr>
        <w:t xml:space="preserve"> כל אחד מאלה:</w:t>
      </w:r>
    </w:p>
    <w:p w14:paraId="1E440DA4" w14:textId="77777777" w:rsidR="00F464F2" w:rsidRDefault="00F464F2">
      <w:pPr>
        <w:pStyle w:val="P00"/>
        <w:spacing w:before="72"/>
        <w:ind w:left="0" w:right="1134"/>
        <w:rPr>
          <w:rStyle w:val="default"/>
          <w:rFonts w:cs="FrankRuehl"/>
          <w:rtl/>
        </w:rPr>
      </w:pPr>
    </w:p>
    <w:p w14:paraId="33CC1C4E"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תאגיד בנקאי </w:t>
      </w:r>
      <w:r w:rsidR="008754EE">
        <w:rPr>
          <w:rStyle w:val="default"/>
          <w:rFonts w:cs="FrankRuehl"/>
          <w:rtl/>
        </w:rPr>
        <w:t>–</w:t>
      </w:r>
      <w:r>
        <w:rPr>
          <w:rStyle w:val="default"/>
          <w:rFonts w:cs="FrankRuehl" w:hint="cs"/>
          <w:rtl/>
        </w:rPr>
        <w:t xml:space="preserve"> המפקח על הבנקים;</w:t>
      </w:r>
    </w:p>
    <w:p w14:paraId="38669A01" w14:textId="77777777" w:rsidR="009521B1" w:rsidRDefault="00B46FA9">
      <w:pPr>
        <w:pStyle w:val="P22"/>
        <w:spacing w:before="72"/>
        <w:ind w:left="1021" w:right="1134"/>
        <w:rPr>
          <w:rStyle w:val="default"/>
          <w:rFonts w:cs="FrankRuehl"/>
          <w:rtl/>
        </w:rPr>
      </w:pPr>
      <w:r>
        <w:rPr>
          <w:rFonts w:cs="FrankRuehl" w:hint="cs"/>
          <w:sz w:val="26"/>
          <w:rtl/>
          <w:lang w:eastAsia="en-US"/>
        </w:rPr>
        <w:pict w14:anchorId="7BC27047">
          <v:shape id="_x0000_s2183" type="#_x0000_t202" style="position:absolute;left:0;text-align:left;margin-left:470.25pt;margin-top:7.1pt;width:1in;height:16.8pt;z-index:251656704" filled="f" stroked="f">
            <v:textbox style="mso-next-textbox:#_x0000_s2183" inset="1mm,0,1mm,0">
              <w:txbxContent>
                <w:p w14:paraId="0C1D80FC" w14:textId="77777777" w:rsidR="004D279A" w:rsidRDefault="004D279A" w:rsidP="00B46FA9">
                  <w:pPr>
                    <w:spacing w:line="160" w:lineRule="exact"/>
                    <w:jc w:val="left"/>
                    <w:rPr>
                      <w:rFonts w:cs="Miriam"/>
                      <w:noProof/>
                      <w:sz w:val="18"/>
                      <w:szCs w:val="18"/>
                      <w:rtl/>
                    </w:rPr>
                  </w:pPr>
                  <w:r>
                    <w:rPr>
                      <w:rFonts w:cs="Miriam" w:hint="cs"/>
                      <w:sz w:val="18"/>
                      <w:szCs w:val="18"/>
                      <w:rtl/>
                    </w:rPr>
                    <w:t>(תיקון מס' 8) תש"ע-2010</w:t>
                  </w:r>
                </w:p>
              </w:txbxContent>
            </v:textbox>
            <w10:anchorlock/>
          </v:shape>
        </w:pict>
      </w:r>
      <w:r w:rsidR="009521B1">
        <w:rPr>
          <w:rStyle w:val="default"/>
          <w:rFonts w:cs="FrankRuehl" w:hint="cs"/>
          <w:rtl/>
        </w:rPr>
        <w:t>(2)</w:t>
      </w:r>
      <w:r w:rsidR="009521B1">
        <w:rPr>
          <w:rStyle w:val="default"/>
          <w:rFonts w:cs="FrankRuehl"/>
          <w:rtl/>
        </w:rPr>
        <w:tab/>
        <w:t>ל</w:t>
      </w:r>
      <w:r w:rsidR="009521B1">
        <w:rPr>
          <w:rStyle w:val="default"/>
          <w:rFonts w:cs="FrankRuehl" w:hint="cs"/>
          <w:rtl/>
        </w:rPr>
        <w:t>ענין חבר בורסה</w:t>
      </w:r>
      <w:r w:rsidR="00DF1DC5" w:rsidRPr="00DF1DC5">
        <w:rPr>
          <w:rStyle w:val="default"/>
          <w:rFonts w:cs="FrankRuehl" w:hint="cs"/>
          <w:rtl/>
        </w:rPr>
        <w:t>, חברה בעלת רישיון זירה</w:t>
      </w:r>
      <w:r w:rsidR="009521B1">
        <w:rPr>
          <w:rStyle w:val="default"/>
          <w:rFonts w:cs="FrankRuehl" w:hint="cs"/>
          <w:rtl/>
        </w:rPr>
        <w:t xml:space="preserve"> ומנהל תיקים </w:t>
      </w:r>
      <w:r w:rsidR="008754EE">
        <w:rPr>
          <w:rStyle w:val="default"/>
          <w:rFonts w:cs="FrankRuehl"/>
          <w:rtl/>
        </w:rPr>
        <w:t>–</w:t>
      </w:r>
      <w:r w:rsidR="009521B1">
        <w:rPr>
          <w:rStyle w:val="default"/>
          <w:rFonts w:cs="FrankRuehl" w:hint="cs"/>
          <w:rtl/>
        </w:rPr>
        <w:t xml:space="preserve"> יושב ראש רשות ניירות ערך;</w:t>
      </w:r>
    </w:p>
    <w:p w14:paraId="532EDEA5" w14:textId="77777777" w:rsidR="009521B1" w:rsidRDefault="001824F4" w:rsidP="003649E0">
      <w:pPr>
        <w:pStyle w:val="P22"/>
        <w:spacing w:before="72"/>
        <w:ind w:left="1021" w:right="1134"/>
        <w:rPr>
          <w:rStyle w:val="default"/>
          <w:rFonts w:cs="FrankRuehl"/>
          <w:rtl/>
        </w:rPr>
      </w:pPr>
      <w:r w:rsidRPr="003649E0">
        <w:rPr>
          <w:rStyle w:val="default"/>
          <w:rFonts w:cs="FrankRuehl"/>
          <w:rtl/>
        </w:rPr>
        <w:pict w14:anchorId="6D5A5A10">
          <v:shape id="_x0000_s2375" type="#_x0000_t202" style="position:absolute;left:0;text-align:left;margin-left:470.35pt;margin-top:7.1pt;width:1in;height:16.8pt;z-index:251721216" filled="f" stroked="f">
            <v:textbox inset="1mm,0,1mm,0">
              <w:txbxContent>
                <w:p w14:paraId="4626624C" w14:textId="77777777" w:rsidR="004D279A" w:rsidRDefault="004D279A" w:rsidP="001824F4">
                  <w:pPr>
                    <w:spacing w:line="160" w:lineRule="exact"/>
                    <w:jc w:val="left"/>
                    <w:rPr>
                      <w:rFonts w:cs="Miriam"/>
                      <w:noProof/>
                      <w:sz w:val="18"/>
                      <w:szCs w:val="18"/>
                      <w:rtl/>
                    </w:rPr>
                  </w:pPr>
                  <w:r>
                    <w:rPr>
                      <w:rFonts w:cs="Miriam" w:hint="cs"/>
                      <w:sz w:val="18"/>
                      <w:szCs w:val="18"/>
                      <w:rtl/>
                    </w:rPr>
                    <w:t>(תיקון מס' 18) תשע"ו-2016</w:t>
                  </w:r>
                </w:p>
              </w:txbxContent>
            </v:textbox>
            <w10:anchorlock/>
          </v:shape>
        </w:pict>
      </w:r>
      <w:r w:rsidR="009521B1">
        <w:rPr>
          <w:rStyle w:val="default"/>
          <w:rFonts w:cs="FrankRuehl"/>
          <w:rtl/>
        </w:rPr>
        <w:t>(3)</w:t>
      </w:r>
      <w:r w:rsidR="009521B1">
        <w:rPr>
          <w:rStyle w:val="default"/>
          <w:rFonts w:cs="FrankRuehl"/>
          <w:rtl/>
        </w:rPr>
        <w:tab/>
        <w:t>ל</w:t>
      </w:r>
      <w:r w:rsidR="009521B1">
        <w:rPr>
          <w:rStyle w:val="default"/>
          <w:rFonts w:cs="FrankRuehl" w:hint="cs"/>
          <w:rtl/>
        </w:rPr>
        <w:t xml:space="preserve">ענין מבטח וסוכן ביטוח </w:t>
      </w:r>
      <w:r w:rsidR="008754EE">
        <w:rPr>
          <w:rStyle w:val="default"/>
          <w:rFonts w:cs="FrankRuehl"/>
          <w:rtl/>
        </w:rPr>
        <w:t>–</w:t>
      </w:r>
      <w:r w:rsidR="009521B1">
        <w:rPr>
          <w:rStyle w:val="default"/>
          <w:rFonts w:cs="FrankRuehl" w:hint="cs"/>
          <w:rtl/>
        </w:rPr>
        <w:t xml:space="preserve"> </w:t>
      </w:r>
      <w:r w:rsidR="003649E0" w:rsidRPr="003649E0">
        <w:rPr>
          <w:rStyle w:val="default"/>
          <w:rFonts w:cs="FrankRuehl" w:hint="cs"/>
          <w:rtl/>
        </w:rPr>
        <w:t xml:space="preserve">הממונה על שוק ההון ביטוח וחיסכון כמשמעותו בחוק הפיקוח על שירותים פיננסיים (ביטוח), התשמ"א-1981 (להלן </w:t>
      </w:r>
      <w:r w:rsidR="003649E0" w:rsidRPr="003649E0">
        <w:rPr>
          <w:rStyle w:val="default"/>
          <w:rFonts w:cs="FrankRuehl"/>
          <w:rtl/>
        </w:rPr>
        <w:t>–</w:t>
      </w:r>
      <w:r w:rsidR="003649E0" w:rsidRPr="003649E0">
        <w:rPr>
          <w:rStyle w:val="default"/>
          <w:rFonts w:cs="FrankRuehl" w:hint="cs"/>
          <w:rtl/>
        </w:rPr>
        <w:t xml:space="preserve"> הממונה על שוק ההון)</w:t>
      </w:r>
      <w:r w:rsidR="009521B1">
        <w:rPr>
          <w:rStyle w:val="default"/>
          <w:rFonts w:cs="FrankRuehl" w:hint="cs"/>
          <w:rtl/>
        </w:rPr>
        <w:t>;</w:t>
      </w:r>
    </w:p>
    <w:p w14:paraId="48204851" w14:textId="77777777" w:rsidR="009521B1" w:rsidRDefault="009521B1">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ענין קופת גמל וחברה המנהלת קופה כאמור </w:t>
      </w:r>
      <w:r w:rsidR="008754EE">
        <w:rPr>
          <w:rStyle w:val="default"/>
          <w:rFonts w:cs="FrankRuehl"/>
          <w:rtl/>
        </w:rPr>
        <w:t>–</w:t>
      </w:r>
      <w:r>
        <w:rPr>
          <w:rStyle w:val="default"/>
          <w:rFonts w:cs="FrankRuehl"/>
          <w:rtl/>
        </w:rPr>
        <w:t xml:space="preserve"> ה</w:t>
      </w:r>
      <w:r>
        <w:rPr>
          <w:rStyle w:val="default"/>
          <w:rFonts w:cs="FrankRuehl" w:hint="cs"/>
          <w:rtl/>
        </w:rPr>
        <w:t>ממונה על שוק ההון;</w:t>
      </w:r>
    </w:p>
    <w:p w14:paraId="1983263E" w14:textId="77777777" w:rsidR="009521B1" w:rsidRDefault="009521B1">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 xml:space="preserve">ענין בנק הדואר </w:t>
      </w:r>
      <w:r w:rsidR="008754EE">
        <w:rPr>
          <w:rStyle w:val="default"/>
          <w:rFonts w:cs="FrankRuehl"/>
          <w:rtl/>
        </w:rPr>
        <w:t>–</w:t>
      </w:r>
      <w:r>
        <w:rPr>
          <w:rStyle w:val="default"/>
          <w:rFonts w:cs="FrankRuehl" w:hint="cs"/>
          <w:rtl/>
        </w:rPr>
        <w:t xml:space="preserve"> שר התקשורת או עובד ציבור שהוא הסמיך לכך;</w:t>
      </w:r>
    </w:p>
    <w:p w14:paraId="575ED1B1" w14:textId="77777777" w:rsidR="00A077AC" w:rsidRPr="00A077AC" w:rsidRDefault="00FB6749" w:rsidP="00A077AC">
      <w:pPr>
        <w:pStyle w:val="P22"/>
        <w:spacing w:before="72"/>
        <w:ind w:left="1021" w:right="1134"/>
        <w:rPr>
          <w:rStyle w:val="default"/>
          <w:rFonts w:cs="FrankRuehl" w:hint="cs"/>
          <w:rtl/>
        </w:rPr>
      </w:pPr>
      <w:r w:rsidRPr="0055795C">
        <w:rPr>
          <w:rStyle w:val="default"/>
          <w:rFonts w:cs="FrankRuehl" w:hint="cs"/>
          <w:rtl/>
        </w:rPr>
        <w:pict w14:anchorId="3E3E04D5">
          <v:shape id="_x0000_s2387" type="#_x0000_t202" style="position:absolute;left:0;text-align:left;margin-left:470.35pt;margin-top:7.1pt;width:1in;height:16.8pt;z-index:251727360" filled="f" stroked="f">
            <v:textbox inset="1mm,0,1mm,0">
              <w:txbxContent>
                <w:p w14:paraId="15D5D8AD" w14:textId="77777777" w:rsidR="004D279A" w:rsidRDefault="004D279A" w:rsidP="00FB6749">
                  <w:pPr>
                    <w:spacing w:line="160" w:lineRule="exact"/>
                    <w:jc w:val="left"/>
                    <w:rPr>
                      <w:rFonts w:cs="Miriam"/>
                      <w:noProof/>
                      <w:sz w:val="18"/>
                      <w:szCs w:val="18"/>
                      <w:rtl/>
                    </w:rPr>
                  </w:pPr>
                  <w:r>
                    <w:rPr>
                      <w:rFonts w:cs="Miriam" w:hint="cs"/>
                      <w:sz w:val="18"/>
                      <w:szCs w:val="18"/>
                      <w:rtl/>
                    </w:rPr>
                    <w:t>(תיקון מס' 17) תשע"ו-2016</w:t>
                  </w:r>
                </w:p>
              </w:txbxContent>
            </v:textbox>
            <w10:anchorlock/>
          </v:shape>
        </w:pict>
      </w:r>
      <w:r>
        <w:rPr>
          <w:rStyle w:val="default"/>
          <w:rFonts w:cs="FrankRuehl" w:hint="cs"/>
          <w:rtl/>
        </w:rPr>
        <w:t>(6)</w:t>
      </w:r>
      <w:r>
        <w:rPr>
          <w:rStyle w:val="default"/>
          <w:rFonts w:cs="FrankRuehl"/>
          <w:rtl/>
        </w:rPr>
        <w:tab/>
      </w:r>
      <w:r w:rsidR="009F218A" w:rsidRPr="009F218A">
        <w:rPr>
          <w:rStyle w:val="default"/>
          <w:rFonts w:cs="FrankRuehl" w:hint="cs"/>
          <w:rtl/>
        </w:rPr>
        <w:t xml:space="preserve">לעניין נותן שירותים פיננסיים </w:t>
      </w:r>
      <w:r w:rsidR="009F218A" w:rsidRPr="009F218A">
        <w:rPr>
          <w:rStyle w:val="default"/>
          <w:rFonts w:cs="FrankRuehl"/>
          <w:rtl/>
        </w:rPr>
        <w:t>–</w:t>
      </w:r>
      <w:r w:rsidR="009F218A" w:rsidRPr="009F218A">
        <w:rPr>
          <w:rStyle w:val="default"/>
          <w:rFonts w:cs="FrankRuehl" w:hint="cs"/>
          <w:rtl/>
        </w:rPr>
        <w:t xml:space="preserve"> המפקח על נותני שירותים פיננסיים שמונה לפי חוק שירותים פיננסיים מוסדרים</w:t>
      </w:r>
      <w:r w:rsidR="00A077AC" w:rsidRPr="00A077AC">
        <w:rPr>
          <w:rStyle w:val="default"/>
          <w:rFonts w:cs="FrankRuehl" w:hint="cs"/>
          <w:rtl/>
        </w:rPr>
        <w:t>;</w:t>
      </w:r>
    </w:p>
    <w:p w14:paraId="6B9F63D7" w14:textId="77777777" w:rsidR="00FB6749" w:rsidRDefault="00F32797" w:rsidP="00FB6749">
      <w:pPr>
        <w:pStyle w:val="P22"/>
        <w:spacing w:before="72"/>
        <w:ind w:left="1021" w:right="1134"/>
        <w:rPr>
          <w:rStyle w:val="default"/>
          <w:rFonts w:cs="FrankRuehl"/>
          <w:rtl/>
        </w:rPr>
      </w:pPr>
      <w:r>
        <w:rPr>
          <w:rFonts w:cs="FrankRuehl" w:hint="cs"/>
          <w:sz w:val="26"/>
          <w:rtl/>
          <w:lang w:eastAsia="en-US"/>
        </w:rPr>
        <w:pict w14:anchorId="6C4C444E">
          <v:shape id="_x0000_s2365" type="#_x0000_t202" style="position:absolute;left:0;text-align:left;margin-left:470.35pt;margin-top:7.1pt;width:1in;height:25.9pt;z-index:251718144" filled="f" stroked="f">
            <v:textbox inset="1mm,0,1mm,0">
              <w:txbxContent>
                <w:p w14:paraId="60938195" w14:textId="77777777" w:rsidR="004D279A" w:rsidRDefault="004D279A" w:rsidP="00F32797">
                  <w:pPr>
                    <w:spacing w:line="160" w:lineRule="exact"/>
                    <w:jc w:val="left"/>
                    <w:rPr>
                      <w:rFonts w:cs="Miriam" w:hint="cs"/>
                      <w:noProof/>
                      <w:sz w:val="18"/>
                      <w:szCs w:val="18"/>
                      <w:rtl/>
                    </w:rPr>
                  </w:pPr>
                  <w:r>
                    <w:rPr>
                      <w:rFonts w:cs="Miriam" w:hint="cs"/>
                      <w:sz w:val="18"/>
                      <w:szCs w:val="18"/>
                      <w:rtl/>
                    </w:rPr>
                    <w:t>(תיקון מס' 17) (הוראת שעה) תשע"ו-2016</w:t>
                  </w:r>
                </w:p>
              </w:txbxContent>
            </v:textbox>
            <w10:anchorlock/>
          </v:shape>
        </w:pict>
      </w:r>
      <w:r w:rsidR="009521B1">
        <w:rPr>
          <w:rStyle w:val="default"/>
          <w:rFonts w:cs="FrankRuehl" w:hint="cs"/>
          <w:rtl/>
        </w:rPr>
        <w:t>(</w:t>
      </w:r>
      <w:r w:rsidR="00FB6749" w:rsidRPr="00FB6749">
        <w:rPr>
          <w:rStyle w:val="default"/>
          <w:rFonts w:cs="FrankRuehl" w:hint="cs"/>
          <w:rtl/>
        </w:rPr>
        <w:t>6א)</w:t>
      </w:r>
      <w:r w:rsidR="00FB6749" w:rsidRPr="00FB6749">
        <w:rPr>
          <w:rStyle w:val="default"/>
          <w:rFonts w:cs="FrankRuehl" w:hint="cs"/>
          <w:rtl/>
        </w:rPr>
        <w:tab/>
      </w:r>
      <w:r w:rsidR="009F218A">
        <w:rPr>
          <w:rStyle w:val="default"/>
          <w:rFonts w:cs="FrankRuehl" w:hint="cs"/>
          <w:rtl/>
        </w:rPr>
        <w:t>(פקעה)</w:t>
      </w:r>
      <w:r w:rsidR="00FB6749" w:rsidRPr="00FB6749">
        <w:rPr>
          <w:rStyle w:val="default"/>
          <w:rFonts w:cs="FrankRuehl" w:hint="cs"/>
          <w:rtl/>
        </w:rPr>
        <w:t>;</w:t>
      </w:r>
    </w:p>
    <w:p w14:paraId="5CC62890" w14:textId="77777777" w:rsidR="006D5CC6" w:rsidRDefault="006D5CC6" w:rsidP="00FB6749">
      <w:pPr>
        <w:pStyle w:val="P22"/>
        <w:spacing w:before="72"/>
        <w:ind w:left="1021" w:right="1134"/>
        <w:rPr>
          <w:rStyle w:val="default"/>
          <w:rFonts w:cs="FrankRuehl"/>
          <w:rtl/>
        </w:rPr>
      </w:pPr>
    </w:p>
    <w:p w14:paraId="390F0716" w14:textId="77777777" w:rsidR="006D5CC6" w:rsidRPr="006D5CC6" w:rsidRDefault="006D5CC6" w:rsidP="006D5CC6">
      <w:pPr>
        <w:pStyle w:val="P22"/>
        <w:spacing w:before="72"/>
        <w:ind w:left="1021" w:right="1134"/>
        <w:rPr>
          <w:rStyle w:val="default"/>
          <w:rFonts w:cs="FrankRuehl"/>
          <w:rtl/>
        </w:rPr>
      </w:pPr>
      <w:r>
        <w:rPr>
          <w:rFonts w:cs="FrankRuehl" w:hint="cs"/>
          <w:sz w:val="26"/>
          <w:rtl/>
          <w:lang w:eastAsia="en-US"/>
        </w:rPr>
        <w:pict w14:anchorId="44E557E0">
          <v:shape id="_x0000_s2433" type="#_x0000_t202" style="position:absolute;left:0;text-align:left;margin-left:470.35pt;margin-top:7.1pt;width:1in;height:17.15pt;z-index:251758080" filled="f" stroked="f">
            <v:textbox inset="1mm,0,1mm,0">
              <w:txbxContent>
                <w:p w14:paraId="2B32C10F" w14:textId="77777777" w:rsidR="006D5CC6" w:rsidRDefault="006D5CC6" w:rsidP="006D5CC6">
                  <w:pPr>
                    <w:spacing w:line="160" w:lineRule="exact"/>
                    <w:jc w:val="left"/>
                    <w:rPr>
                      <w:rFonts w:cs="Miriam" w:hint="cs"/>
                      <w:noProof/>
                      <w:sz w:val="18"/>
                      <w:szCs w:val="18"/>
                      <w:rtl/>
                    </w:rPr>
                  </w:pPr>
                  <w:r>
                    <w:rPr>
                      <w:rFonts w:cs="Miriam" w:hint="cs"/>
                      <w:sz w:val="18"/>
                      <w:szCs w:val="18"/>
                      <w:rtl/>
                    </w:rPr>
                    <w:t>(תיקון מס' 31) תשע"ט-2019</w:t>
                  </w:r>
                </w:p>
              </w:txbxContent>
            </v:textbox>
            <w10:anchorlock/>
          </v:shape>
        </w:pict>
      </w:r>
      <w:r>
        <w:rPr>
          <w:rStyle w:val="default"/>
          <w:rFonts w:cs="FrankRuehl" w:hint="cs"/>
          <w:rtl/>
        </w:rPr>
        <w:t>(</w:t>
      </w:r>
      <w:r w:rsidRPr="00FB6749">
        <w:rPr>
          <w:rStyle w:val="default"/>
          <w:rFonts w:cs="FrankRuehl" w:hint="cs"/>
          <w:rtl/>
        </w:rPr>
        <w:t>6</w:t>
      </w:r>
      <w:r>
        <w:rPr>
          <w:rStyle w:val="default"/>
          <w:rFonts w:cs="FrankRuehl" w:hint="cs"/>
          <w:rtl/>
        </w:rPr>
        <w:t>ב</w:t>
      </w:r>
      <w:r w:rsidRPr="00FB6749">
        <w:rPr>
          <w:rStyle w:val="default"/>
          <w:rFonts w:cs="FrankRuehl" w:hint="cs"/>
          <w:rtl/>
        </w:rPr>
        <w:t>)</w:t>
      </w:r>
      <w:r w:rsidRPr="00FB6749">
        <w:rPr>
          <w:rStyle w:val="default"/>
          <w:rFonts w:cs="FrankRuehl" w:hint="cs"/>
          <w:rtl/>
        </w:rPr>
        <w:tab/>
      </w:r>
      <w:r w:rsidRPr="006D5CC6">
        <w:rPr>
          <w:rStyle w:val="default"/>
          <w:rFonts w:cs="FrankRuehl" w:hint="cs"/>
          <w:rtl/>
        </w:rPr>
        <w:t xml:space="preserve">לעניין מוסד לגמילות חסדים </w:t>
      </w:r>
      <w:r w:rsidRPr="006D5CC6">
        <w:rPr>
          <w:rStyle w:val="default"/>
          <w:rFonts w:cs="FrankRuehl"/>
          <w:rtl/>
        </w:rPr>
        <w:t>–</w:t>
      </w:r>
      <w:r w:rsidRPr="006D5CC6">
        <w:rPr>
          <w:rStyle w:val="default"/>
          <w:rFonts w:cs="FrankRuehl" w:hint="cs"/>
          <w:rtl/>
        </w:rPr>
        <w:t xml:space="preserve"> המפקח על מוסדות לגמילות חסדים שמונה לפי חוק מוסדות לגמילות חסדים;</w:t>
      </w:r>
    </w:p>
    <w:p w14:paraId="108FAA9E" w14:textId="77777777" w:rsidR="009521B1" w:rsidRDefault="009521B1">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ל</w:t>
      </w:r>
      <w:r>
        <w:rPr>
          <w:rStyle w:val="default"/>
          <w:rFonts w:cs="FrankRuehl" w:hint="cs"/>
          <w:rtl/>
        </w:rPr>
        <w:t xml:space="preserve">ענין גוף שהוסף לתוספת השלישית לפי סעיף 33(ב) </w:t>
      </w:r>
      <w:r w:rsidR="008754EE">
        <w:rPr>
          <w:rStyle w:val="default"/>
          <w:rFonts w:cs="FrankRuehl"/>
          <w:rtl/>
        </w:rPr>
        <w:t>–</w:t>
      </w:r>
      <w:r>
        <w:rPr>
          <w:rStyle w:val="default"/>
          <w:rFonts w:cs="FrankRuehl" w:hint="cs"/>
          <w:rtl/>
        </w:rPr>
        <w:t xml:space="preserve"> השר שבאחריותו נמצא אותו ג</w:t>
      </w:r>
      <w:r w:rsidR="002420C3">
        <w:rPr>
          <w:rStyle w:val="default"/>
          <w:rFonts w:cs="FrankRuehl" w:hint="cs"/>
          <w:rtl/>
        </w:rPr>
        <w:t>וף או עובד ציבור שהוא יסמיך לכך;</w:t>
      </w:r>
    </w:p>
    <w:p w14:paraId="729117C8" w14:textId="77777777" w:rsidR="002420C3" w:rsidRDefault="002420C3" w:rsidP="002420C3">
      <w:pPr>
        <w:pStyle w:val="P22"/>
        <w:spacing w:before="72"/>
        <w:ind w:left="1021" w:right="1134"/>
        <w:rPr>
          <w:rStyle w:val="default"/>
          <w:rFonts w:cs="FrankRuehl" w:hint="cs"/>
          <w:rtl/>
        </w:rPr>
      </w:pPr>
      <w:r w:rsidRPr="002420C3">
        <w:rPr>
          <w:rStyle w:val="default"/>
          <w:rFonts w:cs="FrankRuehl" w:hint="cs"/>
          <w:rtl/>
        </w:rPr>
        <w:pict w14:anchorId="2D6909D0">
          <v:shape id="_x0000_s2324" type="#_x0000_t202" style="position:absolute;left:0;text-align:left;margin-left:470.25pt;margin-top:7.1pt;width:1in;height:16.8pt;z-index:251703808" filled="f" stroked="f">
            <v:textbox inset="1mm,0,1mm,0">
              <w:txbxContent>
                <w:p w14:paraId="0AAFBF76" w14:textId="77777777" w:rsidR="004D279A" w:rsidRDefault="004D279A" w:rsidP="002420C3">
                  <w:pPr>
                    <w:spacing w:line="160" w:lineRule="exact"/>
                    <w:jc w:val="left"/>
                    <w:rPr>
                      <w:rFonts w:cs="Miriam"/>
                      <w:noProof/>
                      <w:sz w:val="18"/>
                      <w:szCs w:val="18"/>
                      <w:rtl/>
                    </w:rPr>
                  </w:pPr>
                  <w:r>
                    <w:rPr>
                      <w:rFonts w:cs="Miriam" w:hint="cs"/>
                      <w:sz w:val="18"/>
                      <w:szCs w:val="18"/>
                      <w:rtl/>
                    </w:rPr>
                    <w:t>(תיקון מס' 10) תשע"ב-2012</w:t>
                  </w:r>
                </w:p>
              </w:txbxContent>
            </v:textbox>
            <w10:anchorlock/>
          </v:shape>
        </w:pict>
      </w:r>
      <w:r>
        <w:rPr>
          <w:rStyle w:val="default"/>
          <w:rFonts w:cs="FrankRuehl" w:hint="cs"/>
          <w:rtl/>
        </w:rPr>
        <w:t>(</w:t>
      </w:r>
      <w:r w:rsidRPr="002420C3">
        <w:rPr>
          <w:rStyle w:val="default"/>
          <w:rFonts w:cs="FrankRuehl" w:hint="cs"/>
          <w:rtl/>
        </w:rPr>
        <w:t>8)</w:t>
      </w:r>
      <w:r w:rsidRPr="002420C3">
        <w:rPr>
          <w:rStyle w:val="default"/>
          <w:rFonts w:cs="FrankRuehl" w:hint="cs"/>
          <w:rtl/>
        </w:rPr>
        <w:tab/>
        <w:t xml:space="preserve">לעניין סוחר באבנים יקרות </w:t>
      </w:r>
      <w:r w:rsidRPr="002420C3">
        <w:rPr>
          <w:rStyle w:val="default"/>
          <w:rFonts w:cs="FrankRuehl"/>
          <w:rtl/>
        </w:rPr>
        <w:t>–</w:t>
      </w:r>
      <w:r w:rsidRPr="002420C3">
        <w:rPr>
          <w:rStyle w:val="default"/>
          <w:rFonts w:cs="FrankRuehl" w:hint="cs"/>
          <w:rtl/>
        </w:rPr>
        <w:t xml:space="preserve"> המפקח על היהלומים שמינה שר התעשייה המסחר והתעסוקה</w:t>
      </w:r>
      <w:r>
        <w:rPr>
          <w:rStyle w:val="default"/>
          <w:rFonts w:cs="FrankRuehl" w:hint="cs"/>
          <w:rtl/>
        </w:rPr>
        <w:t>;</w:t>
      </w:r>
    </w:p>
    <w:p w14:paraId="434A5030" w14:textId="77777777" w:rsidR="002420C3" w:rsidRDefault="002420C3" w:rsidP="002420C3">
      <w:pPr>
        <w:pStyle w:val="P22"/>
        <w:spacing w:before="72"/>
        <w:ind w:left="1021" w:right="1134"/>
        <w:rPr>
          <w:rStyle w:val="default"/>
          <w:rFonts w:cs="FrankRuehl"/>
          <w:rtl/>
        </w:rPr>
      </w:pPr>
      <w:r w:rsidRPr="002420C3">
        <w:rPr>
          <w:rStyle w:val="default"/>
          <w:rFonts w:cs="FrankRuehl" w:hint="cs"/>
          <w:rtl/>
        </w:rPr>
        <w:pict w14:anchorId="31AA3772">
          <v:shape id="_x0000_s2323" type="#_x0000_t202" style="position:absolute;left:0;text-align:left;margin-left:470.25pt;margin-top:7.1pt;width:1in;height:16.8pt;z-index:251702784" filled="f" stroked="f">
            <v:textbox inset="1mm,0,1mm,0">
              <w:txbxContent>
                <w:p w14:paraId="1E2541D5" w14:textId="77777777" w:rsidR="004D279A" w:rsidRDefault="004D279A" w:rsidP="002420C3">
                  <w:pPr>
                    <w:spacing w:line="160" w:lineRule="exact"/>
                    <w:jc w:val="left"/>
                    <w:rPr>
                      <w:rFonts w:cs="Miriam"/>
                      <w:noProof/>
                      <w:sz w:val="18"/>
                      <w:szCs w:val="18"/>
                      <w:rtl/>
                    </w:rPr>
                  </w:pPr>
                  <w:r>
                    <w:rPr>
                      <w:rFonts w:cs="Miriam" w:hint="cs"/>
                      <w:sz w:val="18"/>
                      <w:szCs w:val="18"/>
                      <w:rtl/>
                    </w:rPr>
                    <w:t>(תיקון מס' 13) תשע"ד-2014</w:t>
                  </w:r>
                </w:p>
              </w:txbxContent>
            </v:textbox>
            <w10:anchorlock/>
          </v:shape>
        </w:pict>
      </w:r>
      <w:r>
        <w:rPr>
          <w:rStyle w:val="default"/>
          <w:rFonts w:cs="FrankRuehl" w:hint="cs"/>
          <w:rtl/>
        </w:rPr>
        <w:t>(</w:t>
      </w:r>
      <w:r w:rsidRPr="002420C3">
        <w:rPr>
          <w:rStyle w:val="default"/>
          <w:rFonts w:cs="FrankRuehl" w:hint="cs"/>
          <w:rtl/>
        </w:rPr>
        <w:t>9)</w:t>
      </w:r>
      <w:r w:rsidRPr="002420C3">
        <w:rPr>
          <w:rStyle w:val="default"/>
          <w:rFonts w:cs="FrankRuehl" w:hint="cs"/>
          <w:rtl/>
        </w:rPr>
        <w:tab/>
        <w:t xml:space="preserve">לעניין נותן שירות עסקי </w:t>
      </w:r>
      <w:r w:rsidRPr="002420C3">
        <w:rPr>
          <w:rStyle w:val="default"/>
          <w:rFonts w:cs="FrankRuehl"/>
          <w:rtl/>
        </w:rPr>
        <w:t>–</w:t>
      </w:r>
      <w:r w:rsidRPr="002420C3">
        <w:rPr>
          <w:rStyle w:val="default"/>
          <w:rFonts w:cs="FrankRuehl" w:hint="cs"/>
          <w:rtl/>
        </w:rPr>
        <w:t xml:space="preserve"> עובד משרד המשפטים שמינה שר המשפטים.</w:t>
      </w:r>
    </w:p>
    <w:p w14:paraId="14F31715" w14:textId="77777777" w:rsidR="009521B1" w:rsidRDefault="008754EE" w:rsidP="002420C3">
      <w:pPr>
        <w:pStyle w:val="P00"/>
        <w:spacing w:before="72"/>
        <w:ind w:left="0" w:right="1134"/>
        <w:rPr>
          <w:rStyle w:val="default"/>
          <w:rFonts w:cs="FrankRuehl"/>
          <w:rtl/>
        </w:rPr>
      </w:pPr>
      <w:r>
        <w:rPr>
          <w:rFonts w:cs="FrankRuehl"/>
          <w:sz w:val="26"/>
          <w:rtl/>
          <w:lang w:eastAsia="en-US"/>
        </w:rPr>
        <w:pict w14:anchorId="6A1DE3CF">
          <v:shape id="_x0000_s2319" type="#_x0000_t202" style="position:absolute;left:0;text-align:left;margin-left:470.25pt;margin-top:7.1pt;width:1in;height:16.8pt;z-index:251698688" filled="f" stroked="f">
            <v:textbox inset="1mm,0,1mm,0">
              <w:txbxContent>
                <w:p w14:paraId="453690AE" w14:textId="77777777" w:rsidR="004D279A" w:rsidRDefault="004D279A" w:rsidP="008754EE">
                  <w:pPr>
                    <w:spacing w:line="160" w:lineRule="exact"/>
                    <w:jc w:val="left"/>
                    <w:rPr>
                      <w:rFonts w:cs="Miriam"/>
                      <w:noProof/>
                      <w:sz w:val="18"/>
                      <w:szCs w:val="18"/>
                      <w:rtl/>
                    </w:rPr>
                  </w:pPr>
                  <w:r>
                    <w:rPr>
                      <w:rFonts w:cs="Miriam" w:hint="cs"/>
                      <w:sz w:val="18"/>
                      <w:szCs w:val="18"/>
                      <w:rtl/>
                    </w:rPr>
                    <w:t>(תיקון מס' 13) תשע"ד-2014</w:t>
                  </w:r>
                </w:p>
              </w:txbxContent>
            </v:textbox>
          </v:shape>
        </w:pict>
      </w:r>
      <w:r w:rsidR="009521B1">
        <w:rPr>
          <w:rFonts w:cs="FrankRuehl"/>
          <w:sz w:val="26"/>
          <w:rtl/>
        </w:rPr>
        <w:tab/>
      </w:r>
      <w:r w:rsidR="009521B1">
        <w:rPr>
          <w:rStyle w:val="default"/>
          <w:rFonts w:cs="FrankRuehl"/>
          <w:rtl/>
        </w:rPr>
        <w:t>(ב</w:t>
      </w:r>
      <w:r w:rsidR="009521B1">
        <w:rPr>
          <w:rStyle w:val="default"/>
          <w:rFonts w:cs="FrankRuehl" w:hint="cs"/>
          <w:rtl/>
        </w:rPr>
        <w:t>)</w:t>
      </w:r>
      <w:r w:rsidR="009521B1">
        <w:rPr>
          <w:rStyle w:val="default"/>
          <w:rFonts w:cs="FrankRuehl"/>
          <w:rtl/>
        </w:rPr>
        <w:tab/>
        <w:t>ה</w:t>
      </w:r>
      <w:r w:rsidR="009521B1">
        <w:rPr>
          <w:rStyle w:val="default"/>
          <w:rFonts w:cs="FrankRuehl" w:hint="cs"/>
          <w:rtl/>
        </w:rPr>
        <w:t>ודעה על הסמכת ממונה לפי פסקאות (5)</w:t>
      </w:r>
      <w:r w:rsidR="002420C3">
        <w:rPr>
          <w:rStyle w:val="default"/>
          <w:rFonts w:cs="FrankRuehl" w:hint="cs"/>
          <w:rtl/>
        </w:rPr>
        <w:t>, (7)</w:t>
      </w:r>
      <w:r w:rsidR="009521B1">
        <w:rPr>
          <w:rStyle w:val="default"/>
          <w:rFonts w:cs="FrankRuehl" w:hint="cs"/>
          <w:rtl/>
        </w:rPr>
        <w:t xml:space="preserve"> ו-(</w:t>
      </w:r>
      <w:r w:rsidR="002420C3">
        <w:rPr>
          <w:rStyle w:val="default"/>
          <w:rFonts w:cs="FrankRuehl" w:hint="cs"/>
          <w:rtl/>
        </w:rPr>
        <w:t>9</w:t>
      </w:r>
      <w:r w:rsidR="009521B1">
        <w:rPr>
          <w:rStyle w:val="default"/>
          <w:rFonts w:cs="FrankRuehl" w:hint="cs"/>
          <w:rtl/>
        </w:rPr>
        <w:t>) לסעיף קטן (א) תפורסם ברשומות על ידי השר שבאחריותו נמצא הגוף המדווח ל</w:t>
      </w:r>
      <w:r w:rsidR="009521B1">
        <w:rPr>
          <w:rStyle w:val="default"/>
          <w:rFonts w:cs="FrankRuehl"/>
          <w:rtl/>
        </w:rPr>
        <w:t>פי</w:t>
      </w:r>
      <w:r w:rsidR="009521B1">
        <w:rPr>
          <w:rStyle w:val="default"/>
          <w:rFonts w:cs="FrankRuehl" w:hint="cs"/>
          <w:rtl/>
        </w:rPr>
        <w:t xml:space="preserve"> פרק ג' (להלן </w:t>
      </w:r>
      <w:r>
        <w:rPr>
          <w:rStyle w:val="default"/>
          <w:rFonts w:cs="FrankRuehl"/>
          <w:rtl/>
        </w:rPr>
        <w:t>–</w:t>
      </w:r>
      <w:r w:rsidR="009521B1">
        <w:rPr>
          <w:rStyle w:val="default"/>
          <w:rFonts w:cs="FrankRuehl" w:hint="cs"/>
          <w:rtl/>
        </w:rPr>
        <w:t xml:space="preserve"> הגוף שבפיקוח).</w:t>
      </w:r>
    </w:p>
    <w:p w14:paraId="4CC94BB5" w14:textId="77777777" w:rsidR="00F464F2" w:rsidRPr="00F464F2" w:rsidRDefault="00F464F2" w:rsidP="00F464F2">
      <w:pPr>
        <w:pStyle w:val="P00"/>
        <w:spacing w:before="72"/>
        <w:ind w:left="0" w:right="1134"/>
        <w:rPr>
          <w:rStyle w:val="default"/>
          <w:rFonts w:cs="FrankRuehl"/>
          <w:rtl/>
        </w:rPr>
      </w:pPr>
      <w:r>
        <w:rPr>
          <w:rFonts w:cs="FrankRuehl"/>
          <w:sz w:val="26"/>
          <w:rtl/>
          <w:lang w:eastAsia="en-US"/>
        </w:rPr>
        <w:pict w14:anchorId="17B95C69">
          <v:shape id="_x0000_s2409" type="#_x0000_t202" style="position:absolute;left:0;text-align:left;margin-left:470.25pt;margin-top:7.1pt;width:1in;height:16.8pt;z-index:251735552" filled="f" stroked="f">
            <v:textbox inset="1mm,0,1mm,0">
              <w:txbxContent>
                <w:p w14:paraId="4DCD414F" w14:textId="77777777" w:rsidR="004D279A" w:rsidRDefault="004D279A" w:rsidP="00F464F2">
                  <w:pPr>
                    <w:spacing w:line="160" w:lineRule="exact"/>
                    <w:jc w:val="left"/>
                    <w:rPr>
                      <w:rFonts w:cs="Miriam"/>
                      <w:noProof/>
                      <w:sz w:val="18"/>
                      <w:szCs w:val="18"/>
                      <w:rtl/>
                    </w:rPr>
                  </w:pPr>
                  <w:r>
                    <w:rPr>
                      <w:rFonts w:cs="Miriam" w:hint="cs"/>
                      <w:sz w:val="18"/>
                      <w:szCs w:val="18"/>
                      <w:rtl/>
                    </w:rPr>
                    <w:t xml:space="preserve">(תיקון מס' </w:t>
                  </w:r>
                  <w:r w:rsidR="00802EBE">
                    <w:rPr>
                      <w:rFonts w:cs="Miriam" w:hint="cs"/>
                      <w:sz w:val="18"/>
                      <w:szCs w:val="18"/>
                      <w:rtl/>
                    </w:rPr>
                    <w:t>26</w:t>
                  </w:r>
                  <w:r>
                    <w:rPr>
                      <w:rFonts w:cs="Miriam" w:hint="cs"/>
                      <w:sz w:val="18"/>
                      <w:szCs w:val="18"/>
                      <w:rtl/>
                    </w:rPr>
                    <w:t>) תשע"ח-2017</w:t>
                  </w:r>
                </w:p>
              </w:txbxContent>
            </v:textbox>
          </v:shape>
        </w:pict>
      </w:r>
      <w:r>
        <w:rPr>
          <w:rFonts w:cs="FrankRuehl"/>
          <w:sz w:val="26"/>
          <w:rtl/>
        </w:rPr>
        <w:tab/>
      </w:r>
      <w:r>
        <w:rPr>
          <w:rStyle w:val="default"/>
          <w:rFonts w:cs="FrankRuehl"/>
          <w:rtl/>
        </w:rPr>
        <w:t>(</w:t>
      </w:r>
      <w:r w:rsidRPr="00F464F2">
        <w:rPr>
          <w:rStyle w:val="default"/>
          <w:rFonts w:cs="FrankRuehl" w:hint="cs"/>
          <w:rtl/>
        </w:rPr>
        <w:t>ג)</w:t>
      </w:r>
      <w:r w:rsidRPr="00F464F2">
        <w:rPr>
          <w:rStyle w:val="default"/>
          <w:rFonts w:cs="FrankRuehl"/>
          <w:rtl/>
        </w:rPr>
        <w:tab/>
      </w:r>
      <w:r w:rsidRPr="00F464F2">
        <w:rPr>
          <w:rStyle w:val="default"/>
          <w:rFonts w:cs="FrankRuehl" w:hint="cs"/>
          <w:rtl/>
        </w:rPr>
        <w:t xml:space="preserve">לצורך מילוי תפקידיו לפי חוק זה </w:t>
      </w:r>
      <w:r w:rsidRPr="00F464F2">
        <w:rPr>
          <w:rStyle w:val="default"/>
          <w:rFonts w:cs="FrankRuehl"/>
          <w:rtl/>
        </w:rPr>
        <w:t>–</w:t>
      </w:r>
    </w:p>
    <w:p w14:paraId="616A38BE" w14:textId="77777777" w:rsidR="00F464F2" w:rsidRPr="00F464F2" w:rsidRDefault="00F464F2" w:rsidP="00F464F2">
      <w:pPr>
        <w:pStyle w:val="P22"/>
        <w:spacing w:before="72"/>
        <w:ind w:left="1021" w:right="1134"/>
        <w:rPr>
          <w:rStyle w:val="default"/>
          <w:rFonts w:cs="FrankRuehl"/>
          <w:rtl/>
        </w:rPr>
      </w:pPr>
      <w:r w:rsidRPr="00F464F2">
        <w:rPr>
          <w:rStyle w:val="default"/>
          <w:rFonts w:cs="FrankRuehl" w:hint="cs"/>
          <w:rtl/>
        </w:rPr>
        <w:t>(1)</w:t>
      </w:r>
      <w:r w:rsidRPr="00F464F2">
        <w:rPr>
          <w:rStyle w:val="default"/>
          <w:rFonts w:cs="FrankRuehl"/>
          <w:rtl/>
        </w:rPr>
        <w:tab/>
      </w:r>
      <w:r w:rsidRPr="00F464F2">
        <w:rPr>
          <w:rStyle w:val="default"/>
          <w:rFonts w:cs="FrankRuehl" w:hint="cs"/>
          <w:rtl/>
        </w:rPr>
        <w:t>רשאי הממונה לתת הוראות הנוגעות לדרכי היישום וההפעלה של החובות החלות לפי חוק זה על הגורמים או הגופים שעליהם הוא ממונה, של נושאי משרה בהם ושל כל מי שמועסק על ידם; הוראות כאמור יכול שיינתנו לכלל ההגורמים או הגופים כאמור או לסוג מסוים מהם;</w:t>
      </w:r>
    </w:p>
    <w:p w14:paraId="430FB0A2" w14:textId="77777777" w:rsidR="00F464F2" w:rsidRPr="00F464F2" w:rsidRDefault="00F464F2" w:rsidP="00F464F2">
      <w:pPr>
        <w:pStyle w:val="P22"/>
        <w:spacing w:before="72"/>
        <w:ind w:left="1021" w:right="1134"/>
        <w:rPr>
          <w:rStyle w:val="default"/>
          <w:rFonts w:cs="FrankRuehl"/>
          <w:rtl/>
        </w:rPr>
      </w:pPr>
      <w:r w:rsidRPr="00F464F2">
        <w:rPr>
          <w:rStyle w:val="default"/>
          <w:rFonts w:cs="FrankRuehl" w:hint="cs"/>
          <w:rtl/>
        </w:rPr>
        <w:t>(2)</w:t>
      </w:r>
      <w:r w:rsidRPr="00F464F2">
        <w:rPr>
          <w:rStyle w:val="default"/>
          <w:rFonts w:cs="FrankRuehl"/>
          <w:rtl/>
        </w:rPr>
        <w:tab/>
      </w:r>
      <w:r w:rsidRPr="00F464F2">
        <w:rPr>
          <w:rStyle w:val="default"/>
          <w:rFonts w:cs="FrankRuehl" w:hint="cs"/>
          <w:rtl/>
        </w:rPr>
        <w:t>תהיה נתונה לממונה הסמכות לפי סעיף 11יד(ב)(1).</w:t>
      </w:r>
    </w:p>
    <w:p w14:paraId="4BF80800" w14:textId="77777777" w:rsidR="00F464F2" w:rsidRPr="00F464F2" w:rsidRDefault="00F464F2" w:rsidP="00F464F2">
      <w:pPr>
        <w:pStyle w:val="P00"/>
        <w:spacing w:before="72"/>
        <w:ind w:left="0" w:right="1134"/>
        <w:rPr>
          <w:rStyle w:val="default"/>
          <w:rFonts w:cs="FrankRuehl"/>
          <w:rtl/>
        </w:rPr>
      </w:pPr>
      <w:r>
        <w:rPr>
          <w:rFonts w:cs="FrankRuehl"/>
          <w:sz w:val="26"/>
          <w:rtl/>
          <w:lang w:eastAsia="en-US"/>
        </w:rPr>
        <w:pict w14:anchorId="3D1AE450">
          <v:shape id="_x0000_s2410" type="#_x0000_t202" style="position:absolute;left:0;text-align:left;margin-left:470.25pt;margin-top:7.1pt;width:1in;height:16.8pt;z-index:251736576" filled="f" stroked="f">
            <v:textbox inset="1mm,0,1mm,0">
              <w:txbxContent>
                <w:p w14:paraId="3E6C55A1" w14:textId="77777777" w:rsidR="004D279A" w:rsidRDefault="004D279A" w:rsidP="00F464F2">
                  <w:pPr>
                    <w:spacing w:line="160" w:lineRule="exact"/>
                    <w:jc w:val="left"/>
                    <w:rPr>
                      <w:rFonts w:cs="Miriam"/>
                      <w:noProof/>
                      <w:sz w:val="18"/>
                      <w:szCs w:val="18"/>
                      <w:rtl/>
                    </w:rPr>
                  </w:pPr>
                  <w:r>
                    <w:rPr>
                      <w:rFonts w:cs="Miriam" w:hint="cs"/>
                      <w:sz w:val="18"/>
                      <w:szCs w:val="18"/>
                      <w:rtl/>
                    </w:rPr>
                    <w:t xml:space="preserve">(תיקון מס' </w:t>
                  </w:r>
                  <w:r w:rsidR="00802EBE">
                    <w:rPr>
                      <w:rFonts w:cs="Miriam" w:hint="cs"/>
                      <w:sz w:val="18"/>
                      <w:szCs w:val="18"/>
                      <w:rtl/>
                    </w:rPr>
                    <w:t>26</w:t>
                  </w:r>
                  <w:r>
                    <w:rPr>
                      <w:rFonts w:cs="Miriam" w:hint="cs"/>
                      <w:sz w:val="18"/>
                      <w:szCs w:val="18"/>
                      <w:rtl/>
                    </w:rPr>
                    <w:t>) תשע"ח-2017</w:t>
                  </w:r>
                </w:p>
              </w:txbxContent>
            </v:textbox>
          </v:shape>
        </w:pict>
      </w:r>
      <w:r>
        <w:rPr>
          <w:rFonts w:cs="FrankRuehl"/>
          <w:sz w:val="26"/>
          <w:rtl/>
        </w:rPr>
        <w:tab/>
      </w:r>
      <w:r>
        <w:rPr>
          <w:rStyle w:val="default"/>
          <w:rFonts w:cs="FrankRuehl"/>
          <w:rtl/>
        </w:rPr>
        <w:t>(</w:t>
      </w:r>
      <w:r>
        <w:rPr>
          <w:rStyle w:val="default"/>
          <w:rFonts w:cs="FrankRuehl" w:hint="cs"/>
          <w:rtl/>
        </w:rPr>
        <w:t>ד</w:t>
      </w:r>
      <w:r w:rsidRPr="00F464F2">
        <w:rPr>
          <w:rStyle w:val="default"/>
          <w:rFonts w:cs="FrankRuehl" w:hint="cs"/>
          <w:rtl/>
        </w:rPr>
        <w:t>)</w:t>
      </w:r>
      <w:r w:rsidRPr="00F464F2">
        <w:rPr>
          <w:rStyle w:val="default"/>
          <w:rFonts w:cs="FrankRuehl"/>
          <w:rtl/>
        </w:rPr>
        <w:tab/>
      </w:r>
      <w:r w:rsidRPr="00F464F2">
        <w:rPr>
          <w:rStyle w:val="default"/>
          <w:rFonts w:cs="FrankRuehl" w:hint="cs"/>
          <w:rtl/>
        </w:rPr>
        <w:t>(1)</w:t>
      </w:r>
      <w:r w:rsidRPr="00F464F2">
        <w:rPr>
          <w:rStyle w:val="default"/>
          <w:rFonts w:cs="FrankRuehl"/>
          <w:rtl/>
        </w:rPr>
        <w:tab/>
      </w:r>
      <w:r w:rsidRPr="00F464F2">
        <w:rPr>
          <w:rStyle w:val="default"/>
          <w:rFonts w:cs="FrankRuehl" w:hint="cs"/>
          <w:rtl/>
        </w:rPr>
        <w:t>הוראות הממונה לפי סעיף קטן (ג)(1) שהן הוראות בנות פועל תחיקתי אין חובה לפרסמן ברשומות, ואולם הממונה יפרסם ברשומות הודעה על מתן הוראות כאמור ועל מועד תחילתן;</w:t>
      </w:r>
    </w:p>
    <w:p w14:paraId="0557B6FA" w14:textId="77777777" w:rsidR="00F464F2" w:rsidRPr="00F464F2" w:rsidRDefault="00F464F2" w:rsidP="00F464F2">
      <w:pPr>
        <w:pStyle w:val="P22"/>
        <w:spacing w:before="72"/>
        <w:ind w:left="1021" w:right="1134"/>
        <w:rPr>
          <w:rStyle w:val="default"/>
          <w:rFonts w:cs="FrankRuehl" w:hint="cs"/>
          <w:rtl/>
        </w:rPr>
      </w:pPr>
      <w:r w:rsidRPr="00F464F2">
        <w:rPr>
          <w:rStyle w:val="default"/>
          <w:rFonts w:cs="FrankRuehl" w:hint="cs"/>
          <w:rtl/>
        </w:rPr>
        <w:t>(2)</w:t>
      </w:r>
      <w:r w:rsidRPr="00F464F2">
        <w:rPr>
          <w:rStyle w:val="default"/>
          <w:rFonts w:cs="FrankRuehl"/>
          <w:rtl/>
        </w:rPr>
        <w:tab/>
      </w:r>
      <w:r w:rsidRPr="00F464F2">
        <w:rPr>
          <w:rStyle w:val="default"/>
          <w:rFonts w:cs="FrankRuehl" w:hint="cs"/>
          <w:rtl/>
        </w:rPr>
        <w:t>הוראות הממונה כאמור בפסקה (1) וכל שינוי בהן יועמדו לעיון הציבור במשרדי הממונה ויפורסמו באתר האינטרנט של הממונה, ורשאי השר שבאחריותו נמצא הממונה לקבוע דרכים נוספות לפרסומן.</w:t>
      </w:r>
    </w:p>
    <w:p w14:paraId="11135988" w14:textId="77777777" w:rsidR="008754EE" w:rsidRPr="001130B5" w:rsidRDefault="008754EE" w:rsidP="008754EE">
      <w:pPr>
        <w:pStyle w:val="P00"/>
        <w:spacing w:before="0"/>
        <w:ind w:left="0" w:right="1134"/>
        <w:rPr>
          <w:rFonts w:cs="FrankRuehl" w:hint="cs"/>
          <w:vanish/>
          <w:color w:val="FF0000"/>
          <w:szCs w:val="20"/>
          <w:shd w:val="clear" w:color="auto" w:fill="FFFF99"/>
          <w:rtl/>
        </w:rPr>
      </w:pPr>
      <w:bookmarkStart w:id="87" w:name="Rov183"/>
      <w:r w:rsidRPr="001130B5">
        <w:rPr>
          <w:rFonts w:cs="FrankRuehl" w:hint="cs"/>
          <w:vanish/>
          <w:color w:val="FF0000"/>
          <w:szCs w:val="20"/>
          <w:shd w:val="clear" w:color="auto" w:fill="FFFF99"/>
          <w:rtl/>
        </w:rPr>
        <w:t>מיום 1.5.2002</w:t>
      </w:r>
    </w:p>
    <w:p w14:paraId="2E5E7F8A" w14:textId="77777777" w:rsidR="008754EE" w:rsidRPr="001130B5" w:rsidRDefault="008754EE" w:rsidP="008754EE">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7A4F8F65" w14:textId="77777777" w:rsidR="008754EE" w:rsidRPr="001130B5" w:rsidRDefault="008754EE" w:rsidP="008754EE">
      <w:pPr>
        <w:pStyle w:val="P22"/>
        <w:spacing w:before="0"/>
        <w:ind w:left="0" w:right="1134"/>
        <w:rPr>
          <w:rStyle w:val="default"/>
          <w:rFonts w:cs="FrankRuehl" w:hint="cs"/>
          <w:vanish/>
          <w:sz w:val="20"/>
          <w:szCs w:val="20"/>
          <w:shd w:val="clear" w:color="auto" w:fill="FFFF99"/>
          <w:rtl/>
        </w:rPr>
      </w:pPr>
      <w:hyperlink r:id="rId175"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391 (</w:t>
      </w:r>
      <w:hyperlink r:id="rId176"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593D13B8" w14:textId="77777777" w:rsidR="008754EE" w:rsidRPr="001130B5" w:rsidRDefault="008754EE" w:rsidP="008754EE">
      <w:pPr>
        <w:pStyle w:val="P22"/>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הוספת סעיף 11יג</w:t>
      </w:r>
    </w:p>
    <w:p w14:paraId="172A67C4" w14:textId="77777777" w:rsidR="008754EE" w:rsidRPr="001130B5" w:rsidRDefault="008754EE" w:rsidP="008754EE">
      <w:pPr>
        <w:pStyle w:val="P00"/>
        <w:spacing w:before="0"/>
        <w:ind w:left="0" w:right="1134"/>
        <w:rPr>
          <w:rStyle w:val="default"/>
          <w:rFonts w:cs="FrankRuehl" w:hint="cs"/>
          <w:vanish/>
          <w:szCs w:val="20"/>
          <w:shd w:val="clear" w:color="auto" w:fill="FFFF99"/>
          <w:rtl/>
        </w:rPr>
      </w:pPr>
    </w:p>
    <w:p w14:paraId="50DB8F96" w14:textId="77777777" w:rsidR="008754EE" w:rsidRPr="001130B5" w:rsidRDefault="00C601A1" w:rsidP="00985D8A">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26.5.2015</w:t>
      </w:r>
    </w:p>
    <w:p w14:paraId="12204EFA" w14:textId="77777777" w:rsidR="008754EE" w:rsidRPr="001130B5" w:rsidRDefault="008754EE" w:rsidP="00985D8A">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8</w:t>
      </w:r>
    </w:p>
    <w:p w14:paraId="7C828C5B" w14:textId="77777777" w:rsidR="008754EE" w:rsidRPr="001130B5" w:rsidRDefault="008754EE" w:rsidP="00985D8A">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77" w:history="1">
        <w:r w:rsidRPr="001130B5">
          <w:rPr>
            <w:rStyle w:val="Hyperlink"/>
            <w:rFonts w:cs="FrankRuehl" w:hint="cs"/>
            <w:vanish/>
            <w:sz w:val="20"/>
            <w:szCs w:val="20"/>
            <w:shd w:val="clear" w:color="auto" w:fill="FFFF99"/>
            <w:rtl/>
          </w:rPr>
          <w:t>ס"ח תש"ע מס' 2243</w:t>
        </w:r>
      </w:hyperlink>
      <w:r w:rsidRPr="001130B5">
        <w:rPr>
          <w:rFonts w:cs="FrankRuehl" w:hint="cs"/>
          <w:vanish/>
          <w:sz w:val="20"/>
          <w:szCs w:val="20"/>
          <w:shd w:val="clear" w:color="auto" w:fill="FFFF99"/>
          <w:rtl/>
        </w:rPr>
        <w:t xml:space="preserve"> מיום 15.6.2010 עמ' 544 (</w:t>
      </w:r>
      <w:hyperlink r:id="rId178" w:history="1">
        <w:r w:rsidRPr="001130B5">
          <w:rPr>
            <w:rStyle w:val="Hyperlink"/>
            <w:rFonts w:cs="FrankRuehl" w:hint="cs"/>
            <w:vanish/>
            <w:sz w:val="20"/>
            <w:szCs w:val="20"/>
            <w:shd w:val="clear" w:color="auto" w:fill="FFFF99"/>
            <w:rtl/>
          </w:rPr>
          <w:t>ה"ח 491</w:t>
        </w:r>
      </w:hyperlink>
      <w:r w:rsidRPr="001130B5">
        <w:rPr>
          <w:rFonts w:cs="FrankRuehl" w:hint="cs"/>
          <w:vanish/>
          <w:sz w:val="20"/>
          <w:szCs w:val="20"/>
          <w:shd w:val="clear" w:color="auto" w:fill="FFFF99"/>
          <w:rtl/>
        </w:rPr>
        <w:t>)</w:t>
      </w:r>
    </w:p>
    <w:p w14:paraId="374F8076" w14:textId="77777777" w:rsidR="008754EE" w:rsidRPr="001130B5" w:rsidRDefault="008754EE" w:rsidP="00985D8A">
      <w:pPr>
        <w:pStyle w:val="P22"/>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ענין חבר בורסה</w:t>
      </w:r>
      <w:r w:rsidRPr="001130B5">
        <w:rPr>
          <w:rStyle w:val="default"/>
          <w:rFonts w:cs="FrankRuehl" w:hint="cs"/>
          <w:vanish/>
          <w:sz w:val="22"/>
          <w:szCs w:val="22"/>
          <w:u w:val="single"/>
          <w:shd w:val="clear" w:color="auto" w:fill="FFFF99"/>
          <w:rtl/>
        </w:rPr>
        <w:t>, חברה בעלת רישיון זירה</w:t>
      </w:r>
      <w:r w:rsidRPr="001130B5">
        <w:rPr>
          <w:rStyle w:val="default"/>
          <w:rFonts w:cs="FrankRuehl" w:hint="cs"/>
          <w:vanish/>
          <w:sz w:val="22"/>
          <w:szCs w:val="22"/>
          <w:shd w:val="clear" w:color="auto" w:fill="FFFF99"/>
          <w:rtl/>
        </w:rPr>
        <w:t xml:space="preserve"> ומנהל תיקים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יושב ראש רשות ניירות ערך;</w:t>
      </w:r>
    </w:p>
    <w:p w14:paraId="7FFFFD04" w14:textId="77777777" w:rsidR="008754EE" w:rsidRPr="001130B5" w:rsidRDefault="008754EE" w:rsidP="008754EE">
      <w:pPr>
        <w:pStyle w:val="P00"/>
        <w:spacing w:before="0"/>
        <w:ind w:left="0" w:right="1134"/>
        <w:rPr>
          <w:rFonts w:cs="FrankRuehl" w:hint="cs"/>
          <w:vanish/>
          <w:szCs w:val="20"/>
          <w:shd w:val="clear" w:color="auto" w:fill="FFFF99"/>
          <w:rtl/>
        </w:rPr>
      </w:pPr>
    </w:p>
    <w:p w14:paraId="1A9A6D9A" w14:textId="77777777" w:rsidR="008754EE" w:rsidRPr="001130B5" w:rsidRDefault="00C601A1" w:rsidP="008754EE">
      <w:pPr>
        <w:pStyle w:val="P00"/>
        <w:spacing w:before="0"/>
        <w:ind w:left="0" w:right="1134"/>
        <w:rPr>
          <w:rFonts w:cs="FrankRuehl" w:hint="cs"/>
          <w:b/>
          <w:bCs/>
          <w:vanish/>
          <w:color w:val="FF0000"/>
          <w:szCs w:val="20"/>
          <w:shd w:val="clear" w:color="auto" w:fill="FFFF99"/>
          <w:rtl/>
        </w:rPr>
      </w:pPr>
      <w:r w:rsidRPr="001130B5">
        <w:rPr>
          <w:rFonts w:cs="FrankRuehl" w:hint="cs"/>
          <w:vanish/>
          <w:color w:val="FF0000"/>
          <w:szCs w:val="20"/>
          <w:shd w:val="clear" w:color="auto" w:fill="FFFF99"/>
          <w:rtl/>
        </w:rPr>
        <w:t>מיום 2.9.2015</w:t>
      </w:r>
    </w:p>
    <w:p w14:paraId="316B7D32" w14:textId="77777777" w:rsidR="008754EE" w:rsidRPr="001130B5" w:rsidRDefault="008754EE" w:rsidP="008754EE">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13</w:t>
      </w:r>
    </w:p>
    <w:p w14:paraId="03AEAF40" w14:textId="77777777" w:rsidR="008754EE" w:rsidRPr="001130B5" w:rsidRDefault="008754EE" w:rsidP="008754EE">
      <w:pPr>
        <w:pStyle w:val="P00"/>
        <w:spacing w:before="0"/>
        <w:ind w:left="0" w:right="1134"/>
        <w:rPr>
          <w:rFonts w:cs="FrankRuehl" w:hint="cs"/>
          <w:vanish/>
          <w:szCs w:val="20"/>
          <w:shd w:val="clear" w:color="auto" w:fill="FFFF99"/>
          <w:rtl/>
        </w:rPr>
      </w:pPr>
      <w:hyperlink r:id="rId179" w:history="1">
        <w:r w:rsidRPr="001130B5">
          <w:rPr>
            <w:rStyle w:val="Hyperlink"/>
            <w:rFonts w:cs="FrankRuehl" w:hint="cs"/>
            <w:vanish/>
            <w:szCs w:val="20"/>
            <w:shd w:val="clear" w:color="auto" w:fill="FFFF99"/>
            <w:rtl/>
          </w:rPr>
          <w:t>ס"ח תשע"ד מס' 2468</w:t>
        </w:r>
      </w:hyperlink>
      <w:r w:rsidRPr="001130B5">
        <w:rPr>
          <w:rFonts w:cs="FrankRuehl" w:hint="cs"/>
          <w:vanish/>
          <w:szCs w:val="20"/>
          <w:shd w:val="clear" w:color="auto" w:fill="FFFF99"/>
          <w:rtl/>
        </w:rPr>
        <w:t xml:space="preserve"> מיום 7.8.2014 עמ' 743 (</w:t>
      </w:r>
      <w:hyperlink r:id="rId180" w:history="1">
        <w:r w:rsidRPr="001130B5">
          <w:rPr>
            <w:rStyle w:val="Hyperlink"/>
            <w:rFonts w:cs="FrankRuehl" w:hint="cs"/>
            <w:vanish/>
            <w:szCs w:val="20"/>
            <w:shd w:val="clear" w:color="auto" w:fill="FFFF99"/>
            <w:rtl/>
          </w:rPr>
          <w:t>ה"ח 687</w:t>
        </w:r>
      </w:hyperlink>
      <w:r w:rsidRPr="001130B5">
        <w:rPr>
          <w:rFonts w:cs="FrankRuehl" w:hint="cs"/>
          <w:vanish/>
          <w:szCs w:val="20"/>
          <w:shd w:val="clear" w:color="auto" w:fill="FFFF99"/>
          <w:rtl/>
        </w:rPr>
        <w:t>)</w:t>
      </w:r>
    </w:p>
    <w:p w14:paraId="5F85D3AF" w14:textId="77777777" w:rsidR="008754EE" w:rsidRPr="001130B5" w:rsidRDefault="008754EE" w:rsidP="008754EE">
      <w:pPr>
        <w:pStyle w:val="P00"/>
        <w:ind w:left="1021" w:right="1134"/>
        <w:rPr>
          <w:rStyle w:val="default"/>
          <w:rFonts w:cs="FrankRuehl" w:hint="cs"/>
          <w:vanish/>
          <w:sz w:val="22"/>
          <w:szCs w:val="22"/>
          <w:u w:val="single"/>
          <w:shd w:val="clear" w:color="auto" w:fill="FFFF99"/>
          <w:rtl/>
        </w:rPr>
      </w:pPr>
      <w:r w:rsidRPr="001130B5">
        <w:rPr>
          <w:rStyle w:val="default"/>
          <w:rFonts w:cs="FrankRuehl" w:hint="cs"/>
          <w:vanish/>
          <w:sz w:val="22"/>
          <w:szCs w:val="22"/>
          <w:u w:val="single"/>
          <w:shd w:val="clear" w:color="auto" w:fill="FFFF99"/>
          <w:rtl/>
        </w:rPr>
        <w:t>(9)</w:t>
      </w:r>
      <w:r w:rsidRPr="001130B5">
        <w:rPr>
          <w:rStyle w:val="default"/>
          <w:rFonts w:cs="FrankRuehl" w:hint="cs"/>
          <w:vanish/>
          <w:sz w:val="22"/>
          <w:szCs w:val="22"/>
          <w:u w:val="single"/>
          <w:shd w:val="clear" w:color="auto" w:fill="FFFF99"/>
          <w:rtl/>
        </w:rPr>
        <w:tab/>
        <w:t xml:space="preserve">לעניין נותן שירות עסקי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עובד משרד המשפטים שמינה שר המשפטים.</w:t>
      </w:r>
    </w:p>
    <w:p w14:paraId="2C16CB93" w14:textId="77777777" w:rsidR="008754EE" w:rsidRPr="001130B5" w:rsidRDefault="008754EE" w:rsidP="00A5068D">
      <w:pPr>
        <w:pStyle w:val="P00"/>
        <w:spacing w:before="0"/>
        <w:ind w:left="0"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ab/>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 xml:space="preserve">ודעה על הסמכת ממונה לפי </w:t>
      </w:r>
      <w:r w:rsidRPr="001130B5">
        <w:rPr>
          <w:rStyle w:val="default"/>
          <w:rFonts w:cs="FrankRuehl" w:hint="cs"/>
          <w:strike/>
          <w:vanish/>
          <w:sz w:val="22"/>
          <w:szCs w:val="22"/>
          <w:shd w:val="clear" w:color="auto" w:fill="FFFF99"/>
          <w:rtl/>
        </w:rPr>
        <w:t>פסקאות (5) ו-(7)</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פסקאות (5), (7) ו-(9)</w:t>
      </w:r>
      <w:r w:rsidRPr="001130B5">
        <w:rPr>
          <w:rStyle w:val="default"/>
          <w:rFonts w:cs="FrankRuehl" w:hint="cs"/>
          <w:vanish/>
          <w:sz w:val="22"/>
          <w:szCs w:val="22"/>
          <w:shd w:val="clear" w:color="auto" w:fill="FFFF99"/>
          <w:rtl/>
        </w:rPr>
        <w:t xml:space="preserve"> לסעיף קטן (א) תפורסם ברשומות על ידי השר שבאחריותו נמצא הגוף המדווח ל</w:t>
      </w:r>
      <w:r w:rsidRPr="001130B5">
        <w:rPr>
          <w:rStyle w:val="default"/>
          <w:rFonts w:cs="FrankRuehl"/>
          <w:vanish/>
          <w:sz w:val="22"/>
          <w:szCs w:val="22"/>
          <w:shd w:val="clear" w:color="auto" w:fill="FFFF99"/>
          <w:rtl/>
        </w:rPr>
        <w:t>פי</w:t>
      </w:r>
      <w:r w:rsidRPr="001130B5">
        <w:rPr>
          <w:rStyle w:val="default"/>
          <w:rFonts w:cs="FrankRuehl" w:hint="cs"/>
          <w:vanish/>
          <w:sz w:val="22"/>
          <w:szCs w:val="22"/>
          <w:shd w:val="clear" w:color="auto" w:fill="FFFF99"/>
          <w:rtl/>
        </w:rPr>
        <w:t xml:space="preserve"> פרק ג' (להלן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הגוף שבפיקוח).</w:t>
      </w:r>
    </w:p>
    <w:p w14:paraId="018C8891" w14:textId="77777777" w:rsidR="00DF1DC5" w:rsidRPr="001130B5" w:rsidRDefault="00DF1DC5" w:rsidP="00DF1DC5">
      <w:pPr>
        <w:pStyle w:val="P00"/>
        <w:spacing w:before="0"/>
        <w:ind w:left="0" w:right="1134"/>
        <w:rPr>
          <w:rStyle w:val="default"/>
          <w:rFonts w:cs="FrankRuehl" w:hint="cs"/>
          <w:vanish/>
          <w:szCs w:val="20"/>
          <w:shd w:val="clear" w:color="auto" w:fill="FFFF99"/>
          <w:rtl/>
        </w:rPr>
      </w:pPr>
    </w:p>
    <w:p w14:paraId="075FE511" w14:textId="77777777" w:rsidR="00DF1DC5" w:rsidRPr="001130B5" w:rsidRDefault="00DF1DC5" w:rsidP="00DF1DC5">
      <w:pPr>
        <w:pStyle w:val="P00"/>
        <w:spacing w:before="0"/>
        <w:ind w:left="1021"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15.9.2015</w:t>
      </w:r>
    </w:p>
    <w:p w14:paraId="04E36E1C" w14:textId="77777777" w:rsidR="00DF1DC5" w:rsidRPr="001130B5" w:rsidRDefault="00DF1DC5" w:rsidP="00DF1DC5">
      <w:pPr>
        <w:pStyle w:val="P00"/>
        <w:spacing w:before="0"/>
        <w:ind w:left="1021"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2403D83E" w14:textId="77777777" w:rsidR="00DF1DC5" w:rsidRPr="001130B5" w:rsidRDefault="00DF1DC5" w:rsidP="00DF1DC5">
      <w:pPr>
        <w:pStyle w:val="P00"/>
        <w:spacing w:before="0"/>
        <w:ind w:left="1021" w:right="1134"/>
        <w:rPr>
          <w:rFonts w:cs="FrankRuehl" w:hint="cs"/>
          <w:vanish/>
          <w:szCs w:val="20"/>
          <w:shd w:val="clear" w:color="auto" w:fill="FFFF99"/>
          <w:rtl/>
        </w:rPr>
      </w:pPr>
      <w:hyperlink r:id="rId181"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371 (</w:t>
      </w:r>
      <w:hyperlink r:id="rId182"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428B76DC" w14:textId="77777777" w:rsidR="00DF1DC5" w:rsidRPr="001130B5" w:rsidRDefault="00DF1DC5" w:rsidP="002420C3">
      <w:pPr>
        <w:pStyle w:val="P00"/>
        <w:spacing w:before="0"/>
        <w:ind w:left="1021" w:right="1134"/>
        <w:rPr>
          <w:rStyle w:val="default"/>
          <w:rFonts w:cs="FrankRuehl" w:hint="cs"/>
          <w:vanish/>
          <w:szCs w:val="20"/>
          <w:shd w:val="clear" w:color="auto" w:fill="FFFF99"/>
          <w:rtl/>
        </w:rPr>
      </w:pPr>
      <w:r w:rsidRPr="001130B5">
        <w:rPr>
          <w:rStyle w:val="default"/>
          <w:rFonts w:cs="FrankRuehl" w:hint="cs"/>
          <w:b/>
          <w:bCs/>
          <w:vanish/>
          <w:szCs w:val="20"/>
          <w:shd w:val="clear" w:color="auto" w:fill="FFFF99"/>
          <w:rtl/>
        </w:rPr>
        <w:t>הוספת פסקה 11יג(א)(8)</w:t>
      </w:r>
    </w:p>
    <w:p w14:paraId="7B5BBE2E" w14:textId="77777777" w:rsidR="00A84959" w:rsidRPr="001130B5" w:rsidRDefault="00A84959" w:rsidP="00F65B90">
      <w:pPr>
        <w:pStyle w:val="P00"/>
        <w:spacing w:before="0"/>
        <w:ind w:left="1021" w:right="1134"/>
        <w:rPr>
          <w:rStyle w:val="default"/>
          <w:rFonts w:cs="FrankRuehl" w:hint="cs"/>
          <w:vanish/>
          <w:sz w:val="20"/>
          <w:szCs w:val="20"/>
          <w:shd w:val="clear" w:color="auto" w:fill="FFFF99"/>
          <w:rtl/>
        </w:rPr>
      </w:pPr>
    </w:p>
    <w:p w14:paraId="099BF495" w14:textId="77777777" w:rsidR="00A84959" w:rsidRPr="001130B5" w:rsidRDefault="00A84959" w:rsidP="00F65B90">
      <w:pPr>
        <w:pStyle w:val="P00"/>
        <w:spacing w:before="0"/>
        <w:ind w:left="1021"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1.11.2016</w:t>
      </w:r>
    </w:p>
    <w:p w14:paraId="3F02B3FF" w14:textId="77777777" w:rsidR="00A84959" w:rsidRPr="001130B5" w:rsidRDefault="00A84959" w:rsidP="00F65B90">
      <w:pPr>
        <w:pStyle w:val="P00"/>
        <w:spacing w:before="0"/>
        <w:ind w:left="1021"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1</w:t>
      </w:r>
      <w:r w:rsidR="00985D8A" w:rsidRPr="001130B5">
        <w:rPr>
          <w:rStyle w:val="default"/>
          <w:rFonts w:cs="FrankRuehl" w:hint="cs"/>
          <w:b/>
          <w:bCs/>
          <w:vanish/>
          <w:szCs w:val="20"/>
          <w:shd w:val="clear" w:color="auto" w:fill="FFFF99"/>
          <w:rtl/>
        </w:rPr>
        <w:t>8</w:t>
      </w:r>
    </w:p>
    <w:p w14:paraId="65C01C7E" w14:textId="77777777" w:rsidR="00A84959" w:rsidRPr="001130B5" w:rsidRDefault="00A84959" w:rsidP="00F65B90">
      <w:pPr>
        <w:pStyle w:val="P00"/>
        <w:spacing w:before="0"/>
        <w:ind w:left="1021" w:right="1134"/>
        <w:rPr>
          <w:rStyle w:val="default"/>
          <w:rFonts w:cs="FrankRuehl" w:hint="cs"/>
          <w:vanish/>
          <w:sz w:val="20"/>
          <w:szCs w:val="20"/>
          <w:shd w:val="clear" w:color="auto" w:fill="FFFF99"/>
          <w:rtl/>
        </w:rPr>
      </w:pPr>
      <w:hyperlink r:id="rId183" w:history="1">
        <w:r w:rsidRPr="001130B5">
          <w:rPr>
            <w:rStyle w:val="Hyperlink"/>
            <w:rFonts w:cs="FrankRuehl" w:hint="cs"/>
            <w:vanish/>
            <w:szCs w:val="20"/>
            <w:shd w:val="clear" w:color="auto" w:fill="FFFF99"/>
            <w:rtl/>
          </w:rPr>
          <w:t>ס"ח תשע"ו מס' 2582</w:t>
        </w:r>
      </w:hyperlink>
      <w:r w:rsidRPr="001130B5">
        <w:rPr>
          <w:rStyle w:val="default"/>
          <w:rFonts w:cs="FrankRuehl" w:hint="cs"/>
          <w:vanish/>
          <w:sz w:val="20"/>
          <w:szCs w:val="20"/>
          <w:shd w:val="clear" w:color="auto" w:fill="FFFF99"/>
          <w:rtl/>
        </w:rPr>
        <w:t xml:space="preserve"> מיום 21.8.2016 עמ' 126</w:t>
      </w:r>
      <w:r w:rsidR="00985D8A" w:rsidRPr="001130B5">
        <w:rPr>
          <w:rStyle w:val="default"/>
          <w:rFonts w:cs="FrankRuehl" w:hint="cs"/>
          <w:vanish/>
          <w:sz w:val="20"/>
          <w:szCs w:val="20"/>
          <w:shd w:val="clear" w:color="auto" w:fill="FFFF99"/>
          <w:rtl/>
        </w:rPr>
        <w:t>3</w:t>
      </w:r>
      <w:r w:rsidRPr="001130B5">
        <w:rPr>
          <w:rStyle w:val="default"/>
          <w:rFonts w:cs="FrankRuehl" w:hint="cs"/>
          <w:vanish/>
          <w:sz w:val="20"/>
          <w:szCs w:val="20"/>
          <w:shd w:val="clear" w:color="auto" w:fill="FFFF99"/>
          <w:rtl/>
        </w:rPr>
        <w:t xml:space="preserve"> (</w:t>
      </w:r>
      <w:hyperlink r:id="rId184" w:history="1">
        <w:r w:rsidRPr="001130B5">
          <w:rPr>
            <w:rStyle w:val="Hyperlink"/>
            <w:rFonts w:cs="FrankRuehl" w:hint="cs"/>
            <w:vanish/>
            <w:szCs w:val="20"/>
            <w:shd w:val="clear" w:color="auto" w:fill="FFFF99"/>
            <w:rtl/>
          </w:rPr>
          <w:t>ה"ח 1032</w:t>
        </w:r>
      </w:hyperlink>
      <w:r w:rsidRPr="001130B5">
        <w:rPr>
          <w:rStyle w:val="default"/>
          <w:rFonts w:cs="FrankRuehl" w:hint="cs"/>
          <w:vanish/>
          <w:sz w:val="20"/>
          <w:szCs w:val="20"/>
          <w:shd w:val="clear" w:color="auto" w:fill="FFFF99"/>
          <w:rtl/>
        </w:rPr>
        <w:t>)</w:t>
      </w:r>
    </w:p>
    <w:p w14:paraId="16120C55" w14:textId="77777777" w:rsidR="00985D8A" w:rsidRPr="001130B5" w:rsidRDefault="00985D8A" w:rsidP="00985D8A">
      <w:pPr>
        <w:pStyle w:val="P22"/>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(3)</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מבטח וסוכן ביטוח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w:t>
      </w:r>
      <w:r w:rsidRPr="001130B5">
        <w:rPr>
          <w:rStyle w:val="default"/>
          <w:rFonts w:cs="FrankRuehl" w:hint="cs"/>
          <w:strike/>
          <w:vanish/>
          <w:sz w:val="22"/>
          <w:szCs w:val="22"/>
          <w:shd w:val="clear" w:color="auto" w:fill="FFFF99"/>
          <w:rtl/>
        </w:rPr>
        <w:t>המפקח על הביטוח</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 xml:space="preserve">הממונה על שוק ההון ביטוח וחיסכון כמשמעותו בחוק הפיקוח על שירותים פיננסיים (ביטוח), התשמ"א-1981 (להלן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הממונה על שוק ההון)</w:t>
      </w:r>
      <w:r w:rsidRPr="001130B5">
        <w:rPr>
          <w:rStyle w:val="default"/>
          <w:rFonts w:cs="FrankRuehl" w:hint="cs"/>
          <w:vanish/>
          <w:sz w:val="22"/>
          <w:szCs w:val="22"/>
          <w:shd w:val="clear" w:color="auto" w:fill="FFFF99"/>
          <w:rtl/>
        </w:rPr>
        <w:t>;</w:t>
      </w:r>
    </w:p>
    <w:p w14:paraId="4D6FC456" w14:textId="77777777" w:rsidR="00996AAA" w:rsidRPr="001130B5" w:rsidRDefault="00996AAA" w:rsidP="000E3D00">
      <w:pPr>
        <w:spacing w:line="240" w:lineRule="auto"/>
        <w:ind w:left="1021" w:right="1134"/>
        <w:rPr>
          <w:rFonts w:cs="FrankRuehl" w:hint="cs"/>
          <w:vanish/>
          <w:sz w:val="20"/>
          <w:szCs w:val="20"/>
          <w:shd w:val="clear" w:color="auto" w:fill="FFFF99"/>
          <w:rtl/>
        </w:rPr>
      </w:pPr>
    </w:p>
    <w:p w14:paraId="53CBFE91" w14:textId="77777777" w:rsidR="00996AAA" w:rsidRPr="001130B5" w:rsidRDefault="00996AAA" w:rsidP="000E3D00">
      <w:pPr>
        <w:spacing w:line="240" w:lineRule="auto"/>
        <w:ind w:left="1021"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1.6.2017 עד יום 1.</w:t>
      </w:r>
      <w:r w:rsidR="0055795C"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53F1ED05" w14:textId="77777777" w:rsidR="00996AAA" w:rsidRPr="001130B5" w:rsidRDefault="00996AAA" w:rsidP="000E3D00">
      <w:pPr>
        <w:spacing w:line="240" w:lineRule="auto"/>
        <w:ind w:left="1021"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 הוראת שעה</w:t>
      </w:r>
    </w:p>
    <w:p w14:paraId="031ECBAF" w14:textId="77777777" w:rsidR="00996AAA" w:rsidRPr="001130B5" w:rsidRDefault="00996AAA" w:rsidP="000E3D00">
      <w:pPr>
        <w:spacing w:line="240" w:lineRule="auto"/>
        <w:ind w:left="1021" w:right="1134"/>
        <w:rPr>
          <w:rFonts w:cs="FrankRuehl" w:hint="cs"/>
          <w:vanish/>
          <w:sz w:val="20"/>
          <w:szCs w:val="20"/>
          <w:shd w:val="clear" w:color="auto" w:fill="FFFF99"/>
          <w:rtl/>
        </w:rPr>
      </w:pPr>
      <w:hyperlink r:id="rId185"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1135 (</w:t>
      </w:r>
      <w:hyperlink r:id="rId186"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4F78BD82" w14:textId="77777777" w:rsidR="00F32B12" w:rsidRPr="001130B5" w:rsidRDefault="00F32B12" w:rsidP="00F32B12">
      <w:pPr>
        <w:pStyle w:val="P00"/>
        <w:tabs>
          <w:tab w:val="clear" w:pos="6259"/>
        </w:tabs>
        <w:spacing w:before="0"/>
        <w:ind w:left="1021"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17 הוראת שעה (תיקון)</w:t>
      </w:r>
    </w:p>
    <w:p w14:paraId="660B0243" w14:textId="77777777" w:rsidR="00F32B12" w:rsidRPr="001130B5" w:rsidRDefault="00F32B12" w:rsidP="00F32B12">
      <w:pPr>
        <w:pStyle w:val="P00"/>
        <w:tabs>
          <w:tab w:val="clear" w:pos="6259"/>
        </w:tabs>
        <w:spacing w:before="0"/>
        <w:ind w:left="1021" w:right="1134"/>
        <w:rPr>
          <w:rStyle w:val="default"/>
          <w:rFonts w:cs="FrankRuehl" w:hint="cs"/>
          <w:vanish/>
          <w:sz w:val="20"/>
          <w:szCs w:val="20"/>
          <w:shd w:val="clear" w:color="auto" w:fill="FFFF99"/>
          <w:rtl/>
        </w:rPr>
      </w:pPr>
      <w:hyperlink r:id="rId187" w:history="1">
        <w:r w:rsidRPr="001130B5">
          <w:rPr>
            <w:rStyle w:val="Hyperlink"/>
            <w:rFonts w:cs="FrankRuehl" w:hint="cs"/>
            <w:vanish/>
            <w:szCs w:val="20"/>
            <w:shd w:val="clear" w:color="auto" w:fill="FFFF99"/>
            <w:rtl/>
          </w:rPr>
          <w:t>ס"ח תשע"ז מס' 2591</w:t>
        </w:r>
      </w:hyperlink>
      <w:r w:rsidRPr="001130B5">
        <w:rPr>
          <w:rStyle w:val="default"/>
          <w:rFonts w:cs="FrankRuehl" w:hint="cs"/>
          <w:vanish/>
          <w:sz w:val="20"/>
          <w:szCs w:val="20"/>
          <w:shd w:val="clear" w:color="auto" w:fill="FFFF99"/>
          <w:rtl/>
        </w:rPr>
        <w:t xml:space="preserve"> מיום 29.12.2016 עמ' 155 (</w:t>
      </w:r>
      <w:hyperlink r:id="rId188" w:history="1">
        <w:r w:rsidRPr="001130B5">
          <w:rPr>
            <w:rStyle w:val="Hyperlink"/>
            <w:rFonts w:cs="FrankRuehl" w:hint="cs"/>
            <w:vanish/>
            <w:szCs w:val="20"/>
            <w:shd w:val="clear" w:color="auto" w:fill="FFFF99"/>
            <w:rtl/>
          </w:rPr>
          <w:t>ה"ח 1083</w:t>
        </w:r>
      </w:hyperlink>
      <w:r w:rsidRPr="001130B5">
        <w:rPr>
          <w:rStyle w:val="default"/>
          <w:rFonts w:cs="FrankRuehl" w:hint="cs"/>
          <w:vanish/>
          <w:sz w:val="20"/>
          <w:szCs w:val="20"/>
          <w:shd w:val="clear" w:color="auto" w:fill="FFFF99"/>
          <w:rtl/>
        </w:rPr>
        <w:t>)</w:t>
      </w:r>
    </w:p>
    <w:p w14:paraId="4F62B39C" w14:textId="77777777" w:rsidR="0055795C" w:rsidRPr="001130B5" w:rsidRDefault="0055795C" w:rsidP="0055795C">
      <w:pPr>
        <w:spacing w:line="240" w:lineRule="auto"/>
        <w:ind w:left="1021"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18913766" w14:textId="77777777" w:rsidR="0055795C" w:rsidRPr="001130B5" w:rsidRDefault="0055795C" w:rsidP="0055795C">
      <w:pPr>
        <w:spacing w:line="240" w:lineRule="auto"/>
        <w:ind w:left="1021" w:right="1134"/>
        <w:rPr>
          <w:rFonts w:cs="FrankRuehl" w:hint="cs"/>
          <w:vanish/>
          <w:sz w:val="20"/>
          <w:szCs w:val="20"/>
          <w:shd w:val="clear" w:color="auto" w:fill="FFFF99"/>
          <w:rtl/>
        </w:rPr>
      </w:pPr>
      <w:hyperlink r:id="rId189"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160701B9" w14:textId="77777777" w:rsidR="00996AAA" w:rsidRPr="001130B5" w:rsidRDefault="00996AAA" w:rsidP="000E3D00">
      <w:pPr>
        <w:spacing w:line="240" w:lineRule="auto"/>
        <w:ind w:left="1021" w:right="1134"/>
        <w:rPr>
          <w:rFonts w:cs="FrankRuehl" w:hint="cs"/>
          <w:vanish/>
          <w:sz w:val="20"/>
          <w:szCs w:val="20"/>
          <w:shd w:val="clear" w:color="auto" w:fill="FFFF99"/>
          <w:rtl/>
        </w:rPr>
      </w:pPr>
      <w:r w:rsidRPr="001130B5">
        <w:rPr>
          <w:rFonts w:cs="FrankRuehl" w:hint="cs"/>
          <w:b/>
          <w:bCs/>
          <w:vanish/>
          <w:sz w:val="20"/>
          <w:szCs w:val="20"/>
          <w:shd w:val="clear" w:color="auto" w:fill="FFFF99"/>
          <w:rtl/>
        </w:rPr>
        <w:t>הוספת פסקה 11יג(א)(6א)</w:t>
      </w:r>
    </w:p>
    <w:p w14:paraId="25D9DC7E" w14:textId="77777777" w:rsidR="00996AAA" w:rsidRPr="001130B5" w:rsidRDefault="00996AAA" w:rsidP="000E3D00">
      <w:pPr>
        <w:spacing w:before="60" w:line="240" w:lineRule="auto"/>
        <w:ind w:left="1021" w:right="1134"/>
        <w:rPr>
          <w:rFonts w:cs="FrankRuehl" w:hint="cs"/>
          <w:vanish/>
          <w:sz w:val="20"/>
          <w:szCs w:val="20"/>
          <w:shd w:val="clear" w:color="auto" w:fill="FFFF99"/>
          <w:rtl/>
        </w:rPr>
      </w:pPr>
      <w:r w:rsidRPr="001130B5">
        <w:rPr>
          <w:rFonts w:cs="FrankRuehl" w:hint="cs"/>
          <w:vanish/>
          <w:sz w:val="20"/>
          <w:szCs w:val="20"/>
          <w:shd w:val="clear" w:color="auto" w:fill="FFFF99"/>
          <w:rtl/>
        </w:rPr>
        <w:t>הנוסח:</w:t>
      </w:r>
    </w:p>
    <w:p w14:paraId="31EC8FC9" w14:textId="77777777" w:rsidR="00996AAA" w:rsidRPr="001130B5" w:rsidRDefault="00996AAA" w:rsidP="00F32B12">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(6א)</w:t>
      </w:r>
      <w:r w:rsidRPr="001130B5">
        <w:rPr>
          <w:rStyle w:val="default"/>
          <w:rFonts w:cs="FrankRuehl" w:hint="cs"/>
          <w:vanish/>
          <w:sz w:val="22"/>
          <w:szCs w:val="22"/>
          <w:shd w:val="clear" w:color="auto" w:fill="FFFF99"/>
          <w:rtl/>
        </w:rPr>
        <w:tab/>
        <w:t xml:space="preserve">לעניין </w:t>
      </w:r>
      <w:r w:rsidR="00F32B12" w:rsidRPr="001130B5">
        <w:rPr>
          <w:rStyle w:val="default"/>
          <w:rFonts w:cs="FrankRuehl" w:hint="cs"/>
          <w:vanish/>
          <w:sz w:val="22"/>
          <w:szCs w:val="22"/>
          <w:shd w:val="clear" w:color="auto" w:fill="FFFF99"/>
          <w:rtl/>
        </w:rPr>
        <w:t>נותן שירותי אשראי או שירותי פיקדון ואשראי</w:t>
      </w:r>
      <w:r w:rsidRPr="001130B5">
        <w:rPr>
          <w:rStyle w:val="default"/>
          <w:rFonts w:cs="FrankRuehl" w:hint="cs"/>
          <w:vanish/>
          <w:sz w:val="22"/>
          <w:szCs w:val="22"/>
          <w:shd w:val="clear" w:color="auto" w:fill="FFFF99"/>
          <w:rtl/>
        </w:rPr>
        <w:t xml:space="preserve">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המפקח על נותני שירותים פיננסיים שמונה לפי החוק האמור;</w:t>
      </w:r>
    </w:p>
    <w:p w14:paraId="5B54ECD5" w14:textId="77777777" w:rsidR="007517CC" w:rsidRPr="001130B5" w:rsidRDefault="007517CC" w:rsidP="007517CC">
      <w:pPr>
        <w:pStyle w:val="P00"/>
        <w:spacing w:before="0"/>
        <w:ind w:left="0" w:right="1134"/>
        <w:rPr>
          <w:rFonts w:cs="FrankRuehl"/>
          <w:vanish/>
          <w:szCs w:val="20"/>
          <w:shd w:val="clear" w:color="auto" w:fill="FFFF99"/>
          <w:rtl/>
        </w:rPr>
      </w:pPr>
    </w:p>
    <w:p w14:paraId="640E86E9" w14:textId="77777777" w:rsidR="007517CC" w:rsidRPr="001130B5" w:rsidRDefault="007517CC" w:rsidP="007517CC">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1C5A8930" w14:textId="77777777" w:rsidR="007517CC" w:rsidRPr="001130B5" w:rsidRDefault="007517CC" w:rsidP="007517CC">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584DC988" w14:textId="77777777" w:rsidR="007517CC" w:rsidRPr="001130B5" w:rsidRDefault="007517CC" w:rsidP="007517CC">
      <w:pPr>
        <w:pStyle w:val="P00"/>
        <w:spacing w:before="0"/>
        <w:ind w:left="0" w:right="1134"/>
        <w:rPr>
          <w:rFonts w:cs="FrankRuehl"/>
          <w:vanish/>
          <w:szCs w:val="20"/>
          <w:shd w:val="clear" w:color="auto" w:fill="FFFF99"/>
          <w:rtl/>
        </w:rPr>
      </w:pPr>
      <w:hyperlink r:id="rId190"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53 (</w:t>
      </w:r>
      <w:hyperlink r:id="rId191"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3B39511B" w14:textId="77777777" w:rsidR="007517CC" w:rsidRPr="001130B5" w:rsidRDefault="007517CC" w:rsidP="00A077AC">
      <w:pPr>
        <w:pStyle w:val="P00"/>
        <w:ind w:left="0" w:right="1134"/>
        <w:rPr>
          <w:rStyle w:val="default"/>
          <w:rFonts w:ascii="Miriam" w:hAnsi="Miriam" w:cs="Miriam"/>
          <w:vanish/>
          <w:sz w:val="16"/>
          <w:szCs w:val="16"/>
          <w:u w:val="single"/>
          <w:shd w:val="clear" w:color="auto" w:fill="FFFF99"/>
          <w:rtl/>
        </w:rPr>
      </w:pPr>
      <w:r w:rsidRPr="001130B5">
        <w:rPr>
          <w:rStyle w:val="default"/>
          <w:rFonts w:ascii="Miriam" w:hAnsi="Miriam" w:cs="Miriam"/>
          <w:strike/>
          <w:vanish/>
          <w:sz w:val="16"/>
          <w:szCs w:val="16"/>
          <w:shd w:val="clear" w:color="auto" w:fill="FFFF99"/>
          <w:rtl/>
        </w:rPr>
        <w:t>הגדרות</w:t>
      </w:r>
      <w:r w:rsidR="00AD62B2" w:rsidRPr="001130B5">
        <w:rPr>
          <w:rStyle w:val="default"/>
          <w:rFonts w:ascii="Miriam" w:hAnsi="Miriam" w:cs="Miriam" w:hint="cs"/>
          <w:vanish/>
          <w:sz w:val="16"/>
          <w:szCs w:val="16"/>
          <w:shd w:val="clear" w:color="auto" w:fill="FFFF99"/>
          <w:rtl/>
        </w:rPr>
        <w:t xml:space="preserve"> </w:t>
      </w:r>
      <w:r w:rsidR="00AD62B2" w:rsidRPr="001130B5">
        <w:rPr>
          <w:rStyle w:val="default"/>
          <w:rFonts w:ascii="Miriam" w:hAnsi="Miriam" w:cs="Miriam" w:hint="cs"/>
          <w:vanish/>
          <w:sz w:val="16"/>
          <w:szCs w:val="16"/>
          <w:u w:val="single"/>
          <w:shd w:val="clear" w:color="auto" w:fill="FFFF99"/>
          <w:rtl/>
        </w:rPr>
        <w:t>הממונה</w:t>
      </w:r>
    </w:p>
    <w:p w14:paraId="20E94576" w14:textId="77777777" w:rsidR="007517CC" w:rsidRPr="001130B5" w:rsidRDefault="007517CC" w:rsidP="007517CC">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11יג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w:t>
      </w:r>
      <w:r w:rsidRPr="001130B5">
        <w:rPr>
          <w:rStyle w:val="default"/>
          <w:rFonts w:cs="FrankRuehl" w:hint="cs"/>
          <w:vanish/>
          <w:sz w:val="22"/>
          <w:szCs w:val="22"/>
          <w:shd w:val="clear" w:color="auto" w:fill="FFFF99"/>
          <w:rtl/>
        </w:rPr>
        <w:t>א)</w:t>
      </w:r>
      <w:r w:rsidRPr="001130B5">
        <w:rPr>
          <w:rStyle w:val="default"/>
          <w:rFonts w:cs="FrankRuehl"/>
          <w:vanish/>
          <w:sz w:val="22"/>
          <w:szCs w:val="22"/>
          <w:shd w:val="clear" w:color="auto" w:fill="FFFF99"/>
          <w:rtl/>
        </w:rPr>
        <w:tab/>
        <w:t>ב</w:t>
      </w:r>
      <w:r w:rsidRPr="001130B5">
        <w:rPr>
          <w:rStyle w:val="default"/>
          <w:rFonts w:cs="FrankRuehl" w:hint="cs"/>
          <w:vanish/>
          <w:sz w:val="22"/>
          <w:szCs w:val="22"/>
          <w:shd w:val="clear" w:color="auto" w:fill="FFFF99"/>
          <w:rtl/>
        </w:rPr>
        <w:t xml:space="preserve">פרק זה, "הממונה"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כל אחד מאלה:</w:t>
      </w:r>
    </w:p>
    <w:p w14:paraId="301A92BD" w14:textId="77777777" w:rsidR="007517CC" w:rsidRPr="001130B5" w:rsidRDefault="007517CC" w:rsidP="00AD62B2">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תאגיד בנקאי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המפקח על הבנקים;</w:t>
      </w:r>
    </w:p>
    <w:p w14:paraId="067C3275" w14:textId="77777777" w:rsidR="007517CC" w:rsidRPr="001130B5" w:rsidRDefault="007517CC" w:rsidP="00AD62B2">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חבר בורסה, חברה בעלת רישיון זירה ומנהל תיקים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יושב ראש רשות ניירות ערך;</w:t>
      </w:r>
    </w:p>
    <w:p w14:paraId="65A86527" w14:textId="77777777" w:rsidR="007517CC" w:rsidRPr="001130B5" w:rsidRDefault="007517CC" w:rsidP="00AD62B2">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(3)</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מבטח וסוכן ביטוח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הממונה על שוק ההון ביטוח וחיסכון כמשמעותו בחוק הפיקוח על שירותים פיננסיים (ביטוח), התשמ"א-1981 (להלן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הממונה על שוק ההון);</w:t>
      </w:r>
    </w:p>
    <w:p w14:paraId="083D8148" w14:textId="77777777" w:rsidR="007517CC" w:rsidRPr="001130B5" w:rsidRDefault="007517CC" w:rsidP="00AD62B2">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(4)</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קופת גמל וחברה המנהלת קופה כאמור </w:t>
      </w:r>
      <w:r w:rsidRPr="001130B5">
        <w:rPr>
          <w:rStyle w:val="default"/>
          <w:rFonts w:cs="FrankRuehl"/>
          <w:vanish/>
          <w:sz w:val="22"/>
          <w:szCs w:val="22"/>
          <w:shd w:val="clear" w:color="auto" w:fill="FFFF99"/>
          <w:rtl/>
        </w:rPr>
        <w:t>– ה</w:t>
      </w:r>
      <w:r w:rsidRPr="001130B5">
        <w:rPr>
          <w:rStyle w:val="default"/>
          <w:rFonts w:cs="FrankRuehl" w:hint="cs"/>
          <w:vanish/>
          <w:sz w:val="22"/>
          <w:szCs w:val="22"/>
          <w:shd w:val="clear" w:color="auto" w:fill="FFFF99"/>
          <w:rtl/>
        </w:rPr>
        <w:t>ממונה על שוק ההון;</w:t>
      </w:r>
    </w:p>
    <w:p w14:paraId="3A956127" w14:textId="77777777" w:rsidR="007517CC" w:rsidRPr="001130B5" w:rsidRDefault="007517CC" w:rsidP="00AD62B2">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(5)</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בנק הדואר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שר התקשורת או עובד ציבור שהוא הסמיך לכך;</w:t>
      </w:r>
    </w:p>
    <w:p w14:paraId="0FBCDF46" w14:textId="77777777" w:rsidR="007517CC" w:rsidRPr="001130B5" w:rsidRDefault="007517CC" w:rsidP="00AD62B2">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(6)</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נותן שירותי מטבע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הרשם של נותני שי</w:t>
      </w:r>
      <w:r w:rsidRPr="001130B5">
        <w:rPr>
          <w:rStyle w:val="default"/>
          <w:rFonts w:cs="FrankRuehl"/>
          <w:vanish/>
          <w:sz w:val="22"/>
          <w:szCs w:val="22"/>
          <w:shd w:val="clear" w:color="auto" w:fill="FFFF99"/>
          <w:rtl/>
        </w:rPr>
        <w:t>רו</w:t>
      </w:r>
      <w:r w:rsidRPr="001130B5">
        <w:rPr>
          <w:rStyle w:val="default"/>
          <w:rFonts w:cs="FrankRuehl" w:hint="cs"/>
          <w:vanish/>
          <w:sz w:val="22"/>
          <w:szCs w:val="22"/>
          <w:shd w:val="clear" w:color="auto" w:fill="FFFF99"/>
          <w:rtl/>
        </w:rPr>
        <w:t xml:space="preserve">תי מטבע כמשמעותו בסעיף </w:t>
      </w:r>
      <w:r w:rsidRPr="001130B5">
        <w:rPr>
          <w:rStyle w:val="default"/>
          <w:rFonts w:cs="FrankRuehl"/>
          <w:vanish/>
          <w:sz w:val="22"/>
          <w:szCs w:val="22"/>
          <w:shd w:val="clear" w:color="auto" w:fill="FFFF99"/>
          <w:rtl/>
        </w:rPr>
        <w:br/>
      </w:r>
      <w:r w:rsidRPr="001130B5">
        <w:rPr>
          <w:rStyle w:val="default"/>
          <w:rFonts w:cs="FrankRuehl" w:hint="cs"/>
          <w:vanish/>
          <w:sz w:val="22"/>
          <w:szCs w:val="22"/>
          <w:shd w:val="clear" w:color="auto" w:fill="FFFF99"/>
          <w:rtl/>
        </w:rPr>
        <w:t>11ב;</w:t>
      </w:r>
    </w:p>
    <w:p w14:paraId="5BCE4C8E" w14:textId="77777777" w:rsidR="007517CC" w:rsidRPr="001130B5" w:rsidRDefault="007517CC" w:rsidP="00AD62B2">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(6א)</w:t>
      </w:r>
      <w:r w:rsidRPr="001130B5">
        <w:rPr>
          <w:rStyle w:val="default"/>
          <w:rFonts w:cs="FrankRuehl" w:hint="cs"/>
          <w:vanish/>
          <w:sz w:val="22"/>
          <w:szCs w:val="22"/>
          <w:shd w:val="clear" w:color="auto" w:fill="FFFF99"/>
          <w:rtl/>
        </w:rPr>
        <w:tab/>
        <w:t xml:space="preserve">לעניין נותן שירותי אשראי או שירותי פיקדון ואשראי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המפקח על נותני שירותים פיננסיים שמונה לפי החוק האמור;</w:t>
      </w:r>
    </w:p>
    <w:p w14:paraId="145BD268" w14:textId="77777777" w:rsidR="007517CC" w:rsidRPr="001130B5" w:rsidRDefault="007517CC" w:rsidP="00AD62B2">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(7)</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גוף שהוסף לתוספת השלישית לפי סעיף 33(ב)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השר שבאחריותו נמצא אותו גוף או עובד ציבור שהוא יסמיך לכך;</w:t>
      </w:r>
    </w:p>
    <w:p w14:paraId="21A3AC0F" w14:textId="77777777" w:rsidR="007517CC" w:rsidRPr="001130B5" w:rsidRDefault="007517CC" w:rsidP="00AD62B2">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(8)</w:t>
      </w:r>
      <w:r w:rsidRPr="001130B5">
        <w:rPr>
          <w:rStyle w:val="default"/>
          <w:rFonts w:cs="FrankRuehl" w:hint="cs"/>
          <w:vanish/>
          <w:sz w:val="22"/>
          <w:szCs w:val="22"/>
          <w:shd w:val="clear" w:color="auto" w:fill="FFFF99"/>
          <w:rtl/>
        </w:rPr>
        <w:tab/>
        <w:t xml:space="preserve">לעניין סוחר באבנים יקרות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המפקח על היהלומים שמינה שר התעשייה המסחר והתעסוקה;</w:t>
      </w:r>
    </w:p>
    <w:p w14:paraId="1F0C91D8" w14:textId="77777777" w:rsidR="007517CC" w:rsidRPr="001130B5" w:rsidRDefault="007517CC" w:rsidP="00AD62B2">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(9)</w:t>
      </w:r>
      <w:r w:rsidRPr="001130B5">
        <w:rPr>
          <w:rStyle w:val="default"/>
          <w:rFonts w:cs="FrankRuehl" w:hint="cs"/>
          <w:vanish/>
          <w:sz w:val="22"/>
          <w:szCs w:val="22"/>
          <w:shd w:val="clear" w:color="auto" w:fill="FFFF99"/>
          <w:rtl/>
        </w:rPr>
        <w:tab/>
        <w:t xml:space="preserve">לעניין נותן שירות עסקי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עובד משרד המשפטים שמינה שר המשפטים.</w:t>
      </w:r>
    </w:p>
    <w:p w14:paraId="4043CF81" w14:textId="77777777" w:rsidR="007517CC" w:rsidRPr="001130B5" w:rsidRDefault="007517CC" w:rsidP="00AD62B2">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ודעה על הסמכת ממונה לפי פסקאות (5), (7) ו-(9) לסעיף קטן (א) תפורסם ברשומות על ידי השר שבאחריותו נמצא הגוף המדווח ל</w:t>
      </w:r>
      <w:r w:rsidRPr="001130B5">
        <w:rPr>
          <w:rStyle w:val="default"/>
          <w:rFonts w:cs="FrankRuehl"/>
          <w:vanish/>
          <w:sz w:val="22"/>
          <w:szCs w:val="22"/>
          <w:shd w:val="clear" w:color="auto" w:fill="FFFF99"/>
          <w:rtl/>
        </w:rPr>
        <w:t>פי</w:t>
      </w:r>
      <w:r w:rsidRPr="001130B5">
        <w:rPr>
          <w:rStyle w:val="default"/>
          <w:rFonts w:cs="FrankRuehl" w:hint="cs"/>
          <w:vanish/>
          <w:sz w:val="22"/>
          <w:szCs w:val="22"/>
          <w:shd w:val="clear" w:color="auto" w:fill="FFFF99"/>
          <w:rtl/>
        </w:rPr>
        <w:t xml:space="preserve"> פרק ג' (להלן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הגוף שבפיקוח).</w:t>
      </w:r>
    </w:p>
    <w:p w14:paraId="047C5F02" w14:textId="77777777" w:rsidR="00AD62B2" w:rsidRPr="001130B5" w:rsidRDefault="00AD62B2" w:rsidP="00AD62B2">
      <w:pPr>
        <w:pStyle w:val="P00"/>
        <w:spacing w:before="0"/>
        <w:ind w:left="0" w:right="1134"/>
        <w:rPr>
          <w:rStyle w:val="default"/>
          <w:rFonts w:cs="FrankRuehl"/>
          <w:vanish/>
          <w:sz w:val="22"/>
          <w:szCs w:val="22"/>
          <w:u w:val="single"/>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u w:val="single"/>
          <w:shd w:val="clear" w:color="auto" w:fill="FFFF99"/>
          <w:rtl/>
        </w:rPr>
        <w:t>(ג)</w:t>
      </w:r>
      <w:r w:rsidRPr="001130B5">
        <w:rPr>
          <w:rStyle w:val="default"/>
          <w:rFonts w:cs="FrankRuehl"/>
          <w:vanish/>
          <w:sz w:val="22"/>
          <w:szCs w:val="22"/>
          <w:u w:val="single"/>
          <w:shd w:val="clear" w:color="auto" w:fill="FFFF99"/>
          <w:rtl/>
        </w:rPr>
        <w:tab/>
      </w:r>
      <w:r w:rsidRPr="001130B5">
        <w:rPr>
          <w:rStyle w:val="default"/>
          <w:rFonts w:cs="FrankRuehl" w:hint="cs"/>
          <w:vanish/>
          <w:sz w:val="22"/>
          <w:szCs w:val="22"/>
          <w:u w:val="single"/>
          <w:shd w:val="clear" w:color="auto" w:fill="FFFF99"/>
          <w:rtl/>
        </w:rPr>
        <w:t xml:space="preserve">לצורך מילוי תפקידיו לפי חוק זה </w:t>
      </w:r>
      <w:r w:rsidRPr="001130B5">
        <w:rPr>
          <w:rStyle w:val="default"/>
          <w:rFonts w:cs="FrankRuehl"/>
          <w:vanish/>
          <w:sz w:val="22"/>
          <w:szCs w:val="22"/>
          <w:u w:val="single"/>
          <w:shd w:val="clear" w:color="auto" w:fill="FFFF99"/>
          <w:rtl/>
        </w:rPr>
        <w:t>–</w:t>
      </w:r>
    </w:p>
    <w:p w14:paraId="32558CB8" w14:textId="77777777" w:rsidR="00AD62B2" w:rsidRPr="001130B5" w:rsidRDefault="00AD62B2" w:rsidP="00AD62B2">
      <w:pPr>
        <w:pStyle w:val="P00"/>
        <w:spacing w:before="0"/>
        <w:ind w:left="1021" w:right="1134"/>
        <w:rPr>
          <w:rStyle w:val="default"/>
          <w:rFonts w:cs="FrankRuehl"/>
          <w:vanish/>
          <w:sz w:val="22"/>
          <w:szCs w:val="22"/>
          <w:u w:val="single"/>
          <w:shd w:val="clear" w:color="auto" w:fill="FFFF99"/>
          <w:rtl/>
        </w:rPr>
      </w:pPr>
      <w:r w:rsidRPr="001130B5">
        <w:rPr>
          <w:rStyle w:val="default"/>
          <w:rFonts w:cs="FrankRuehl" w:hint="cs"/>
          <w:vanish/>
          <w:sz w:val="22"/>
          <w:szCs w:val="22"/>
          <w:u w:val="single"/>
          <w:shd w:val="clear" w:color="auto" w:fill="FFFF99"/>
          <w:rtl/>
        </w:rPr>
        <w:t>(1)</w:t>
      </w:r>
      <w:r w:rsidRPr="001130B5">
        <w:rPr>
          <w:rStyle w:val="default"/>
          <w:rFonts w:cs="FrankRuehl"/>
          <w:vanish/>
          <w:sz w:val="22"/>
          <w:szCs w:val="22"/>
          <w:u w:val="single"/>
          <w:shd w:val="clear" w:color="auto" w:fill="FFFF99"/>
          <w:rtl/>
        </w:rPr>
        <w:tab/>
      </w:r>
      <w:r w:rsidRPr="001130B5">
        <w:rPr>
          <w:rStyle w:val="default"/>
          <w:rFonts w:cs="FrankRuehl" w:hint="cs"/>
          <w:vanish/>
          <w:sz w:val="22"/>
          <w:szCs w:val="22"/>
          <w:u w:val="single"/>
          <w:shd w:val="clear" w:color="auto" w:fill="FFFF99"/>
          <w:rtl/>
        </w:rPr>
        <w:t>רשאי הממונה לתת הוראות הנוגעות לדרכי היישום וההפעלה של החובות החלות לפי חוק זה על הגורמים או הגופים שעליהם הוא ממונה, של נושאי משרה בהם ושל כל מי שמועסק על ידם; הוראות כאמור יכול שיינתנו לכלל ההגורמים או הגופים כאמור או לסוג מסוים מהם;</w:t>
      </w:r>
    </w:p>
    <w:p w14:paraId="17044324" w14:textId="77777777" w:rsidR="00AD62B2" w:rsidRPr="001130B5" w:rsidRDefault="00AD62B2" w:rsidP="00AD62B2">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u w:val="single"/>
          <w:shd w:val="clear" w:color="auto" w:fill="FFFF99"/>
          <w:rtl/>
        </w:rPr>
        <w:t>(2)</w:t>
      </w:r>
      <w:r w:rsidRPr="001130B5">
        <w:rPr>
          <w:rStyle w:val="default"/>
          <w:rFonts w:cs="FrankRuehl"/>
          <w:vanish/>
          <w:sz w:val="22"/>
          <w:szCs w:val="22"/>
          <w:u w:val="single"/>
          <w:shd w:val="clear" w:color="auto" w:fill="FFFF99"/>
          <w:rtl/>
        </w:rPr>
        <w:tab/>
      </w:r>
      <w:r w:rsidRPr="001130B5">
        <w:rPr>
          <w:rStyle w:val="default"/>
          <w:rFonts w:cs="FrankRuehl" w:hint="cs"/>
          <w:vanish/>
          <w:sz w:val="22"/>
          <w:szCs w:val="22"/>
          <w:u w:val="single"/>
          <w:shd w:val="clear" w:color="auto" w:fill="FFFF99"/>
          <w:rtl/>
        </w:rPr>
        <w:t>תהיה נתונה לממונה הסמכות לפי סעיף 11יד(ב)(1).</w:t>
      </w:r>
    </w:p>
    <w:p w14:paraId="19907CD2" w14:textId="77777777" w:rsidR="00AD62B2" w:rsidRPr="001130B5" w:rsidRDefault="00AD62B2" w:rsidP="004A0384">
      <w:pPr>
        <w:pStyle w:val="P00"/>
        <w:spacing w:before="0"/>
        <w:ind w:left="1021" w:right="1134" w:hanging="1021"/>
        <w:rPr>
          <w:rStyle w:val="default"/>
          <w:rFonts w:cs="FrankRuehl"/>
          <w:vanish/>
          <w:sz w:val="22"/>
          <w:szCs w:val="22"/>
          <w:u w:val="single"/>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u w:val="single"/>
          <w:shd w:val="clear" w:color="auto" w:fill="FFFF99"/>
          <w:rtl/>
        </w:rPr>
        <w:t>(ד)</w:t>
      </w:r>
      <w:r w:rsidRPr="001130B5">
        <w:rPr>
          <w:rStyle w:val="default"/>
          <w:rFonts w:cs="FrankRuehl"/>
          <w:vanish/>
          <w:sz w:val="22"/>
          <w:szCs w:val="22"/>
          <w:u w:val="single"/>
          <w:shd w:val="clear" w:color="auto" w:fill="FFFF99"/>
          <w:rtl/>
        </w:rPr>
        <w:tab/>
      </w:r>
      <w:r w:rsidRPr="001130B5">
        <w:rPr>
          <w:rStyle w:val="default"/>
          <w:rFonts w:cs="FrankRuehl" w:hint="cs"/>
          <w:vanish/>
          <w:sz w:val="22"/>
          <w:szCs w:val="22"/>
          <w:u w:val="single"/>
          <w:shd w:val="clear" w:color="auto" w:fill="FFFF99"/>
          <w:rtl/>
        </w:rPr>
        <w:t>(1)</w:t>
      </w:r>
      <w:r w:rsidRPr="001130B5">
        <w:rPr>
          <w:rStyle w:val="default"/>
          <w:rFonts w:cs="FrankRuehl"/>
          <w:vanish/>
          <w:sz w:val="22"/>
          <w:szCs w:val="22"/>
          <w:u w:val="single"/>
          <w:shd w:val="clear" w:color="auto" w:fill="FFFF99"/>
          <w:rtl/>
        </w:rPr>
        <w:tab/>
      </w:r>
      <w:r w:rsidRPr="001130B5">
        <w:rPr>
          <w:rStyle w:val="default"/>
          <w:rFonts w:cs="FrankRuehl" w:hint="cs"/>
          <w:vanish/>
          <w:sz w:val="22"/>
          <w:szCs w:val="22"/>
          <w:u w:val="single"/>
          <w:shd w:val="clear" w:color="auto" w:fill="FFFF99"/>
          <w:rtl/>
        </w:rPr>
        <w:t>הוראות הממונה לפי סעיף קטן (ג)(1) שהן הוראות בנות פועל תחיקתי</w:t>
      </w:r>
      <w:r w:rsidR="004A0384" w:rsidRPr="001130B5">
        <w:rPr>
          <w:rStyle w:val="default"/>
          <w:rFonts w:cs="FrankRuehl" w:hint="cs"/>
          <w:vanish/>
          <w:sz w:val="22"/>
          <w:szCs w:val="22"/>
          <w:u w:val="single"/>
          <w:shd w:val="clear" w:color="auto" w:fill="FFFF99"/>
          <w:rtl/>
        </w:rPr>
        <w:t xml:space="preserve"> אין חובה לפרסמן ברשומות, ואולם הממונה יפרסם ברשומות הודעה על מתן הוראות כאמור ועל מועד תחילתן;</w:t>
      </w:r>
    </w:p>
    <w:p w14:paraId="5711355E" w14:textId="77777777" w:rsidR="004A0384" w:rsidRPr="001130B5" w:rsidRDefault="004A0384" w:rsidP="004A0384">
      <w:pPr>
        <w:pStyle w:val="P00"/>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u w:val="single"/>
          <w:shd w:val="clear" w:color="auto" w:fill="FFFF99"/>
          <w:rtl/>
        </w:rPr>
        <w:t>(2)</w:t>
      </w:r>
      <w:r w:rsidRPr="001130B5">
        <w:rPr>
          <w:rStyle w:val="default"/>
          <w:rFonts w:cs="FrankRuehl"/>
          <w:vanish/>
          <w:sz w:val="22"/>
          <w:szCs w:val="22"/>
          <w:u w:val="single"/>
          <w:shd w:val="clear" w:color="auto" w:fill="FFFF99"/>
          <w:rtl/>
        </w:rPr>
        <w:tab/>
      </w:r>
      <w:r w:rsidRPr="001130B5">
        <w:rPr>
          <w:rStyle w:val="default"/>
          <w:rFonts w:cs="FrankRuehl" w:hint="cs"/>
          <w:vanish/>
          <w:sz w:val="22"/>
          <w:szCs w:val="22"/>
          <w:u w:val="single"/>
          <w:shd w:val="clear" w:color="auto" w:fill="FFFF99"/>
          <w:rtl/>
        </w:rPr>
        <w:t>הוראות הממונה כאמור בפסקה (1) וכל שינוי בהן יועמדו לעיון הציבור במשרדי הממונה ויפורסמו באתר האינטרנט של הממונה, ורשאי השר שבאחריותו נמצא הממונה לקבוע דרכים נוספות לפרסומן.</w:t>
      </w:r>
    </w:p>
    <w:p w14:paraId="4A393003" w14:textId="77777777" w:rsidR="00996AAA" w:rsidRPr="001130B5" w:rsidRDefault="00996AAA" w:rsidP="000E3D00">
      <w:pPr>
        <w:spacing w:line="240" w:lineRule="auto"/>
        <w:ind w:left="1021" w:right="1134"/>
        <w:rPr>
          <w:rFonts w:cs="FrankRuehl" w:hint="cs"/>
          <w:vanish/>
          <w:sz w:val="20"/>
          <w:szCs w:val="20"/>
          <w:shd w:val="clear" w:color="auto" w:fill="FFFF99"/>
          <w:rtl/>
        </w:rPr>
      </w:pPr>
    </w:p>
    <w:p w14:paraId="0EF3CD44" w14:textId="77777777" w:rsidR="005D0E3D" w:rsidRPr="001130B5" w:rsidRDefault="005D0E3D" w:rsidP="005D0E3D">
      <w:pPr>
        <w:pStyle w:val="P00"/>
        <w:spacing w:before="0"/>
        <w:ind w:left="1021"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1.2.2018 עד יום 1.</w:t>
      </w:r>
      <w:r w:rsidR="0055795C" w:rsidRPr="001130B5">
        <w:rPr>
          <w:rStyle w:val="default"/>
          <w:rFonts w:cs="FrankRuehl" w:hint="cs"/>
          <w:vanish/>
          <w:color w:val="FF0000"/>
          <w:sz w:val="20"/>
          <w:szCs w:val="20"/>
          <w:shd w:val="clear" w:color="auto" w:fill="FFFF99"/>
          <w:rtl/>
        </w:rPr>
        <w:t>10</w:t>
      </w:r>
      <w:r w:rsidRPr="001130B5">
        <w:rPr>
          <w:rStyle w:val="default"/>
          <w:rFonts w:cs="FrankRuehl" w:hint="cs"/>
          <w:vanish/>
          <w:color w:val="FF0000"/>
          <w:sz w:val="20"/>
          <w:szCs w:val="20"/>
          <w:shd w:val="clear" w:color="auto" w:fill="FFFF99"/>
          <w:rtl/>
        </w:rPr>
        <w:t>.2018</w:t>
      </w:r>
    </w:p>
    <w:p w14:paraId="3A166BF1" w14:textId="77777777" w:rsidR="005D0E3D" w:rsidRPr="001130B5" w:rsidRDefault="005D0E3D" w:rsidP="005D0E3D">
      <w:pPr>
        <w:pStyle w:val="P00"/>
        <w:spacing w:before="0"/>
        <w:ind w:left="1021"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הוראת שעה תשע"ז-2017</w:t>
      </w:r>
    </w:p>
    <w:p w14:paraId="0937C5E9" w14:textId="77777777" w:rsidR="005D0E3D" w:rsidRPr="001130B5" w:rsidRDefault="005D0E3D" w:rsidP="005D0E3D">
      <w:pPr>
        <w:pStyle w:val="P00"/>
        <w:spacing w:before="0"/>
        <w:ind w:left="1021" w:right="1134"/>
        <w:rPr>
          <w:rStyle w:val="default"/>
          <w:rFonts w:cs="FrankRuehl" w:hint="cs"/>
          <w:vanish/>
          <w:sz w:val="20"/>
          <w:szCs w:val="20"/>
          <w:shd w:val="clear" w:color="auto" w:fill="FFFF99"/>
          <w:rtl/>
        </w:rPr>
      </w:pPr>
      <w:hyperlink r:id="rId192" w:history="1">
        <w:r w:rsidRPr="001130B5">
          <w:rPr>
            <w:rStyle w:val="Hyperlink"/>
            <w:rFonts w:cs="FrankRuehl" w:hint="cs"/>
            <w:vanish/>
            <w:szCs w:val="20"/>
            <w:shd w:val="clear" w:color="auto" w:fill="FFFF99"/>
            <w:rtl/>
          </w:rPr>
          <w:t>ס"ח תשע"ז מס' 2655</w:t>
        </w:r>
      </w:hyperlink>
      <w:r w:rsidRPr="001130B5">
        <w:rPr>
          <w:rStyle w:val="default"/>
          <w:rFonts w:cs="FrankRuehl" w:hint="cs"/>
          <w:vanish/>
          <w:sz w:val="20"/>
          <w:szCs w:val="20"/>
          <w:shd w:val="clear" w:color="auto" w:fill="FFFF99"/>
          <w:rtl/>
        </w:rPr>
        <w:t xml:space="preserve"> מיום 6.8.2017 עמ' 1088 (</w:t>
      </w:r>
      <w:hyperlink r:id="rId193" w:history="1">
        <w:r w:rsidRPr="001130B5">
          <w:rPr>
            <w:rStyle w:val="Hyperlink"/>
            <w:rFonts w:cs="FrankRuehl" w:hint="cs"/>
            <w:vanish/>
            <w:szCs w:val="20"/>
            <w:shd w:val="clear" w:color="auto" w:fill="FFFF99"/>
            <w:rtl/>
          </w:rPr>
          <w:t>ה"ח 1127</w:t>
        </w:r>
      </w:hyperlink>
      <w:r w:rsidRPr="001130B5">
        <w:rPr>
          <w:rStyle w:val="default"/>
          <w:rFonts w:cs="FrankRuehl" w:hint="cs"/>
          <w:vanish/>
          <w:sz w:val="20"/>
          <w:szCs w:val="20"/>
          <w:shd w:val="clear" w:color="auto" w:fill="FFFF99"/>
          <w:rtl/>
        </w:rPr>
        <w:t>)</w:t>
      </w:r>
    </w:p>
    <w:p w14:paraId="3BB02874" w14:textId="77777777" w:rsidR="0055795C" w:rsidRPr="001130B5" w:rsidRDefault="0055795C" w:rsidP="0055795C">
      <w:pPr>
        <w:spacing w:line="240" w:lineRule="auto"/>
        <w:ind w:left="1021"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700CB571" w14:textId="77777777" w:rsidR="0055795C" w:rsidRPr="001130B5" w:rsidRDefault="0055795C" w:rsidP="0055795C">
      <w:pPr>
        <w:spacing w:line="240" w:lineRule="auto"/>
        <w:ind w:left="1021" w:right="1134"/>
        <w:rPr>
          <w:rFonts w:cs="FrankRuehl" w:hint="cs"/>
          <w:vanish/>
          <w:sz w:val="20"/>
          <w:szCs w:val="20"/>
          <w:shd w:val="clear" w:color="auto" w:fill="FFFF99"/>
          <w:rtl/>
        </w:rPr>
      </w:pPr>
      <w:hyperlink r:id="rId194"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32999EF2" w14:textId="77777777" w:rsidR="005D0E3D" w:rsidRPr="001130B5" w:rsidRDefault="005D0E3D" w:rsidP="0055795C">
      <w:pPr>
        <w:pStyle w:val="P22"/>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(6א)</w:t>
      </w:r>
      <w:r w:rsidRPr="001130B5">
        <w:rPr>
          <w:rStyle w:val="default"/>
          <w:rFonts w:cs="FrankRuehl" w:hint="cs"/>
          <w:vanish/>
          <w:sz w:val="22"/>
          <w:szCs w:val="22"/>
          <w:shd w:val="clear" w:color="auto" w:fill="FFFF99"/>
          <w:rtl/>
        </w:rPr>
        <w:tab/>
      </w:r>
      <w:r w:rsidRPr="001130B5">
        <w:rPr>
          <w:rStyle w:val="default"/>
          <w:rFonts w:cs="FrankRuehl" w:hint="cs"/>
          <w:strike/>
          <w:vanish/>
          <w:sz w:val="22"/>
          <w:szCs w:val="22"/>
          <w:shd w:val="clear" w:color="auto" w:fill="FFFF99"/>
          <w:rtl/>
        </w:rPr>
        <w:t>לעניין נותן שירותי אשראי או שירותי פיקדון ואשראי</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לעניין נותן שירותי אשראי, נותן שירותי פיקדון ואשראי או מפעיל מערכת לתיווך באשראי</w:t>
      </w:r>
      <w:r w:rsidRPr="001130B5">
        <w:rPr>
          <w:rStyle w:val="default"/>
          <w:rFonts w:cs="FrankRuehl" w:hint="cs"/>
          <w:vanish/>
          <w:sz w:val="22"/>
          <w:szCs w:val="22"/>
          <w:shd w:val="clear" w:color="auto" w:fill="FFFF99"/>
          <w:rtl/>
        </w:rPr>
        <w:t xml:space="preserve">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המפקח על נותני שירותים פיננסיים שמונה לפי החוק האמור;</w:t>
      </w:r>
    </w:p>
    <w:p w14:paraId="4A737D29" w14:textId="77777777" w:rsidR="005D0E3D" w:rsidRPr="001130B5" w:rsidRDefault="005D0E3D" w:rsidP="000E3D00">
      <w:pPr>
        <w:spacing w:line="240" w:lineRule="auto"/>
        <w:ind w:left="1021" w:right="1134"/>
        <w:rPr>
          <w:rFonts w:cs="FrankRuehl" w:hint="cs"/>
          <w:vanish/>
          <w:sz w:val="20"/>
          <w:szCs w:val="20"/>
          <w:shd w:val="clear" w:color="auto" w:fill="FFFF99"/>
          <w:rtl/>
        </w:rPr>
      </w:pPr>
    </w:p>
    <w:p w14:paraId="4B95602A" w14:textId="77777777" w:rsidR="00996AAA" w:rsidRPr="001130B5" w:rsidRDefault="00996AAA" w:rsidP="000E3D00">
      <w:pPr>
        <w:spacing w:line="240" w:lineRule="auto"/>
        <w:ind w:left="1021"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55795C"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3C971608" w14:textId="77777777" w:rsidR="00996AAA" w:rsidRPr="001130B5" w:rsidRDefault="00996AAA" w:rsidP="000E3D00">
      <w:pPr>
        <w:spacing w:line="240" w:lineRule="auto"/>
        <w:ind w:left="1021"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0B350488" w14:textId="77777777" w:rsidR="00996AAA" w:rsidRPr="001130B5" w:rsidRDefault="00996AAA" w:rsidP="000E3D00">
      <w:pPr>
        <w:spacing w:line="240" w:lineRule="auto"/>
        <w:ind w:left="1021" w:right="1134"/>
        <w:rPr>
          <w:rFonts w:cs="FrankRuehl" w:hint="cs"/>
          <w:vanish/>
          <w:sz w:val="20"/>
          <w:szCs w:val="20"/>
          <w:shd w:val="clear" w:color="auto" w:fill="FFFF99"/>
          <w:rtl/>
        </w:rPr>
      </w:pPr>
      <w:hyperlink r:id="rId195"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1131 (</w:t>
      </w:r>
      <w:hyperlink r:id="rId196"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0BFB7DCC" w14:textId="77777777" w:rsidR="0055795C" w:rsidRPr="001130B5" w:rsidRDefault="0055795C" w:rsidP="0055795C">
      <w:pPr>
        <w:spacing w:line="240" w:lineRule="auto"/>
        <w:ind w:left="1021"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4A15AAEA" w14:textId="77777777" w:rsidR="0055795C" w:rsidRPr="001130B5" w:rsidRDefault="0055795C" w:rsidP="0055795C">
      <w:pPr>
        <w:spacing w:line="240" w:lineRule="auto"/>
        <w:ind w:left="1021" w:right="1134"/>
        <w:rPr>
          <w:rFonts w:cs="FrankRuehl" w:hint="cs"/>
          <w:vanish/>
          <w:sz w:val="20"/>
          <w:szCs w:val="20"/>
          <w:shd w:val="clear" w:color="auto" w:fill="FFFF99"/>
          <w:rtl/>
        </w:rPr>
      </w:pPr>
      <w:hyperlink r:id="rId197"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3C4AA880" w14:textId="77777777" w:rsidR="00996AAA" w:rsidRPr="001130B5" w:rsidRDefault="00996AAA" w:rsidP="000E3D00">
      <w:pPr>
        <w:spacing w:line="240" w:lineRule="auto"/>
        <w:ind w:left="1021" w:right="1134"/>
        <w:rPr>
          <w:rFonts w:cs="FrankRuehl" w:hint="cs"/>
          <w:vanish/>
          <w:sz w:val="20"/>
          <w:szCs w:val="20"/>
          <w:shd w:val="clear" w:color="auto" w:fill="FFFF99"/>
          <w:rtl/>
        </w:rPr>
      </w:pPr>
      <w:r w:rsidRPr="001130B5">
        <w:rPr>
          <w:rFonts w:cs="FrankRuehl" w:hint="cs"/>
          <w:b/>
          <w:bCs/>
          <w:vanish/>
          <w:sz w:val="20"/>
          <w:szCs w:val="20"/>
          <w:shd w:val="clear" w:color="auto" w:fill="FFFF99"/>
          <w:rtl/>
        </w:rPr>
        <w:t>החלפת פסקה 11יג(א)(6)</w:t>
      </w:r>
    </w:p>
    <w:p w14:paraId="172F1A02" w14:textId="77777777" w:rsidR="00996AAA" w:rsidRPr="001130B5" w:rsidRDefault="00996AAA" w:rsidP="000E3D00">
      <w:pPr>
        <w:spacing w:before="60" w:line="240" w:lineRule="auto"/>
        <w:ind w:left="1021" w:right="1134"/>
        <w:rPr>
          <w:rFonts w:cs="FrankRuehl" w:hint="cs"/>
          <w:vanish/>
          <w:sz w:val="20"/>
          <w:szCs w:val="20"/>
          <w:shd w:val="clear" w:color="auto" w:fill="FFFF99"/>
          <w:rtl/>
        </w:rPr>
      </w:pPr>
      <w:r w:rsidRPr="001130B5">
        <w:rPr>
          <w:rFonts w:cs="FrankRuehl" w:hint="cs"/>
          <w:vanish/>
          <w:sz w:val="20"/>
          <w:szCs w:val="20"/>
          <w:shd w:val="clear" w:color="auto" w:fill="FFFF99"/>
          <w:rtl/>
        </w:rPr>
        <w:t>הנוסח הקודם:</w:t>
      </w:r>
    </w:p>
    <w:p w14:paraId="05057A99" w14:textId="77777777" w:rsidR="00F32797" w:rsidRPr="001130B5" w:rsidRDefault="00F32797" w:rsidP="000E3D00">
      <w:pPr>
        <w:pStyle w:val="P22"/>
        <w:spacing w:before="0"/>
        <w:ind w:left="1021" w:right="1134"/>
        <w:rPr>
          <w:rStyle w:val="default"/>
          <w:rFonts w:cs="FrankRuehl"/>
          <w:vanish/>
          <w:sz w:val="22"/>
          <w:szCs w:val="22"/>
          <w:shd w:val="clear" w:color="auto" w:fill="FFFF99"/>
          <w:rtl/>
        </w:rPr>
      </w:pPr>
      <w:r w:rsidRPr="001130B5">
        <w:rPr>
          <w:rStyle w:val="default"/>
          <w:rFonts w:cs="FrankRuehl" w:hint="cs"/>
          <w:strike/>
          <w:vanish/>
          <w:sz w:val="22"/>
          <w:szCs w:val="22"/>
          <w:shd w:val="clear" w:color="auto" w:fill="FFFF99"/>
          <w:rtl/>
        </w:rPr>
        <w:t>(6)</w:t>
      </w:r>
      <w:r w:rsidRPr="001130B5">
        <w:rPr>
          <w:rStyle w:val="default"/>
          <w:rFonts w:cs="FrankRuehl"/>
          <w:strike/>
          <w:vanish/>
          <w:sz w:val="22"/>
          <w:szCs w:val="22"/>
          <w:shd w:val="clear" w:color="auto" w:fill="FFFF99"/>
          <w:rtl/>
        </w:rPr>
        <w:tab/>
        <w:t>ל</w:t>
      </w:r>
      <w:r w:rsidRPr="001130B5">
        <w:rPr>
          <w:rStyle w:val="default"/>
          <w:rFonts w:cs="FrankRuehl" w:hint="cs"/>
          <w:strike/>
          <w:vanish/>
          <w:sz w:val="22"/>
          <w:szCs w:val="22"/>
          <w:shd w:val="clear" w:color="auto" w:fill="FFFF99"/>
          <w:rtl/>
        </w:rPr>
        <w:t xml:space="preserve">ענין נותן שירותי מטבע </w:t>
      </w:r>
      <w:r w:rsidRPr="001130B5">
        <w:rPr>
          <w:rStyle w:val="default"/>
          <w:rFonts w:cs="FrankRuehl"/>
          <w:strike/>
          <w:vanish/>
          <w:sz w:val="22"/>
          <w:szCs w:val="22"/>
          <w:shd w:val="clear" w:color="auto" w:fill="FFFF99"/>
          <w:rtl/>
        </w:rPr>
        <w:t>–</w:t>
      </w:r>
      <w:r w:rsidRPr="001130B5">
        <w:rPr>
          <w:rStyle w:val="default"/>
          <w:rFonts w:cs="FrankRuehl" w:hint="cs"/>
          <w:strike/>
          <w:vanish/>
          <w:sz w:val="22"/>
          <w:szCs w:val="22"/>
          <w:shd w:val="clear" w:color="auto" w:fill="FFFF99"/>
          <w:rtl/>
        </w:rPr>
        <w:t xml:space="preserve"> הרשם של נותני שי</w:t>
      </w:r>
      <w:r w:rsidRPr="001130B5">
        <w:rPr>
          <w:rStyle w:val="default"/>
          <w:rFonts w:cs="FrankRuehl"/>
          <w:strike/>
          <w:vanish/>
          <w:sz w:val="22"/>
          <w:szCs w:val="22"/>
          <w:shd w:val="clear" w:color="auto" w:fill="FFFF99"/>
          <w:rtl/>
        </w:rPr>
        <w:t>רו</w:t>
      </w:r>
      <w:r w:rsidRPr="001130B5">
        <w:rPr>
          <w:rStyle w:val="default"/>
          <w:rFonts w:cs="FrankRuehl" w:hint="cs"/>
          <w:strike/>
          <w:vanish/>
          <w:sz w:val="22"/>
          <w:szCs w:val="22"/>
          <w:shd w:val="clear" w:color="auto" w:fill="FFFF99"/>
          <w:rtl/>
        </w:rPr>
        <w:t>תי מטבע כמשמעותו בסעיף 11ב;</w:t>
      </w:r>
    </w:p>
    <w:p w14:paraId="3E3CF814" w14:textId="77777777" w:rsidR="00DA62A1" w:rsidRPr="001130B5" w:rsidRDefault="00DA62A1" w:rsidP="00463B54">
      <w:pPr>
        <w:pStyle w:val="P03"/>
        <w:tabs>
          <w:tab w:val="clear" w:pos="2835"/>
          <w:tab w:val="left" w:pos="2409"/>
        </w:tabs>
        <w:spacing w:before="0"/>
        <w:ind w:left="1475" w:right="1134" w:hanging="454"/>
        <w:rPr>
          <w:rStyle w:val="default"/>
          <w:rFonts w:ascii="FrankRuehl" w:hAnsi="FrankRuehl" w:cs="FrankRuehl"/>
          <w:vanish/>
          <w:szCs w:val="20"/>
          <w:shd w:val="clear" w:color="auto" w:fill="FFFF99"/>
          <w:rtl/>
        </w:rPr>
      </w:pPr>
    </w:p>
    <w:p w14:paraId="4405EF75" w14:textId="77777777" w:rsidR="00DA62A1" w:rsidRPr="001130B5" w:rsidRDefault="00DA62A1" w:rsidP="00463B54">
      <w:pPr>
        <w:pStyle w:val="P03"/>
        <w:tabs>
          <w:tab w:val="clear" w:pos="2835"/>
          <w:tab w:val="left" w:pos="2409"/>
        </w:tabs>
        <w:spacing w:before="0"/>
        <w:ind w:left="1475" w:right="1134" w:hanging="454"/>
        <w:rPr>
          <w:rStyle w:val="default"/>
          <w:rFonts w:ascii="FrankRuehl" w:hAnsi="FrankRuehl" w:cs="FrankRuehl"/>
          <w:vanish/>
          <w:color w:val="FF0000"/>
          <w:szCs w:val="20"/>
          <w:shd w:val="clear" w:color="auto" w:fill="FFFF99"/>
          <w:rtl/>
        </w:rPr>
      </w:pPr>
      <w:r w:rsidRPr="001130B5">
        <w:rPr>
          <w:rStyle w:val="default"/>
          <w:rFonts w:ascii="FrankRuehl" w:hAnsi="FrankRuehl" w:cs="FrankRuehl"/>
          <w:vanish/>
          <w:color w:val="FF0000"/>
          <w:szCs w:val="20"/>
          <w:shd w:val="clear" w:color="auto" w:fill="FFFF99"/>
          <w:rtl/>
        </w:rPr>
        <w:t>מיום 13.1.20</w:t>
      </w:r>
      <w:r w:rsidRPr="001130B5">
        <w:rPr>
          <w:rStyle w:val="default"/>
          <w:rFonts w:ascii="FrankRuehl" w:hAnsi="FrankRuehl" w:cs="FrankRuehl" w:hint="cs"/>
          <w:vanish/>
          <w:color w:val="FF0000"/>
          <w:szCs w:val="20"/>
          <w:shd w:val="clear" w:color="auto" w:fill="FFFF99"/>
          <w:rtl/>
        </w:rPr>
        <w:t>21</w:t>
      </w:r>
    </w:p>
    <w:p w14:paraId="32C02D54" w14:textId="77777777" w:rsidR="00DA62A1" w:rsidRPr="001130B5" w:rsidRDefault="00DA62A1" w:rsidP="00463B54">
      <w:pPr>
        <w:pStyle w:val="P03"/>
        <w:tabs>
          <w:tab w:val="clear" w:pos="2835"/>
          <w:tab w:val="left" w:pos="2409"/>
        </w:tabs>
        <w:spacing w:before="0"/>
        <w:ind w:left="1475" w:right="1134" w:hanging="454"/>
        <w:rPr>
          <w:rStyle w:val="default"/>
          <w:rFonts w:ascii="FrankRuehl" w:hAnsi="FrankRuehl" w:cs="FrankRuehl"/>
          <w:vanish/>
          <w:szCs w:val="20"/>
          <w:shd w:val="clear" w:color="auto" w:fill="FFFF99"/>
          <w:rtl/>
        </w:rPr>
      </w:pPr>
      <w:r w:rsidRPr="001130B5">
        <w:rPr>
          <w:rStyle w:val="default"/>
          <w:rFonts w:ascii="FrankRuehl" w:hAnsi="FrankRuehl" w:cs="FrankRuehl" w:hint="cs"/>
          <w:b/>
          <w:bCs/>
          <w:vanish/>
          <w:szCs w:val="20"/>
          <w:shd w:val="clear" w:color="auto" w:fill="FFFF99"/>
          <w:rtl/>
        </w:rPr>
        <w:t>תיקון מס' 31</w:t>
      </w:r>
    </w:p>
    <w:p w14:paraId="1197B07B" w14:textId="77777777" w:rsidR="00DA62A1" w:rsidRPr="001130B5" w:rsidRDefault="00DA62A1" w:rsidP="00463B54">
      <w:pPr>
        <w:pStyle w:val="P03"/>
        <w:tabs>
          <w:tab w:val="clear" w:pos="2835"/>
          <w:tab w:val="left" w:pos="2409"/>
        </w:tabs>
        <w:spacing w:before="0"/>
        <w:ind w:left="1475" w:right="1134" w:hanging="454"/>
        <w:rPr>
          <w:rStyle w:val="default"/>
          <w:rFonts w:ascii="FrankRuehl" w:hAnsi="FrankRuehl" w:cs="FrankRuehl"/>
          <w:vanish/>
          <w:szCs w:val="20"/>
          <w:shd w:val="clear" w:color="auto" w:fill="FFFF99"/>
          <w:rtl/>
        </w:rPr>
      </w:pPr>
      <w:hyperlink r:id="rId198" w:history="1">
        <w:r w:rsidRPr="001130B5">
          <w:rPr>
            <w:rStyle w:val="Hyperlink"/>
            <w:rFonts w:ascii="FrankRuehl" w:hAnsi="FrankRuehl" w:cs="FrankRuehl"/>
            <w:vanish/>
            <w:sz w:val="26"/>
            <w:szCs w:val="20"/>
            <w:shd w:val="clear" w:color="auto" w:fill="FFFF99"/>
            <w:rtl/>
          </w:rPr>
          <w:t>ס"ח תשע"ט מס' 2782</w:t>
        </w:r>
      </w:hyperlink>
      <w:r w:rsidRPr="001130B5">
        <w:rPr>
          <w:rStyle w:val="default"/>
          <w:rFonts w:ascii="FrankRuehl" w:hAnsi="FrankRuehl" w:cs="FrankRuehl"/>
          <w:vanish/>
          <w:szCs w:val="20"/>
          <w:shd w:val="clear" w:color="auto" w:fill="FFFF99"/>
          <w:rtl/>
        </w:rPr>
        <w:t xml:space="preserve"> מיום 13.1.2019 עמ' 29</w:t>
      </w:r>
      <w:r w:rsidRPr="001130B5">
        <w:rPr>
          <w:rStyle w:val="default"/>
          <w:rFonts w:ascii="FrankRuehl" w:hAnsi="FrankRuehl" w:cs="FrankRuehl" w:hint="cs"/>
          <w:vanish/>
          <w:szCs w:val="20"/>
          <w:shd w:val="clear" w:color="auto" w:fill="FFFF99"/>
          <w:rtl/>
        </w:rPr>
        <w:t>4</w:t>
      </w:r>
      <w:r w:rsidRPr="001130B5">
        <w:rPr>
          <w:rStyle w:val="default"/>
          <w:rFonts w:ascii="FrankRuehl" w:hAnsi="FrankRuehl" w:cs="FrankRuehl"/>
          <w:vanish/>
          <w:szCs w:val="20"/>
          <w:shd w:val="clear" w:color="auto" w:fill="FFFF99"/>
          <w:rtl/>
        </w:rPr>
        <w:t xml:space="preserve"> (</w:t>
      </w:r>
      <w:hyperlink r:id="rId199" w:history="1">
        <w:r w:rsidRPr="001130B5">
          <w:rPr>
            <w:rStyle w:val="Hyperlink"/>
            <w:rFonts w:ascii="FrankRuehl" w:hAnsi="FrankRuehl" w:cs="FrankRuehl"/>
            <w:vanish/>
            <w:sz w:val="26"/>
            <w:szCs w:val="20"/>
            <w:shd w:val="clear" w:color="auto" w:fill="FFFF99"/>
            <w:rtl/>
          </w:rPr>
          <w:t>ה"ח 1090</w:t>
        </w:r>
      </w:hyperlink>
      <w:r w:rsidRPr="001130B5">
        <w:rPr>
          <w:rStyle w:val="default"/>
          <w:rFonts w:ascii="FrankRuehl" w:hAnsi="FrankRuehl" w:cs="FrankRuehl"/>
          <w:vanish/>
          <w:szCs w:val="20"/>
          <w:shd w:val="clear" w:color="auto" w:fill="FFFF99"/>
          <w:rtl/>
        </w:rPr>
        <w:t>)</w:t>
      </w:r>
    </w:p>
    <w:p w14:paraId="035A24AC" w14:textId="77777777" w:rsidR="00DA62A1" w:rsidRPr="00463B54" w:rsidRDefault="00DA62A1" w:rsidP="006D5CC6">
      <w:pPr>
        <w:pStyle w:val="P03"/>
        <w:tabs>
          <w:tab w:val="clear" w:pos="2835"/>
          <w:tab w:val="left" w:pos="2409"/>
        </w:tabs>
        <w:spacing w:before="0"/>
        <w:ind w:left="1475" w:right="1134" w:hanging="454"/>
        <w:rPr>
          <w:rStyle w:val="default"/>
          <w:rFonts w:cs="FrankRuehl"/>
          <w:sz w:val="2"/>
          <w:szCs w:val="2"/>
          <w:shd w:val="clear" w:color="auto" w:fill="FFFF99"/>
          <w:rtl/>
        </w:rPr>
      </w:pPr>
      <w:r w:rsidRPr="001130B5">
        <w:rPr>
          <w:rStyle w:val="default"/>
          <w:rFonts w:ascii="FrankRuehl" w:hAnsi="FrankRuehl" w:cs="FrankRuehl" w:hint="cs"/>
          <w:b/>
          <w:bCs/>
          <w:vanish/>
          <w:szCs w:val="20"/>
          <w:shd w:val="clear" w:color="auto" w:fill="FFFF99"/>
          <w:rtl/>
        </w:rPr>
        <w:t>הוספת פסקה 11יג(א)(6ב)</w:t>
      </w:r>
      <w:bookmarkEnd w:id="87"/>
    </w:p>
    <w:p w14:paraId="343D80A0" w14:textId="77777777" w:rsidR="008754EE" w:rsidRPr="002420C3" w:rsidRDefault="008754EE" w:rsidP="008754EE">
      <w:pPr>
        <w:pStyle w:val="P00"/>
        <w:spacing w:before="72"/>
        <w:ind w:left="0" w:right="1134"/>
        <w:rPr>
          <w:rStyle w:val="default"/>
          <w:rFonts w:cs="FrankRuehl" w:hint="cs"/>
          <w:rtl/>
        </w:rPr>
      </w:pPr>
      <w:bookmarkStart w:id="88" w:name="Seif51"/>
      <w:bookmarkEnd w:id="88"/>
      <w:r w:rsidRPr="002420C3">
        <w:rPr>
          <w:lang w:val="he-IL"/>
        </w:rPr>
        <w:pict w14:anchorId="4BB5A56E">
          <v:rect id="_x0000_s2320" style="position:absolute;left:0;text-align:left;margin-left:464.5pt;margin-top:8.05pt;width:75.05pt;height:30pt;z-index:251699712" o:allowincell="f" filled="f" stroked="f" strokecolor="lime" strokeweight=".25pt">
            <v:textbox style="mso-next-textbox:#_x0000_s2320" inset="0,0,0,0">
              <w:txbxContent>
                <w:p w14:paraId="5C20C672" w14:textId="77777777" w:rsidR="004D279A" w:rsidRDefault="004D279A" w:rsidP="008754EE">
                  <w:pPr>
                    <w:spacing w:line="160" w:lineRule="exact"/>
                    <w:jc w:val="left"/>
                    <w:rPr>
                      <w:rFonts w:cs="Miriam" w:hint="cs"/>
                      <w:sz w:val="18"/>
                      <w:szCs w:val="18"/>
                      <w:rtl/>
                    </w:rPr>
                  </w:pPr>
                  <w:r>
                    <w:rPr>
                      <w:rFonts w:cs="Miriam" w:hint="cs"/>
                      <w:sz w:val="18"/>
                      <w:szCs w:val="18"/>
                      <w:rtl/>
                    </w:rPr>
                    <w:t>העברת מידע</w:t>
                  </w:r>
                </w:p>
                <w:p w14:paraId="7069F6BA" w14:textId="77777777" w:rsidR="004D279A" w:rsidRDefault="004D279A" w:rsidP="008754EE">
                  <w:pPr>
                    <w:spacing w:line="160" w:lineRule="exact"/>
                    <w:jc w:val="left"/>
                    <w:rPr>
                      <w:rFonts w:cs="Miriam" w:hint="cs"/>
                      <w:noProof/>
                      <w:sz w:val="18"/>
                      <w:szCs w:val="18"/>
                      <w:rtl/>
                    </w:rPr>
                  </w:pPr>
                  <w:r>
                    <w:rPr>
                      <w:rFonts w:cs="Miriam" w:hint="cs"/>
                      <w:sz w:val="18"/>
                      <w:szCs w:val="18"/>
                      <w:rtl/>
                    </w:rPr>
                    <w:t>(תיקון מס' 13) תשע"ד-2014</w:t>
                  </w:r>
                </w:p>
              </w:txbxContent>
            </v:textbox>
            <w10:anchorlock/>
          </v:rect>
        </w:pict>
      </w:r>
      <w:r w:rsidRPr="002420C3">
        <w:rPr>
          <w:rStyle w:val="big-number"/>
          <w:rFonts w:cs="Miriam"/>
          <w:rtl/>
        </w:rPr>
        <w:t>11</w:t>
      </w:r>
      <w:r w:rsidRPr="002420C3">
        <w:rPr>
          <w:rStyle w:val="default"/>
          <w:rFonts w:cs="FrankRuehl"/>
          <w:rtl/>
        </w:rPr>
        <w:t>יג</w:t>
      </w:r>
      <w:r w:rsidRPr="002420C3">
        <w:rPr>
          <w:rStyle w:val="default"/>
          <w:rFonts w:cs="FrankRuehl" w:hint="cs"/>
          <w:rtl/>
        </w:rPr>
        <w:t>1. (א)</w:t>
      </w:r>
      <w:r w:rsidRPr="002420C3">
        <w:rPr>
          <w:rStyle w:val="default"/>
          <w:rFonts w:cs="FrankRuehl"/>
          <w:rtl/>
        </w:rPr>
        <w:tab/>
      </w:r>
      <w:r w:rsidRPr="002420C3">
        <w:rPr>
          <w:rStyle w:val="default"/>
          <w:rFonts w:cs="FrankRuehl" w:hint="cs"/>
          <w:rtl/>
        </w:rPr>
        <w:t>הממונה על נותני שירות עסקי רשאי לקבל מהגורמים המנויים בפסקאות שלהלן, לגבי בעלי המקצוע המנויים לצדם, מידע בדבר זהות בעלי המקצוע, כתובותיהם, פרטי התקשרות אחרים עמם, השעיה או ביטול של רישיונותיהם, וכל מידע נוסף שקבע שר המשפטים, בצו:</w:t>
      </w:r>
    </w:p>
    <w:p w14:paraId="367C3F0F" w14:textId="77777777" w:rsidR="008754EE" w:rsidRPr="002420C3" w:rsidRDefault="008754EE" w:rsidP="008754EE">
      <w:pPr>
        <w:pStyle w:val="P00"/>
        <w:spacing w:before="72"/>
        <w:ind w:left="1021" w:right="1134"/>
        <w:rPr>
          <w:rStyle w:val="default"/>
          <w:rFonts w:cs="FrankRuehl" w:hint="cs"/>
          <w:rtl/>
        </w:rPr>
      </w:pPr>
      <w:r w:rsidRPr="002420C3">
        <w:rPr>
          <w:rStyle w:val="default"/>
          <w:rFonts w:cs="FrankRuehl" w:hint="cs"/>
          <w:rtl/>
        </w:rPr>
        <w:t>(1)</w:t>
      </w:r>
      <w:r w:rsidRPr="002420C3">
        <w:rPr>
          <w:rStyle w:val="default"/>
          <w:rFonts w:cs="FrankRuehl" w:hint="cs"/>
          <w:rtl/>
        </w:rPr>
        <w:tab/>
        <w:t xml:space="preserve">לשכת עורכי הדין </w:t>
      </w:r>
      <w:r w:rsidRPr="002420C3">
        <w:rPr>
          <w:rStyle w:val="default"/>
          <w:rFonts w:cs="FrankRuehl"/>
          <w:rtl/>
        </w:rPr>
        <w:t>–</w:t>
      </w:r>
      <w:r w:rsidRPr="002420C3">
        <w:rPr>
          <w:rStyle w:val="default"/>
          <w:rFonts w:cs="FrankRuehl" w:hint="cs"/>
          <w:rtl/>
        </w:rPr>
        <w:t xml:space="preserve"> לגבי עורכי דין;</w:t>
      </w:r>
    </w:p>
    <w:p w14:paraId="578C007C" w14:textId="77777777" w:rsidR="008754EE" w:rsidRPr="002420C3" w:rsidRDefault="008754EE" w:rsidP="008754EE">
      <w:pPr>
        <w:pStyle w:val="P00"/>
        <w:spacing w:before="72"/>
        <w:ind w:left="1021" w:right="1134"/>
        <w:rPr>
          <w:rStyle w:val="default"/>
          <w:rFonts w:cs="FrankRuehl" w:hint="cs"/>
          <w:rtl/>
        </w:rPr>
      </w:pPr>
      <w:r w:rsidRPr="002420C3">
        <w:rPr>
          <w:rStyle w:val="default"/>
          <w:rFonts w:cs="FrankRuehl" w:hint="cs"/>
          <w:rtl/>
        </w:rPr>
        <w:t>(2)</w:t>
      </w:r>
      <w:r w:rsidRPr="002420C3">
        <w:rPr>
          <w:rStyle w:val="default"/>
          <w:rFonts w:cs="FrankRuehl" w:hint="cs"/>
          <w:rtl/>
        </w:rPr>
        <w:tab/>
        <w:t xml:space="preserve">מועצת רואי החשבון </w:t>
      </w:r>
      <w:r w:rsidRPr="002420C3">
        <w:rPr>
          <w:rStyle w:val="default"/>
          <w:rFonts w:cs="FrankRuehl"/>
          <w:rtl/>
        </w:rPr>
        <w:t>–</w:t>
      </w:r>
      <w:r w:rsidRPr="002420C3">
        <w:rPr>
          <w:rStyle w:val="default"/>
          <w:rFonts w:cs="FrankRuehl" w:hint="cs"/>
          <w:rtl/>
        </w:rPr>
        <w:t xml:space="preserve"> לגבי רואי חשבון.</w:t>
      </w:r>
    </w:p>
    <w:p w14:paraId="30FB6D50" w14:textId="77777777" w:rsidR="008754EE" w:rsidRPr="002420C3" w:rsidRDefault="008754EE" w:rsidP="008754EE">
      <w:pPr>
        <w:pStyle w:val="P00"/>
        <w:spacing w:before="72"/>
        <w:ind w:left="0" w:right="1134"/>
        <w:rPr>
          <w:rStyle w:val="default"/>
          <w:rFonts w:cs="FrankRuehl" w:hint="cs"/>
          <w:rtl/>
        </w:rPr>
      </w:pPr>
      <w:r w:rsidRPr="002420C3">
        <w:rPr>
          <w:rStyle w:val="default"/>
          <w:rFonts w:cs="FrankRuehl" w:hint="cs"/>
          <w:rtl/>
        </w:rPr>
        <w:tab/>
        <w:t>(ב)</w:t>
      </w:r>
      <w:r w:rsidRPr="002420C3">
        <w:rPr>
          <w:rStyle w:val="default"/>
          <w:rFonts w:cs="FrankRuehl" w:hint="cs"/>
          <w:rtl/>
        </w:rPr>
        <w:tab/>
        <w:t>לשם מילוי תפקידה רשאית לשכת עורכי הדין או מועצת רואי החשבון, לפי העניין, לקבל מהממונה על נותני שירות עסקי, מידע בדבר החלטות של ועדה להטלת עיצום כספי לפי פרק ה', בכל הנוגע לנותן שירות עסקי שהוא עורך דין או רואה חשבון, לפי העניין.</w:t>
      </w:r>
    </w:p>
    <w:p w14:paraId="389D6EDA" w14:textId="77777777" w:rsidR="008754EE" w:rsidRPr="002420C3" w:rsidRDefault="008754EE" w:rsidP="008754EE">
      <w:pPr>
        <w:pStyle w:val="P00"/>
        <w:spacing w:before="72"/>
        <w:ind w:left="0" w:right="1134"/>
        <w:rPr>
          <w:rStyle w:val="default"/>
          <w:rFonts w:cs="FrankRuehl" w:hint="cs"/>
          <w:rtl/>
        </w:rPr>
      </w:pPr>
      <w:r w:rsidRPr="002420C3">
        <w:rPr>
          <w:rStyle w:val="default"/>
          <w:rFonts w:cs="FrankRuehl" w:hint="cs"/>
          <w:rtl/>
        </w:rPr>
        <w:tab/>
        <w:t>(ג)</w:t>
      </w:r>
      <w:r w:rsidRPr="002420C3">
        <w:rPr>
          <w:rStyle w:val="default"/>
          <w:rFonts w:cs="FrankRuehl" w:hint="cs"/>
          <w:rtl/>
        </w:rPr>
        <w:tab/>
      </w:r>
      <w:r w:rsidR="00F76FB0" w:rsidRPr="002420C3">
        <w:rPr>
          <w:rStyle w:val="default"/>
          <w:rFonts w:cs="FrankRuehl" w:hint="cs"/>
          <w:rtl/>
        </w:rPr>
        <w:t xml:space="preserve">על אף האמור בסעיף 31א, נקבע כלל משמעתי האוסר על נותן שירות עסקי לבצע פעולה שהוא מעריך שיש בה משום הפרה של הוראות חוק זה, והתעורר אצל הממונה על נותני שירות עסקי חשש כי נותן שירות עסקי הפר את הכלל האמור, רשאי הוא לפנות לגורם המוסמך בבקשה לפתוח </w:t>
      </w:r>
      <w:r w:rsidR="00A5068D" w:rsidRPr="002420C3">
        <w:rPr>
          <w:rStyle w:val="default"/>
          <w:rFonts w:cs="FrankRuehl" w:hint="cs"/>
          <w:rtl/>
        </w:rPr>
        <w:t xml:space="preserve">בהליך משמעתי נגד נותן השירות העסקי, ובלבד שבפנייה ייכללו רק פרטי המידע שעוררו את חששו של הממונה; לעניין זה, "גורם מוסמך" </w:t>
      </w:r>
      <w:r w:rsidR="00A5068D" w:rsidRPr="002420C3">
        <w:rPr>
          <w:rStyle w:val="default"/>
          <w:rFonts w:cs="FrankRuehl"/>
          <w:rtl/>
        </w:rPr>
        <w:t>–</w:t>
      </w:r>
      <w:r w:rsidR="00A5068D" w:rsidRPr="002420C3">
        <w:rPr>
          <w:rStyle w:val="default"/>
          <w:rFonts w:cs="FrankRuehl" w:hint="cs"/>
          <w:rtl/>
        </w:rPr>
        <w:t xml:space="preserve"> מי שמוסמך לפתוח בהליך משמעתי נגד עורך דין או רואה חשבון, לפי חוק לשכת עורכי הדין, התשכ"א-1961, או חוק רואי חשבון, התשט"ו-1955, לפי העניין.</w:t>
      </w:r>
    </w:p>
    <w:p w14:paraId="0AB28467" w14:textId="77777777" w:rsidR="008754EE" w:rsidRPr="001130B5" w:rsidRDefault="00C601A1" w:rsidP="008754EE">
      <w:pPr>
        <w:pStyle w:val="P00"/>
        <w:spacing w:before="0"/>
        <w:ind w:left="0" w:right="1134"/>
        <w:rPr>
          <w:rFonts w:cs="FrankRuehl" w:hint="cs"/>
          <w:b/>
          <w:bCs/>
          <w:vanish/>
          <w:color w:val="FF0000"/>
          <w:szCs w:val="20"/>
          <w:shd w:val="clear" w:color="auto" w:fill="FFFF99"/>
          <w:rtl/>
        </w:rPr>
      </w:pPr>
      <w:bookmarkStart w:id="89" w:name="Rov181"/>
      <w:r w:rsidRPr="001130B5">
        <w:rPr>
          <w:rFonts w:cs="FrankRuehl" w:hint="cs"/>
          <w:vanish/>
          <w:color w:val="FF0000"/>
          <w:szCs w:val="20"/>
          <w:shd w:val="clear" w:color="auto" w:fill="FFFF99"/>
          <w:rtl/>
        </w:rPr>
        <w:t>מיום 2.9.2015</w:t>
      </w:r>
    </w:p>
    <w:p w14:paraId="7D8E29C6" w14:textId="77777777" w:rsidR="008754EE" w:rsidRPr="001130B5" w:rsidRDefault="008754EE" w:rsidP="008754EE">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13</w:t>
      </w:r>
    </w:p>
    <w:p w14:paraId="51E58046" w14:textId="77777777" w:rsidR="008754EE" w:rsidRPr="001130B5" w:rsidRDefault="008754EE" w:rsidP="008754EE">
      <w:pPr>
        <w:pStyle w:val="P00"/>
        <w:spacing w:before="0"/>
        <w:ind w:left="0" w:right="1134"/>
        <w:rPr>
          <w:rFonts w:cs="FrankRuehl" w:hint="cs"/>
          <w:vanish/>
          <w:szCs w:val="20"/>
          <w:shd w:val="clear" w:color="auto" w:fill="FFFF99"/>
          <w:rtl/>
        </w:rPr>
      </w:pPr>
      <w:hyperlink r:id="rId200" w:history="1">
        <w:r w:rsidRPr="001130B5">
          <w:rPr>
            <w:rStyle w:val="Hyperlink"/>
            <w:rFonts w:cs="FrankRuehl" w:hint="cs"/>
            <w:vanish/>
            <w:szCs w:val="20"/>
            <w:shd w:val="clear" w:color="auto" w:fill="FFFF99"/>
            <w:rtl/>
          </w:rPr>
          <w:t>ס"ח תשע"ד מס' 2468</w:t>
        </w:r>
      </w:hyperlink>
      <w:r w:rsidRPr="001130B5">
        <w:rPr>
          <w:rFonts w:cs="FrankRuehl" w:hint="cs"/>
          <w:vanish/>
          <w:szCs w:val="20"/>
          <w:shd w:val="clear" w:color="auto" w:fill="FFFF99"/>
          <w:rtl/>
        </w:rPr>
        <w:t xml:space="preserve"> מיום 7.8.2014 עמ' 743 (</w:t>
      </w:r>
      <w:hyperlink r:id="rId201" w:history="1">
        <w:r w:rsidRPr="001130B5">
          <w:rPr>
            <w:rStyle w:val="Hyperlink"/>
            <w:rFonts w:cs="FrankRuehl" w:hint="cs"/>
            <w:vanish/>
            <w:szCs w:val="20"/>
            <w:shd w:val="clear" w:color="auto" w:fill="FFFF99"/>
            <w:rtl/>
          </w:rPr>
          <w:t>ה"ח 687</w:t>
        </w:r>
      </w:hyperlink>
      <w:r w:rsidRPr="001130B5">
        <w:rPr>
          <w:rFonts w:cs="FrankRuehl" w:hint="cs"/>
          <w:vanish/>
          <w:szCs w:val="20"/>
          <w:shd w:val="clear" w:color="auto" w:fill="FFFF99"/>
          <w:rtl/>
        </w:rPr>
        <w:t>)</w:t>
      </w:r>
    </w:p>
    <w:p w14:paraId="6C76D445" w14:textId="77777777" w:rsidR="008754EE" w:rsidRPr="002420C3" w:rsidRDefault="008754EE" w:rsidP="002420C3">
      <w:pPr>
        <w:pStyle w:val="P00"/>
        <w:spacing w:before="0"/>
        <w:ind w:left="0" w:right="1134"/>
        <w:rPr>
          <w:rFonts w:cs="FrankRuehl" w:hint="cs"/>
          <w:b/>
          <w:bCs/>
          <w:sz w:val="2"/>
          <w:szCs w:val="2"/>
          <w:shd w:val="clear" w:color="auto" w:fill="FFFF99"/>
          <w:rtl/>
        </w:rPr>
      </w:pPr>
      <w:r w:rsidRPr="001130B5">
        <w:rPr>
          <w:rFonts w:cs="FrankRuehl" w:hint="cs"/>
          <w:b/>
          <w:bCs/>
          <w:vanish/>
          <w:szCs w:val="20"/>
          <w:shd w:val="clear" w:color="auto" w:fill="FFFF99"/>
          <w:rtl/>
        </w:rPr>
        <w:t>הוספת סעיף 11יג1</w:t>
      </w:r>
      <w:bookmarkEnd w:id="89"/>
    </w:p>
    <w:p w14:paraId="25BA48EA" w14:textId="77777777" w:rsidR="009521B1" w:rsidRDefault="009521B1">
      <w:pPr>
        <w:pStyle w:val="P02"/>
        <w:spacing w:before="72"/>
        <w:ind w:left="1021" w:right="1134"/>
        <w:rPr>
          <w:rStyle w:val="default"/>
          <w:rFonts w:cs="FrankRuehl"/>
          <w:rtl/>
        </w:rPr>
      </w:pPr>
      <w:bookmarkStart w:id="90" w:name="Seif13"/>
      <w:bookmarkEnd w:id="90"/>
      <w:r>
        <w:rPr>
          <w:lang w:val="he-IL"/>
        </w:rPr>
        <w:pict w14:anchorId="12985B09">
          <v:rect id="_x0000_s2083" style="position:absolute;left:0;text-align:left;margin-left:464.5pt;margin-top:8.05pt;width:75.05pt;height:40pt;z-index:251588096" o:allowincell="f" filled="f" stroked="f" strokecolor="lime" strokeweight=".25pt">
            <v:textbox style="mso-next-textbox:#_x0000_s2083" inset="0,0,0,0">
              <w:txbxContent>
                <w:p w14:paraId="0F4FE4E3" w14:textId="77777777" w:rsidR="004D279A" w:rsidRDefault="004D279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מפקחים </w:t>
                  </w:r>
                  <w:r>
                    <w:rPr>
                      <w:rFonts w:cs="Miriam"/>
                      <w:sz w:val="18"/>
                      <w:szCs w:val="18"/>
                      <w:rtl/>
                    </w:rPr>
                    <w:t>וס</w:t>
                  </w:r>
                  <w:r>
                    <w:rPr>
                      <w:rFonts w:cs="Miriam" w:hint="cs"/>
                      <w:sz w:val="18"/>
                      <w:szCs w:val="18"/>
                      <w:rtl/>
                    </w:rPr>
                    <w:t>מכויות פיקוח</w:t>
                  </w:r>
                </w:p>
                <w:p w14:paraId="070C9A8E"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0991F502"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11</w:t>
      </w:r>
      <w:r>
        <w:rPr>
          <w:rStyle w:val="default"/>
          <w:rFonts w:cs="FrankRuehl"/>
          <w:rtl/>
        </w:rPr>
        <w:t>יד</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(1)</w:t>
      </w:r>
      <w:r>
        <w:rPr>
          <w:rStyle w:val="default"/>
          <w:rFonts w:cs="FrankRuehl"/>
          <w:rtl/>
        </w:rPr>
        <w:tab/>
        <w:t>ל</w:t>
      </w:r>
      <w:r>
        <w:rPr>
          <w:rStyle w:val="default"/>
          <w:rFonts w:cs="FrankRuehl" w:hint="cs"/>
          <w:rtl/>
        </w:rPr>
        <w:t>שם פיקוח על ביצוע הוראות חוק זה ימנה הממונה מפקחים אשר יפעילו את סמכויותיהם לגבי הגוף שבפיקוח לפי חוק זה;</w:t>
      </w:r>
    </w:p>
    <w:p w14:paraId="768BF792" w14:textId="77777777" w:rsidR="009521B1" w:rsidRDefault="009521B1">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י שאינו עובד ציבור לא יתמנה למפקח אלא אם כן משטרת ישראל לא התנגדה למינוי מטעמים של שלום הציבור;</w:t>
      </w:r>
    </w:p>
    <w:p w14:paraId="72A58F93" w14:textId="77777777" w:rsidR="009521B1" w:rsidRDefault="009521B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יתמנה מפקח אלא אם כן קיבל הכשרה מתאימה כפי שיקבע הממונה.</w:t>
      </w:r>
    </w:p>
    <w:p w14:paraId="5481FE33"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sidR="009869B7">
        <w:rPr>
          <w:rStyle w:val="default"/>
          <w:rFonts w:cs="FrankRuehl" w:hint="cs"/>
          <w:rtl/>
        </w:rPr>
        <w:t xml:space="preserve">צורך מילוי תפקידיו רשאי מפקח </w:t>
      </w:r>
      <w:r w:rsidR="009869B7">
        <w:rPr>
          <w:rStyle w:val="default"/>
          <w:rFonts w:cs="FrankRuehl"/>
          <w:rtl/>
        </w:rPr>
        <w:t>–</w:t>
      </w:r>
    </w:p>
    <w:p w14:paraId="1A01D7DA"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דרוש מכל אדם הנוגע בדבר למסור לו מידע ומסמכים המתייחסים לפעולותיו של הגוף שבפ</w:t>
      </w:r>
      <w:r>
        <w:rPr>
          <w:rStyle w:val="default"/>
          <w:rFonts w:cs="FrankRuehl"/>
          <w:rtl/>
        </w:rPr>
        <w:t>י</w:t>
      </w:r>
      <w:r>
        <w:rPr>
          <w:rStyle w:val="default"/>
          <w:rFonts w:cs="FrankRuehl" w:hint="cs"/>
          <w:rtl/>
        </w:rPr>
        <w:t xml:space="preserve">קוח לענין מילוי חובותיו לפי חוק זה; בסעיף זה, "מסמכים" </w:t>
      </w:r>
      <w:r w:rsidR="002420C3">
        <w:rPr>
          <w:rStyle w:val="default"/>
          <w:rFonts w:cs="FrankRuehl"/>
          <w:rtl/>
        </w:rPr>
        <w:t>–</w:t>
      </w:r>
      <w:r>
        <w:rPr>
          <w:rStyle w:val="default"/>
          <w:rFonts w:cs="FrankRuehl" w:hint="cs"/>
          <w:rtl/>
        </w:rPr>
        <w:t xml:space="preserve"> לרבות חומר מחש</w:t>
      </w:r>
      <w:r>
        <w:rPr>
          <w:rStyle w:val="default"/>
          <w:rFonts w:cs="FrankRuehl"/>
          <w:rtl/>
        </w:rPr>
        <w:t xml:space="preserve">ב </w:t>
      </w:r>
      <w:r>
        <w:rPr>
          <w:rStyle w:val="default"/>
          <w:rFonts w:cs="FrankRuehl" w:hint="cs"/>
          <w:rtl/>
        </w:rPr>
        <w:t>ופלט;</w:t>
      </w:r>
    </w:p>
    <w:p w14:paraId="53C27A32" w14:textId="77777777" w:rsidR="009521B1" w:rsidRDefault="009521B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היכנס, לאחר שהזדהה, למקום שבו יש לו יסוד להניח פועל הגוף שבפיקוח, לדרוש שיוצגו לפניו כל המסמכים הקשורים לפעילותו של הגוף שבפיקוח לענין מילוי חובותיו לפי חוק זה, ולערוך בדי</w:t>
      </w:r>
      <w:r>
        <w:rPr>
          <w:rStyle w:val="default"/>
          <w:rFonts w:cs="FrankRuehl"/>
          <w:rtl/>
        </w:rPr>
        <w:t>ק</w:t>
      </w:r>
      <w:r>
        <w:rPr>
          <w:rStyle w:val="default"/>
          <w:rFonts w:cs="FrankRuehl" w:hint="cs"/>
          <w:rtl/>
        </w:rPr>
        <w:t xml:space="preserve">ה במקום; ואולם לא ייכנס מפקח למקום המשמש למגורים בלבד, אלא על פי צו של </w:t>
      </w:r>
      <w:r>
        <w:rPr>
          <w:rStyle w:val="default"/>
          <w:rFonts w:cs="FrankRuehl"/>
          <w:rtl/>
        </w:rPr>
        <w:t>בי</w:t>
      </w:r>
      <w:r>
        <w:rPr>
          <w:rStyle w:val="default"/>
          <w:rFonts w:cs="FrankRuehl" w:hint="cs"/>
          <w:rtl/>
        </w:rPr>
        <w:t>ת משפט;</w:t>
      </w:r>
    </w:p>
    <w:p w14:paraId="66D6AC40" w14:textId="77777777" w:rsidR="009521B1" w:rsidRDefault="009869B7" w:rsidP="009869B7">
      <w:pPr>
        <w:pStyle w:val="P22"/>
        <w:spacing w:before="72"/>
        <w:ind w:left="1021" w:right="1134"/>
        <w:rPr>
          <w:rStyle w:val="default"/>
          <w:rFonts w:cs="FrankRuehl"/>
          <w:rtl/>
        </w:rPr>
      </w:pPr>
      <w:r>
        <w:rPr>
          <w:rFonts w:cs="FrankRuehl" w:hint="cs"/>
          <w:sz w:val="26"/>
          <w:rtl/>
          <w:lang w:eastAsia="en-US"/>
        </w:rPr>
        <w:pict w14:anchorId="79E91539">
          <v:shape id="_x0000_s2286" type="#_x0000_t202" style="position:absolute;left:0;text-align:left;margin-left:470.35pt;margin-top:7.1pt;width:1in;height:32.2pt;z-index:251681280" filled="f" stroked="f">
            <v:textbox inset="1mm,0,1mm,0">
              <w:txbxContent>
                <w:p w14:paraId="6D8456D8" w14:textId="77777777" w:rsidR="004D279A" w:rsidRDefault="004D279A" w:rsidP="009869B7">
                  <w:pPr>
                    <w:spacing w:line="160" w:lineRule="exact"/>
                    <w:jc w:val="left"/>
                    <w:rPr>
                      <w:rFonts w:cs="Miriam" w:hint="cs"/>
                      <w:sz w:val="18"/>
                      <w:szCs w:val="18"/>
                      <w:rtl/>
                    </w:rPr>
                  </w:pPr>
                  <w:r>
                    <w:rPr>
                      <w:rFonts w:cs="Miriam" w:hint="cs"/>
                      <w:sz w:val="18"/>
                      <w:szCs w:val="18"/>
                      <w:rtl/>
                    </w:rPr>
                    <w:t>(תיקון מס' 10) תשע"ב-2012</w:t>
                  </w:r>
                </w:p>
                <w:p w14:paraId="09049269" w14:textId="77777777" w:rsidR="004D279A" w:rsidRDefault="004D279A" w:rsidP="009869B7">
                  <w:pPr>
                    <w:spacing w:line="160" w:lineRule="exact"/>
                    <w:jc w:val="left"/>
                    <w:rPr>
                      <w:rFonts w:cs="Miriam" w:hint="cs"/>
                      <w:sz w:val="18"/>
                      <w:szCs w:val="18"/>
                      <w:rtl/>
                    </w:rPr>
                  </w:pPr>
                  <w:r>
                    <w:rPr>
                      <w:rFonts w:cs="Miriam" w:hint="cs"/>
                      <w:sz w:val="18"/>
                      <w:szCs w:val="18"/>
                      <w:rtl/>
                    </w:rPr>
                    <w:t>(תיקון מס' 17) תשע"ו-2016</w:t>
                  </w:r>
                </w:p>
              </w:txbxContent>
            </v:textbox>
          </v:shape>
        </w:pict>
      </w:r>
      <w:r w:rsidR="009521B1">
        <w:rPr>
          <w:rStyle w:val="default"/>
          <w:rFonts w:cs="FrankRuehl" w:hint="cs"/>
          <w:rtl/>
        </w:rPr>
        <w:t>(3)</w:t>
      </w:r>
      <w:r w:rsidR="009521B1">
        <w:rPr>
          <w:rStyle w:val="default"/>
          <w:rFonts w:cs="FrankRuehl"/>
          <w:rtl/>
        </w:rPr>
        <w:tab/>
        <w:t>ל</w:t>
      </w:r>
      <w:r w:rsidR="009521B1">
        <w:rPr>
          <w:rStyle w:val="default"/>
          <w:rFonts w:cs="FrankRuehl" w:hint="cs"/>
          <w:rtl/>
        </w:rPr>
        <w:t xml:space="preserve">תפוס מסמך, אם יש לו יסוד להניח </w:t>
      </w:r>
      <w:r>
        <w:rPr>
          <w:rStyle w:val="default"/>
          <w:rFonts w:cs="FrankRuehl" w:hint="cs"/>
          <w:rtl/>
        </w:rPr>
        <w:t>כי הופרה הוראה</w:t>
      </w:r>
      <w:r w:rsidR="009521B1">
        <w:rPr>
          <w:rStyle w:val="default"/>
          <w:rFonts w:cs="FrankRuehl" w:hint="cs"/>
          <w:rtl/>
        </w:rPr>
        <w:t xml:space="preserve"> </w:t>
      </w:r>
      <w:r>
        <w:rPr>
          <w:rStyle w:val="default"/>
          <w:rFonts w:cs="FrankRuehl" w:hint="cs"/>
          <w:rtl/>
        </w:rPr>
        <w:t>מ</w:t>
      </w:r>
      <w:r w:rsidR="009521B1">
        <w:rPr>
          <w:rStyle w:val="default"/>
          <w:rFonts w:cs="FrankRuehl" w:hint="cs"/>
          <w:rtl/>
        </w:rPr>
        <w:t>הוראות פרק ג'; ואולם אין לתפוס מסמך אם ניתן להסתפק בהעתק מאושר ממנו.</w:t>
      </w:r>
    </w:p>
    <w:p w14:paraId="549AF628" w14:textId="77777777" w:rsidR="00A5068D" w:rsidRPr="002420C3" w:rsidRDefault="00A5068D" w:rsidP="00A5068D">
      <w:pPr>
        <w:pStyle w:val="P00"/>
        <w:spacing w:before="72"/>
        <w:ind w:left="0" w:right="1134"/>
        <w:rPr>
          <w:rStyle w:val="default"/>
          <w:rFonts w:cs="FrankRuehl" w:hint="cs"/>
          <w:rtl/>
        </w:rPr>
      </w:pPr>
      <w:r w:rsidRPr="002420C3">
        <w:rPr>
          <w:rStyle w:val="default"/>
          <w:rFonts w:cs="FrankRuehl"/>
          <w:rtl/>
        </w:rPr>
        <w:pict w14:anchorId="7DE02B4E">
          <v:shape id="_x0000_s2322" type="#_x0000_t202" style="position:absolute;left:0;text-align:left;margin-left:470.25pt;margin-top:7.1pt;width:1in;height:16.8pt;z-index:251701760" filled="f" stroked="f">
            <v:textbox inset="1mm,0,1mm,0">
              <w:txbxContent>
                <w:p w14:paraId="0EC9A0A5" w14:textId="77777777" w:rsidR="004D279A" w:rsidRDefault="004D279A" w:rsidP="00A5068D">
                  <w:pPr>
                    <w:spacing w:line="160" w:lineRule="exact"/>
                    <w:jc w:val="left"/>
                    <w:rPr>
                      <w:rFonts w:cs="Miriam"/>
                      <w:noProof/>
                      <w:sz w:val="18"/>
                      <w:szCs w:val="18"/>
                      <w:rtl/>
                    </w:rPr>
                  </w:pPr>
                  <w:r>
                    <w:rPr>
                      <w:rFonts w:cs="Miriam" w:hint="cs"/>
                      <w:sz w:val="18"/>
                      <w:szCs w:val="18"/>
                      <w:rtl/>
                    </w:rPr>
                    <w:t>(תיקון מס' 13) תשע"ד-2014</w:t>
                  </w:r>
                </w:p>
              </w:txbxContent>
            </v:textbox>
          </v:shape>
        </w:pict>
      </w:r>
      <w:r w:rsidRPr="002420C3">
        <w:rPr>
          <w:rStyle w:val="default"/>
          <w:rFonts w:cs="FrankRuehl"/>
          <w:rtl/>
        </w:rPr>
        <w:tab/>
        <w:t>(ב</w:t>
      </w:r>
      <w:r w:rsidRPr="002420C3">
        <w:rPr>
          <w:rStyle w:val="default"/>
          <w:rFonts w:cs="FrankRuehl" w:hint="cs"/>
          <w:rtl/>
        </w:rPr>
        <w:t>1)</w:t>
      </w:r>
      <w:r w:rsidRPr="002420C3">
        <w:rPr>
          <w:rStyle w:val="default"/>
          <w:rFonts w:cs="FrankRuehl"/>
          <w:rtl/>
        </w:rPr>
        <w:tab/>
      </w:r>
      <w:r w:rsidRPr="002420C3">
        <w:rPr>
          <w:rStyle w:val="default"/>
          <w:rFonts w:cs="FrankRuehl" w:hint="cs"/>
          <w:rtl/>
        </w:rPr>
        <w:t>שר המשפטים יקבע תקנות לעניין הפעלת סמכות בידי מפקח לפי סעיף קטן (ב)(2), לגבי גוף שבפיקוח שהוא נותן שירות עסקי.</w:t>
      </w:r>
    </w:p>
    <w:p w14:paraId="57E22D61" w14:textId="77777777" w:rsidR="00A5068D" w:rsidRPr="002420C3" w:rsidRDefault="00A5068D" w:rsidP="002420C3">
      <w:pPr>
        <w:pStyle w:val="P00"/>
        <w:spacing w:before="72"/>
        <w:ind w:left="0" w:right="1134"/>
        <w:rPr>
          <w:rStyle w:val="default"/>
          <w:rFonts w:cs="FrankRuehl" w:hint="cs"/>
          <w:rtl/>
        </w:rPr>
      </w:pPr>
      <w:r w:rsidRPr="002420C3">
        <w:rPr>
          <w:rStyle w:val="default"/>
          <w:rFonts w:cs="FrankRuehl"/>
          <w:rtl/>
        </w:rPr>
        <w:pict w14:anchorId="1BEA5C6E">
          <v:shape id="_x0000_s2321" type="#_x0000_t202" style="position:absolute;left:0;text-align:left;margin-left:470.25pt;margin-top:7.1pt;width:1in;height:16.8pt;z-index:251700736" filled="f" stroked="f">
            <v:textbox inset="1mm,0,1mm,0">
              <w:txbxContent>
                <w:p w14:paraId="5E26C9F9" w14:textId="77777777" w:rsidR="004D279A" w:rsidRDefault="004D279A" w:rsidP="00A5068D">
                  <w:pPr>
                    <w:spacing w:line="160" w:lineRule="exact"/>
                    <w:jc w:val="left"/>
                    <w:rPr>
                      <w:rFonts w:cs="Miriam"/>
                      <w:noProof/>
                      <w:sz w:val="18"/>
                      <w:szCs w:val="18"/>
                      <w:rtl/>
                    </w:rPr>
                  </w:pPr>
                  <w:r>
                    <w:rPr>
                      <w:rFonts w:cs="Miriam" w:hint="cs"/>
                      <w:sz w:val="18"/>
                      <w:szCs w:val="18"/>
                      <w:rtl/>
                    </w:rPr>
                    <w:t>(תיקון מס' 13) תשע"ד-2014</w:t>
                  </w:r>
                </w:p>
              </w:txbxContent>
            </v:textbox>
          </v:shape>
        </w:pict>
      </w:r>
      <w:r w:rsidRPr="002420C3">
        <w:rPr>
          <w:rStyle w:val="default"/>
          <w:rFonts w:cs="FrankRuehl"/>
          <w:rtl/>
        </w:rPr>
        <w:tab/>
        <w:t>(</w:t>
      </w:r>
      <w:r w:rsidRPr="002420C3">
        <w:rPr>
          <w:rStyle w:val="default"/>
          <w:rFonts w:cs="FrankRuehl" w:hint="cs"/>
          <w:rtl/>
        </w:rPr>
        <w:t>ב2)</w:t>
      </w:r>
      <w:r w:rsidRPr="002420C3">
        <w:rPr>
          <w:rStyle w:val="default"/>
          <w:rFonts w:cs="FrankRuehl" w:hint="cs"/>
          <w:rtl/>
        </w:rPr>
        <w:tab/>
        <w:t>על אף האמור בסעיף קטן (ב)(3), היה הגוף שבפיקוח נותן שירות עסקי שהוא עורך דין, יחולו, לעניין עיון ותפיסת מסמכים, הוראות סעיפים 235א עד 235ד לפקודת מס הכנסה, השינויים המחויבים.</w:t>
      </w:r>
    </w:p>
    <w:p w14:paraId="1AF3BBB5"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סעיף זה, "חומר מחשב" ו"פלט" </w:t>
      </w:r>
      <w:r w:rsidR="002420C3">
        <w:rPr>
          <w:rStyle w:val="default"/>
          <w:rFonts w:cs="FrankRuehl"/>
          <w:rtl/>
        </w:rPr>
        <w:t>–</w:t>
      </w:r>
      <w:r>
        <w:rPr>
          <w:rStyle w:val="default"/>
          <w:rFonts w:cs="FrankRuehl" w:hint="cs"/>
          <w:rtl/>
        </w:rPr>
        <w:t xml:space="preserve"> כהגדרתם בחוק המחשבים, התשנ"ה-1995. </w:t>
      </w:r>
    </w:p>
    <w:p w14:paraId="1374BD96"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יו לממונה או למפקח סמכויות פיקוח על הגוף שבפיקוח מכוח דין אחר, רשאי הוא להפעילן גם לענין פיקוח לפי חוק זה.</w:t>
      </w:r>
    </w:p>
    <w:p w14:paraId="0099EB21" w14:textId="77777777" w:rsidR="009521B1" w:rsidRPr="001130B5" w:rsidRDefault="009521B1">
      <w:pPr>
        <w:pStyle w:val="P00"/>
        <w:spacing w:before="0"/>
        <w:ind w:left="0" w:right="1134"/>
        <w:rPr>
          <w:rFonts w:cs="FrankRuehl" w:hint="cs"/>
          <w:vanish/>
          <w:color w:val="FF0000"/>
          <w:szCs w:val="20"/>
          <w:shd w:val="clear" w:color="auto" w:fill="FFFF99"/>
          <w:rtl/>
        </w:rPr>
      </w:pPr>
      <w:bookmarkStart w:id="91" w:name="Rov206"/>
      <w:r w:rsidRPr="001130B5">
        <w:rPr>
          <w:rFonts w:cs="FrankRuehl" w:hint="cs"/>
          <w:vanish/>
          <w:color w:val="FF0000"/>
          <w:szCs w:val="20"/>
          <w:shd w:val="clear" w:color="auto" w:fill="FFFF99"/>
          <w:rtl/>
        </w:rPr>
        <w:t>מיום 1.5.2002</w:t>
      </w:r>
    </w:p>
    <w:p w14:paraId="2BDDF6FA"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7D58B22E"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202"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391 (</w:t>
      </w:r>
      <w:hyperlink r:id="rId203"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4EB8807D" w14:textId="77777777" w:rsidR="009521B1" w:rsidRPr="001130B5" w:rsidRDefault="009521B1">
      <w:pPr>
        <w:pStyle w:val="P22"/>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הוספת סעיף 11יד</w:t>
      </w:r>
    </w:p>
    <w:p w14:paraId="172621B1" w14:textId="77777777" w:rsidR="009869B7" w:rsidRPr="001130B5" w:rsidRDefault="009869B7" w:rsidP="009869B7">
      <w:pPr>
        <w:pStyle w:val="P00"/>
        <w:spacing w:before="0"/>
        <w:ind w:left="0" w:right="1134"/>
        <w:rPr>
          <w:rFonts w:cs="FrankRuehl" w:hint="cs"/>
          <w:vanish/>
          <w:szCs w:val="20"/>
          <w:shd w:val="clear" w:color="auto" w:fill="FFFF99"/>
          <w:rtl/>
        </w:rPr>
      </w:pPr>
    </w:p>
    <w:p w14:paraId="2CE73475" w14:textId="77777777" w:rsidR="009869B7" w:rsidRPr="001130B5" w:rsidRDefault="009869B7" w:rsidP="009869B7">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14.5.2012</w:t>
      </w:r>
    </w:p>
    <w:p w14:paraId="3CD425F9" w14:textId="77777777" w:rsidR="009869B7" w:rsidRPr="001130B5" w:rsidRDefault="009869B7" w:rsidP="009869B7">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31C1A783" w14:textId="77777777" w:rsidR="009869B7" w:rsidRPr="001130B5" w:rsidRDefault="009869B7" w:rsidP="009869B7">
      <w:pPr>
        <w:pStyle w:val="P00"/>
        <w:spacing w:before="0"/>
        <w:ind w:left="0" w:right="1134"/>
        <w:rPr>
          <w:rFonts w:cs="FrankRuehl" w:hint="cs"/>
          <w:vanish/>
          <w:szCs w:val="20"/>
          <w:shd w:val="clear" w:color="auto" w:fill="FFFF99"/>
          <w:rtl/>
        </w:rPr>
      </w:pPr>
      <w:hyperlink r:id="rId204"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371 (</w:t>
      </w:r>
      <w:hyperlink r:id="rId205"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6D440F33" w14:textId="77777777" w:rsidR="009869B7" w:rsidRPr="001130B5" w:rsidRDefault="009869B7" w:rsidP="009869B7">
      <w:pPr>
        <w:pStyle w:val="P0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מילוי תפקידיו רשאי מפקח </w:t>
      </w:r>
      <w:r w:rsidRPr="001130B5">
        <w:rPr>
          <w:rStyle w:val="default"/>
          <w:rFonts w:cs="FrankRuehl"/>
          <w:vanish/>
          <w:sz w:val="22"/>
          <w:szCs w:val="22"/>
          <w:shd w:val="clear" w:color="auto" w:fill="FFFF99"/>
          <w:rtl/>
        </w:rPr>
        <w:t>–</w:t>
      </w:r>
    </w:p>
    <w:p w14:paraId="670803B9" w14:textId="77777777" w:rsidR="009869B7" w:rsidRPr="001130B5" w:rsidRDefault="009869B7" w:rsidP="009869B7">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דרוש מכל אדם הנוגע בדבר למסור לו מידע ומסמכים המתייחסים לפעולותיו של הגוף שבפ</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קוח לענין מילוי חובותיו לפי חוק זה; בסעיף זה, "מסמכים" - לרבות חומר מחש</w:t>
      </w:r>
      <w:r w:rsidRPr="001130B5">
        <w:rPr>
          <w:rStyle w:val="default"/>
          <w:rFonts w:cs="FrankRuehl"/>
          <w:vanish/>
          <w:sz w:val="22"/>
          <w:szCs w:val="22"/>
          <w:shd w:val="clear" w:color="auto" w:fill="FFFF99"/>
          <w:rtl/>
        </w:rPr>
        <w:t xml:space="preserve">ב </w:t>
      </w:r>
      <w:r w:rsidRPr="001130B5">
        <w:rPr>
          <w:rStyle w:val="default"/>
          <w:rFonts w:cs="FrankRuehl" w:hint="cs"/>
          <w:vanish/>
          <w:sz w:val="22"/>
          <w:szCs w:val="22"/>
          <w:shd w:val="clear" w:color="auto" w:fill="FFFF99"/>
          <w:rtl/>
        </w:rPr>
        <w:t>ופלט;</w:t>
      </w:r>
    </w:p>
    <w:p w14:paraId="3983B523" w14:textId="77777777" w:rsidR="009869B7" w:rsidRPr="001130B5" w:rsidRDefault="009869B7" w:rsidP="009869B7">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היכנס, לאחר שהזדהה, למקום שבו יש לו יסוד להניח פועל הגוף שבפיקוח, לדרוש שיוצגו לפניו כל המסמכים הקשורים לפעילותו של הגוף שבפיקוח לענין מילוי חובותיו לפי חוק זה, ולערוך בדי</w:t>
      </w:r>
      <w:r w:rsidRPr="001130B5">
        <w:rPr>
          <w:rStyle w:val="default"/>
          <w:rFonts w:cs="FrankRuehl"/>
          <w:vanish/>
          <w:sz w:val="22"/>
          <w:szCs w:val="22"/>
          <w:shd w:val="clear" w:color="auto" w:fill="FFFF99"/>
          <w:rtl/>
        </w:rPr>
        <w:t>ק</w:t>
      </w:r>
      <w:r w:rsidRPr="001130B5">
        <w:rPr>
          <w:rStyle w:val="default"/>
          <w:rFonts w:cs="FrankRuehl" w:hint="cs"/>
          <w:vanish/>
          <w:sz w:val="22"/>
          <w:szCs w:val="22"/>
          <w:shd w:val="clear" w:color="auto" w:fill="FFFF99"/>
          <w:rtl/>
        </w:rPr>
        <w:t xml:space="preserve">ה במקום; ואולם לא ייכנס מפקח למקום המשמש למגורים בלבד, אלא על פי צו של </w:t>
      </w:r>
      <w:r w:rsidRPr="001130B5">
        <w:rPr>
          <w:rStyle w:val="default"/>
          <w:rFonts w:cs="FrankRuehl"/>
          <w:vanish/>
          <w:sz w:val="22"/>
          <w:szCs w:val="22"/>
          <w:shd w:val="clear" w:color="auto" w:fill="FFFF99"/>
          <w:rtl/>
        </w:rPr>
        <w:t>בי</w:t>
      </w:r>
      <w:r w:rsidRPr="001130B5">
        <w:rPr>
          <w:rStyle w:val="default"/>
          <w:rFonts w:cs="FrankRuehl" w:hint="cs"/>
          <w:vanish/>
          <w:sz w:val="22"/>
          <w:szCs w:val="22"/>
          <w:shd w:val="clear" w:color="auto" w:fill="FFFF99"/>
          <w:rtl/>
        </w:rPr>
        <w:t>ת משפט;</w:t>
      </w:r>
    </w:p>
    <w:p w14:paraId="0CC8CCE5" w14:textId="77777777" w:rsidR="009869B7" w:rsidRPr="001130B5" w:rsidRDefault="009869B7" w:rsidP="009869B7">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תפוס מסמך, אם יש לו יסוד להניח </w:t>
      </w:r>
      <w:r w:rsidRPr="001130B5">
        <w:rPr>
          <w:rStyle w:val="default"/>
          <w:rFonts w:cs="FrankRuehl" w:hint="cs"/>
          <w:strike/>
          <w:vanish/>
          <w:sz w:val="22"/>
          <w:szCs w:val="22"/>
          <w:shd w:val="clear" w:color="auto" w:fill="FFFF99"/>
          <w:rtl/>
        </w:rPr>
        <w:t>כי הדבר דרוש כדי למנוע הפרת הוראות</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כי הופרה הוראה מהוראות</w:t>
      </w:r>
      <w:r w:rsidRPr="001130B5">
        <w:rPr>
          <w:rStyle w:val="default"/>
          <w:rFonts w:cs="FrankRuehl" w:hint="cs"/>
          <w:vanish/>
          <w:sz w:val="22"/>
          <w:szCs w:val="22"/>
          <w:shd w:val="clear" w:color="auto" w:fill="FFFF99"/>
          <w:rtl/>
        </w:rPr>
        <w:t xml:space="preserve"> פרקים ג' ו-ד'1; ואולם אין לתפוס מסמך אם ניתן להסתפק בהעתק מאושר ממנו.</w:t>
      </w:r>
    </w:p>
    <w:p w14:paraId="0E69241E" w14:textId="77777777" w:rsidR="00A5068D" w:rsidRPr="001130B5" w:rsidRDefault="00A5068D" w:rsidP="00A5068D">
      <w:pPr>
        <w:pStyle w:val="P00"/>
        <w:spacing w:before="0"/>
        <w:ind w:left="0" w:right="1134"/>
        <w:rPr>
          <w:rFonts w:cs="FrankRuehl" w:hint="cs"/>
          <w:vanish/>
          <w:szCs w:val="20"/>
          <w:shd w:val="clear" w:color="auto" w:fill="FFFF99"/>
          <w:rtl/>
        </w:rPr>
      </w:pPr>
    </w:p>
    <w:p w14:paraId="729B4BD7" w14:textId="77777777" w:rsidR="00A5068D" w:rsidRPr="001130B5" w:rsidRDefault="00C601A1" w:rsidP="00A5068D">
      <w:pPr>
        <w:pStyle w:val="P00"/>
        <w:spacing w:before="0"/>
        <w:ind w:left="0" w:right="1134"/>
        <w:rPr>
          <w:rFonts w:cs="FrankRuehl" w:hint="cs"/>
          <w:b/>
          <w:bCs/>
          <w:vanish/>
          <w:color w:val="FF0000"/>
          <w:szCs w:val="20"/>
          <w:shd w:val="clear" w:color="auto" w:fill="FFFF99"/>
          <w:rtl/>
        </w:rPr>
      </w:pPr>
      <w:r w:rsidRPr="001130B5">
        <w:rPr>
          <w:rFonts w:cs="FrankRuehl" w:hint="cs"/>
          <w:vanish/>
          <w:color w:val="FF0000"/>
          <w:szCs w:val="20"/>
          <w:shd w:val="clear" w:color="auto" w:fill="FFFF99"/>
          <w:rtl/>
        </w:rPr>
        <w:t>מיום 2.9.2015</w:t>
      </w:r>
    </w:p>
    <w:p w14:paraId="4AB9791B" w14:textId="77777777" w:rsidR="00A5068D" w:rsidRPr="001130B5" w:rsidRDefault="00A5068D" w:rsidP="00A5068D">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13</w:t>
      </w:r>
    </w:p>
    <w:p w14:paraId="4867E058" w14:textId="77777777" w:rsidR="00A5068D" w:rsidRPr="001130B5" w:rsidRDefault="00A5068D" w:rsidP="00A5068D">
      <w:pPr>
        <w:pStyle w:val="P00"/>
        <w:spacing w:before="0"/>
        <w:ind w:left="0" w:right="1134"/>
        <w:rPr>
          <w:rFonts w:cs="FrankRuehl" w:hint="cs"/>
          <w:vanish/>
          <w:szCs w:val="20"/>
          <w:shd w:val="clear" w:color="auto" w:fill="FFFF99"/>
          <w:rtl/>
        </w:rPr>
      </w:pPr>
      <w:hyperlink r:id="rId206" w:history="1">
        <w:r w:rsidRPr="001130B5">
          <w:rPr>
            <w:rStyle w:val="Hyperlink"/>
            <w:rFonts w:cs="FrankRuehl" w:hint="cs"/>
            <w:vanish/>
            <w:szCs w:val="20"/>
            <w:shd w:val="clear" w:color="auto" w:fill="FFFF99"/>
            <w:rtl/>
          </w:rPr>
          <w:t>ס"ח תשע"ד מס' 2468</w:t>
        </w:r>
      </w:hyperlink>
      <w:r w:rsidRPr="001130B5">
        <w:rPr>
          <w:rFonts w:cs="FrankRuehl" w:hint="cs"/>
          <w:vanish/>
          <w:szCs w:val="20"/>
          <w:shd w:val="clear" w:color="auto" w:fill="FFFF99"/>
          <w:rtl/>
        </w:rPr>
        <w:t xml:space="preserve"> מיום 7.8.2014 עמ' 744 (</w:t>
      </w:r>
      <w:hyperlink r:id="rId207" w:history="1">
        <w:r w:rsidRPr="001130B5">
          <w:rPr>
            <w:rStyle w:val="Hyperlink"/>
            <w:rFonts w:cs="FrankRuehl" w:hint="cs"/>
            <w:vanish/>
            <w:szCs w:val="20"/>
            <w:shd w:val="clear" w:color="auto" w:fill="FFFF99"/>
            <w:rtl/>
          </w:rPr>
          <w:t>ה"ח 687</w:t>
        </w:r>
      </w:hyperlink>
      <w:r w:rsidRPr="001130B5">
        <w:rPr>
          <w:rFonts w:cs="FrankRuehl" w:hint="cs"/>
          <w:vanish/>
          <w:szCs w:val="20"/>
          <w:shd w:val="clear" w:color="auto" w:fill="FFFF99"/>
          <w:rtl/>
        </w:rPr>
        <w:t>)</w:t>
      </w:r>
    </w:p>
    <w:p w14:paraId="54165A26" w14:textId="77777777" w:rsidR="00A5068D" w:rsidRPr="001130B5" w:rsidRDefault="00A5068D" w:rsidP="00A5068D">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הוספת סעיפים קטנים 11יד(ב1), 11יד(ב2)</w:t>
      </w:r>
    </w:p>
    <w:p w14:paraId="788D36E6" w14:textId="77777777" w:rsidR="000E3D00" w:rsidRPr="001130B5" w:rsidRDefault="000E3D00" w:rsidP="000E3D00">
      <w:pPr>
        <w:spacing w:line="240" w:lineRule="auto"/>
        <w:ind w:right="1134"/>
        <w:rPr>
          <w:rFonts w:cs="FrankRuehl" w:hint="cs"/>
          <w:vanish/>
          <w:sz w:val="20"/>
          <w:szCs w:val="20"/>
          <w:shd w:val="clear" w:color="auto" w:fill="FFFF99"/>
          <w:rtl/>
        </w:rPr>
      </w:pPr>
    </w:p>
    <w:p w14:paraId="5C800040" w14:textId="77777777" w:rsidR="000E3D00" w:rsidRPr="001130B5" w:rsidRDefault="000E3D00" w:rsidP="000E3D00">
      <w:pPr>
        <w:spacing w:line="240" w:lineRule="auto"/>
        <w:ind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55795C"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35968A44" w14:textId="77777777" w:rsidR="000E3D00" w:rsidRPr="001130B5" w:rsidRDefault="000E3D00" w:rsidP="000E3D00">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6B432592" w14:textId="77777777" w:rsidR="000E3D00" w:rsidRPr="001130B5" w:rsidRDefault="000E3D00" w:rsidP="000E3D00">
      <w:pPr>
        <w:spacing w:line="240" w:lineRule="auto"/>
        <w:ind w:right="1134"/>
        <w:rPr>
          <w:rFonts w:cs="FrankRuehl" w:hint="cs"/>
          <w:vanish/>
          <w:sz w:val="20"/>
          <w:szCs w:val="20"/>
          <w:shd w:val="clear" w:color="auto" w:fill="FFFF99"/>
          <w:rtl/>
        </w:rPr>
      </w:pPr>
      <w:hyperlink r:id="rId208"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1131 (</w:t>
      </w:r>
      <w:hyperlink r:id="rId209"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0A054E33" w14:textId="77777777" w:rsidR="0055795C" w:rsidRPr="001130B5" w:rsidRDefault="0055795C" w:rsidP="0055795C">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0895AD42" w14:textId="77777777" w:rsidR="0055795C" w:rsidRPr="001130B5" w:rsidRDefault="0055795C" w:rsidP="0055795C">
      <w:pPr>
        <w:spacing w:line="240" w:lineRule="auto"/>
        <w:ind w:right="1134"/>
        <w:rPr>
          <w:rFonts w:cs="FrankRuehl" w:hint="cs"/>
          <w:vanish/>
          <w:sz w:val="20"/>
          <w:szCs w:val="20"/>
          <w:shd w:val="clear" w:color="auto" w:fill="FFFF99"/>
          <w:rtl/>
        </w:rPr>
      </w:pPr>
      <w:hyperlink r:id="rId210"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71246F53" w14:textId="77777777" w:rsidR="000E3D00" w:rsidRPr="001130B5" w:rsidRDefault="000E3D00" w:rsidP="000E3D00">
      <w:pPr>
        <w:pStyle w:val="P00"/>
        <w:ind w:left="0"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ab/>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מילוי תפקידיו רשאי מפקח </w:t>
      </w:r>
      <w:r w:rsidRPr="001130B5">
        <w:rPr>
          <w:rStyle w:val="default"/>
          <w:rFonts w:cs="FrankRuehl"/>
          <w:vanish/>
          <w:sz w:val="22"/>
          <w:szCs w:val="22"/>
          <w:shd w:val="clear" w:color="auto" w:fill="FFFF99"/>
          <w:rtl/>
        </w:rPr>
        <w:t>–</w:t>
      </w:r>
    </w:p>
    <w:p w14:paraId="1DCFC5C1" w14:textId="77777777" w:rsidR="000E3D00" w:rsidRPr="001130B5" w:rsidRDefault="000E3D00" w:rsidP="000E3D00">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דרוש מכל אדם הנוגע בדבר למסור לו מידע ומסמכים המתייחסים לפעולותיו של הגוף שבפ</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 xml:space="preserve">קוח לענין מילוי חובותיו לפי חוק זה; בסעיף זה, "מסמכים"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לרבות חומר מחש</w:t>
      </w:r>
      <w:r w:rsidRPr="001130B5">
        <w:rPr>
          <w:rStyle w:val="default"/>
          <w:rFonts w:cs="FrankRuehl"/>
          <w:vanish/>
          <w:sz w:val="22"/>
          <w:szCs w:val="22"/>
          <w:shd w:val="clear" w:color="auto" w:fill="FFFF99"/>
          <w:rtl/>
        </w:rPr>
        <w:t xml:space="preserve">ב </w:t>
      </w:r>
      <w:r w:rsidRPr="001130B5">
        <w:rPr>
          <w:rStyle w:val="default"/>
          <w:rFonts w:cs="FrankRuehl" w:hint="cs"/>
          <w:vanish/>
          <w:sz w:val="22"/>
          <w:szCs w:val="22"/>
          <w:shd w:val="clear" w:color="auto" w:fill="FFFF99"/>
          <w:rtl/>
        </w:rPr>
        <w:t>ופלט;</w:t>
      </w:r>
    </w:p>
    <w:p w14:paraId="46E247AB" w14:textId="77777777" w:rsidR="000E3D00" w:rsidRPr="001130B5" w:rsidRDefault="000E3D00" w:rsidP="000E3D00">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היכנס, לאחר שהזדהה, למקום שבו יש לו יסוד להניח פועל הגוף שבפיקוח, לדרוש שיוצגו לפניו כל המסמכים הקשורים לפעילותו של הגוף שבפיקוח לענין מילוי חובותיו לפי חוק זה, ולערוך בדי</w:t>
      </w:r>
      <w:r w:rsidRPr="001130B5">
        <w:rPr>
          <w:rStyle w:val="default"/>
          <w:rFonts w:cs="FrankRuehl"/>
          <w:vanish/>
          <w:sz w:val="22"/>
          <w:szCs w:val="22"/>
          <w:shd w:val="clear" w:color="auto" w:fill="FFFF99"/>
          <w:rtl/>
        </w:rPr>
        <w:t>ק</w:t>
      </w:r>
      <w:r w:rsidRPr="001130B5">
        <w:rPr>
          <w:rStyle w:val="default"/>
          <w:rFonts w:cs="FrankRuehl" w:hint="cs"/>
          <w:vanish/>
          <w:sz w:val="22"/>
          <w:szCs w:val="22"/>
          <w:shd w:val="clear" w:color="auto" w:fill="FFFF99"/>
          <w:rtl/>
        </w:rPr>
        <w:t xml:space="preserve">ה במקום; ואולם לא ייכנס מפקח למקום המשמש למגורים בלבד, אלא על פי צו של </w:t>
      </w:r>
      <w:r w:rsidRPr="001130B5">
        <w:rPr>
          <w:rStyle w:val="default"/>
          <w:rFonts w:cs="FrankRuehl"/>
          <w:vanish/>
          <w:sz w:val="22"/>
          <w:szCs w:val="22"/>
          <w:shd w:val="clear" w:color="auto" w:fill="FFFF99"/>
          <w:rtl/>
        </w:rPr>
        <w:t>בי</w:t>
      </w:r>
      <w:r w:rsidRPr="001130B5">
        <w:rPr>
          <w:rStyle w:val="default"/>
          <w:rFonts w:cs="FrankRuehl" w:hint="cs"/>
          <w:vanish/>
          <w:sz w:val="22"/>
          <w:szCs w:val="22"/>
          <w:shd w:val="clear" w:color="auto" w:fill="FFFF99"/>
          <w:rtl/>
        </w:rPr>
        <w:t>ת משפט;</w:t>
      </w:r>
    </w:p>
    <w:p w14:paraId="71E43AB1" w14:textId="77777777" w:rsidR="000E3D00" w:rsidRPr="000E3D00" w:rsidRDefault="000E3D00" w:rsidP="000E3D00">
      <w:pPr>
        <w:pStyle w:val="P22"/>
        <w:spacing w:before="0"/>
        <w:ind w:left="1021" w:right="1134"/>
        <w:rPr>
          <w:rStyle w:val="default"/>
          <w:rFonts w:cs="FrankRuehl"/>
          <w:sz w:val="2"/>
          <w:szCs w:val="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תפוס מסמך, אם יש לו יסוד להניח כי הופרה הוראה מהוראות </w:t>
      </w:r>
      <w:r w:rsidRPr="001130B5">
        <w:rPr>
          <w:rStyle w:val="default"/>
          <w:rFonts w:cs="FrankRuehl" w:hint="cs"/>
          <w:strike/>
          <w:vanish/>
          <w:sz w:val="22"/>
          <w:szCs w:val="22"/>
          <w:shd w:val="clear" w:color="auto" w:fill="FFFF99"/>
          <w:rtl/>
        </w:rPr>
        <w:t>פרקים ג' ו-ד'1</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פרק ג'</w:t>
      </w:r>
      <w:r w:rsidRPr="001130B5">
        <w:rPr>
          <w:rStyle w:val="default"/>
          <w:rFonts w:cs="FrankRuehl" w:hint="cs"/>
          <w:vanish/>
          <w:sz w:val="22"/>
          <w:szCs w:val="22"/>
          <w:shd w:val="clear" w:color="auto" w:fill="FFFF99"/>
          <w:rtl/>
        </w:rPr>
        <w:t>; ואולם אין לתפוס מסמך אם ניתן להסתפק בהעתק מאושר ממנו.</w:t>
      </w:r>
      <w:bookmarkEnd w:id="91"/>
    </w:p>
    <w:p w14:paraId="5BAC94C1" w14:textId="77777777" w:rsidR="009521B1" w:rsidRDefault="009521B1">
      <w:pPr>
        <w:pStyle w:val="P00"/>
        <w:spacing w:before="72"/>
        <w:ind w:left="0" w:right="1134"/>
        <w:rPr>
          <w:rStyle w:val="default"/>
          <w:rFonts w:cs="FrankRuehl"/>
          <w:rtl/>
        </w:rPr>
      </w:pPr>
      <w:bookmarkStart w:id="92" w:name="Seif14"/>
      <w:bookmarkEnd w:id="92"/>
      <w:r>
        <w:rPr>
          <w:lang w:val="he-IL"/>
        </w:rPr>
        <w:pict w14:anchorId="08E89CA4">
          <v:rect id="_x0000_s2084" style="position:absolute;left:0;text-align:left;margin-left:464.5pt;margin-top:8.05pt;width:75.05pt;height:44.65pt;z-index:251589120" o:allowincell="f" filled="f" stroked="f" strokecolor="lime" strokeweight=".25pt">
            <v:textbox style="mso-next-textbox:#_x0000_s2084" inset="0,0,0,0">
              <w:txbxContent>
                <w:p w14:paraId="749FC5B1" w14:textId="77777777" w:rsidR="004D279A" w:rsidRDefault="004D279A">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נו של </w:t>
                  </w:r>
                  <w:r>
                    <w:rPr>
                      <w:rFonts w:cs="Miriam"/>
                      <w:sz w:val="18"/>
                      <w:szCs w:val="18"/>
                      <w:rtl/>
                    </w:rPr>
                    <w:t>מס</w:t>
                  </w:r>
                  <w:r>
                    <w:rPr>
                      <w:rFonts w:cs="Miriam" w:hint="cs"/>
                      <w:sz w:val="18"/>
                      <w:szCs w:val="18"/>
                      <w:rtl/>
                    </w:rPr>
                    <w:t>מך שנתפס</w:t>
                  </w:r>
                </w:p>
                <w:p w14:paraId="3070115C"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5656CC37" w14:textId="77777777" w:rsidR="004D279A" w:rsidRDefault="004D279A">
                  <w:pPr>
                    <w:spacing w:line="160" w:lineRule="exact"/>
                    <w:jc w:val="left"/>
                    <w:rPr>
                      <w:rFonts w:cs="Miriam" w:hint="cs"/>
                      <w:noProof/>
                      <w:sz w:val="18"/>
                      <w:szCs w:val="18"/>
                      <w:rtl/>
                    </w:rPr>
                  </w:pPr>
                  <w:r>
                    <w:rPr>
                      <w:rFonts w:cs="Miriam"/>
                      <w:sz w:val="18"/>
                      <w:szCs w:val="18"/>
                      <w:rtl/>
                    </w:rPr>
                    <w:t>תש</w:t>
                  </w:r>
                  <w:r>
                    <w:rPr>
                      <w:rFonts w:cs="Miriam" w:hint="cs"/>
                      <w:sz w:val="18"/>
                      <w:szCs w:val="18"/>
                      <w:rtl/>
                    </w:rPr>
                    <w:t>ס"ב-2002</w:t>
                  </w:r>
                </w:p>
                <w:p w14:paraId="5AE532FE" w14:textId="77777777" w:rsidR="004D279A" w:rsidRDefault="004D279A">
                  <w:pPr>
                    <w:spacing w:line="160" w:lineRule="exact"/>
                    <w:jc w:val="left"/>
                    <w:rPr>
                      <w:rFonts w:cs="Miriam" w:hint="cs"/>
                      <w:noProof/>
                      <w:sz w:val="18"/>
                      <w:szCs w:val="18"/>
                      <w:rtl/>
                    </w:rPr>
                  </w:pPr>
                  <w:r>
                    <w:rPr>
                      <w:rFonts w:cs="Miriam" w:hint="cs"/>
                      <w:noProof/>
                      <w:sz w:val="18"/>
                      <w:szCs w:val="18"/>
                      <w:rtl/>
                    </w:rPr>
                    <w:t>(תיקון מס' 17) תשע"ו-2016</w:t>
                  </w:r>
                </w:p>
              </w:txbxContent>
            </v:textbox>
            <w10:anchorlock/>
          </v:rect>
        </w:pict>
      </w:r>
      <w:r>
        <w:rPr>
          <w:rStyle w:val="big-number"/>
          <w:rFonts w:cs="Miriam"/>
          <w:rtl/>
        </w:rPr>
        <w:t>11</w:t>
      </w:r>
      <w:r>
        <w:rPr>
          <w:rStyle w:val="default"/>
          <w:rFonts w:cs="FrankRuehl"/>
          <w:rtl/>
        </w:rPr>
        <w:t>טו</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sidR="009F218A">
        <w:rPr>
          <w:rStyle w:val="default"/>
          <w:rFonts w:cs="FrankRuehl" w:hint="cs"/>
          <w:rtl/>
        </w:rPr>
        <w:t>(בוטל)</w:t>
      </w:r>
      <w:r>
        <w:rPr>
          <w:rStyle w:val="default"/>
          <w:rFonts w:cs="FrankRuehl" w:hint="cs"/>
          <w:rtl/>
        </w:rPr>
        <w:t>.</w:t>
      </w:r>
    </w:p>
    <w:p w14:paraId="06D3A515"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תפיסת מסמך לפי סעיף 11יד(ב)(3), בשל חשד להפרת חובה לפי פרק ג', יחולו הוראות אלה:</w:t>
      </w:r>
    </w:p>
    <w:p w14:paraId="0070B880"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מפקח ימסור את ה</w:t>
      </w:r>
      <w:r>
        <w:rPr>
          <w:rStyle w:val="default"/>
          <w:rFonts w:cs="FrankRuehl"/>
          <w:rtl/>
        </w:rPr>
        <w:t>מ</w:t>
      </w:r>
      <w:r>
        <w:rPr>
          <w:rStyle w:val="default"/>
          <w:rFonts w:cs="FrankRuehl" w:hint="cs"/>
          <w:rtl/>
        </w:rPr>
        <w:t xml:space="preserve">סמך שנתפס לממונה, אשר רשאי לשמרו עד אשר יגישו לועדה המוסמכת להטיל עיצום כספי, כאמור בפרק ה' (בסעיף זה </w:t>
      </w:r>
      <w:r w:rsidR="002420C3">
        <w:rPr>
          <w:rStyle w:val="default"/>
          <w:rFonts w:cs="FrankRuehl"/>
          <w:rtl/>
        </w:rPr>
        <w:t>–</w:t>
      </w:r>
      <w:r>
        <w:rPr>
          <w:rStyle w:val="default"/>
          <w:rFonts w:cs="FrankRuehl" w:hint="cs"/>
          <w:rtl/>
        </w:rPr>
        <w:t xml:space="preserve"> הועד</w:t>
      </w:r>
      <w:r>
        <w:rPr>
          <w:rStyle w:val="default"/>
          <w:rFonts w:cs="FrankRuehl"/>
          <w:rtl/>
        </w:rPr>
        <w:t>ה);</w:t>
      </w:r>
    </w:p>
    <w:p w14:paraId="7F62BDDE" w14:textId="77777777" w:rsidR="009521B1" w:rsidRDefault="009521B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וגש המסמך לועדה, תקבע הועדה, בהחלטתה לענין הטלת עיצום כספי, אם להחזיר את המסמך למי שממנו נלקח או להמשיך לשמרו;</w:t>
      </w:r>
    </w:p>
    <w:p w14:paraId="0A1AF6C6" w14:textId="77777777" w:rsidR="009521B1" w:rsidRDefault="009521B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הגיש הממונה את המסמך</w:t>
      </w:r>
      <w:r>
        <w:rPr>
          <w:rStyle w:val="default"/>
          <w:rFonts w:cs="FrankRuehl"/>
          <w:rtl/>
        </w:rPr>
        <w:t xml:space="preserve"> </w:t>
      </w:r>
      <w:r>
        <w:rPr>
          <w:rStyle w:val="default"/>
          <w:rFonts w:cs="FrankRuehl" w:hint="cs"/>
          <w:rtl/>
        </w:rPr>
        <w:t>לועדה בתוך שישה חודשים מיום תפיסתו, יוחזר המסמך למי שממנו נלקח;</w:t>
      </w:r>
    </w:p>
    <w:p w14:paraId="4779B204" w14:textId="77777777" w:rsidR="009521B1" w:rsidRDefault="009521B1">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מ</w:t>
      </w:r>
      <w:r>
        <w:rPr>
          <w:rStyle w:val="default"/>
          <w:rFonts w:cs="FrankRuehl" w:hint="cs"/>
          <w:rtl/>
        </w:rPr>
        <w:t>י שמרשותו נתפס מסמך לפי סעיף 11יד(ב)(3)</w:t>
      </w:r>
      <w:r>
        <w:rPr>
          <w:rStyle w:val="default"/>
          <w:rFonts w:cs="FrankRuehl"/>
          <w:rtl/>
        </w:rPr>
        <w:t xml:space="preserve"> ר</w:t>
      </w:r>
      <w:r>
        <w:rPr>
          <w:rStyle w:val="default"/>
          <w:rFonts w:cs="FrankRuehl" w:hint="cs"/>
          <w:rtl/>
        </w:rPr>
        <w:t>שאי לערער לפני בית משפט שלום ולבקש את החזרתו; החליטה הועדה שלא להחזיר את המסמך, יוגש הערעור בתוך 30 ימים מהיום שבו נמסרה לו החלטת הועדה.</w:t>
      </w:r>
    </w:p>
    <w:p w14:paraId="22AF241D" w14:textId="77777777" w:rsidR="009521B1" w:rsidRPr="001130B5" w:rsidRDefault="009521B1">
      <w:pPr>
        <w:pStyle w:val="P00"/>
        <w:spacing w:before="0"/>
        <w:ind w:left="0" w:right="1134"/>
        <w:rPr>
          <w:rFonts w:cs="FrankRuehl" w:hint="cs"/>
          <w:vanish/>
          <w:color w:val="FF0000"/>
          <w:szCs w:val="20"/>
          <w:shd w:val="clear" w:color="auto" w:fill="FFFF99"/>
          <w:rtl/>
        </w:rPr>
      </w:pPr>
      <w:bookmarkStart w:id="93" w:name="Rov207"/>
      <w:r w:rsidRPr="001130B5">
        <w:rPr>
          <w:rFonts w:cs="FrankRuehl" w:hint="cs"/>
          <w:vanish/>
          <w:color w:val="FF0000"/>
          <w:szCs w:val="20"/>
          <w:shd w:val="clear" w:color="auto" w:fill="FFFF99"/>
          <w:rtl/>
        </w:rPr>
        <w:t>מיום 1.5.2002</w:t>
      </w:r>
    </w:p>
    <w:p w14:paraId="34092C26"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5EEF8FCF"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211"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392 (</w:t>
      </w:r>
      <w:hyperlink r:id="rId212"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276CE885" w14:textId="77777777" w:rsidR="009521B1" w:rsidRPr="001130B5" w:rsidRDefault="009521B1">
      <w:pPr>
        <w:pStyle w:val="P22"/>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הוספת סעיף 11טו</w:t>
      </w:r>
    </w:p>
    <w:p w14:paraId="1820F482" w14:textId="77777777" w:rsidR="000E3D00" w:rsidRPr="001130B5" w:rsidRDefault="000E3D00" w:rsidP="000E3D00">
      <w:pPr>
        <w:spacing w:line="240" w:lineRule="auto"/>
        <w:ind w:right="1134"/>
        <w:rPr>
          <w:rFonts w:cs="FrankRuehl" w:hint="cs"/>
          <w:vanish/>
          <w:sz w:val="20"/>
          <w:szCs w:val="20"/>
          <w:shd w:val="clear" w:color="auto" w:fill="FFFF99"/>
          <w:rtl/>
        </w:rPr>
      </w:pPr>
    </w:p>
    <w:p w14:paraId="4350EFED" w14:textId="77777777" w:rsidR="000E3D00" w:rsidRPr="001130B5" w:rsidRDefault="000E3D00" w:rsidP="000E3D00">
      <w:pPr>
        <w:spacing w:line="240" w:lineRule="auto"/>
        <w:ind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55795C"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131122A1" w14:textId="77777777" w:rsidR="000E3D00" w:rsidRPr="001130B5" w:rsidRDefault="000E3D00" w:rsidP="000E3D00">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136A3190" w14:textId="77777777" w:rsidR="000E3D00" w:rsidRPr="001130B5" w:rsidRDefault="000E3D00" w:rsidP="000E3D00">
      <w:pPr>
        <w:spacing w:line="240" w:lineRule="auto"/>
        <w:ind w:right="1134"/>
        <w:rPr>
          <w:rFonts w:cs="FrankRuehl" w:hint="cs"/>
          <w:vanish/>
          <w:sz w:val="20"/>
          <w:szCs w:val="20"/>
          <w:shd w:val="clear" w:color="auto" w:fill="FFFF99"/>
          <w:rtl/>
        </w:rPr>
      </w:pPr>
      <w:hyperlink r:id="rId213"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1131 (</w:t>
      </w:r>
      <w:hyperlink r:id="rId214"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6BFC2831" w14:textId="77777777" w:rsidR="0055795C" w:rsidRPr="001130B5" w:rsidRDefault="0055795C" w:rsidP="0055795C">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439ED98F" w14:textId="77777777" w:rsidR="0055795C" w:rsidRPr="001130B5" w:rsidRDefault="0055795C" w:rsidP="0055795C">
      <w:pPr>
        <w:spacing w:line="240" w:lineRule="auto"/>
        <w:ind w:right="1134"/>
        <w:rPr>
          <w:rFonts w:cs="FrankRuehl" w:hint="cs"/>
          <w:vanish/>
          <w:sz w:val="20"/>
          <w:szCs w:val="20"/>
          <w:shd w:val="clear" w:color="auto" w:fill="FFFF99"/>
          <w:rtl/>
        </w:rPr>
      </w:pPr>
      <w:hyperlink r:id="rId215"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400D233B" w14:textId="77777777" w:rsidR="000E3D00" w:rsidRPr="001130B5" w:rsidRDefault="000E3D00" w:rsidP="000E3D00">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ביטול סעיף קטן 11טו(א)</w:t>
      </w:r>
    </w:p>
    <w:p w14:paraId="530D77EF" w14:textId="77777777" w:rsidR="000E3D00" w:rsidRPr="001130B5" w:rsidRDefault="000E3D00" w:rsidP="000E3D00">
      <w:pPr>
        <w:spacing w:before="60" w:line="240" w:lineRule="auto"/>
        <w:ind w:right="1134"/>
        <w:rPr>
          <w:rFonts w:cs="FrankRuehl" w:hint="cs"/>
          <w:vanish/>
          <w:sz w:val="20"/>
          <w:szCs w:val="20"/>
          <w:shd w:val="clear" w:color="auto" w:fill="FFFF99"/>
          <w:rtl/>
        </w:rPr>
      </w:pPr>
      <w:r w:rsidRPr="001130B5">
        <w:rPr>
          <w:rFonts w:cs="FrankRuehl" w:hint="cs"/>
          <w:vanish/>
          <w:sz w:val="20"/>
          <w:szCs w:val="20"/>
          <w:shd w:val="clear" w:color="auto" w:fill="FFFF99"/>
          <w:rtl/>
        </w:rPr>
        <w:t>הנוסח הקודם:</w:t>
      </w:r>
    </w:p>
    <w:p w14:paraId="46BEDC13" w14:textId="77777777" w:rsidR="000E3D00" w:rsidRPr="000E3D00" w:rsidRDefault="000E3D00" w:rsidP="000E3D00">
      <w:pPr>
        <w:pStyle w:val="P00"/>
        <w:spacing w:before="0"/>
        <w:ind w:left="0" w:right="1134"/>
        <w:rPr>
          <w:rStyle w:val="default"/>
          <w:rFonts w:cs="FrankRuehl"/>
          <w:strike/>
          <w:sz w:val="2"/>
          <w:szCs w:val="2"/>
          <w:rtl/>
        </w:rPr>
      </w:pPr>
      <w:r w:rsidRPr="001130B5">
        <w:rPr>
          <w:rStyle w:val="default"/>
          <w:rFonts w:cs="FrankRuehl"/>
          <w:vanish/>
          <w:sz w:val="22"/>
          <w:szCs w:val="22"/>
          <w:shd w:val="clear" w:color="auto" w:fill="FFFF99"/>
          <w:rtl/>
        </w:rPr>
        <w:tab/>
      </w:r>
      <w:r w:rsidRPr="001130B5">
        <w:rPr>
          <w:rStyle w:val="default"/>
          <w:rFonts w:cs="FrankRuehl"/>
          <w:strike/>
          <w:vanish/>
          <w:sz w:val="22"/>
          <w:szCs w:val="22"/>
          <w:shd w:val="clear" w:color="auto" w:fill="FFFF99"/>
          <w:rtl/>
        </w:rPr>
        <w:t>(</w:t>
      </w:r>
      <w:r w:rsidRPr="001130B5">
        <w:rPr>
          <w:rStyle w:val="default"/>
          <w:rFonts w:cs="FrankRuehl" w:hint="cs"/>
          <w:strike/>
          <w:vanish/>
          <w:sz w:val="22"/>
          <w:szCs w:val="22"/>
          <w:shd w:val="clear" w:color="auto" w:fill="FFFF99"/>
          <w:rtl/>
        </w:rPr>
        <w:t>א)</w:t>
      </w:r>
      <w:r w:rsidRPr="001130B5">
        <w:rPr>
          <w:rStyle w:val="default"/>
          <w:rFonts w:cs="FrankRuehl"/>
          <w:strike/>
          <w:vanish/>
          <w:sz w:val="22"/>
          <w:szCs w:val="22"/>
          <w:shd w:val="clear" w:color="auto" w:fill="FFFF99"/>
          <w:rtl/>
        </w:rPr>
        <w:tab/>
        <w:t>ע</w:t>
      </w:r>
      <w:r w:rsidRPr="001130B5">
        <w:rPr>
          <w:rStyle w:val="default"/>
          <w:rFonts w:cs="FrankRuehl" w:hint="cs"/>
          <w:strike/>
          <w:vanish/>
          <w:sz w:val="22"/>
          <w:szCs w:val="22"/>
          <w:shd w:val="clear" w:color="auto" w:fill="FFFF99"/>
          <w:rtl/>
        </w:rPr>
        <w:t xml:space="preserve">ל תפיסת מסמך לפי סעיף 11יד(ב)(3), בשל הפרה של הוראות פרק ד'1, יחולו הוראות הפרק הרביעי לפקודת סדר הדין הפלילי (מעצר וחיפוש) [נוסח </w:t>
      </w:r>
      <w:r w:rsidRPr="001130B5">
        <w:rPr>
          <w:rStyle w:val="default"/>
          <w:rFonts w:cs="FrankRuehl"/>
          <w:strike/>
          <w:vanish/>
          <w:sz w:val="22"/>
          <w:szCs w:val="22"/>
          <w:shd w:val="clear" w:color="auto" w:fill="FFFF99"/>
          <w:rtl/>
        </w:rPr>
        <w:t>חד</w:t>
      </w:r>
      <w:r w:rsidRPr="001130B5">
        <w:rPr>
          <w:rStyle w:val="default"/>
          <w:rFonts w:cs="FrankRuehl" w:hint="cs"/>
          <w:strike/>
          <w:vanish/>
          <w:sz w:val="22"/>
          <w:szCs w:val="22"/>
          <w:shd w:val="clear" w:color="auto" w:fill="FFFF99"/>
          <w:rtl/>
        </w:rPr>
        <w:t>ש], התשכ"ט-1969, בשינויים המחויבים.</w:t>
      </w:r>
      <w:bookmarkEnd w:id="93"/>
    </w:p>
    <w:p w14:paraId="230D8CFC" w14:textId="77777777" w:rsidR="009521B1" w:rsidRDefault="009521B1">
      <w:pPr>
        <w:pStyle w:val="medium2-header"/>
        <w:keepLines w:val="0"/>
        <w:spacing w:before="72"/>
        <w:ind w:left="0" w:right="1134"/>
        <w:rPr>
          <w:rFonts w:cs="FrankRuehl"/>
          <w:noProof/>
          <w:rtl/>
        </w:rPr>
      </w:pPr>
      <w:bookmarkStart w:id="94" w:name="med7"/>
      <w:bookmarkEnd w:id="94"/>
      <w:r>
        <w:rPr>
          <w:rFonts w:cs="FrankRuehl"/>
          <w:noProof/>
          <w:rtl/>
        </w:rPr>
        <w:t>פר</w:t>
      </w:r>
      <w:r>
        <w:rPr>
          <w:rFonts w:cs="FrankRuehl" w:hint="cs"/>
          <w:noProof/>
          <w:rtl/>
        </w:rPr>
        <w:t>ק ה': עיצום כספי</w:t>
      </w:r>
    </w:p>
    <w:p w14:paraId="59E66F58" w14:textId="77777777" w:rsidR="009521B1" w:rsidRDefault="009521B1">
      <w:pPr>
        <w:pStyle w:val="P00"/>
        <w:spacing w:before="72"/>
        <w:ind w:left="0" w:right="1134"/>
        <w:rPr>
          <w:rStyle w:val="default"/>
          <w:rFonts w:cs="FrankRuehl" w:hint="cs"/>
          <w:rtl/>
        </w:rPr>
      </w:pPr>
      <w:bookmarkStart w:id="95" w:name="Seif15"/>
      <w:bookmarkEnd w:id="95"/>
      <w:r>
        <w:rPr>
          <w:lang w:val="he-IL"/>
        </w:rPr>
        <w:pict w14:anchorId="5ECDE74A">
          <v:rect id="_x0000_s2086" style="position:absolute;left:0;text-align:left;margin-left:464.5pt;margin-top:8.05pt;width:75.05pt;height:10pt;z-index:251590144" o:allowincell="f" filled="f" stroked="f" strokecolor="lime" strokeweight=".25pt">
            <v:textbox style="mso-next-textbox:#_x0000_s2086" inset="0,0,0,0">
              <w:txbxContent>
                <w:p w14:paraId="71B3B9F5" w14:textId="77777777" w:rsidR="004D279A" w:rsidRDefault="004D279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12.</w:t>
      </w:r>
      <w:r>
        <w:rPr>
          <w:rStyle w:val="big-number"/>
          <w:rFonts w:cs="Miriam"/>
          <w:rtl/>
        </w:rPr>
        <w:tab/>
      </w:r>
      <w:r>
        <w:rPr>
          <w:rStyle w:val="default"/>
          <w:rFonts w:cs="FrankRuehl"/>
          <w:rtl/>
        </w:rPr>
        <w:t>בפ</w:t>
      </w:r>
      <w:r w:rsidR="009869B7">
        <w:rPr>
          <w:rStyle w:val="default"/>
          <w:rFonts w:cs="FrankRuehl" w:hint="cs"/>
          <w:rtl/>
        </w:rPr>
        <w:t xml:space="preserve">רק זה </w:t>
      </w:r>
      <w:r w:rsidR="009869B7">
        <w:rPr>
          <w:rStyle w:val="default"/>
          <w:rFonts w:cs="FrankRuehl"/>
          <w:rtl/>
        </w:rPr>
        <w:t>–</w:t>
      </w:r>
    </w:p>
    <w:p w14:paraId="784A6DF7" w14:textId="77777777" w:rsidR="009521B1" w:rsidRDefault="009521B1">
      <w:pPr>
        <w:pStyle w:val="P00"/>
        <w:spacing w:before="72"/>
        <w:ind w:left="0" w:right="1134"/>
        <w:rPr>
          <w:rStyle w:val="default"/>
          <w:rFonts w:cs="FrankRuehl"/>
          <w:rtl/>
        </w:rPr>
      </w:pPr>
      <w:r>
        <w:rPr>
          <w:lang w:val="he-IL"/>
        </w:rPr>
        <w:pict w14:anchorId="1C2EE610">
          <v:rect id="_x0000_s2087" style="position:absolute;left:0;text-align:left;margin-left:464.5pt;margin-top:8.05pt;width:75.05pt;height:20pt;z-index:251591168" o:allowincell="f" filled="f" stroked="f" strokecolor="lime" strokeweight=".25pt">
            <v:textbox style="mso-next-textbox:#_x0000_s2087" inset="0,0,0,0">
              <w:txbxContent>
                <w:p w14:paraId="57A3DA28"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43F52652"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Fonts w:cs="FrankRuehl"/>
          <w:sz w:val="26"/>
          <w:rtl/>
        </w:rPr>
        <w:tab/>
      </w:r>
      <w:r>
        <w:rPr>
          <w:rStyle w:val="default"/>
          <w:rFonts w:cs="FrankRuehl"/>
          <w:rtl/>
        </w:rPr>
        <w:t>"ה</w:t>
      </w:r>
      <w:r>
        <w:rPr>
          <w:rStyle w:val="default"/>
          <w:rFonts w:cs="FrankRuehl" w:hint="cs"/>
          <w:rtl/>
        </w:rPr>
        <w:t xml:space="preserve">ממונה" </w:t>
      </w:r>
      <w:r w:rsidR="002420C3">
        <w:rPr>
          <w:rStyle w:val="default"/>
          <w:rFonts w:cs="FrankRuehl"/>
          <w:rtl/>
        </w:rPr>
        <w:t>–</w:t>
      </w:r>
      <w:r>
        <w:rPr>
          <w:rStyle w:val="default"/>
          <w:rFonts w:cs="FrankRuehl" w:hint="cs"/>
          <w:rtl/>
        </w:rPr>
        <w:t xml:space="preserve"> כל אחד מאלה:</w:t>
      </w:r>
    </w:p>
    <w:p w14:paraId="5A698541"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ממונה כהגדרתו בסעיף 11יג;</w:t>
      </w:r>
    </w:p>
    <w:p w14:paraId="1D29F771" w14:textId="77777777" w:rsidR="009521B1" w:rsidRDefault="009869B7" w:rsidP="009869B7">
      <w:pPr>
        <w:pStyle w:val="P22"/>
        <w:spacing w:before="72"/>
        <w:ind w:left="1021" w:right="1134"/>
        <w:rPr>
          <w:rStyle w:val="default"/>
          <w:rFonts w:cs="FrankRuehl"/>
          <w:rtl/>
        </w:rPr>
      </w:pPr>
      <w:bookmarkStart w:id="96" w:name="_Hlk535398845"/>
      <w:r>
        <w:rPr>
          <w:rFonts w:cs="FrankRuehl" w:hint="cs"/>
          <w:sz w:val="26"/>
          <w:rtl/>
          <w:lang w:eastAsia="en-US"/>
        </w:rPr>
        <w:pict w14:anchorId="4E3CC808">
          <v:shape id="_x0000_s2290" type="#_x0000_t202" style="position:absolute;left:0;text-align:left;margin-left:470.35pt;margin-top:7.1pt;width:1in;height:39.55pt;z-index:251682304" filled="f" stroked="f">
            <v:textbox inset="1mm,0,1mm,0">
              <w:txbxContent>
                <w:p w14:paraId="5E5B1DAE" w14:textId="77777777" w:rsidR="004D279A" w:rsidRDefault="004D279A" w:rsidP="009869B7">
                  <w:pPr>
                    <w:spacing w:line="160" w:lineRule="exact"/>
                    <w:jc w:val="left"/>
                    <w:rPr>
                      <w:rFonts w:cs="Miriam"/>
                      <w:sz w:val="18"/>
                      <w:szCs w:val="18"/>
                      <w:rtl/>
                    </w:rPr>
                  </w:pPr>
                  <w:r>
                    <w:rPr>
                      <w:rFonts w:cs="Miriam" w:hint="cs"/>
                      <w:sz w:val="18"/>
                      <w:szCs w:val="18"/>
                      <w:rtl/>
                    </w:rPr>
                    <w:t>(תיקון מס' 10) תשע"ב-2012</w:t>
                  </w:r>
                </w:p>
                <w:p w14:paraId="688E8316" w14:textId="77777777" w:rsidR="00973304" w:rsidRDefault="00973304" w:rsidP="009869B7">
                  <w:pPr>
                    <w:spacing w:line="160" w:lineRule="exact"/>
                    <w:jc w:val="left"/>
                    <w:rPr>
                      <w:rFonts w:cs="Miriam" w:hint="cs"/>
                      <w:sz w:val="18"/>
                      <w:szCs w:val="18"/>
                      <w:rtl/>
                    </w:rPr>
                  </w:pPr>
                  <w:r>
                    <w:rPr>
                      <w:rFonts w:cs="Miriam" w:hint="cs"/>
                      <w:sz w:val="18"/>
                      <w:szCs w:val="18"/>
                      <w:rtl/>
                    </w:rPr>
                    <w:t>(תיקון מס' 28 הוראת שעה) תשע"ח-2018</w:t>
                  </w:r>
                </w:p>
              </w:txbxContent>
            </v:textbox>
          </v:shape>
        </w:pict>
      </w:r>
      <w:r w:rsidR="009521B1">
        <w:rPr>
          <w:rStyle w:val="default"/>
          <w:rFonts w:cs="FrankRuehl" w:hint="cs"/>
          <w:rtl/>
        </w:rPr>
        <w:t>(2)</w:t>
      </w:r>
      <w:r w:rsidR="009521B1">
        <w:rPr>
          <w:rStyle w:val="default"/>
          <w:rFonts w:cs="FrankRuehl"/>
          <w:rtl/>
        </w:rPr>
        <w:tab/>
        <w:t>ל</w:t>
      </w:r>
      <w:r w:rsidR="009521B1">
        <w:rPr>
          <w:rStyle w:val="default"/>
          <w:rFonts w:cs="FrankRuehl" w:hint="cs"/>
          <w:rtl/>
        </w:rPr>
        <w:t xml:space="preserve">ענין </w:t>
      </w:r>
      <w:r w:rsidR="00DD2B0A" w:rsidRPr="00DD2B0A">
        <w:rPr>
          <w:rStyle w:val="default"/>
          <w:rFonts w:cs="FrankRuehl" w:hint="cs"/>
          <w:rtl/>
        </w:rPr>
        <w:t>פרק ד'</w:t>
      </w:r>
      <w:r w:rsidR="00D773C3">
        <w:rPr>
          <w:rStyle w:val="default"/>
          <w:rFonts w:cs="FrankRuehl" w:hint="cs"/>
          <w:rtl/>
        </w:rPr>
        <w:t xml:space="preserve"> </w:t>
      </w:r>
      <w:r>
        <w:rPr>
          <w:rStyle w:val="default"/>
          <w:rFonts w:cs="FrankRuehl"/>
          <w:rtl/>
        </w:rPr>
        <w:t>–</w:t>
      </w:r>
      <w:r w:rsidR="009521B1">
        <w:rPr>
          <w:rStyle w:val="default"/>
          <w:rFonts w:cs="FrankRuehl" w:hint="cs"/>
          <w:rtl/>
        </w:rPr>
        <w:t xml:space="preserve"> </w:t>
      </w:r>
      <w:r>
        <w:rPr>
          <w:rStyle w:val="default"/>
          <w:rFonts w:cs="FrankRuehl" w:hint="cs"/>
          <w:rtl/>
        </w:rPr>
        <w:t>המנהל כהגדרתו בפקודת מס הכנסה</w:t>
      </w:r>
      <w:r w:rsidR="009521B1">
        <w:rPr>
          <w:rStyle w:val="default"/>
          <w:rFonts w:cs="FrankRuehl" w:hint="cs"/>
          <w:rtl/>
        </w:rPr>
        <w:t>;</w:t>
      </w:r>
    </w:p>
    <w:bookmarkEnd w:id="96"/>
    <w:p w14:paraId="6E0661F2" w14:textId="77777777" w:rsidR="009521B1" w:rsidRDefault="009521B1">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ובד של כל אחד מהמנויים בפסקאות (1) ו-(2) שהם הסמיכו להיות ממונה לענין פרק זה;</w:t>
      </w:r>
    </w:p>
    <w:p w14:paraId="05E86E17" w14:textId="77777777" w:rsidR="009521B1" w:rsidRDefault="009869B7">
      <w:pPr>
        <w:pStyle w:val="P00"/>
        <w:spacing w:before="72"/>
        <w:ind w:left="0" w:right="1134"/>
        <w:rPr>
          <w:rFonts w:cs="FrankRuehl" w:hint="cs"/>
          <w:sz w:val="26"/>
          <w:rtl/>
        </w:rPr>
      </w:pPr>
      <w:r>
        <w:rPr>
          <w:rFonts w:cs="FrankRuehl" w:hint="cs"/>
          <w:sz w:val="26"/>
          <w:rtl/>
        </w:rPr>
        <w:tab/>
      </w:r>
      <w:r w:rsidR="009521B1">
        <w:rPr>
          <w:rFonts w:cs="FrankRuehl"/>
          <w:sz w:val="26"/>
          <w:rtl/>
        </w:rPr>
        <w:t>"ו</w:t>
      </w:r>
      <w:r w:rsidR="009521B1">
        <w:rPr>
          <w:rFonts w:cs="FrankRuehl" w:hint="cs"/>
          <w:sz w:val="26"/>
          <w:rtl/>
        </w:rPr>
        <w:t xml:space="preserve">עדה" </w:t>
      </w:r>
      <w:r w:rsidR="002420C3">
        <w:rPr>
          <w:rFonts w:cs="FrankRuehl"/>
          <w:sz w:val="26"/>
          <w:rtl/>
        </w:rPr>
        <w:t>–</w:t>
      </w:r>
      <w:r w:rsidR="009521B1">
        <w:rPr>
          <w:rFonts w:cs="FrankRuehl" w:hint="cs"/>
          <w:sz w:val="26"/>
          <w:rtl/>
        </w:rPr>
        <w:t xml:space="preserve"> ועדה להטלת עיצום כספי לפי פרק זה.</w:t>
      </w:r>
    </w:p>
    <w:p w14:paraId="40D40E7F" w14:textId="77777777" w:rsidR="009521B1" w:rsidRPr="001130B5" w:rsidRDefault="009521B1">
      <w:pPr>
        <w:pStyle w:val="P22"/>
        <w:spacing w:before="0"/>
        <w:ind w:left="0" w:right="1134"/>
        <w:rPr>
          <w:rStyle w:val="default"/>
          <w:rFonts w:cs="FrankRuehl" w:hint="cs"/>
          <w:vanish/>
          <w:color w:val="FF0000"/>
          <w:sz w:val="20"/>
          <w:szCs w:val="20"/>
          <w:shd w:val="clear" w:color="auto" w:fill="FFFF99"/>
          <w:rtl/>
        </w:rPr>
      </w:pPr>
      <w:bookmarkStart w:id="97" w:name="Rov238"/>
      <w:r w:rsidRPr="001130B5">
        <w:rPr>
          <w:rStyle w:val="default"/>
          <w:rFonts w:cs="FrankRuehl" w:hint="cs"/>
          <w:vanish/>
          <w:color w:val="FF0000"/>
          <w:sz w:val="20"/>
          <w:szCs w:val="20"/>
          <w:shd w:val="clear" w:color="auto" w:fill="FFFF99"/>
          <w:rtl/>
        </w:rPr>
        <w:t>מיום 1.5.2002</w:t>
      </w:r>
    </w:p>
    <w:p w14:paraId="223CE313"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14E00794"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216"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393 (</w:t>
      </w:r>
      <w:hyperlink r:id="rId217"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718F6AAA"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החלפת הגדרת "הממונה"</w:t>
      </w:r>
    </w:p>
    <w:p w14:paraId="25FBFAEA" w14:textId="77777777" w:rsidR="009521B1" w:rsidRPr="001130B5" w:rsidRDefault="009521B1">
      <w:pPr>
        <w:pStyle w:val="P22"/>
        <w:ind w:left="0" w:right="1134"/>
        <w:rPr>
          <w:rStyle w:val="default"/>
          <w:rFonts w:cs="FrankRuehl" w:hint="cs"/>
          <w:vanish/>
          <w:sz w:val="20"/>
          <w:szCs w:val="20"/>
          <w:shd w:val="clear" w:color="auto" w:fill="FFFF99"/>
          <w:rtl/>
        </w:rPr>
      </w:pPr>
      <w:r w:rsidRPr="001130B5">
        <w:rPr>
          <w:rStyle w:val="default"/>
          <w:rFonts w:cs="FrankRuehl" w:hint="cs"/>
          <w:vanish/>
          <w:sz w:val="20"/>
          <w:szCs w:val="20"/>
          <w:shd w:val="clear" w:color="auto" w:fill="FFFF99"/>
          <w:rtl/>
        </w:rPr>
        <w:t>הנוסח הקודם:</w:t>
      </w:r>
    </w:p>
    <w:p w14:paraId="4ED59FED" w14:textId="77777777" w:rsidR="009521B1" w:rsidRPr="001130B5" w:rsidRDefault="009521B1">
      <w:pPr>
        <w:pStyle w:val="P00"/>
        <w:spacing w:before="0"/>
        <w:ind w:left="0" w:right="1134"/>
        <w:rPr>
          <w:rStyle w:val="default"/>
          <w:rFonts w:cs="FrankRuehl" w:hint="cs"/>
          <w:strike/>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strike/>
          <w:vanish/>
          <w:sz w:val="22"/>
          <w:szCs w:val="22"/>
          <w:shd w:val="clear" w:color="auto" w:fill="FFFF99"/>
          <w:rtl/>
        </w:rPr>
        <w:t>"ה</w:t>
      </w:r>
      <w:r w:rsidRPr="001130B5">
        <w:rPr>
          <w:rStyle w:val="default"/>
          <w:rFonts w:cs="FrankRuehl" w:hint="cs"/>
          <w:strike/>
          <w:vanish/>
          <w:sz w:val="22"/>
          <w:szCs w:val="22"/>
          <w:shd w:val="clear" w:color="auto" w:fill="FFFF99"/>
          <w:rtl/>
        </w:rPr>
        <w:t xml:space="preserve">ממונה" </w:t>
      </w:r>
      <w:r w:rsidRPr="001130B5">
        <w:rPr>
          <w:rStyle w:val="default"/>
          <w:rFonts w:cs="FrankRuehl"/>
          <w:strike/>
          <w:vanish/>
          <w:sz w:val="22"/>
          <w:szCs w:val="22"/>
          <w:shd w:val="clear" w:color="auto" w:fill="FFFF99"/>
          <w:rtl/>
        </w:rPr>
        <w:t>–</w:t>
      </w:r>
      <w:r w:rsidRPr="001130B5">
        <w:rPr>
          <w:rStyle w:val="default"/>
          <w:rFonts w:cs="FrankRuehl" w:hint="cs"/>
          <w:strike/>
          <w:vanish/>
          <w:sz w:val="22"/>
          <w:szCs w:val="22"/>
          <w:shd w:val="clear" w:color="auto" w:fill="FFFF99"/>
          <w:rtl/>
        </w:rPr>
        <w:t xml:space="preserve"> </w:t>
      </w:r>
    </w:p>
    <w:p w14:paraId="7465146C" w14:textId="77777777" w:rsidR="009521B1" w:rsidRPr="001130B5" w:rsidRDefault="009521B1">
      <w:pPr>
        <w:pStyle w:val="P00"/>
        <w:spacing w:before="0"/>
        <w:ind w:left="1021" w:right="1134"/>
        <w:rPr>
          <w:rStyle w:val="default"/>
          <w:rFonts w:cs="FrankRuehl" w:hint="cs"/>
          <w:strike/>
          <w:vanish/>
          <w:sz w:val="22"/>
          <w:szCs w:val="22"/>
          <w:shd w:val="clear" w:color="auto" w:fill="FFFF99"/>
          <w:rtl/>
        </w:rPr>
      </w:pPr>
      <w:r w:rsidRPr="001130B5">
        <w:rPr>
          <w:rStyle w:val="default"/>
          <w:rFonts w:cs="FrankRuehl" w:hint="cs"/>
          <w:strike/>
          <w:vanish/>
          <w:sz w:val="22"/>
          <w:szCs w:val="22"/>
          <w:shd w:val="clear" w:color="auto" w:fill="FFFF99"/>
          <w:rtl/>
        </w:rPr>
        <w:t>(1)</w:t>
      </w:r>
      <w:r w:rsidRPr="001130B5">
        <w:rPr>
          <w:rStyle w:val="default"/>
          <w:rFonts w:cs="FrankRuehl" w:hint="cs"/>
          <w:strike/>
          <w:vanish/>
          <w:sz w:val="22"/>
          <w:szCs w:val="22"/>
          <w:shd w:val="clear" w:color="auto" w:fill="FFFF99"/>
          <w:rtl/>
        </w:rPr>
        <w:tab/>
        <w:t>לעניין תאגיד בנקאי- המפקח על הבנקים;</w:t>
      </w:r>
    </w:p>
    <w:p w14:paraId="64CD5E74" w14:textId="77777777" w:rsidR="009521B1" w:rsidRPr="001130B5" w:rsidRDefault="009521B1">
      <w:pPr>
        <w:pStyle w:val="P00"/>
        <w:spacing w:before="0"/>
        <w:ind w:left="1021" w:right="1134"/>
        <w:rPr>
          <w:rStyle w:val="default"/>
          <w:rFonts w:cs="FrankRuehl" w:hint="cs"/>
          <w:strike/>
          <w:vanish/>
          <w:sz w:val="22"/>
          <w:szCs w:val="22"/>
          <w:shd w:val="clear" w:color="auto" w:fill="FFFF99"/>
          <w:rtl/>
        </w:rPr>
      </w:pPr>
      <w:r w:rsidRPr="001130B5">
        <w:rPr>
          <w:rStyle w:val="default"/>
          <w:rFonts w:cs="FrankRuehl" w:hint="cs"/>
          <w:strike/>
          <w:vanish/>
          <w:sz w:val="22"/>
          <w:szCs w:val="22"/>
          <w:shd w:val="clear" w:color="auto" w:fill="FFFF99"/>
          <w:rtl/>
        </w:rPr>
        <w:t>(2)</w:t>
      </w:r>
      <w:r w:rsidRPr="001130B5">
        <w:rPr>
          <w:rStyle w:val="default"/>
          <w:rFonts w:cs="FrankRuehl" w:hint="cs"/>
          <w:strike/>
          <w:vanish/>
          <w:sz w:val="22"/>
          <w:szCs w:val="22"/>
          <w:shd w:val="clear" w:color="auto" w:fill="FFFF99"/>
          <w:rtl/>
        </w:rPr>
        <w:tab/>
        <w:t>לענין גוף מהגופים המפורטים בתוספת השלישית- השר שבאחריותו נמצא אותו גוף, או מי שכל אחד מהם הסמיכו לכך מבין עובדי משרדו;</w:t>
      </w:r>
    </w:p>
    <w:p w14:paraId="35AD85A5" w14:textId="77777777" w:rsidR="009521B1" w:rsidRPr="001130B5" w:rsidRDefault="009521B1">
      <w:pPr>
        <w:pStyle w:val="P00"/>
        <w:spacing w:before="0"/>
        <w:ind w:left="1021" w:right="1134"/>
        <w:rPr>
          <w:rStyle w:val="default"/>
          <w:rFonts w:cs="FrankRuehl" w:hint="cs"/>
          <w:vanish/>
          <w:sz w:val="22"/>
          <w:szCs w:val="22"/>
          <w:shd w:val="clear" w:color="auto" w:fill="FFFF99"/>
          <w:rtl/>
        </w:rPr>
      </w:pPr>
      <w:r w:rsidRPr="001130B5">
        <w:rPr>
          <w:rStyle w:val="default"/>
          <w:rFonts w:cs="FrankRuehl" w:hint="cs"/>
          <w:strike/>
          <w:vanish/>
          <w:sz w:val="22"/>
          <w:szCs w:val="22"/>
          <w:shd w:val="clear" w:color="auto" w:fill="FFFF99"/>
          <w:rtl/>
        </w:rPr>
        <w:t>(3)</w:t>
      </w:r>
      <w:r w:rsidRPr="001130B5">
        <w:rPr>
          <w:rStyle w:val="default"/>
          <w:rFonts w:cs="FrankRuehl" w:hint="cs"/>
          <w:strike/>
          <w:vanish/>
          <w:sz w:val="22"/>
          <w:szCs w:val="22"/>
          <w:shd w:val="clear" w:color="auto" w:fill="FFFF99"/>
          <w:rtl/>
        </w:rPr>
        <w:tab/>
        <w:t xml:space="preserve">לענין פרק ד'- מנהל המכס או מי שהוא הסמיך </w:t>
      </w:r>
      <w:r w:rsidR="009869B7" w:rsidRPr="001130B5">
        <w:rPr>
          <w:rStyle w:val="default"/>
          <w:rFonts w:cs="FrankRuehl" w:hint="cs"/>
          <w:strike/>
          <w:vanish/>
          <w:sz w:val="22"/>
          <w:szCs w:val="22"/>
          <w:shd w:val="clear" w:color="auto" w:fill="FFFF99"/>
          <w:rtl/>
        </w:rPr>
        <w:t>לכך מבין עובדי אגף המכס והמע"מ;</w:t>
      </w:r>
    </w:p>
    <w:p w14:paraId="5CECEE4B" w14:textId="77777777" w:rsidR="009869B7" w:rsidRPr="001130B5" w:rsidRDefault="009869B7" w:rsidP="009869B7">
      <w:pPr>
        <w:pStyle w:val="P00"/>
        <w:spacing w:before="0"/>
        <w:ind w:left="0" w:right="1134"/>
        <w:rPr>
          <w:rFonts w:cs="FrankRuehl" w:hint="cs"/>
          <w:vanish/>
          <w:szCs w:val="20"/>
          <w:shd w:val="clear" w:color="auto" w:fill="FFFF99"/>
          <w:rtl/>
        </w:rPr>
      </w:pPr>
    </w:p>
    <w:p w14:paraId="087EADE8" w14:textId="77777777" w:rsidR="009869B7" w:rsidRPr="001130B5" w:rsidRDefault="009869B7" w:rsidP="009869B7">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14.5.2012</w:t>
      </w:r>
    </w:p>
    <w:p w14:paraId="7EE25E04" w14:textId="77777777" w:rsidR="009869B7" w:rsidRPr="001130B5" w:rsidRDefault="009869B7" w:rsidP="009869B7">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4D3DBD42" w14:textId="77777777" w:rsidR="009869B7" w:rsidRPr="001130B5" w:rsidRDefault="009869B7" w:rsidP="009869B7">
      <w:pPr>
        <w:pStyle w:val="P00"/>
        <w:spacing w:before="0"/>
        <w:ind w:left="0" w:right="1134"/>
        <w:rPr>
          <w:rFonts w:cs="FrankRuehl" w:hint="cs"/>
          <w:vanish/>
          <w:szCs w:val="20"/>
          <w:shd w:val="clear" w:color="auto" w:fill="FFFF99"/>
          <w:rtl/>
        </w:rPr>
      </w:pPr>
      <w:hyperlink r:id="rId218"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371 (</w:t>
      </w:r>
      <w:hyperlink r:id="rId219"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549265EA" w14:textId="77777777" w:rsidR="009869B7" w:rsidRPr="001130B5" w:rsidRDefault="009869B7" w:rsidP="009869B7">
      <w:pPr>
        <w:pStyle w:val="P0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 xml:space="preserve">ממונה" </w:t>
      </w:r>
      <w:r w:rsidR="00DD2B0A" w:rsidRPr="001130B5">
        <w:rPr>
          <w:rStyle w:val="default"/>
          <w:rFonts w:cs="FrankRuehl" w:hint="cs"/>
          <w:vanish/>
          <w:sz w:val="22"/>
          <w:szCs w:val="22"/>
          <w:shd w:val="clear" w:color="auto" w:fill="FFFF99"/>
          <w:rtl/>
        </w:rPr>
        <w:t>–</w:t>
      </w:r>
      <w:r w:rsidRPr="001130B5">
        <w:rPr>
          <w:rStyle w:val="default"/>
          <w:rFonts w:cs="FrankRuehl" w:hint="cs"/>
          <w:vanish/>
          <w:sz w:val="22"/>
          <w:szCs w:val="22"/>
          <w:shd w:val="clear" w:color="auto" w:fill="FFFF99"/>
          <w:rtl/>
        </w:rPr>
        <w:t xml:space="preserve"> כל אחד מאלה:</w:t>
      </w:r>
    </w:p>
    <w:p w14:paraId="0F5CB327" w14:textId="77777777" w:rsidR="009869B7" w:rsidRPr="001130B5" w:rsidRDefault="009869B7" w:rsidP="009869B7">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ממונה כהגדרתו בסעיף 11יג;</w:t>
      </w:r>
    </w:p>
    <w:p w14:paraId="72519D48" w14:textId="77777777" w:rsidR="009869B7" w:rsidRPr="001130B5" w:rsidRDefault="009869B7" w:rsidP="009869B7">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פרק ד' </w:t>
      </w:r>
      <w:r w:rsidR="00DD2B0A" w:rsidRPr="001130B5">
        <w:rPr>
          <w:rStyle w:val="default"/>
          <w:rFonts w:cs="FrankRuehl" w:hint="cs"/>
          <w:vanish/>
          <w:sz w:val="22"/>
          <w:szCs w:val="22"/>
          <w:shd w:val="clear" w:color="auto" w:fill="FFFF99"/>
          <w:rtl/>
        </w:rPr>
        <w:t>–</w:t>
      </w:r>
      <w:r w:rsidRPr="001130B5">
        <w:rPr>
          <w:rStyle w:val="default"/>
          <w:rFonts w:cs="FrankRuehl" w:hint="cs"/>
          <w:vanish/>
          <w:sz w:val="22"/>
          <w:szCs w:val="22"/>
          <w:shd w:val="clear" w:color="auto" w:fill="FFFF99"/>
          <w:rtl/>
        </w:rPr>
        <w:t xml:space="preserve"> </w:t>
      </w:r>
      <w:r w:rsidRPr="001130B5">
        <w:rPr>
          <w:rStyle w:val="default"/>
          <w:rFonts w:cs="FrankRuehl" w:hint="cs"/>
          <w:strike/>
          <w:vanish/>
          <w:sz w:val="22"/>
          <w:szCs w:val="22"/>
          <w:shd w:val="clear" w:color="auto" w:fill="FFFF99"/>
          <w:rtl/>
        </w:rPr>
        <w:t xml:space="preserve">מנהל </w:t>
      </w:r>
      <w:r w:rsidRPr="001130B5">
        <w:rPr>
          <w:rStyle w:val="default"/>
          <w:rFonts w:cs="FrankRuehl"/>
          <w:strike/>
          <w:vanish/>
          <w:sz w:val="22"/>
          <w:szCs w:val="22"/>
          <w:shd w:val="clear" w:color="auto" w:fill="FFFF99"/>
          <w:rtl/>
        </w:rPr>
        <w:t>אג</w:t>
      </w:r>
      <w:r w:rsidRPr="001130B5">
        <w:rPr>
          <w:rStyle w:val="default"/>
          <w:rFonts w:cs="FrankRuehl" w:hint="cs"/>
          <w:strike/>
          <w:vanish/>
          <w:sz w:val="22"/>
          <w:szCs w:val="22"/>
          <w:shd w:val="clear" w:color="auto" w:fill="FFFF99"/>
          <w:rtl/>
        </w:rPr>
        <w:t>ף מכס ומע"מ</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המנהל כהגדרתו בפקודת מס הכנסה</w:t>
      </w:r>
      <w:r w:rsidRPr="001130B5">
        <w:rPr>
          <w:rStyle w:val="default"/>
          <w:rFonts w:cs="FrankRuehl" w:hint="cs"/>
          <w:vanish/>
          <w:sz w:val="22"/>
          <w:szCs w:val="22"/>
          <w:shd w:val="clear" w:color="auto" w:fill="FFFF99"/>
          <w:rtl/>
        </w:rPr>
        <w:t>;</w:t>
      </w:r>
    </w:p>
    <w:p w14:paraId="400BC340" w14:textId="77777777" w:rsidR="009869B7" w:rsidRPr="001130B5" w:rsidRDefault="009869B7" w:rsidP="009869B7">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ובד של כל אחד מהמנויים בפסקאות (1) ו-(2) שהם הסמיכו להיות ממונה לענין פרק זה;</w:t>
      </w:r>
    </w:p>
    <w:p w14:paraId="1E4E3DE7" w14:textId="77777777" w:rsidR="00973304" w:rsidRPr="001130B5" w:rsidRDefault="00973304" w:rsidP="00973304">
      <w:pPr>
        <w:pStyle w:val="page"/>
        <w:widowControl/>
        <w:ind w:right="1134"/>
        <w:jc w:val="both"/>
        <w:rPr>
          <w:rStyle w:val="default"/>
          <w:rFonts w:cs="FrankRuehl"/>
          <w:vanish/>
          <w:position w:val="0"/>
          <w:sz w:val="20"/>
          <w:szCs w:val="20"/>
          <w:shd w:val="clear" w:color="auto" w:fill="FFFF99"/>
          <w:rtl/>
        </w:rPr>
      </w:pPr>
    </w:p>
    <w:p w14:paraId="3AA97D9E" w14:textId="77777777" w:rsidR="00973304" w:rsidRPr="001130B5" w:rsidRDefault="00973304" w:rsidP="00973304">
      <w:pPr>
        <w:pStyle w:val="page"/>
        <w:widowControl/>
        <w:ind w:right="1134"/>
        <w:jc w:val="both"/>
        <w:rPr>
          <w:rStyle w:val="default"/>
          <w:rFonts w:cs="FrankRuehl"/>
          <w:vanish/>
          <w:position w:val="0"/>
          <w:sz w:val="20"/>
          <w:szCs w:val="20"/>
          <w:shd w:val="clear" w:color="auto" w:fill="FFFF99"/>
          <w:rtl/>
        </w:rPr>
      </w:pPr>
      <w:r w:rsidRPr="001130B5">
        <w:rPr>
          <w:rStyle w:val="default"/>
          <w:rFonts w:cs="FrankRuehl" w:hint="cs"/>
          <w:vanish/>
          <w:color w:val="FF0000"/>
          <w:position w:val="0"/>
          <w:sz w:val="20"/>
          <w:szCs w:val="20"/>
          <w:shd w:val="clear" w:color="auto" w:fill="FFFF99"/>
          <w:rtl/>
        </w:rPr>
        <w:t>מיום 1.</w:t>
      </w:r>
      <w:r w:rsidRPr="001130B5">
        <w:rPr>
          <w:rStyle w:val="default"/>
          <w:rFonts w:cs="FrankRuehl" w:hint="cs"/>
          <w:vanish/>
          <w:color w:val="FF0000"/>
          <w:position w:val="0"/>
          <w:szCs w:val="20"/>
          <w:shd w:val="clear" w:color="auto" w:fill="FFFF99"/>
          <w:rtl/>
        </w:rPr>
        <w:t>1</w:t>
      </w:r>
      <w:r w:rsidRPr="001130B5">
        <w:rPr>
          <w:rStyle w:val="default"/>
          <w:rFonts w:cs="FrankRuehl" w:hint="cs"/>
          <w:vanish/>
          <w:color w:val="FF0000"/>
          <w:position w:val="0"/>
          <w:sz w:val="20"/>
          <w:szCs w:val="20"/>
          <w:shd w:val="clear" w:color="auto" w:fill="FFFF99"/>
          <w:rtl/>
        </w:rPr>
        <w:t xml:space="preserve">.2019 עד יום </w:t>
      </w:r>
      <w:r w:rsidR="00D773C3" w:rsidRPr="001130B5">
        <w:rPr>
          <w:rStyle w:val="default"/>
          <w:rFonts w:cs="FrankRuehl" w:hint="cs"/>
          <w:vanish/>
          <w:color w:val="FF0000"/>
          <w:position w:val="0"/>
          <w:sz w:val="20"/>
          <w:szCs w:val="20"/>
          <w:shd w:val="clear" w:color="auto" w:fill="FFFF99"/>
          <w:rtl/>
        </w:rPr>
        <w:t>31.12</w:t>
      </w:r>
      <w:r w:rsidR="00813701" w:rsidRPr="001130B5">
        <w:rPr>
          <w:rStyle w:val="default"/>
          <w:rFonts w:cs="FrankRuehl" w:hint="cs"/>
          <w:vanish/>
          <w:color w:val="FF0000"/>
          <w:position w:val="0"/>
          <w:sz w:val="20"/>
          <w:szCs w:val="20"/>
          <w:shd w:val="clear" w:color="auto" w:fill="FFFF99"/>
          <w:rtl/>
        </w:rPr>
        <w:t>.2022</w:t>
      </w:r>
      <w:r w:rsidR="001130B5" w:rsidRPr="001130B5">
        <w:rPr>
          <w:rStyle w:val="default"/>
          <w:rFonts w:cs="FrankRuehl" w:hint="cs"/>
          <w:vanish/>
          <w:color w:val="FF0000"/>
          <w:position w:val="0"/>
          <w:sz w:val="20"/>
          <w:szCs w:val="20"/>
          <w:shd w:val="clear" w:color="auto" w:fill="FFFF99"/>
          <w:rtl/>
        </w:rPr>
        <w:t xml:space="preserve"> </w:t>
      </w:r>
      <w:r w:rsidR="001130B5" w:rsidRPr="001130B5">
        <w:rPr>
          <w:rStyle w:val="default"/>
          <w:rFonts w:cs="FrankRuehl" w:hint="cs"/>
          <w:vanish/>
          <w:position w:val="0"/>
          <w:sz w:val="20"/>
          <w:szCs w:val="20"/>
          <w:shd w:val="clear" w:color="auto" w:fill="FFFF99"/>
          <w:rtl/>
        </w:rPr>
        <w:t>(לאור פיזור הכנסת ה-24 עד יום 15.2.2023)</w:t>
      </w:r>
    </w:p>
    <w:p w14:paraId="1344E0CE" w14:textId="77777777" w:rsidR="00973304" w:rsidRPr="001130B5" w:rsidRDefault="00973304" w:rsidP="00973304">
      <w:pPr>
        <w:pStyle w:val="page"/>
        <w:widowControl/>
        <w:ind w:right="1134"/>
        <w:jc w:val="both"/>
        <w:rPr>
          <w:rStyle w:val="default"/>
          <w:rFonts w:cs="FrankRuehl"/>
          <w:vanish/>
          <w:position w:val="0"/>
          <w:sz w:val="20"/>
          <w:szCs w:val="20"/>
          <w:shd w:val="clear" w:color="auto" w:fill="FFFF99"/>
          <w:rtl/>
        </w:rPr>
      </w:pPr>
      <w:r w:rsidRPr="001130B5">
        <w:rPr>
          <w:rStyle w:val="default"/>
          <w:rFonts w:cs="FrankRuehl" w:hint="cs"/>
          <w:b/>
          <w:bCs/>
          <w:vanish/>
          <w:position w:val="0"/>
          <w:sz w:val="20"/>
          <w:szCs w:val="20"/>
          <w:shd w:val="clear" w:color="auto" w:fill="FFFF99"/>
          <w:rtl/>
        </w:rPr>
        <w:t>תיקון מס' 2</w:t>
      </w:r>
      <w:r w:rsidRPr="001130B5">
        <w:rPr>
          <w:rStyle w:val="default"/>
          <w:rFonts w:cs="FrankRuehl" w:hint="cs"/>
          <w:b/>
          <w:bCs/>
          <w:vanish/>
          <w:position w:val="0"/>
          <w:szCs w:val="20"/>
          <w:shd w:val="clear" w:color="auto" w:fill="FFFF99"/>
          <w:rtl/>
        </w:rPr>
        <w:t xml:space="preserve">8 </w:t>
      </w:r>
      <w:r w:rsidRPr="001130B5">
        <w:rPr>
          <w:rStyle w:val="default"/>
          <w:rFonts w:cs="FrankRuehl"/>
          <w:b/>
          <w:bCs/>
          <w:vanish/>
          <w:position w:val="0"/>
          <w:szCs w:val="20"/>
          <w:shd w:val="clear" w:color="auto" w:fill="FFFF99"/>
          <w:rtl/>
        </w:rPr>
        <w:t>–</w:t>
      </w:r>
      <w:r w:rsidRPr="001130B5">
        <w:rPr>
          <w:rStyle w:val="default"/>
          <w:rFonts w:cs="FrankRuehl" w:hint="cs"/>
          <w:b/>
          <w:bCs/>
          <w:vanish/>
          <w:position w:val="0"/>
          <w:szCs w:val="20"/>
          <w:shd w:val="clear" w:color="auto" w:fill="FFFF99"/>
          <w:rtl/>
        </w:rPr>
        <w:t xml:space="preserve"> הוראת שעה</w:t>
      </w:r>
    </w:p>
    <w:p w14:paraId="54710079" w14:textId="77777777" w:rsidR="00973304" w:rsidRPr="001130B5" w:rsidRDefault="00973304" w:rsidP="00973304">
      <w:pPr>
        <w:pStyle w:val="page"/>
        <w:widowControl/>
        <w:ind w:right="1134"/>
        <w:jc w:val="both"/>
        <w:rPr>
          <w:rStyle w:val="default"/>
          <w:rFonts w:cs="FrankRuehl"/>
          <w:vanish/>
          <w:position w:val="0"/>
          <w:szCs w:val="20"/>
          <w:shd w:val="clear" w:color="auto" w:fill="FFFF99"/>
          <w:rtl/>
        </w:rPr>
      </w:pPr>
      <w:hyperlink r:id="rId220" w:history="1">
        <w:r w:rsidRPr="001130B5">
          <w:rPr>
            <w:rStyle w:val="Hyperlink"/>
            <w:rFonts w:cs="FrankRuehl" w:hint="cs"/>
            <w:vanish/>
            <w:position w:val="0"/>
            <w:szCs w:val="20"/>
            <w:shd w:val="clear" w:color="auto" w:fill="FFFF99"/>
            <w:rtl/>
          </w:rPr>
          <w:t>ס"ח תשע"ח מס' 2710</w:t>
        </w:r>
      </w:hyperlink>
      <w:r w:rsidRPr="001130B5">
        <w:rPr>
          <w:rStyle w:val="default"/>
          <w:rFonts w:cs="FrankRuehl" w:hint="cs"/>
          <w:vanish/>
          <w:position w:val="0"/>
          <w:sz w:val="20"/>
          <w:szCs w:val="20"/>
          <w:shd w:val="clear" w:color="auto" w:fill="FFFF99"/>
          <w:rtl/>
        </w:rPr>
        <w:t xml:space="preserve"> מיום 18.3.2018 עמ' 441 (</w:t>
      </w:r>
      <w:hyperlink r:id="rId221" w:history="1">
        <w:r w:rsidRPr="001130B5">
          <w:rPr>
            <w:rStyle w:val="Hyperlink"/>
            <w:rFonts w:cs="FrankRuehl" w:hint="cs"/>
            <w:vanish/>
            <w:position w:val="0"/>
            <w:szCs w:val="20"/>
            <w:shd w:val="clear" w:color="auto" w:fill="FFFF99"/>
            <w:rtl/>
          </w:rPr>
          <w:t>ה"ח 945</w:t>
        </w:r>
      </w:hyperlink>
      <w:r w:rsidRPr="001130B5">
        <w:rPr>
          <w:rStyle w:val="default"/>
          <w:rFonts w:cs="FrankRuehl" w:hint="cs"/>
          <w:vanish/>
          <w:position w:val="0"/>
          <w:sz w:val="20"/>
          <w:szCs w:val="20"/>
          <w:shd w:val="clear" w:color="auto" w:fill="FFFF99"/>
          <w:rtl/>
        </w:rPr>
        <w:t>)</w:t>
      </w:r>
    </w:p>
    <w:p w14:paraId="0E2C004C" w14:textId="77777777" w:rsidR="00D773C3" w:rsidRPr="001130B5" w:rsidRDefault="00D773C3" w:rsidP="00D773C3">
      <w:pPr>
        <w:pStyle w:val="page"/>
        <w:widowControl/>
        <w:ind w:right="1134"/>
        <w:jc w:val="both"/>
        <w:rPr>
          <w:rStyle w:val="default"/>
          <w:rFonts w:cs="FrankRuehl"/>
          <w:vanish/>
          <w:position w:val="0"/>
          <w:sz w:val="20"/>
          <w:szCs w:val="20"/>
          <w:shd w:val="clear" w:color="auto" w:fill="FFFF99"/>
          <w:rtl/>
        </w:rPr>
      </w:pPr>
      <w:r w:rsidRPr="001130B5">
        <w:rPr>
          <w:rStyle w:val="default"/>
          <w:rFonts w:cs="FrankRuehl" w:hint="cs"/>
          <w:b/>
          <w:bCs/>
          <w:vanish/>
          <w:position w:val="0"/>
          <w:sz w:val="20"/>
          <w:szCs w:val="20"/>
          <w:shd w:val="clear" w:color="auto" w:fill="FFFF99"/>
          <w:rtl/>
        </w:rPr>
        <w:t>צו תשפ"ב-2021</w:t>
      </w:r>
    </w:p>
    <w:p w14:paraId="49140B05" w14:textId="77777777" w:rsidR="00D773C3" w:rsidRPr="001130B5" w:rsidRDefault="00D773C3" w:rsidP="00D773C3">
      <w:pPr>
        <w:pStyle w:val="page"/>
        <w:widowControl/>
        <w:ind w:right="1134"/>
        <w:jc w:val="both"/>
        <w:rPr>
          <w:rStyle w:val="default"/>
          <w:rFonts w:cs="FrankRuehl"/>
          <w:vanish/>
          <w:position w:val="0"/>
          <w:szCs w:val="20"/>
          <w:shd w:val="clear" w:color="auto" w:fill="FFFF99"/>
          <w:rtl/>
        </w:rPr>
      </w:pPr>
      <w:hyperlink r:id="rId222" w:history="1">
        <w:r w:rsidRPr="001130B5">
          <w:rPr>
            <w:rStyle w:val="Hyperlink"/>
            <w:rFonts w:cs="FrankRuehl" w:hint="cs"/>
            <w:vanish/>
            <w:position w:val="0"/>
            <w:szCs w:val="20"/>
            <w:shd w:val="clear" w:color="auto" w:fill="FFFF99"/>
            <w:rtl/>
          </w:rPr>
          <w:t>ק"ת תשפ"ב מס' 9872</w:t>
        </w:r>
      </w:hyperlink>
      <w:r w:rsidRPr="001130B5">
        <w:rPr>
          <w:rStyle w:val="default"/>
          <w:rFonts w:cs="FrankRuehl" w:hint="cs"/>
          <w:vanish/>
          <w:position w:val="0"/>
          <w:sz w:val="20"/>
          <w:szCs w:val="20"/>
          <w:shd w:val="clear" w:color="auto" w:fill="FFFF99"/>
          <w:rtl/>
        </w:rPr>
        <w:t xml:space="preserve"> מיום 30.12.2021 עמ' 1522</w:t>
      </w:r>
    </w:p>
    <w:p w14:paraId="20F7AD7D" w14:textId="77777777" w:rsidR="00973304" w:rsidRPr="001130B5" w:rsidRDefault="00973304" w:rsidP="00973304">
      <w:pPr>
        <w:pStyle w:val="P0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 xml:space="preserve">ממונה" </w:t>
      </w:r>
      <w:r w:rsidR="00E83745" w:rsidRPr="001130B5">
        <w:rPr>
          <w:rStyle w:val="default"/>
          <w:rFonts w:cs="FrankRuehl" w:hint="cs"/>
          <w:vanish/>
          <w:sz w:val="22"/>
          <w:szCs w:val="22"/>
          <w:shd w:val="clear" w:color="auto" w:fill="FFFF99"/>
          <w:rtl/>
        </w:rPr>
        <w:t>–</w:t>
      </w:r>
      <w:r w:rsidRPr="001130B5">
        <w:rPr>
          <w:rStyle w:val="default"/>
          <w:rFonts w:cs="FrankRuehl" w:hint="cs"/>
          <w:vanish/>
          <w:sz w:val="22"/>
          <w:szCs w:val="22"/>
          <w:shd w:val="clear" w:color="auto" w:fill="FFFF99"/>
          <w:rtl/>
        </w:rPr>
        <w:t xml:space="preserve"> כל אחד מאלה:</w:t>
      </w:r>
    </w:p>
    <w:p w14:paraId="58C752C0" w14:textId="77777777" w:rsidR="00973304" w:rsidRPr="001130B5" w:rsidRDefault="00973304" w:rsidP="00973304">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ממונה כהגדרתו בסעיף 11יג;</w:t>
      </w:r>
    </w:p>
    <w:p w14:paraId="71BE6E62" w14:textId="77777777" w:rsidR="00973304" w:rsidRPr="001130B5" w:rsidRDefault="00973304" w:rsidP="00973304">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w:t>
      </w:r>
      <w:r w:rsidRPr="001130B5">
        <w:rPr>
          <w:rStyle w:val="default"/>
          <w:rFonts w:cs="FrankRuehl" w:hint="cs"/>
          <w:strike/>
          <w:vanish/>
          <w:sz w:val="22"/>
          <w:szCs w:val="22"/>
          <w:shd w:val="clear" w:color="auto" w:fill="FFFF99"/>
          <w:rtl/>
        </w:rPr>
        <w:t>פרק ד'</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פרקים ד' ו-ד'1א</w:t>
      </w:r>
      <w:r w:rsidRPr="001130B5">
        <w:rPr>
          <w:rStyle w:val="default"/>
          <w:rFonts w:cs="FrankRuehl" w:hint="cs"/>
          <w:vanish/>
          <w:sz w:val="22"/>
          <w:szCs w:val="22"/>
          <w:shd w:val="clear" w:color="auto" w:fill="FFFF99"/>
          <w:rtl/>
        </w:rPr>
        <w:t xml:space="preserve"> </w:t>
      </w:r>
      <w:r w:rsidR="00DD2B0A" w:rsidRPr="001130B5">
        <w:rPr>
          <w:rStyle w:val="default"/>
          <w:rFonts w:cs="FrankRuehl" w:hint="cs"/>
          <w:vanish/>
          <w:sz w:val="22"/>
          <w:szCs w:val="22"/>
          <w:shd w:val="clear" w:color="auto" w:fill="FFFF99"/>
          <w:rtl/>
        </w:rPr>
        <w:t>–</w:t>
      </w:r>
      <w:r w:rsidRPr="001130B5">
        <w:rPr>
          <w:rStyle w:val="default"/>
          <w:rFonts w:cs="FrankRuehl" w:hint="cs"/>
          <w:vanish/>
          <w:sz w:val="22"/>
          <w:szCs w:val="22"/>
          <w:shd w:val="clear" w:color="auto" w:fill="FFFF99"/>
          <w:rtl/>
        </w:rPr>
        <w:t xml:space="preserve"> המנהל כהגדרתו בפקודת מס הכנסה;</w:t>
      </w:r>
    </w:p>
    <w:p w14:paraId="319D8F40" w14:textId="77777777" w:rsidR="00973304" w:rsidRPr="00973304" w:rsidRDefault="00973304" w:rsidP="00973304">
      <w:pPr>
        <w:pStyle w:val="P22"/>
        <w:spacing w:before="0"/>
        <w:ind w:left="1021" w:right="1134"/>
        <w:rPr>
          <w:rStyle w:val="default"/>
          <w:rFonts w:cs="FrankRuehl"/>
          <w:sz w:val="2"/>
          <w:szCs w:val="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ובד של כל אחד מהמנויים בפסקאות (1) ו-(2) שהם הסמיכו להיות ממונה לענין פרק זה;</w:t>
      </w:r>
      <w:bookmarkEnd w:id="97"/>
    </w:p>
    <w:p w14:paraId="048D6897" w14:textId="77777777" w:rsidR="009521B1" w:rsidRDefault="009521B1" w:rsidP="00113B0D">
      <w:pPr>
        <w:pStyle w:val="P00"/>
        <w:spacing w:before="72"/>
        <w:ind w:left="0" w:right="1134"/>
        <w:rPr>
          <w:rStyle w:val="default"/>
          <w:rFonts w:cs="FrankRuehl" w:hint="cs"/>
          <w:rtl/>
        </w:rPr>
      </w:pPr>
      <w:bookmarkStart w:id="98" w:name="Seif16"/>
      <w:bookmarkEnd w:id="98"/>
      <w:r>
        <w:rPr>
          <w:lang w:val="he-IL"/>
        </w:rPr>
        <w:pict w14:anchorId="0CD2BB0B">
          <v:rect id="_x0000_s2088" style="position:absolute;left:0;text-align:left;margin-left:464.5pt;margin-top:8.05pt;width:75.05pt;height:83.7pt;z-index:251592192" o:allowincell="f" filled="f" stroked="f" strokecolor="lime" strokeweight=".25pt">
            <v:textbox style="mso-next-textbox:#_x0000_s2088" inset="0,0,0,0">
              <w:txbxContent>
                <w:p w14:paraId="6365CF0E" w14:textId="77777777" w:rsidR="004D279A" w:rsidRDefault="004D279A">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דה להטלת עיצום כספי </w:t>
                  </w:r>
                </w:p>
                <w:p w14:paraId="53C53522"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4F944C84" w14:textId="77777777" w:rsidR="004D279A" w:rsidRDefault="004D279A">
                  <w:pPr>
                    <w:spacing w:line="160" w:lineRule="exact"/>
                    <w:jc w:val="left"/>
                    <w:rPr>
                      <w:rFonts w:cs="Miriam" w:hint="cs"/>
                      <w:noProof/>
                      <w:sz w:val="18"/>
                      <w:szCs w:val="18"/>
                      <w:rtl/>
                    </w:rPr>
                  </w:pPr>
                  <w:r>
                    <w:rPr>
                      <w:rFonts w:cs="Miriam"/>
                      <w:sz w:val="18"/>
                      <w:szCs w:val="18"/>
                      <w:rtl/>
                    </w:rPr>
                    <w:t>תש</w:t>
                  </w:r>
                  <w:r>
                    <w:rPr>
                      <w:rFonts w:cs="Miriam" w:hint="cs"/>
                      <w:sz w:val="18"/>
                      <w:szCs w:val="18"/>
                      <w:rtl/>
                    </w:rPr>
                    <w:t>ס"ב-2002</w:t>
                  </w:r>
                </w:p>
                <w:p w14:paraId="074844C4" w14:textId="77777777" w:rsidR="004D279A" w:rsidRDefault="004D279A" w:rsidP="003411F4">
                  <w:pPr>
                    <w:spacing w:line="160" w:lineRule="exact"/>
                    <w:jc w:val="left"/>
                    <w:rPr>
                      <w:rFonts w:cs="Miriam" w:hint="cs"/>
                      <w:sz w:val="18"/>
                      <w:szCs w:val="18"/>
                      <w:rtl/>
                    </w:rPr>
                  </w:pPr>
                  <w:r>
                    <w:rPr>
                      <w:rFonts w:cs="Miriam" w:hint="cs"/>
                      <w:sz w:val="18"/>
                      <w:szCs w:val="18"/>
                      <w:rtl/>
                    </w:rPr>
                    <w:t>(תיקון מס' 10) תשע"ב-2012</w:t>
                  </w:r>
                </w:p>
                <w:p w14:paraId="7A82BA63" w14:textId="77777777" w:rsidR="004D279A" w:rsidRDefault="004D279A" w:rsidP="003411F4">
                  <w:pPr>
                    <w:spacing w:line="160" w:lineRule="exact"/>
                    <w:jc w:val="left"/>
                    <w:rPr>
                      <w:rFonts w:cs="Miriam" w:hint="cs"/>
                      <w:sz w:val="18"/>
                      <w:szCs w:val="18"/>
                      <w:rtl/>
                    </w:rPr>
                  </w:pPr>
                  <w:r>
                    <w:rPr>
                      <w:rFonts w:cs="Miriam" w:hint="cs"/>
                      <w:sz w:val="18"/>
                      <w:szCs w:val="18"/>
                      <w:rtl/>
                    </w:rPr>
                    <w:t>(תיקון מס' 13) תשע"ד-2014</w:t>
                  </w:r>
                </w:p>
                <w:p w14:paraId="04356819" w14:textId="77777777" w:rsidR="004D279A" w:rsidRDefault="004D279A" w:rsidP="003411F4">
                  <w:pPr>
                    <w:spacing w:line="160" w:lineRule="exact"/>
                    <w:jc w:val="left"/>
                    <w:rPr>
                      <w:rFonts w:cs="Miriam" w:hint="cs"/>
                      <w:sz w:val="18"/>
                      <w:szCs w:val="18"/>
                      <w:rtl/>
                    </w:rPr>
                  </w:pPr>
                  <w:r>
                    <w:rPr>
                      <w:rFonts w:cs="Miriam" w:hint="cs"/>
                      <w:sz w:val="18"/>
                      <w:szCs w:val="18"/>
                      <w:rtl/>
                    </w:rPr>
                    <w:t>(תיקון מס' 14) תשע"ו-2016</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גיד בנק ישראל,</w:t>
      </w:r>
      <w:r w:rsidR="002420C3">
        <w:rPr>
          <w:rStyle w:val="default"/>
          <w:rFonts w:cs="FrankRuehl" w:hint="cs"/>
          <w:rtl/>
        </w:rPr>
        <w:t xml:space="preserve"> שר המשפטים,</w:t>
      </w:r>
      <w:r w:rsidR="003411F4">
        <w:rPr>
          <w:rStyle w:val="default"/>
          <w:rFonts w:cs="FrankRuehl" w:hint="cs"/>
          <w:rtl/>
        </w:rPr>
        <w:t xml:space="preserve"> שר התעשייה המסחר והתעסוקה</w:t>
      </w:r>
      <w:r w:rsidR="00113B0D">
        <w:rPr>
          <w:rStyle w:val="default"/>
          <w:rFonts w:cs="FrankRuehl" w:hint="cs"/>
          <w:rtl/>
        </w:rPr>
        <w:t>,</w:t>
      </w:r>
      <w:r>
        <w:rPr>
          <w:rStyle w:val="default"/>
          <w:rFonts w:cs="FrankRuehl" w:hint="cs"/>
          <w:rtl/>
        </w:rPr>
        <w:t xml:space="preserve"> </w:t>
      </w:r>
      <w:r w:rsidR="00113B0D" w:rsidRPr="00113B0D">
        <w:rPr>
          <w:rStyle w:val="default"/>
          <w:rFonts w:cs="FrankRuehl" w:hint="cs"/>
          <w:rtl/>
        </w:rPr>
        <w:t>שר האוצר והשר שבאחריותו נמצא</w:t>
      </w:r>
      <w:r>
        <w:rPr>
          <w:rStyle w:val="default"/>
          <w:rFonts w:cs="FrankRuehl" w:hint="cs"/>
          <w:rtl/>
        </w:rPr>
        <w:t xml:space="preserve"> גוף מן הגופים המפורטים בתוספת השלישית, יקימו, כל אחד לגבי הגופים שבאחריותם, ועדה שתהיה מוסמכת להטיל עיצום כספי לפי פרק זה.</w:t>
      </w:r>
    </w:p>
    <w:p w14:paraId="3FF21045" w14:textId="77777777" w:rsidR="00A5068D" w:rsidRDefault="00A5068D">
      <w:pPr>
        <w:pStyle w:val="P00"/>
        <w:spacing w:before="72"/>
        <w:ind w:left="0" w:right="1134"/>
        <w:rPr>
          <w:rStyle w:val="default"/>
          <w:rFonts w:cs="FrankRuehl" w:hint="cs"/>
          <w:rtl/>
        </w:rPr>
      </w:pPr>
    </w:p>
    <w:p w14:paraId="4466EF5F" w14:textId="77777777" w:rsidR="00113B0D" w:rsidRDefault="00113B0D">
      <w:pPr>
        <w:pStyle w:val="P00"/>
        <w:spacing w:before="72"/>
        <w:ind w:left="0" w:right="1134"/>
        <w:rPr>
          <w:rStyle w:val="default"/>
          <w:rFonts w:cs="FrankRuehl" w:hint="cs"/>
          <w:rtl/>
        </w:rPr>
      </w:pPr>
    </w:p>
    <w:p w14:paraId="3BF9F437" w14:textId="77777777" w:rsidR="009521B1" w:rsidRDefault="003411F4">
      <w:pPr>
        <w:pStyle w:val="P00"/>
        <w:spacing w:before="72"/>
        <w:ind w:left="0" w:right="1134"/>
        <w:rPr>
          <w:rStyle w:val="default"/>
          <w:rFonts w:cs="FrankRuehl"/>
          <w:rtl/>
        </w:rPr>
      </w:pPr>
      <w:r>
        <w:rPr>
          <w:rFonts w:cs="FrankRuehl"/>
          <w:sz w:val="26"/>
          <w:rtl/>
          <w:lang w:eastAsia="en-US"/>
        </w:rPr>
        <w:pict w14:anchorId="0B5E4A33">
          <v:shape id="_x0000_s2293" type="#_x0000_t202" style="position:absolute;left:0;text-align:left;margin-left:470.35pt;margin-top:7.1pt;width:1in;height:16.8pt;z-index:251683328" filled="f" stroked="f">
            <v:textbox style="mso-next-textbox:#_x0000_s2293" inset="1mm,0,1mm,0">
              <w:txbxContent>
                <w:p w14:paraId="327F6B7D" w14:textId="77777777" w:rsidR="004D279A" w:rsidRDefault="004D279A" w:rsidP="003411F4">
                  <w:pPr>
                    <w:spacing w:line="160" w:lineRule="exact"/>
                    <w:jc w:val="left"/>
                    <w:rPr>
                      <w:rFonts w:cs="Miriam" w:hint="cs"/>
                      <w:sz w:val="18"/>
                      <w:szCs w:val="18"/>
                      <w:rtl/>
                    </w:rPr>
                  </w:pPr>
                  <w:r>
                    <w:rPr>
                      <w:rFonts w:cs="Miriam" w:hint="cs"/>
                      <w:sz w:val="18"/>
                      <w:szCs w:val="18"/>
                      <w:rtl/>
                    </w:rPr>
                    <w:t>(תיקון מס' 10) תשע"ב-2012</w:t>
                  </w:r>
                </w:p>
              </w:txbxContent>
            </v:textbox>
          </v:shape>
        </w:pict>
      </w:r>
      <w:r w:rsidR="009521B1">
        <w:rPr>
          <w:rFonts w:cs="FrankRuehl"/>
          <w:sz w:val="26"/>
          <w:rtl/>
        </w:rPr>
        <w:tab/>
      </w:r>
      <w:r w:rsidR="009521B1">
        <w:rPr>
          <w:rStyle w:val="default"/>
          <w:rFonts w:cs="FrankRuehl"/>
          <w:rtl/>
        </w:rPr>
        <w:t>(ב</w:t>
      </w:r>
      <w:r w:rsidR="009521B1">
        <w:rPr>
          <w:rStyle w:val="default"/>
          <w:rFonts w:cs="FrankRuehl" w:hint="cs"/>
          <w:rtl/>
        </w:rPr>
        <w:t>)</w:t>
      </w:r>
      <w:r w:rsidR="009521B1">
        <w:rPr>
          <w:rStyle w:val="default"/>
          <w:rFonts w:cs="FrankRuehl"/>
          <w:rtl/>
        </w:rPr>
        <w:tab/>
        <w:t>כ</w:t>
      </w:r>
      <w:r w:rsidR="009521B1">
        <w:rPr>
          <w:rStyle w:val="default"/>
          <w:rFonts w:cs="FrankRuehl" w:hint="cs"/>
          <w:rtl/>
        </w:rPr>
        <w:t>ל ועדה תהיה בת שלושה חברים והם: הממונה, והוא יהיה היושב ראש, עובד שמינה הממונה מבין עובדי משרדו,</w:t>
      </w:r>
      <w:r>
        <w:rPr>
          <w:rStyle w:val="default"/>
          <w:rFonts w:cs="FrankRuehl" w:hint="cs"/>
          <w:rtl/>
        </w:rPr>
        <w:t xml:space="preserve"> </w:t>
      </w:r>
      <w:r w:rsidRPr="003411F4">
        <w:rPr>
          <w:rStyle w:val="default"/>
          <w:rFonts w:cs="FrankRuehl" w:hint="cs"/>
          <w:rtl/>
        </w:rPr>
        <w:t xml:space="preserve">ולעניין ועדה שהקים שר התעשייה המסחר והתעסוקה </w:t>
      </w:r>
      <w:r w:rsidRPr="003411F4">
        <w:rPr>
          <w:rStyle w:val="default"/>
          <w:rFonts w:cs="FrankRuehl"/>
          <w:rtl/>
        </w:rPr>
        <w:t>–</w:t>
      </w:r>
      <w:r w:rsidRPr="003411F4">
        <w:rPr>
          <w:rStyle w:val="default"/>
          <w:rFonts w:cs="FrankRuehl" w:hint="cs"/>
          <w:rtl/>
        </w:rPr>
        <w:t xml:space="preserve"> עובד שמינה השר כאמור, מבין עובדי משרדו, לאחר התייעצות עם הממונה,</w:t>
      </w:r>
      <w:r w:rsidR="009521B1">
        <w:rPr>
          <w:rStyle w:val="default"/>
          <w:rFonts w:cs="FrankRuehl" w:hint="cs"/>
          <w:rtl/>
        </w:rPr>
        <w:t xml:space="preserve"> ומשפטאי שמינה שר המ</w:t>
      </w:r>
      <w:r w:rsidR="009521B1">
        <w:rPr>
          <w:rStyle w:val="default"/>
          <w:rFonts w:cs="FrankRuehl"/>
          <w:rtl/>
        </w:rPr>
        <w:t>שפ</w:t>
      </w:r>
      <w:r w:rsidR="009521B1">
        <w:rPr>
          <w:rStyle w:val="default"/>
          <w:rFonts w:cs="FrankRuehl" w:hint="cs"/>
          <w:rtl/>
        </w:rPr>
        <w:t>טים מבין עובדי משרדו.</w:t>
      </w:r>
    </w:p>
    <w:p w14:paraId="7F1AC09D" w14:textId="77777777" w:rsidR="009521B1" w:rsidRDefault="009521B1">
      <w:pPr>
        <w:pStyle w:val="P00"/>
        <w:spacing w:before="72"/>
        <w:ind w:left="0" w:right="1134"/>
        <w:rPr>
          <w:rStyle w:val="default"/>
          <w:rFonts w:cs="FrankRuehl"/>
          <w:rtl/>
        </w:rPr>
      </w:pPr>
      <w:r>
        <w:rPr>
          <w:lang w:val="he-IL"/>
        </w:rPr>
        <w:pict w14:anchorId="3B5138A8">
          <v:rect id="_x0000_s2089" style="position:absolute;left:0;text-align:left;margin-left:464.5pt;margin-top:8.05pt;width:75.05pt;height:22.25pt;z-index:251593216" o:allowincell="f" filled="f" stroked="f" strokecolor="lime" strokeweight=".25pt">
            <v:textbox style="mso-next-textbox:#_x0000_s2089" inset="0,0,0,0">
              <w:txbxContent>
                <w:p w14:paraId="2FAF6FD7"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786264A4"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יק</w:t>
      </w:r>
      <w:r>
        <w:rPr>
          <w:rStyle w:val="default"/>
          <w:rFonts w:cs="FrankRuehl"/>
          <w:rtl/>
        </w:rPr>
        <w:t>ב</w:t>
      </w:r>
      <w:r>
        <w:rPr>
          <w:rStyle w:val="default"/>
          <w:rFonts w:cs="FrankRuehl" w:hint="cs"/>
          <w:rtl/>
        </w:rPr>
        <w:t>ע את סדרי עבודתה של הועדה ואמות מידה להטלת העיצום הכספי לאחר התייעצות כלהלן:</w:t>
      </w:r>
    </w:p>
    <w:p w14:paraId="405C30AF" w14:textId="77777777" w:rsidR="009521B1" w:rsidRDefault="003411F4" w:rsidP="003411F4">
      <w:pPr>
        <w:pStyle w:val="P22"/>
        <w:spacing w:before="72"/>
        <w:ind w:left="1021" w:right="1134"/>
        <w:rPr>
          <w:rStyle w:val="default"/>
          <w:rFonts w:cs="FrankRuehl"/>
          <w:rtl/>
        </w:rPr>
      </w:pPr>
      <w:r>
        <w:rPr>
          <w:rFonts w:cs="FrankRuehl"/>
          <w:sz w:val="26"/>
          <w:rtl/>
          <w:lang w:eastAsia="en-US"/>
        </w:rPr>
        <w:pict w14:anchorId="35F74C5D">
          <v:shape id="_x0000_s2296" type="#_x0000_t202" style="position:absolute;left:0;text-align:left;margin-left:470.35pt;margin-top:7.1pt;width:1in;height:20.85pt;z-index:251684352" filled="f" stroked="f">
            <v:textbox inset="1mm,0,1mm,0">
              <w:txbxContent>
                <w:p w14:paraId="5110D178" w14:textId="77777777" w:rsidR="004D279A" w:rsidRDefault="004D279A" w:rsidP="003411F4">
                  <w:pPr>
                    <w:spacing w:line="160" w:lineRule="exact"/>
                    <w:jc w:val="left"/>
                    <w:rPr>
                      <w:rFonts w:cs="Miriam" w:hint="cs"/>
                      <w:sz w:val="18"/>
                      <w:szCs w:val="18"/>
                      <w:rtl/>
                    </w:rPr>
                  </w:pPr>
                  <w:r>
                    <w:rPr>
                      <w:rFonts w:cs="Miriam" w:hint="cs"/>
                      <w:sz w:val="18"/>
                      <w:szCs w:val="18"/>
                      <w:rtl/>
                    </w:rPr>
                    <w:t>(תיקון מס' 10) תשע"ב-2012</w:t>
                  </w:r>
                </w:p>
              </w:txbxContent>
            </v:textbox>
          </v:shape>
        </w:pict>
      </w:r>
      <w:r w:rsidR="009521B1">
        <w:rPr>
          <w:rStyle w:val="default"/>
          <w:rFonts w:cs="FrankRuehl"/>
          <w:rtl/>
        </w:rPr>
        <w:t>(1)</w:t>
      </w:r>
      <w:r w:rsidR="009521B1">
        <w:rPr>
          <w:rStyle w:val="default"/>
          <w:rFonts w:cs="FrankRuehl"/>
          <w:rtl/>
        </w:rPr>
        <w:tab/>
        <w:t>ל</w:t>
      </w:r>
      <w:r w:rsidR="009521B1">
        <w:rPr>
          <w:rStyle w:val="default"/>
          <w:rFonts w:cs="FrankRuehl" w:hint="cs"/>
          <w:rtl/>
        </w:rPr>
        <w:t xml:space="preserve">ענין ועדה לפי סעיף 14 </w:t>
      </w:r>
      <w:r w:rsidR="002420C3">
        <w:rPr>
          <w:rStyle w:val="default"/>
          <w:rFonts w:cs="FrankRuehl"/>
          <w:rtl/>
        </w:rPr>
        <w:t>–</w:t>
      </w:r>
      <w:r w:rsidR="009521B1">
        <w:rPr>
          <w:rStyle w:val="default"/>
          <w:rFonts w:cs="FrankRuehl" w:hint="cs"/>
          <w:rtl/>
        </w:rPr>
        <w:t xml:space="preserve"> עם נגיד בנק ישראל</w:t>
      </w:r>
      <w:r>
        <w:rPr>
          <w:rStyle w:val="default"/>
          <w:rFonts w:cs="FrankRuehl" w:hint="cs"/>
          <w:rtl/>
        </w:rPr>
        <w:t>,</w:t>
      </w:r>
      <w:r w:rsidR="009521B1">
        <w:rPr>
          <w:rStyle w:val="default"/>
          <w:rFonts w:cs="FrankRuehl" w:hint="cs"/>
          <w:rtl/>
        </w:rPr>
        <w:t xml:space="preserve"> </w:t>
      </w:r>
      <w:r w:rsidRPr="003411F4">
        <w:rPr>
          <w:rStyle w:val="default"/>
          <w:rFonts w:cs="FrankRuehl" w:hint="cs"/>
          <w:rtl/>
        </w:rPr>
        <w:t>עם שר התעשייה המסחר והתעסוקה או עם</w:t>
      </w:r>
      <w:r w:rsidR="009521B1">
        <w:rPr>
          <w:rStyle w:val="default"/>
          <w:rFonts w:cs="FrankRuehl" w:hint="cs"/>
          <w:rtl/>
        </w:rPr>
        <w:t xml:space="preserve"> השר שבאחריותו נמצא גוף מהגופים המפורטים בתוספת השלישית</w:t>
      </w:r>
      <w:r>
        <w:rPr>
          <w:rStyle w:val="default"/>
          <w:rFonts w:cs="FrankRuehl" w:hint="cs"/>
          <w:rtl/>
        </w:rPr>
        <w:t>, לפי העניין</w:t>
      </w:r>
      <w:r w:rsidR="009521B1">
        <w:rPr>
          <w:rStyle w:val="default"/>
          <w:rFonts w:cs="FrankRuehl" w:hint="cs"/>
          <w:rtl/>
        </w:rPr>
        <w:t>;</w:t>
      </w:r>
    </w:p>
    <w:p w14:paraId="2BC487E9" w14:textId="77777777" w:rsidR="009521B1" w:rsidRDefault="009521B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ענין ועדה לפי סעיף 15 </w:t>
      </w:r>
      <w:r w:rsidR="002420C3">
        <w:rPr>
          <w:rStyle w:val="default"/>
          <w:rFonts w:cs="FrankRuehl"/>
          <w:rtl/>
        </w:rPr>
        <w:t>–</w:t>
      </w:r>
      <w:r>
        <w:rPr>
          <w:rStyle w:val="default"/>
          <w:rFonts w:cs="FrankRuehl"/>
          <w:rtl/>
        </w:rPr>
        <w:t xml:space="preserve"> ע</w:t>
      </w:r>
      <w:r>
        <w:rPr>
          <w:rStyle w:val="default"/>
          <w:rFonts w:cs="FrankRuehl" w:hint="cs"/>
          <w:rtl/>
        </w:rPr>
        <w:t>ם שר האוצר.</w:t>
      </w:r>
    </w:p>
    <w:p w14:paraId="2D9EC36C"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חלטות ועדה יתקבלו ברוב דעות.</w:t>
      </w:r>
    </w:p>
    <w:p w14:paraId="3EBBCE8A" w14:textId="77777777" w:rsidR="009521B1" w:rsidRPr="001130B5" w:rsidRDefault="009521B1">
      <w:pPr>
        <w:pStyle w:val="P22"/>
        <w:spacing w:before="0"/>
        <w:ind w:left="0" w:right="1134"/>
        <w:rPr>
          <w:rStyle w:val="default"/>
          <w:rFonts w:cs="FrankRuehl" w:hint="cs"/>
          <w:vanish/>
          <w:color w:val="FF0000"/>
          <w:sz w:val="20"/>
          <w:szCs w:val="20"/>
          <w:shd w:val="clear" w:color="auto" w:fill="FFFF99"/>
          <w:rtl/>
        </w:rPr>
      </w:pPr>
      <w:bookmarkStart w:id="99" w:name="Rov166"/>
      <w:r w:rsidRPr="001130B5">
        <w:rPr>
          <w:rStyle w:val="default"/>
          <w:rFonts w:cs="FrankRuehl" w:hint="cs"/>
          <w:vanish/>
          <w:color w:val="FF0000"/>
          <w:sz w:val="20"/>
          <w:szCs w:val="20"/>
          <w:shd w:val="clear" w:color="auto" w:fill="FFFF99"/>
          <w:rtl/>
        </w:rPr>
        <w:t>מיום 1.5.2002</w:t>
      </w:r>
    </w:p>
    <w:p w14:paraId="45EF68D6"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0C95B861"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223"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393 (</w:t>
      </w:r>
      <w:hyperlink r:id="rId224"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66CF2486" w14:textId="77777777" w:rsidR="009521B1" w:rsidRPr="001130B5" w:rsidRDefault="009521B1">
      <w:pPr>
        <w:pStyle w:val="P0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נ</w:t>
      </w:r>
      <w:r w:rsidRPr="001130B5">
        <w:rPr>
          <w:rStyle w:val="default"/>
          <w:rFonts w:cs="FrankRuehl" w:hint="cs"/>
          <w:vanish/>
          <w:sz w:val="22"/>
          <w:szCs w:val="22"/>
          <w:shd w:val="clear" w:color="auto" w:fill="FFFF99"/>
          <w:rtl/>
        </w:rPr>
        <w:t xml:space="preserve">גיד בנק ישראל, </w:t>
      </w:r>
      <w:r w:rsidRPr="001130B5">
        <w:rPr>
          <w:rStyle w:val="default"/>
          <w:rFonts w:cs="FrankRuehl" w:hint="cs"/>
          <w:strike/>
          <w:vanish/>
          <w:sz w:val="22"/>
          <w:szCs w:val="22"/>
          <w:shd w:val="clear" w:color="auto" w:fill="FFFF99"/>
          <w:rtl/>
        </w:rPr>
        <w:t>והשר שבאחריותו נמצא גוף מהגופים המפורטים בתוספת השלישית</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והשר שבאחריותו נמצא אגף המכ</w:t>
      </w:r>
      <w:r w:rsidRPr="001130B5">
        <w:rPr>
          <w:rStyle w:val="default"/>
          <w:rFonts w:cs="FrankRuehl"/>
          <w:vanish/>
          <w:sz w:val="22"/>
          <w:szCs w:val="22"/>
          <w:u w:val="single"/>
          <w:shd w:val="clear" w:color="auto" w:fill="FFFF99"/>
          <w:rtl/>
        </w:rPr>
        <w:t xml:space="preserve">ס </w:t>
      </w:r>
      <w:r w:rsidRPr="001130B5">
        <w:rPr>
          <w:rStyle w:val="default"/>
          <w:rFonts w:cs="FrankRuehl" w:hint="cs"/>
          <w:vanish/>
          <w:sz w:val="22"/>
          <w:szCs w:val="22"/>
          <w:u w:val="single"/>
          <w:shd w:val="clear" w:color="auto" w:fill="FFFF99"/>
          <w:rtl/>
        </w:rPr>
        <w:t>ומע"מ או גוף מן הגופים המפורטים בתוספת השלישית</w:t>
      </w:r>
      <w:r w:rsidRPr="001130B5">
        <w:rPr>
          <w:rStyle w:val="default"/>
          <w:rFonts w:cs="FrankRuehl" w:hint="cs"/>
          <w:vanish/>
          <w:sz w:val="22"/>
          <w:szCs w:val="22"/>
          <w:shd w:val="clear" w:color="auto" w:fill="FFFF99"/>
          <w:rtl/>
        </w:rPr>
        <w:t>, יקימו, כל אחד לגבי הגופים שבאחריותם, ועדה שתהיה מוסמכת להטיל עיצום כספי לפי פרק זה.</w:t>
      </w:r>
    </w:p>
    <w:p w14:paraId="33B906DE" w14:textId="77777777" w:rsidR="009521B1" w:rsidRPr="001130B5" w:rsidRDefault="009521B1">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כ</w:t>
      </w:r>
      <w:r w:rsidRPr="001130B5">
        <w:rPr>
          <w:rStyle w:val="default"/>
          <w:rFonts w:cs="FrankRuehl" w:hint="cs"/>
          <w:vanish/>
          <w:sz w:val="22"/>
          <w:szCs w:val="22"/>
          <w:shd w:val="clear" w:color="auto" w:fill="FFFF99"/>
          <w:rtl/>
        </w:rPr>
        <w:t>ל ועדה תהיה בת שלושה חברים והם: הממונה, והוא יהיה היושב ראש, עובד שמינה הממונה מבין עובדי משרדו, ומשפטאי שמינה שר המ</w:t>
      </w:r>
      <w:r w:rsidRPr="001130B5">
        <w:rPr>
          <w:rStyle w:val="default"/>
          <w:rFonts w:cs="FrankRuehl"/>
          <w:vanish/>
          <w:sz w:val="22"/>
          <w:szCs w:val="22"/>
          <w:shd w:val="clear" w:color="auto" w:fill="FFFF99"/>
          <w:rtl/>
        </w:rPr>
        <w:t>שפ</w:t>
      </w:r>
      <w:r w:rsidRPr="001130B5">
        <w:rPr>
          <w:rStyle w:val="default"/>
          <w:rFonts w:cs="FrankRuehl" w:hint="cs"/>
          <w:vanish/>
          <w:sz w:val="22"/>
          <w:szCs w:val="22"/>
          <w:shd w:val="clear" w:color="auto" w:fill="FFFF99"/>
          <w:rtl/>
        </w:rPr>
        <w:t>טים מבין עובדי משרדו.</w:t>
      </w:r>
    </w:p>
    <w:p w14:paraId="5C49327C" w14:textId="77777777" w:rsidR="009521B1" w:rsidRPr="001130B5" w:rsidRDefault="009521B1">
      <w:pPr>
        <w:pStyle w:val="P00"/>
        <w:spacing w:before="0"/>
        <w:ind w:left="0" w:right="1134"/>
        <w:rPr>
          <w:rFonts w:cs="FrankRuehl" w:hint="cs"/>
          <w:vanish/>
          <w:sz w:val="22"/>
          <w:szCs w:val="22"/>
          <w:shd w:val="clear" w:color="auto" w:fill="FFFF99"/>
          <w:rtl/>
        </w:rPr>
      </w:pPr>
      <w:r w:rsidRPr="001130B5">
        <w:rPr>
          <w:rFonts w:cs="FrankRuehl"/>
          <w:vanish/>
          <w:sz w:val="22"/>
          <w:szCs w:val="22"/>
          <w:shd w:val="clear" w:color="auto" w:fill="FFFF99"/>
          <w:rtl/>
        </w:rPr>
        <w:tab/>
      </w:r>
      <w:r w:rsidRPr="001130B5">
        <w:rPr>
          <w:rFonts w:cs="FrankRuehl" w:hint="cs"/>
          <w:strike/>
          <w:vanish/>
          <w:sz w:val="22"/>
          <w:szCs w:val="22"/>
          <w:shd w:val="clear" w:color="auto" w:fill="FFFF99"/>
          <w:rtl/>
        </w:rPr>
        <w:t>(ג)</w:t>
      </w:r>
      <w:r w:rsidRPr="001130B5">
        <w:rPr>
          <w:rFonts w:cs="FrankRuehl" w:hint="cs"/>
          <w:strike/>
          <w:vanish/>
          <w:sz w:val="22"/>
          <w:szCs w:val="22"/>
          <w:shd w:val="clear" w:color="auto" w:fill="FFFF99"/>
          <w:rtl/>
        </w:rPr>
        <w:tab/>
        <w:t>שר המשפטים, בהתייעצות עם נגיד בנק ישראל לענין תאגיד בנקאי, ולענין גוף מהגופים המפורטים בתוספת השלישית, בהתייעצות עם השר שבאחריותו נמצא אותו גוף, יקבע את סדרי עבודתה של הועדה ואמות מידה להטלת העיצום הכספי</w:t>
      </w:r>
      <w:r w:rsidRPr="001130B5">
        <w:rPr>
          <w:rFonts w:cs="FrankRuehl" w:hint="cs"/>
          <w:vanish/>
          <w:sz w:val="22"/>
          <w:szCs w:val="22"/>
          <w:shd w:val="clear" w:color="auto" w:fill="FFFF99"/>
          <w:rtl/>
        </w:rPr>
        <w:t xml:space="preserve">. </w:t>
      </w:r>
    </w:p>
    <w:p w14:paraId="7F22B5F4" w14:textId="77777777" w:rsidR="009521B1" w:rsidRPr="001130B5" w:rsidRDefault="009521B1">
      <w:pPr>
        <w:pStyle w:val="P00"/>
        <w:spacing w:before="0"/>
        <w:ind w:left="0" w:right="1134"/>
        <w:rPr>
          <w:rStyle w:val="default"/>
          <w:rFonts w:cs="FrankRuehl"/>
          <w:vanish/>
          <w:sz w:val="22"/>
          <w:szCs w:val="22"/>
          <w:u w:val="single"/>
          <w:shd w:val="clear" w:color="auto" w:fill="FFFF99"/>
          <w:rtl/>
        </w:rPr>
      </w:pPr>
      <w:r w:rsidRPr="001130B5">
        <w:rPr>
          <w:rFonts w:cs="FrankRuehl" w:hint="cs"/>
          <w:vanish/>
          <w:sz w:val="22"/>
          <w:szCs w:val="22"/>
          <w:shd w:val="clear" w:color="auto" w:fill="FFFF99"/>
          <w:rtl/>
        </w:rPr>
        <w:tab/>
      </w:r>
      <w:r w:rsidRPr="001130B5">
        <w:rPr>
          <w:rStyle w:val="default"/>
          <w:rFonts w:cs="FrankRuehl"/>
          <w:vanish/>
          <w:sz w:val="22"/>
          <w:szCs w:val="22"/>
          <w:u w:val="single"/>
          <w:shd w:val="clear" w:color="auto" w:fill="FFFF99"/>
          <w:rtl/>
        </w:rPr>
        <w:t>(ג</w:t>
      </w:r>
      <w:r w:rsidRPr="001130B5">
        <w:rPr>
          <w:rStyle w:val="default"/>
          <w:rFonts w:cs="FrankRuehl" w:hint="cs"/>
          <w:vanish/>
          <w:sz w:val="22"/>
          <w:szCs w:val="22"/>
          <w:u w:val="single"/>
          <w:shd w:val="clear" w:color="auto" w:fill="FFFF99"/>
          <w:rtl/>
        </w:rPr>
        <w:t>)</w:t>
      </w:r>
      <w:r w:rsidRPr="001130B5">
        <w:rPr>
          <w:rStyle w:val="default"/>
          <w:rFonts w:cs="FrankRuehl"/>
          <w:vanish/>
          <w:sz w:val="22"/>
          <w:szCs w:val="22"/>
          <w:u w:val="single"/>
          <w:shd w:val="clear" w:color="auto" w:fill="FFFF99"/>
          <w:rtl/>
        </w:rPr>
        <w:tab/>
        <w:t>ש</w:t>
      </w:r>
      <w:r w:rsidRPr="001130B5">
        <w:rPr>
          <w:rStyle w:val="default"/>
          <w:rFonts w:cs="FrankRuehl" w:hint="cs"/>
          <w:vanish/>
          <w:sz w:val="22"/>
          <w:szCs w:val="22"/>
          <w:u w:val="single"/>
          <w:shd w:val="clear" w:color="auto" w:fill="FFFF99"/>
          <w:rtl/>
        </w:rPr>
        <w:t>ר המשפטים יק</w:t>
      </w:r>
      <w:r w:rsidRPr="001130B5">
        <w:rPr>
          <w:rStyle w:val="default"/>
          <w:rFonts w:cs="FrankRuehl"/>
          <w:vanish/>
          <w:sz w:val="22"/>
          <w:szCs w:val="22"/>
          <w:u w:val="single"/>
          <w:shd w:val="clear" w:color="auto" w:fill="FFFF99"/>
          <w:rtl/>
        </w:rPr>
        <w:t>ב</w:t>
      </w:r>
      <w:r w:rsidRPr="001130B5">
        <w:rPr>
          <w:rStyle w:val="default"/>
          <w:rFonts w:cs="FrankRuehl" w:hint="cs"/>
          <w:vanish/>
          <w:sz w:val="22"/>
          <w:szCs w:val="22"/>
          <w:u w:val="single"/>
          <w:shd w:val="clear" w:color="auto" w:fill="FFFF99"/>
          <w:rtl/>
        </w:rPr>
        <w:t>ע את סדרי עבודתה של הועדה ואמות מידה להטלת העיצום הכספי לאחר התייעצות כלהלן:</w:t>
      </w:r>
    </w:p>
    <w:p w14:paraId="71AB5BF5" w14:textId="77777777" w:rsidR="009521B1" w:rsidRPr="001130B5" w:rsidRDefault="009521B1">
      <w:pPr>
        <w:pStyle w:val="P22"/>
        <w:spacing w:before="0"/>
        <w:ind w:left="1021" w:right="1134"/>
        <w:rPr>
          <w:rStyle w:val="default"/>
          <w:rFonts w:cs="FrankRuehl"/>
          <w:vanish/>
          <w:sz w:val="22"/>
          <w:szCs w:val="22"/>
          <w:u w:val="single"/>
          <w:shd w:val="clear" w:color="auto" w:fill="FFFF99"/>
          <w:rtl/>
        </w:rPr>
      </w:pPr>
      <w:r w:rsidRPr="001130B5">
        <w:rPr>
          <w:rStyle w:val="default"/>
          <w:rFonts w:cs="FrankRuehl"/>
          <w:vanish/>
          <w:sz w:val="22"/>
          <w:szCs w:val="22"/>
          <w:u w:val="single"/>
          <w:shd w:val="clear" w:color="auto" w:fill="FFFF99"/>
          <w:rtl/>
        </w:rPr>
        <w:t>(1)</w:t>
      </w:r>
      <w:r w:rsidRPr="001130B5">
        <w:rPr>
          <w:rStyle w:val="default"/>
          <w:rFonts w:cs="FrankRuehl"/>
          <w:vanish/>
          <w:sz w:val="22"/>
          <w:szCs w:val="22"/>
          <w:u w:val="single"/>
          <w:shd w:val="clear" w:color="auto" w:fill="FFFF99"/>
          <w:rtl/>
        </w:rPr>
        <w:tab/>
        <w:t>ל</w:t>
      </w:r>
      <w:r w:rsidRPr="001130B5">
        <w:rPr>
          <w:rStyle w:val="default"/>
          <w:rFonts w:cs="FrankRuehl" w:hint="cs"/>
          <w:vanish/>
          <w:sz w:val="22"/>
          <w:szCs w:val="22"/>
          <w:u w:val="single"/>
          <w:shd w:val="clear" w:color="auto" w:fill="FFFF99"/>
          <w:rtl/>
        </w:rPr>
        <w:t>ענין ועדה לפי סעיף 14 - עם נגיד בנק ישראל ועם השר שבאחריותו נמצא גוף מהגופים המפורטים בתוספת השלישית;</w:t>
      </w:r>
    </w:p>
    <w:p w14:paraId="55F3ABD5" w14:textId="77777777" w:rsidR="009521B1" w:rsidRPr="001130B5" w:rsidRDefault="009521B1">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u w:val="single"/>
          <w:shd w:val="clear" w:color="auto" w:fill="FFFF99"/>
          <w:rtl/>
        </w:rPr>
        <w:t>(2)</w:t>
      </w:r>
      <w:r w:rsidRPr="001130B5">
        <w:rPr>
          <w:rStyle w:val="default"/>
          <w:rFonts w:cs="FrankRuehl"/>
          <w:vanish/>
          <w:sz w:val="22"/>
          <w:szCs w:val="22"/>
          <w:u w:val="single"/>
          <w:shd w:val="clear" w:color="auto" w:fill="FFFF99"/>
          <w:rtl/>
        </w:rPr>
        <w:tab/>
        <w:t>ל</w:t>
      </w:r>
      <w:r w:rsidRPr="001130B5">
        <w:rPr>
          <w:rStyle w:val="default"/>
          <w:rFonts w:cs="FrankRuehl" w:hint="cs"/>
          <w:vanish/>
          <w:sz w:val="22"/>
          <w:szCs w:val="22"/>
          <w:u w:val="single"/>
          <w:shd w:val="clear" w:color="auto" w:fill="FFFF99"/>
          <w:rtl/>
        </w:rPr>
        <w:t>ענין ועדה לפי סעיף 15 -</w:t>
      </w:r>
      <w:r w:rsidRPr="001130B5">
        <w:rPr>
          <w:rStyle w:val="default"/>
          <w:rFonts w:cs="FrankRuehl"/>
          <w:vanish/>
          <w:sz w:val="22"/>
          <w:szCs w:val="22"/>
          <w:u w:val="single"/>
          <w:shd w:val="clear" w:color="auto" w:fill="FFFF99"/>
          <w:rtl/>
        </w:rPr>
        <w:t xml:space="preserve"> ע</w:t>
      </w:r>
      <w:r w:rsidRPr="001130B5">
        <w:rPr>
          <w:rStyle w:val="default"/>
          <w:rFonts w:cs="FrankRuehl" w:hint="cs"/>
          <w:vanish/>
          <w:sz w:val="22"/>
          <w:szCs w:val="22"/>
          <w:u w:val="single"/>
          <w:shd w:val="clear" w:color="auto" w:fill="FFFF99"/>
          <w:rtl/>
        </w:rPr>
        <w:t>ם שר האוצר</w:t>
      </w:r>
      <w:r w:rsidRPr="001130B5">
        <w:rPr>
          <w:rStyle w:val="default"/>
          <w:rFonts w:cs="FrankRuehl" w:hint="cs"/>
          <w:vanish/>
          <w:sz w:val="22"/>
          <w:szCs w:val="22"/>
          <w:shd w:val="clear" w:color="auto" w:fill="FFFF99"/>
          <w:rtl/>
        </w:rPr>
        <w:t>.</w:t>
      </w:r>
    </w:p>
    <w:p w14:paraId="0013DE87" w14:textId="77777777" w:rsidR="009869B7" w:rsidRPr="001130B5" w:rsidRDefault="009869B7" w:rsidP="009869B7">
      <w:pPr>
        <w:pStyle w:val="P00"/>
        <w:spacing w:before="0"/>
        <w:ind w:left="0" w:right="1134"/>
        <w:rPr>
          <w:rFonts w:cs="FrankRuehl" w:hint="cs"/>
          <w:vanish/>
          <w:szCs w:val="20"/>
          <w:shd w:val="clear" w:color="auto" w:fill="FFFF99"/>
          <w:rtl/>
        </w:rPr>
      </w:pPr>
    </w:p>
    <w:p w14:paraId="154C93D9" w14:textId="77777777" w:rsidR="009869B7" w:rsidRPr="001130B5" w:rsidRDefault="009869B7" w:rsidP="009869B7">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14.5.2012</w:t>
      </w:r>
    </w:p>
    <w:p w14:paraId="35D0A528" w14:textId="77777777" w:rsidR="009869B7" w:rsidRPr="001130B5" w:rsidRDefault="009869B7" w:rsidP="009869B7">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205CAEF1" w14:textId="77777777" w:rsidR="009869B7" w:rsidRPr="001130B5" w:rsidRDefault="009869B7" w:rsidP="009869B7">
      <w:pPr>
        <w:pStyle w:val="P00"/>
        <w:spacing w:before="0"/>
        <w:ind w:left="0" w:right="1134"/>
        <w:rPr>
          <w:rFonts w:cs="FrankRuehl" w:hint="cs"/>
          <w:vanish/>
          <w:szCs w:val="20"/>
          <w:shd w:val="clear" w:color="auto" w:fill="FFFF99"/>
          <w:rtl/>
        </w:rPr>
      </w:pPr>
      <w:hyperlink r:id="rId225"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371 (</w:t>
      </w:r>
      <w:hyperlink r:id="rId226"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1EB018C9" w14:textId="77777777" w:rsidR="003411F4" w:rsidRPr="001130B5" w:rsidRDefault="003411F4" w:rsidP="003411F4">
      <w:pPr>
        <w:pStyle w:val="P0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נ</w:t>
      </w:r>
      <w:r w:rsidRPr="001130B5">
        <w:rPr>
          <w:rStyle w:val="default"/>
          <w:rFonts w:cs="FrankRuehl" w:hint="cs"/>
          <w:vanish/>
          <w:sz w:val="22"/>
          <w:szCs w:val="22"/>
          <w:shd w:val="clear" w:color="auto" w:fill="FFFF99"/>
          <w:rtl/>
        </w:rPr>
        <w:t xml:space="preserve">גיד בנק ישראל, </w:t>
      </w:r>
      <w:r w:rsidRPr="001130B5">
        <w:rPr>
          <w:rStyle w:val="default"/>
          <w:rFonts w:cs="FrankRuehl" w:hint="cs"/>
          <w:vanish/>
          <w:sz w:val="22"/>
          <w:szCs w:val="22"/>
          <w:u w:val="single"/>
          <w:shd w:val="clear" w:color="auto" w:fill="FFFF99"/>
          <w:rtl/>
        </w:rPr>
        <w:t>שר התעשייה המסחר והתעסוקה</w:t>
      </w:r>
      <w:r w:rsidRPr="001130B5">
        <w:rPr>
          <w:rStyle w:val="default"/>
          <w:rFonts w:cs="FrankRuehl" w:hint="cs"/>
          <w:vanish/>
          <w:sz w:val="22"/>
          <w:szCs w:val="22"/>
          <w:shd w:val="clear" w:color="auto" w:fill="FFFF99"/>
          <w:rtl/>
        </w:rPr>
        <w:t xml:space="preserve"> והשר שבאחריותו נמצא אגף המכ</w:t>
      </w:r>
      <w:r w:rsidRPr="001130B5">
        <w:rPr>
          <w:rStyle w:val="default"/>
          <w:rFonts w:cs="FrankRuehl"/>
          <w:vanish/>
          <w:sz w:val="22"/>
          <w:szCs w:val="22"/>
          <w:shd w:val="clear" w:color="auto" w:fill="FFFF99"/>
          <w:rtl/>
        </w:rPr>
        <w:t xml:space="preserve">ס </w:t>
      </w:r>
      <w:r w:rsidRPr="001130B5">
        <w:rPr>
          <w:rStyle w:val="default"/>
          <w:rFonts w:cs="FrankRuehl" w:hint="cs"/>
          <w:vanish/>
          <w:sz w:val="22"/>
          <w:szCs w:val="22"/>
          <w:shd w:val="clear" w:color="auto" w:fill="FFFF99"/>
          <w:rtl/>
        </w:rPr>
        <w:t>ומע"מ או גוף מן הגופים המפורטים בתוספת השלישית, יקימו, כל אחד לגבי הגופים שבאחריותם, ועדה שתהיה מוסמכת להטיל עיצום כספי לפי פרק זה.</w:t>
      </w:r>
    </w:p>
    <w:p w14:paraId="64B3AA90" w14:textId="77777777" w:rsidR="003411F4" w:rsidRPr="001130B5" w:rsidRDefault="003411F4" w:rsidP="003411F4">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כ</w:t>
      </w:r>
      <w:r w:rsidRPr="001130B5">
        <w:rPr>
          <w:rStyle w:val="default"/>
          <w:rFonts w:cs="FrankRuehl" w:hint="cs"/>
          <w:vanish/>
          <w:sz w:val="22"/>
          <w:szCs w:val="22"/>
          <w:shd w:val="clear" w:color="auto" w:fill="FFFF99"/>
          <w:rtl/>
        </w:rPr>
        <w:t xml:space="preserve">ל ועדה תהיה בת שלושה חברים והם: הממונה, והוא יהיה היושב ראש, עובד שמינה הממונה מבין עובדי משרדו, </w:t>
      </w:r>
      <w:r w:rsidRPr="001130B5">
        <w:rPr>
          <w:rStyle w:val="default"/>
          <w:rFonts w:cs="FrankRuehl" w:hint="cs"/>
          <w:vanish/>
          <w:sz w:val="22"/>
          <w:szCs w:val="22"/>
          <w:u w:val="single"/>
          <w:shd w:val="clear" w:color="auto" w:fill="FFFF99"/>
          <w:rtl/>
        </w:rPr>
        <w:t xml:space="preserve">ולעניין ועדה שהקים שר התעשייה המסחר והתעסוקה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עובד שמינה השר כאמור, מבין עובדי משרדו, לאחר התייעצות עם הממונה,</w:t>
      </w:r>
      <w:r w:rsidRPr="001130B5">
        <w:rPr>
          <w:rStyle w:val="default"/>
          <w:rFonts w:cs="FrankRuehl" w:hint="cs"/>
          <w:vanish/>
          <w:sz w:val="22"/>
          <w:szCs w:val="22"/>
          <w:shd w:val="clear" w:color="auto" w:fill="FFFF99"/>
          <w:rtl/>
        </w:rPr>
        <w:t xml:space="preserve"> ומשפטאי שמינה שר המ</w:t>
      </w:r>
      <w:r w:rsidRPr="001130B5">
        <w:rPr>
          <w:rStyle w:val="default"/>
          <w:rFonts w:cs="FrankRuehl"/>
          <w:vanish/>
          <w:sz w:val="22"/>
          <w:szCs w:val="22"/>
          <w:shd w:val="clear" w:color="auto" w:fill="FFFF99"/>
          <w:rtl/>
        </w:rPr>
        <w:t>שפ</w:t>
      </w:r>
      <w:r w:rsidRPr="001130B5">
        <w:rPr>
          <w:rStyle w:val="default"/>
          <w:rFonts w:cs="FrankRuehl" w:hint="cs"/>
          <w:vanish/>
          <w:sz w:val="22"/>
          <w:szCs w:val="22"/>
          <w:shd w:val="clear" w:color="auto" w:fill="FFFF99"/>
          <w:rtl/>
        </w:rPr>
        <w:t>טים מבין עובדי משרדו.</w:t>
      </w:r>
    </w:p>
    <w:p w14:paraId="5BA34475" w14:textId="77777777" w:rsidR="003411F4" w:rsidRPr="001130B5" w:rsidRDefault="003411F4" w:rsidP="003411F4">
      <w:pPr>
        <w:pStyle w:val="P00"/>
        <w:spacing w:before="0"/>
        <w:ind w:left="0" w:right="1134"/>
        <w:rPr>
          <w:rStyle w:val="default"/>
          <w:rFonts w:cs="FrankRuehl"/>
          <w:vanish/>
          <w:sz w:val="22"/>
          <w:szCs w:val="22"/>
          <w:shd w:val="clear" w:color="auto" w:fill="FFFF99"/>
          <w:rtl/>
        </w:rPr>
      </w:pPr>
      <w:r w:rsidRPr="001130B5">
        <w:rPr>
          <w:rFonts w:cs="FrankRuehl" w:hint="cs"/>
          <w:vanish/>
          <w:sz w:val="22"/>
          <w:szCs w:val="22"/>
          <w:shd w:val="clear" w:color="auto" w:fill="FFFF99"/>
          <w:rtl/>
        </w:rPr>
        <w:tab/>
      </w:r>
      <w:r w:rsidRPr="001130B5">
        <w:rPr>
          <w:rStyle w:val="default"/>
          <w:rFonts w:cs="FrankRuehl"/>
          <w:vanish/>
          <w:sz w:val="22"/>
          <w:szCs w:val="22"/>
          <w:shd w:val="clear" w:color="auto" w:fill="FFFF99"/>
          <w:rtl/>
        </w:rPr>
        <w:t>(ג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ש</w:t>
      </w:r>
      <w:r w:rsidRPr="001130B5">
        <w:rPr>
          <w:rStyle w:val="default"/>
          <w:rFonts w:cs="FrankRuehl" w:hint="cs"/>
          <w:vanish/>
          <w:sz w:val="22"/>
          <w:szCs w:val="22"/>
          <w:shd w:val="clear" w:color="auto" w:fill="FFFF99"/>
          <w:rtl/>
        </w:rPr>
        <w:t>ר המשפטים יק</w:t>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ע את סדרי עבודתה של הועדה ואמות מידה להטלת העיצום הכספי לאחר התייעצות כלהלן:</w:t>
      </w:r>
    </w:p>
    <w:p w14:paraId="218616CB" w14:textId="77777777" w:rsidR="003411F4" w:rsidRPr="001130B5" w:rsidRDefault="003411F4" w:rsidP="003411F4">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ועדה לפי סעיף 14 </w:t>
      </w:r>
      <w:r w:rsidR="002420C3"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עם נגיד בנק ישראל </w:t>
      </w:r>
      <w:r w:rsidRPr="001130B5">
        <w:rPr>
          <w:rStyle w:val="default"/>
          <w:rFonts w:cs="FrankRuehl" w:hint="cs"/>
          <w:strike/>
          <w:vanish/>
          <w:sz w:val="22"/>
          <w:szCs w:val="22"/>
          <w:shd w:val="clear" w:color="auto" w:fill="FFFF99"/>
          <w:rtl/>
        </w:rPr>
        <w:t>ועם</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עם שר התעשייה המסחר והתעסוקה או עם</w:t>
      </w:r>
      <w:r w:rsidRPr="001130B5">
        <w:rPr>
          <w:rStyle w:val="default"/>
          <w:rFonts w:cs="FrankRuehl" w:hint="cs"/>
          <w:vanish/>
          <w:sz w:val="22"/>
          <w:szCs w:val="22"/>
          <w:shd w:val="clear" w:color="auto" w:fill="FFFF99"/>
          <w:rtl/>
        </w:rPr>
        <w:t xml:space="preserve"> השר שבאחריותו נמצא גוף מהגופים המפורטים בתוספת השלישית</w:t>
      </w:r>
      <w:r w:rsidRPr="001130B5">
        <w:rPr>
          <w:rStyle w:val="default"/>
          <w:rFonts w:cs="FrankRuehl" w:hint="cs"/>
          <w:vanish/>
          <w:sz w:val="22"/>
          <w:szCs w:val="22"/>
          <w:u w:val="single"/>
          <w:shd w:val="clear" w:color="auto" w:fill="FFFF99"/>
          <w:rtl/>
        </w:rPr>
        <w:t>, לפי העניין</w:t>
      </w:r>
      <w:r w:rsidRPr="001130B5">
        <w:rPr>
          <w:rStyle w:val="default"/>
          <w:rFonts w:cs="FrankRuehl" w:hint="cs"/>
          <w:vanish/>
          <w:sz w:val="22"/>
          <w:szCs w:val="22"/>
          <w:shd w:val="clear" w:color="auto" w:fill="FFFF99"/>
          <w:rtl/>
        </w:rPr>
        <w:t>;</w:t>
      </w:r>
    </w:p>
    <w:p w14:paraId="30253EDE" w14:textId="77777777" w:rsidR="003411F4" w:rsidRPr="001130B5" w:rsidRDefault="003411F4" w:rsidP="003411F4">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ענין ועדה לפי סעיף 15 </w:t>
      </w:r>
      <w:r w:rsidR="002420C3" w:rsidRPr="001130B5">
        <w:rPr>
          <w:rStyle w:val="default"/>
          <w:rFonts w:cs="FrankRuehl"/>
          <w:vanish/>
          <w:sz w:val="22"/>
          <w:szCs w:val="22"/>
          <w:shd w:val="clear" w:color="auto" w:fill="FFFF99"/>
          <w:rtl/>
        </w:rPr>
        <w:t>–</w:t>
      </w:r>
      <w:r w:rsidRPr="001130B5">
        <w:rPr>
          <w:rStyle w:val="default"/>
          <w:rFonts w:cs="FrankRuehl"/>
          <w:vanish/>
          <w:sz w:val="22"/>
          <w:szCs w:val="22"/>
          <w:shd w:val="clear" w:color="auto" w:fill="FFFF99"/>
          <w:rtl/>
        </w:rPr>
        <w:t xml:space="preserve"> ע</w:t>
      </w:r>
      <w:r w:rsidRPr="001130B5">
        <w:rPr>
          <w:rStyle w:val="default"/>
          <w:rFonts w:cs="FrankRuehl" w:hint="cs"/>
          <w:vanish/>
          <w:sz w:val="22"/>
          <w:szCs w:val="22"/>
          <w:shd w:val="clear" w:color="auto" w:fill="FFFF99"/>
          <w:rtl/>
        </w:rPr>
        <w:t>ם שר האוצר.</w:t>
      </w:r>
    </w:p>
    <w:p w14:paraId="1FE98B50" w14:textId="77777777" w:rsidR="00A5068D" w:rsidRPr="001130B5" w:rsidRDefault="00A5068D" w:rsidP="00A5068D">
      <w:pPr>
        <w:pStyle w:val="P00"/>
        <w:spacing w:before="0"/>
        <w:ind w:left="0" w:right="1134"/>
        <w:rPr>
          <w:rFonts w:cs="FrankRuehl" w:hint="cs"/>
          <w:vanish/>
          <w:szCs w:val="20"/>
          <w:shd w:val="clear" w:color="auto" w:fill="FFFF99"/>
          <w:rtl/>
        </w:rPr>
      </w:pPr>
    </w:p>
    <w:p w14:paraId="5D924C89" w14:textId="77777777" w:rsidR="00A5068D" w:rsidRPr="001130B5" w:rsidRDefault="00C601A1" w:rsidP="00A5068D">
      <w:pPr>
        <w:pStyle w:val="P00"/>
        <w:spacing w:before="0"/>
        <w:ind w:left="0" w:right="1134"/>
        <w:rPr>
          <w:rFonts w:cs="FrankRuehl" w:hint="cs"/>
          <w:b/>
          <w:bCs/>
          <w:vanish/>
          <w:color w:val="FF0000"/>
          <w:szCs w:val="20"/>
          <w:shd w:val="clear" w:color="auto" w:fill="FFFF99"/>
          <w:rtl/>
        </w:rPr>
      </w:pPr>
      <w:r w:rsidRPr="001130B5">
        <w:rPr>
          <w:rFonts w:cs="FrankRuehl" w:hint="cs"/>
          <w:vanish/>
          <w:color w:val="FF0000"/>
          <w:szCs w:val="20"/>
          <w:shd w:val="clear" w:color="auto" w:fill="FFFF99"/>
          <w:rtl/>
        </w:rPr>
        <w:t>מיום 2.9.2015</w:t>
      </w:r>
    </w:p>
    <w:p w14:paraId="508F00C1" w14:textId="77777777" w:rsidR="00A5068D" w:rsidRPr="001130B5" w:rsidRDefault="00A5068D" w:rsidP="00A5068D">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13</w:t>
      </w:r>
    </w:p>
    <w:p w14:paraId="191CD5EA" w14:textId="77777777" w:rsidR="00A5068D" w:rsidRPr="001130B5" w:rsidRDefault="00A5068D" w:rsidP="00A5068D">
      <w:pPr>
        <w:pStyle w:val="P00"/>
        <w:spacing w:before="0"/>
        <w:ind w:left="0" w:right="1134"/>
        <w:rPr>
          <w:rFonts w:cs="FrankRuehl" w:hint="cs"/>
          <w:vanish/>
          <w:szCs w:val="20"/>
          <w:shd w:val="clear" w:color="auto" w:fill="FFFF99"/>
          <w:rtl/>
        </w:rPr>
      </w:pPr>
      <w:hyperlink r:id="rId227" w:history="1">
        <w:r w:rsidRPr="001130B5">
          <w:rPr>
            <w:rStyle w:val="Hyperlink"/>
            <w:rFonts w:cs="FrankRuehl" w:hint="cs"/>
            <w:vanish/>
            <w:szCs w:val="20"/>
            <w:shd w:val="clear" w:color="auto" w:fill="FFFF99"/>
            <w:rtl/>
          </w:rPr>
          <w:t>ס"ח תשע"ד מס' 2468</w:t>
        </w:r>
      </w:hyperlink>
      <w:r w:rsidRPr="001130B5">
        <w:rPr>
          <w:rFonts w:cs="FrankRuehl" w:hint="cs"/>
          <w:vanish/>
          <w:szCs w:val="20"/>
          <w:shd w:val="clear" w:color="auto" w:fill="FFFF99"/>
          <w:rtl/>
        </w:rPr>
        <w:t xml:space="preserve"> מיום 7.8.2014 עמ' 744 (</w:t>
      </w:r>
      <w:hyperlink r:id="rId228" w:history="1">
        <w:r w:rsidRPr="001130B5">
          <w:rPr>
            <w:rStyle w:val="Hyperlink"/>
            <w:rFonts w:cs="FrankRuehl" w:hint="cs"/>
            <w:vanish/>
            <w:szCs w:val="20"/>
            <w:shd w:val="clear" w:color="auto" w:fill="FFFF99"/>
            <w:rtl/>
          </w:rPr>
          <w:t>ה"ח 687</w:t>
        </w:r>
      </w:hyperlink>
      <w:r w:rsidRPr="001130B5">
        <w:rPr>
          <w:rFonts w:cs="FrankRuehl" w:hint="cs"/>
          <w:vanish/>
          <w:szCs w:val="20"/>
          <w:shd w:val="clear" w:color="auto" w:fill="FFFF99"/>
          <w:rtl/>
        </w:rPr>
        <w:t>)</w:t>
      </w:r>
    </w:p>
    <w:p w14:paraId="024737C5" w14:textId="77777777" w:rsidR="00113B0D" w:rsidRPr="001130B5" w:rsidRDefault="00113B0D" w:rsidP="00113B0D">
      <w:pPr>
        <w:pStyle w:val="P0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נ</w:t>
      </w:r>
      <w:r w:rsidRPr="001130B5">
        <w:rPr>
          <w:rStyle w:val="default"/>
          <w:rFonts w:cs="FrankRuehl" w:hint="cs"/>
          <w:vanish/>
          <w:sz w:val="22"/>
          <w:szCs w:val="22"/>
          <w:shd w:val="clear" w:color="auto" w:fill="FFFF99"/>
          <w:rtl/>
        </w:rPr>
        <w:t xml:space="preserve">גיד בנק ישראל, </w:t>
      </w:r>
      <w:r w:rsidRPr="001130B5">
        <w:rPr>
          <w:rStyle w:val="default"/>
          <w:rFonts w:cs="FrankRuehl" w:hint="cs"/>
          <w:vanish/>
          <w:sz w:val="22"/>
          <w:szCs w:val="22"/>
          <w:u w:val="single"/>
          <w:shd w:val="clear" w:color="auto" w:fill="FFFF99"/>
          <w:rtl/>
        </w:rPr>
        <w:t>שר המשפטים,</w:t>
      </w:r>
      <w:r w:rsidRPr="001130B5">
        <w:rPr>
          <w:rStyle w:val="default"/>
          <w:rFonts w:cs="FrankRuehl" w:hint="cs"/>
          <w:vanish/>
          <w:sz w:val="22"/>
          <w:szCs w:val="22"/>
          <w:shd w:val="clear" w:color="auto" w:fill="FFFF99"/>
          <w:rtl/>
        </w:rPr>
        <w:t xml:space="preserve"> שר התעשייה המסחר והתעסוקה והשר שבאחריותו נמצא אגף המכ</w:t>
      </w:r>
      <w:r w:rsidRPr="001130B5">
        <w:rPr>
          <w:rStyle w:val="default"/>
          <w:rFonts w:cs="FrankRuehl"/>
          <w:vanish/>
          <w:sz w:val="22"/>
          <w:szCs w:val="22"/>
          <w:shd w:val="clear" w:color="auto" w:fill="FFFF99"/>
          <w:rtl/>
        </w:rPr>
        <w:t xml:space="preserve">ס </w:t>
      </w:r>
      <w:r w:rsidRPr="001130B5">
        <w:rPr>
          <w:rStyle w:val="default"/>
          <w:rFonts w:cs="FrankRuehl" w:hint="cs"/>
          <w:vanish/>
          <w:sz w:val="22"/>
          <w:szCs w:val="22"/>
          <w:shd w:val="clear" w:color="auto" w:fill="FFFF99"/>
          <w:rtl/>
        </w:rPr>
        <w:t>ומע"מ או גוף מן הגופים המפורטים בתוספת השלישית, יקימו, כל אחד לגבי הגופים שבאחריותם, ועדה שתהיה מוסמכת להטיל עיצום כספי לפי פרק זה.</w:t>
      </w:r>
    </w:p>
    <w:p w14:paraId="0133382B" w14:textId="77777777" w:rsidR="00113B0D" w:rsidRPr="001130B5" w:rsidRDefault="00113B0D" w:rsidP="00A5068D">
      <w:pPr>
        <w:pStyle w:val="P00"/>
        <w:spacing w:before="0"/>
        <w:ind w:left="0" w:right="1134"/>
        <w:rPr>
          <w:rFonts w:cs="FrankRuehl" w:hint="cs"/>
          <w:vanish/>
          <w:szCs w:val="20"/>
          <w:shd w:val="clear" w:color="auto" w:fill="FFFF99"/>
          <w:rtl/>
        </w:rPr>
      </w:pPr>
    </w:p>
    <w:p w14:paraId="24FE748F" w14:textId="77777777" w:rsidR="00113B0D" w:rsidRPr="001130B5" w:rsidRDefault="00113B0D" w:rsidP="00A5068D">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7.10.2016</w:t>
      </w:r>
    </w:p>
    <w:p w14:paraId="50CA5F7E" w14:textId="77777777" w:rsidR="00113B0D" w:rsidRPr="001130B5" w:rsidRDefault="00113B0D" w:rsidP="00A5068D">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14</w:t>
      </w:r>
    </w:p>
    <w:p w14:paraId="7EBE51C1" w14:textId="77777777" w:rsidR="00113B0D" w:rsidRPr="001130B5" w:rsidRDefault="00113B0D" w:rsidP="00A5068D">
      <w:pPr>
        <w:pStyle w:val="P00"/>
        <w:spacing w:before="0"/>
        <w:ind w:left="0" w:right="1134"/>
        <w:rPr>
          <w:rFonts w:cs="FrankRuehl" w:hint="cs"/>
          <w:vanish/>
          <w:szCs w:val="20"/>
          <w:shd w:val="clear" w:color="auto" w:fill="FFFF99"/>
          <w:rtl/>
        </w:rPr>
      </w:pPr>
      <w:hyperlink r:id="rId229" w:history="1">
        <w:r w:rsidRPr="001130B5">
          <w:rPr>
            <w:rStyle w:val="Hyperlink"/>
            <w:rFonts w:cs="FrankRuehl" w:hint="cs"/>
            <w:vanish/>
            <w:szCs w:val="20"/>
            <w:shd w:val="clear" w:color="auto" w:fill="FFFF99"/>
            <w:rtl/>
          </w:rPr>
          <w:t>ס"ח תשע"ו מס' 2546</w:t>
        </w:r>
      </w:hyperlink>
      <w:r w:rsidRPr="001130B5">
        <w:rPr>
          <w:rFonts w:cs="FrankRuehl" w:hint="cs"/>
          <w:vanish/>
          <w:szCs w:val="20"/>
          <w:shd w:val="clear" w:color="auto" w:fill="FFFF99"/>
          <w:rtl/>
        </w:rPr>
        <w:t xml:space="preserve"> מיום 7.4.2016 עמ' 712 (</w:t>
      </w:r>
      <w:hyperlink r:id="rId230" w:history="1">
        <w:r w:rsidRPr="001130B5">
          <w:rPr>
            <w:rStyle w:val="Hyperlink"/>
            <w:rFonts w:cs="FrankRuehl" w:hint="cs"/>
            <w:vanish/>
            <w:szCs w:val="20"/>
            <w:shd w:val="clear" w:color="auto" w:fill="FFFF99"/>
            <w:rtl/>
          </w:rPr>
          <w:t>ה"ח 953</w:t>
        </w:r>
      </w:hyperlink>
      <w:r w:rsidRPr="001130B5">
        <w:rPr>
          <w:rFonts w:cs="FrankRuehl" w:hint="cs"/>
          <w:vanish/>
          <w:szCs w:val="20"/>
          <w:shd w:val="clear" w:color="auto" w:fill="FFFF99"/>
          <w:rtl/>
        </w:rPr>
        <w:t>)</w:t>
      </w:r>
    </w:p>
    <w:p w14:paraId="66534DB3" w14:textId="77777777" w:rsidR="00A5068D" w:rsidRPr="00A5068D" w:rsidRDefault="00A5068D" w:rsidP="00A5068D">
      <w:pPr>
        <w:pStyle w:val="P00"/>
        <w:ind w:left="0" w:right="1134"/>
        <w:rPr>
          <w:rStyle w:val="default"/>
          <w:rFonts w:cs="FrankRuehl"/>
          <w:sz w:val="2"/>
          <w:szCs w:val="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נ</w:t>
      </w:r>
      <w:r w:rsidRPr="001130B5">
        <w:rPr>
          <w:rStyle w:val="default"/>
          <w:rFonts w:cs="FrankRuehl" w:hint="cs"/>
          <w:vanish/>
          <w:sz w:val="22"/>
          <w:szCs w:val="22"/>
          <w:shd w:val="clear" w:color="auto" w:fill="FFFF99"/>
          <w:rtl/>
        </w:rPr>
        <w:t xml:space="preserve">גיד בנק ישראל, שר המשפטים, שר התעשייה המסחר והתעסוקה </w:t>
      </w:r>
      <w:r w:rsidRPr="001130B5">
        <w:rPr>
          <w:rStyle w:val="default"/>
          <w:rFonts w:cs="FrankRuehl" w:hint="cs"/>
          <w:strike/>
          <w:vanish/>
          <w:sz w:val="22"/>
          <w:szCs w:val="22"/>
          <w:shd w:val="clear" w:color="auto" w:fill="FFFF99"/>
          <w:rtl/>
        </w:rPr>
        <w:t>והשר שבאחריותו נמצא אגף המכ</w:t>
      </w:r>
      <w:r w:rsidRPr="001130B5">
        <w:rPr>
          <w:rStyle w:val="default"/>
          <w:rFonts w:cs="FrankRuehl"/>
          <w:strike/>
          <w:vanish/>
          <w:sz w:val="22"/>
          <w:szCs w:val="22"/>
          <w:shd w:val="clear" w:color="auto" w:fill="FFFF99"/>
          <w:rtl/>
        </w:rPr>
        <w:t xml:space="preserve">ס </w:t>
      </w:r>
      <w:r w:rsidRPr="001130B5">
        <w:rPr>
          <w:rStyle w:val="default"/>
          <w:rFonts w:cs="FrankRuehl" w:hint="cs"/>
          <w:strike/>
          <w:vanish/>
          <w:sz w:val="22"/>
          <w:szCs w:val="22"/>
          <w:shd w:val="clear" w:color="auto" w:fill="FFFF99"/>
          <w:rtl/>
        </w:rPr>
        <w:t>ומע"מ או</w:t>
      </w:r>
      <w:r w:rsidR="00113B0D" w:rsidRPr="001130B5">
        <w:rPr>
          <w:rStyle w:val="default"/>
          <w:rFonts w:cs="FrankRuehl" w:hint="cs"/>
          <w:vanish/>
          <w:sz w:val="22"/>
          <w:szCs w:val="22"/>
          <w:shd w:val="clear" w:color="auto" w:fill="FFFF99"/>
          <w:rtl/>
        </w:rPr>
        <w:t xml:space="preserve"> </w:t>
      </w:r>
      <w:r w:rsidR="00113B0D" w:rsidRPr="001130B5">
        <w:rPr>
          <w:rStyle w:val="default"/>
          <w:rFonts w:cs="FrankRuehl" w:hint="cs"/>
          <w:vanish/>
          <w:sz w:val="22"/>
          <w:szCs w:val="22"/>
          <w:u w:val="single"/>
          <w:shd w:val="clear" w:color="auto" w:fill="FFFF99"/>
          <w:rtl/>
        </w:rPr>
        <w:t>שר האוצר והשר שבאחריותו נמצא</w:t>
      </w:r>
      <w:r w:rsidRPr="001130B5">
        <w:rPr>
          <w:rStyle w:val="default"/>
          <w:rFonts w:cs="FrankRuehl" w:hint="cs"/>
          <w:vanish/>
          <w:sz w:val="22"/>
          <w:szCs w:val="22"/>
          <w:shd w:val="clear" w:color="auto" w:fill="FFFF99"/>
          <w:rtl/>
        </w:rPr>
        <w:t xml:space="preserve"> גוף מן הגופים המפורטים בתוספת השלישית, יקימו, כל אחד לגבי הגופים שבאחריותם, ועדה שתהיה מוסמכת להטיל עיצום כספי לפי פרק זה.</w:t>
      </w:r>
      <w:bookmarkEnd w:id="99"/>
    </w:p>
    <w:p w14:paraId="24D8BE25" w14:textId="77777777" w:rsidR="009521B1" w:rsidRDefault="009521B1" w:rsidP="00AE5BE7">
      <w:pPr>
        <w:pStyle w:val="P00"/>
        <w:spacing w:before="72"/>
        <w:ind w:left="0" w:right="1134"/>
        <w:rPr>
          <w:rStyle w:val="default"/>
          <w:rFonts w:cs="FrankRuehl"/>
          <w:rtl/>
        </w:rPr>
      </w:pPr>
      <w:bookmarkStart w:id="100" w:name="Seif17"/>
      <w:bookmarkEnd w:id="100"/>
      <w:r>
        <w:rPr>
          <w:lang w:val="he-IL"/>
        </w:rPr>
        <w:pict w14:anchorId="6B3962A0">
          <v:rect id="_x0000_s2090" style="position:absolute;left:0;text-align:left;margin-left:464.5pt;margin-top:8.05pt;width:75.05pt;height:72.95pt;z-index:251594240" o:allowincell="f" filled="f" stroked="f" strokecolor="lime" strokeweight=".25pt">
            <v:textbox style="mso-next-textbox:#_x0000_s2090" inset="0,0,0,0">
              <w:txbxContent>
                <w:p w14:paraId="08926C73" w14:textId="77777777" w:rsidR="004D279A" w:rsidRDefault="004D279A" w:rsidP="003411F4">
                  <w:pPr>
                    <w:spacing w:line="160" w:lineRule="exact"/>
                    <w:jc w:val="left"/>
                    <w:rPr>
                      <w:rFonts w:cs="Miriam" w:hint="cs"/>
                      <w:sz w:val="18"/>
                      <w:szCs w:val="18"/>
                      <w:rtl/>
                    </w:rPr>
                  </w:pPr>
                  <w:r>
                    <w:rPr>
                      <w:rFonts w:cs="Miriam"/>
                      <w:sz w:val="18"/>
                      <w:szCs w:val="18"/>
                      <w:rtl/>
                    </w:rPr>
                    <w:t>עי</w:t>
                  </w:r>
                  <w:r>
                    <w:rPr>
                      <w:rFonts w:cs="Miriam" w:hint="cs"/>
                      <w:sz w:val="18"/>
                      <w:szCs w:val="18"/>
                      <w:rtl/>
                    </w:rPr>
                    <w:t xml:space="preserve">צום כספי על </w:t>
                  </w:r>
                  <w:r>
                    <w:rPr>
                      <w:rFonts w:cs="Miriam"/>
                      <w:sz w:val="18"/>
                      <w:szCs w:val="18"/>
                      <w:rtl/>
                    </w:rPr>
                    <w:t>הפ</w:t>
                  </w:r>
                  <w:r>
                    <w:rPr>
                      <w:rFonts w:cs="Miriam" w:hint="cs"/>
                      <w:sz w:val="18"/>
                      <w:szCs w:val="18"/>
                      <w:rtl/>
                    </w:rPr>
                    <w:t xml:space="preserve">רת חובה לפי </w:t>
                  </w:r>
                  <w:r>
                    <w:rPr>
                      <w:rFonts w:cs="Miriam"/>
                      <w:sz w:val="18"/>
                      <w:szCs w:val="18"/>
                      <w:rtl/>
                    </w:rPr>
                    <w:t>סע</w:t>
                  </w:r>
                  <w:r>
                    <w:rPr>
                      <w:rFonts w:cs="Miriam" w:hint="cs"/>
                      <w:sz w:val="18"/>
                      <w:szCs w:val="18"/>
                      <w:rtl/>
                    </w:rPr>
                    <w:t>יפים 7 עד 8ב</w:t>
                  </w:r>
                </w:p>
                <w:p w14:paraId="74571FB6" w14:textId="77777777" w:rsidR="004D279A" w:rsidRDefault="004D279A" w:rsidP="003411F4">
                  <w:pPr>
                    <w:spacing w:line="160" w:lineRule="exact"/>
                    <w:jc w:val="left"/>
                    <w:rPr>
                      <w:rFonts w:cs="Miriam" w:hint="cs"/>
                      <w:noProof/>
                      <w:sz w:val="18"/>
                      <w:szCs w:val="18"/>
                      <w:rtl/>
                    </w:rPr>
                  </w:pPr>
                  <w:r>
                    <w:rPr>
                      <w:rFonts w:cs="Miriam" w:hint="cs"/>
                      <w:sz w:val="18"/>
                      <w:szCs w:val="18"/>
                      <w:rtl/>
                    </w:rPr>
                    <w:t>(תיקון מס' 10) תשע"ב-2012</w:t>
                  </w:r>
                </w:p>
                <w:p w14:paraId="4D688233" w14:textId="77777777" w:rsidR="004D279A" w:rsidRDefault="004D279A" w:rsidP="003411F4">
                  <w:pPr>
                    <w:spacing w:line="160" w:lineRule="exact"/>
                    <w:jc w:val="left"/>
                    <w:rPr>
                      <w:rFonts w:cs="Miriam"/>
                      <w:noProof/>
                      <w:sz w:val="18"/>
                      <w:szCs w:val="18"/>
                      <w:rtl/>
                    </w:rPr>
                  </w:pPr>
                  <w:r>
                    <w:rPr>
                      <w:rFonts w:cs="Miriam" w:hint="cs"/>
                      <w:noProof/>
                      <w:sz w:val="18"/>
                      <w:szCs w:val="18"/>
                      <w:rtl/>
                    </w:rPr>
                    <w:t>(תיקון מס' 20) תשע"ז-2017</w:t>
                  </w:r>
                </w:p>
                <w:p w14:paraId="3D57CCBF" w14:textId="77777777" w:rsidR="00F06DED" w:rsidRDefault="00F06DED" w:rsidP="003411F4">
                  <w:pPr>
                    <w:spacing w:line="160" w:lineRule="exact"/>
                    <w:jc w:val="left"/>
                    <w:rPr>
                      <w:rFonts w:cs="Miriam" w:hint="cs"/>
                      <w:noProof/>
                      <w:sz w:val="18"/>
                      <w:szCs w:val="18"/>
                      <w:rtl/>
                    </w:rPr>
                  </w:pPr>
                  <w:r>
                    <w:rPr>
                      <w:rFonts w:cs="Miriam" w:hint="cs"/>
                      <w:noProof/>
                      <w:sz w:val="18"/>
                      <w:szCs w:val="18"/>
                      <w:rtl/>
                    </w:rPr>
                    <w:t>(תיקון מס' 26 הוראת שעה) תשע"ח-2017</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צאה ועדה כי אדם הפר הוראות לפי סעי</w:t>
      </w:r>
      <w:r w:rsidR="003411F4">
        <w:rPr>
          <w:rStyle w:val="default"/>
          <w:rFonts w:cs="FrankRuehl" w:hint="cs"/>
          <w:rtl/>
        </w:rPr>
        <w:t>פים</w:t>
      </w:r>
      <w:r>
        <w:rPr>
          <w:rStyle w:val="default"/>
          <w:rFonts w:cs="FrankRuehl" w:hint="cs"/>
          <w:rtl/>
        </w:rPr>
        <w:t xml:space="preserve"> 7</w:t>
      </w:r>
      <w:r w:rsidR="003411F4">
        <w:rPr>
          <w:rStyle w:val="default"/>
          <w:rFonts w:cs="FrankRuehl" w:hint="cs"/>
          <w:rtl/>
        </w:rPr>
        <w:t>, 7א</w:t>
      </w:r>
      <w:r w:rsidR="00AE5BE7">
        <w:rPr>
          <w:rStyle w:val="default"/>
          <w:rFonts w:cs="FrankRuehl" w:hint="cs"/>
          <w:rtl/>
        </w:rPr>
        <w:t>,</w:t>
      </w:r>
      <w:r w:rsidR="003411F4">
        <w:rPr>
          <w:rStyle w:val="default"/>
          <w:rFonts w:cs="FrankRuehl" w:hint="cs"/>
          <w:rtl/>
        </w:rPr>
        <w:t xml:space="preserve"> 8א</w:t>
      </w:r>
      <w:r w:rsidR="00AE5BE7">
        <w:rPr>
          <w:rStyle w:val="default"/>
          <w:rFonts w:cs="FrankRuehl" w:hint="cs"/>
          <w:rtl/>
        </w:rPr>
        <w:t xml:space="preserve"> או 8ב</w:t>
      </w:r>
      <w:r>
        <w:rPr>
          <w:rStyle w:val="default"/>
          <w:rFonts w:cs="FrankRuehl" w:hint="cs"/>
          <w:rtl/>
        </w:rPr>
        <w:t>,</w:t>
      </w:r>
      <w:r w:rsidR="00F06DED">
        <w:rPr>
          <w:rStyle w:val="default"/>
          <w:rFonts w:cs="FrankRuehl" w:hint="cs"/>
          <w:rtl/>
        </w:rPr>
        <w:t xml:space="preserve"> </w:t>
      </w:r>
      <w:r>
        <w:rPr>
          <w:rStyle w:val="default"/>
          <w:rFonts w:cs="FrankRuehl" w:hint="cs"/>
          <w:rtl/>
        </w:rPr>
        <w:t xml:space="preserve">רשאית היא להטיל עליו, ואם הוא מועסק על ידי תאגיד </w:t>
      </w:r>
      <w:r w:rsidR="002420C3">
        <w:rPr>
          <w:rStyle w:val="default"/>
          <w:rFonts w:cs="FrankRuehl"/>
          <w:rtl/>
        </w:rPr>
        <w:t>–</w:t>
      </w:r>
      <w:r>
        <w:rPr>
          <w:rStyle w:val="default"/>
          <w:rFonts w:cs="FrankRuehl" w:hint="cs"/>
          <w:rtl/>
        </w:rPr>
        <w:t xml:space="preserve"> על התאגיד, עיצום כספי בשיעור שלא יעלה על פי עשרה מהקנס הקבוע בסעיף 61(א)(4) לחוק העונשין.</w:t>
      </w:r>
    </w:p>
    <w:p w14:paraId="2A035D6C" w14:textId="77777777" w:rsidR="00A077AC" w:rsidRDefault="00A077AC" w:rsidP="00AE5BE7">
      <w:pPr>
        <w:pStyle w:val="P00"/>
        <w:spacing w:before="72"/>
        <w:ind w:left="0" w:right="1134"/>
        <w:rPr>
          <w:rStyle w:val="default"/>
          <w:rFonts w:cs="FrankRuehl"/>
          <w:rtl/>
        </w:rPr>
      </w:pPr>
    </w:p>
    <w:p w14:paraId="5E23B2C0" w14:textId="77777777" w:rsidR="00A077AC" w:rsidRDefault="00A077AC" w:rsidP="00AE5BE7">
      <w:pPr>
        <w:pStyle w:val="P00"/>
        <w:spacing w:before="72"/>
        <w:ind w:left="0" w:right="1134"/>
        <w:rPr>
          <w:rStyle w:val="default"/>
          <w:rFonts w:cs="FrankRuehl" w:hint="cs"/>
          <w:rtl/>
        </w:rPr>
      </w:pPr>
    </w:p>
    <w:p w14:paraId="1A8D6AA3" w14:textId="77777777" w:rsidR="009521B1" w:rsidRDefault="003411F4">
      <w:pPr>
        <w:pStyle w:val="P00"/>
        <w:spacing w:before="72"/>
        <w:ind w:left="0" w:right="1134"/>
        <w:rPr>
          <w:rStyle w:val="default"/>
          <w:rFonts w:cs="FrankRuehl" w:hint="cs"/>
          <w:rtl/>
        </w:rPr>
      </w:pPr>
      <w:r>
        <w:rPr>
          <w:rFonts w:cs="FrankRuehl"/>
          <w:sz w:val="26"/>
          <w:rtl/>
          <w:lang w:eastAsia="en-US"/>
        </w:rPr>
        <w:pict w14:anchorId="138981F9">
          <v:shape id="_x0000_s2300" type="#_x0000_t202" style="position:absolute;left:0;text-align:left;margin-left:470.35pt;margin-top:7.1pt;width:1in;height:16.8pt;z-index:251685376" filled="f" stroked="f">
            <v:textbox inset="1mm,0,1mm,0">
              <w:txbxContent>
                <w:p w14:paraId="51C436F0" w14:textId="77777777" w:rsidR="004D279A" w:rsidRDefault="004D279A" w:rsidP="003411F4">
                  <w:pPr>
                    <w:spacing w:line="160" w:lineRule="exact"/>
                    <w:jc w:val="left"/>
                    <w:rPr>
                      <w:rFonts w:cs="Miriam"/>
                      <w:noProof/>
                      <w:sz w:val="18"/>
                      <w:szCs w:val="18"/>
                      <w:rtl/>
                    </w:rPr>
                  </w:pPr>
                  <w:r>
                    <w:rPr>
                      <w:rFonts w:cs="Miriam" w:hint="cs"/>
                      <w:sz w:val="18"/>
                      <w:szCs w:val="18"/>
                      <w:rtl/>
                    </w:rPr>
                    <w:t>(תיקון מס' 10) תשע"ב-2012</w:t>
                  </w:r>
                </w:p>
              </w:txbxContent>
            </v:textbox>
          </v:shape>
        </w:pict>
      </w:r>
      <w:r w:rsidR="009521B1">
        <w:rPr>
          <w:rFonts w:cs="FrankRuehl"/>
          <w:sz w:val="26"/>
          <w:rtl/>
        </w:rPr>
        <w:tab/>
      </w:r>
      <w:r w:rsidR="009521B1">
        <w:rPr>
          <w:rStyle w:val="default"/>
          <w:rFonts w:cs="FrankRuehl"/>
          <w:rtl/>
        </w:rPr>
        <w:t>(ב</w:t>
      </w:r>
      <w:r w:rsidR="009521B1">
        <w:rPr>
          <w:rStyle w:val="default"/>
          <w:rFonts w:cs="FrankRuehl" w:hint="cs"/>
          <w:rtl/>
        </w:rPr>
        <w:t>)</w:t>
      </w:r>
      <w:r w:rsidR="009521B1">
        <w:rPr>
          <w:rStyle w:val="default"/>
          <w:rFonts w:cs="FrankRuehl"/>
          <w:rtl/>
        </w:rPr>
        <w:tab/>
        <w:t>מ</w:t>
      </w:r>
      <w:r w:rsidR="009521B1">
        <w:rPr>
          <w:rStyle w:val="default"/>
          <w:rFonts w:cs="FrankRuehl" w:hint="cs"/>
          <w:rtl/>
        </w:rPr>
        <w:t>צאה ועדה כ</w:t>
      </w:r>
      <w:r w:rsidR="009521B1">
        <w:rPr>
          <w:rStyle w:val="default"/>
          <w:rFonts w:cs="FrankRuehl"/>
          <w:rtl/>
        </w:rPr>
        <w:t>י ת</w:t>
      </w:r>
      <w:r w:rsidR="009521B1">
        <w:rPr>
          <w:rStyle w:val="default"/>
          <w:rFonts w:cs="FrankRuehl" w:hint="cs"/>
          <w:rtl/>
        </w:rPr>
        <w:t>אגיד לא מינה אחראי למילוי החובות כאמור בסעיף 8(א)</w:t>
      </w:r>
      <w:r>
        <w:rPr>
          <w:rStyle w:val="default"/>
          <w:rFonts w:cs="FrankRuehl" w:hint="cs"/>
          <w:rtl/>
        </w:rPr>
        <w:t xml:space="preserve"> </w:t>
      </w:r>
      <w:r w:rsidRPr="003411F4">
        <w:rPr>
          <w:rStyle w:val="default"/>
          <w:rFonts w:cs="FrankRuehl" w:hint="cs"/>
          <w:rtl/>
        </w:rPr>
        <w:t>או 8א(ו), לפי העניין</w:t>
      </w:r>
      <w:r w:rsidR="009521B1">
        <w:rPr>
          <w:rStyle w:val="default"/>
          <w:rFonts w:cs="FrankRuehl" w:hint="cs"/>
          <w:rtl/>
        </w:rPr>
        <w:t>, רשאית היא להטיל על התאגיד עיצום כספי בשיעור שלא יעלה על הקנס הקבוע בסעיף 61(א)(4) לחוק העונשין.</w:t>
      </w:r>
    </w:p>
    <w:p w14:paraId="3E409E7F" w14:textId="77777777" w:rsidR="003411F4" w:rsidRPr="001130B5" w:rsidRDefault="003411F4" w:rsidP="003411F4">
      <w:pPr>
        <w:pStyle w:val="P00"/>
        <w:spacing w:before="0"/>
        <w:ind w:left="0" w:right="1134"/>
        <w:rPr>
          <w:rFonts w:cs="FrankRuehl" w:hint="cs"/>
          <w:vanish/>
          <w:color w:val="FF0000"/>
          <w:szCs w:val="20"/>
          <w:shd w:val="clear" w:color="auto" w:fill="FFFF99"/>
          <w:rtl/>
        </w:rPr>
      </w:pPr>
      <w:bookmarkStart w:id="101" w:name="Rov235"/>
      <w:r w:rsidRPr="001130B5">
        <w:rPr>
          <w:rFonts w:cs="FrankRuehl" w:hint="cs"/>
          <w:vanish/>
          <w:color w:val="FF0000"/>
          <w:szCs w:val="20"/>
          <w:shd w:val="clear" w:color="auto" w:fill="FFFF99"/>
          <w:rtl/>
        </w:rPr>
        <w:t>מיום 14.5.2012</w:t>
      </w:r>
    </w:p>
    <w:p w14:paraId="500D3937" w14:textId="77777777" w:rsidR="003411F4" w:rsidRPr="001130B5" w:rsidRDefault="003411F4" w:rsidP="003411F4">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2658CCF9" w14:textId="77777777" w:rsidR="003411F4" w:rsidRPr="001130B5" w:rsidRDefault="003411F4" w:rsidP="003411F4">
      <w:pPr>
        <w:pStyle w:val="P00"/>
        <w:spacing w:before="0"/>
        <w:ind w:left="0" w:right="1134"/>
        <w:rPr>
          <w:rFonts w:cs="FrankRuehl" w:hint="cs"/>
          <w:vanish/>
          <w:szCs w:val="20"/>
          <w:shd w:val="clear" w:color="auto" w:fill="FFFF99"/>
          <w:rtl/>
        </w:rPr>
      </w:pPr>
      <w:hyperlink r:id="rId231"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372 (</w:t>
      </w:r>
      <w:hyperlink r:id="rId232"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37BC25B4" w14:textId="77777777" w:rsidR="00AE5BE7" w:rsidRPr="001130B5" w:rsidRDefault="00AE5BE7" w:rsidP="00AE5BE7">
      <w:pPr>
        <w:pStyle w:val="P00"/>
        <w:ind w:left="0" w:right="1134"/>
        <w:rPr>
          <w:rStyle w:val="big-number"/>
          <w:rFonts w:cs="Miriam" w:hint="cs"/>
          <w:vanish/>
          <w:sz w:val="16"/>
          <w:szCs w:val="16"/>
          <w:shd w:val="clear" w:color="auto" w:fill="FFFF99"/>
          <w:rtl/>
        </w:rPr>
      </w:pPr>
      <w:r w:rsidRPr="001130B5">
        <w:rPr>
          <w:rStyle w:val="big-number"/>
          <w:rFonts w:cs="Miriam" w:hint="cs"/>
          <w:vanish/>
          <w:sz w:val="16"/>
          <w:szCs w:val="16"/>
          <w:shd w:val="clear" w:color="auto" w:fill="FFFF99"/>
          <w:rtl/>
        </w:rPr>
        <w:t xml:space="preserve">עיצום כספי על הפרת חובה לפי סעיפים 7 </w:t>
      </w:r>
      <w:r w:rsidRPr="001130B5">
        <w:rPr>
          <w:rStyle w:val="big-number"/>
          <w:rFonts w:cs="Miriam" w:hint="cs"/>
          <w:strike/>
          <w:vanish/>
          <w:sz w:val="16"/>
          <w:szCs w:val="16"/>
          <w:shd w:val="clear" w:color="auto" w:fill="FFFF99"/>
          <w:rtl/>
        </w:rPr>
        <w:t>או 8</w:t>
      </w:r>
      <w:r w:rsidRPr="001130B5">
        <w:rPr>
          <w:rStyle w:val="big-number"/>
          <w:rFonts w:cs="Miriam" w:hint="cs"/>
          <w:vanish/>
          <w:sz w:val="16"/>
          <w:szCs w:val="16"/>
          <w:shd w:val="clear" w:color="auto" w:fill="FFFF99"/>
          <w:rtl/>
        </w:rPr>
        <w:t xml:space="preserve"> </w:t>
      </w:r>
      <w:r w:rsidRPr="001130B5">
        <w:rPr>
          <w:rStyle w:val="big-number"/>
          <w:rFonts w:cs="Miriam" w:hint="cs"/>
          <w:vanish/>
          <w:sz w:val="16"/>
          <w:szCs w:val="16"/>
          <w:u w:val="single"/>
          <w:shd w:val="clear" w:color="auto" w:fill="FFFF99"/>
          <w:rtl/>
        </w:rPr>
        <w:t>עד 8א</w:t>
      </w:r>
    </w:p>
    <w:p w14:paraId="47FF3B8A" w14:textId="77777777" w:rsidR="00AE5BE7" w:rsidRPr="001130B5" w:rsidRDefault="00AE5BE7" w:rsidP="00AE5BE7">
      <w:pPr>
        <w:pStyle w:val="P00"/>
        <w:spacing w:before="0"/>
        <w:ind w:left="0" w:right="1134"/>
        <w:rPr>
          <w:rStyle w:val="default"/>
          <w:rFonts w:cs="FrankRuehl"/>
          <w:vanish/>
          <w:sz w:val="22"/>
          <w:szCs w:val="22"/>
          <w:shd w:val="clear" w:color="auto" w:fill="FFFF99"/>
          <w:rtl/>
        </w:rPr>
      </w:pPr>
      <w:r w:rsidRPr="001130B5">
        <w:rPr>
          <w:rStyle w:val="big-number"/>
          <w:rFonts w:cs="FrankRuehl"/>
          <w:vanish/>
          <w:sz w:val="22"/>
          <w:szCs w:val="22"/>
          <w:shd w:val="clear" w:color="auto" w:fill="FFFF99"/>
          <w:rtl/>
        </w:rPr>
        <w:t>14.</w:t>
      </w:r>
      <w:r w:rsidRPr="001130B5">
        <w:rPr>
          <w:rStyle w:val="big-number"/>
          <w:rFonts w:cs="FrankRuehl"/>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 xml:space="preserve">צאה ועדה כי אדם הפר הוראות לפי </w:t>
      </w:r>
      <w:r w:rsidRPr="001130B5">
        <w:rPr>
          <w:rStyle w:val="default"/>
          <w:rFonts w:cs="FrankRuehl" w:hint="cs"/>
          <w:strike/>
          <w:vanish/>
          <w:sz w:val="22"/>
          <w:szCs w:val="22"/>
          <w:shd w:val="clear" w:color="auto" w:fill="FFFF99"/>
          <w:rtl/>
        </w:rPr>
        <w:t>סעיף 7</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סעיפים 7, 7א או 8א</w:t>
      </w:r>
      <w:r w:rsidRPr="001130B5">
        <w:rPr>
          <w:rStyle w:val="default"/>
          <w:rFonts w:cs="FrankRuehl" w:hint="cs"/>
          <w:vanish/>
          <w:sz w:val="22"/>
          <w:szCs w:val="22"/>
          <w:shd w:val="clear" w:color="auto" w:fill="FFFF99"/>
          <w:rtl/>
        </w:rPr>
        <w:t xml:space="preserve">, רשאית היא להטיל עליו, ואם הוא מועסק על ידי תאגיד </w:t>
      </w:r>
      <w:r w:rsidR="003D4884"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על התאגיד, עיצום כספי בשיעור שלא יעלה על פי עשרה מהקנס הקבוע בסעיף 61(א)(4) לחוק העונשין.</w:t>
      </w:r>
    </w:p>
    <w:p w14:paraId="259BEC1C" w14:textId="77777777" w:rsidR="00AE5BE7" w:rsidRPr="001130B5" w:rsidRDefault="00AE5BE7" w:rsidP="00AE5BE7">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צאה ועדה כ</w:t>
      </w:r>
      <w:r w:rsidRPr="001130B5">
        <w:rPr>
          <w:rStyle w:val="default"/>
          <w:rFonts w:cs="FrankRuehl"/>
          <w:vanish/>
          <w:sz w:val="22"/>
          <w:szCs w:val="22"/>
          <w:shd w:val="clear" w:color="auto" w:fill="FFFF99"/>
          <w:rtl/>
        </w:rPr>
        <w:t>י ת</w:t>
      </w:r>
      <w:r w:rsidRPr="001130B5">
        <w:rPr>
          <w:rStyle w:val="default"/>
          <w:rFonts w:cs="FrankRuehl" w:hint="cs"/>
          <w:vanish/>
          <w:sz w:val="22"/>
          <w:szCs w:val="22"/>
          <w:shd w:val="clear" w:color="auto" w:fill="FFFF99"/>
          <w:rtl/>
        </w:rPr>
        <w:t xml:space="preserve">אגיד לא מינה אחראי למילוי החובות כאמור בסעיף 8(א) </w:t>
      </w:r>
      <w:r w:rsidRPr="001130B5">
        <w:rPr>
          <w:rStyle w:val="default"/>
          <w:rFonts w:cs="FrankRuehl" w:hint="cs"/>
          <w:vanish/>
          <w:sz w:val="22"/>
          <w:szCs w:val="22"/>
          <w:u w:val="single"/>
          <w:shd w:val="clear" w:color="auto" w:fill="FFFF99"/>
          <w:rtl/>
        </w:rPr>
        <w:t>או 8א(ו), לפי העניין</w:t>
      </w:r>
      <w:r w:rsidRPr="001130B5">
        <w:rPr>
          <w:rStyle w:val="default"/>
          <w:rFonts w:cs="FrankRuehl" w:hint="cs"/>
          <w:vanish/>
          <w:sz w:val="22"/>
          <w:szCs w:val="22"/>
          <w:shd w:val="clear" w:color="auto" w:fill="FFFF99"/>
          <w:rtl/>
        </w:rPr>
        <w:t>, רשאית היא להטיל על התאגיד עיצום כספי בשיעור שלא יעלה על הקנס הקבוע בסעיף 61(א)(4) לחוק העונשין.</w:t>
      </w:r>
    </w:p>
    <w:p w14:paraId="69BDB2E1" w14:textId="77777777" w:rsidR="00AE5BE7" w:rsidRPr="001130B5" w:rsidRDefault="00AE5BE7" w:rsidP="003411F4">
      <w:pPr>
        <w:pStyle w:val="P00"/>
        <w:spacing w:before="0"/>
        <w:ind w:left="0" w:right="1134"/>
        <w:rPr>
          <w:rFonts w:cs="FrankRuehl" w:hint="cs"/>
          <w:vanish/>
          <w:szCs w:val="20"/>
          <w:shd w:val="clear" w:color="auto" w:fill="FFFF99"/>
          <w:rtl/>
        </w:rPr>
      </w:pPr>
    </w:p>
    <w:p w14:paraId="2D84513C" w14:textId="77777777" w:rsidR="00AE5BE7" w:rsidRPr="001130B5" w:rsidRDefault="00AE5BE7" w:rsidP="003411F4">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30.3.2017</w:t>
      </w:r>
    </w:p>
    <w:p w14:paraId="482D2910" w14:textId="77777777" w:rsidR="00AE5BE7" w:rsidRPr="001130B5" w:rsidRDefault="00AE5BE7" w:rsidP="003411F4">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20</w:t>
      </w:r>
    </w:p>
    <w:p w14:paraId="078D227B" w14:textId="77777777" w:rsidR="00AE5BE7" w:rsidRPr="001130B5" w:rsidRDefault="004502D7" w:rsidP="003411F4">
      <w:pPr>
        <w:pStyle w:val="P00"/>
        <w:spacing w:before="0"/>
        <w:ind w:left="0" w:right="1134"/>
        <w:rPr>
          <w:rFonts w:cs="FrankRuehl" w:hint="cs"/>
          <w:vanish/>
          <w:szCs w:val="20"/>
          <w:shd w:val="clear" w:color="auto" w:fill="FFFF99"/>
          <w:rtl/>
        </w:rPr>
      </w:pPr>
      <w:hyperlink r:id="rId233" w:history="1">
        <w:r w:rsidR="00AE5BE7" w:rsidRPr="001130B5">
          <w:rPr>
            <w:rStyle w:val="Hyperlink"/>
            <w:rFonts w:cs="FrankRuehl" w:hint="cs"/>
            <w:vanish/>
            <w:szCs w:val="20"/>
            <w:shd w:val="clear" w:color="auto" w:fill="FFFF99"/>
            <w:rtl/>
          </w:rPr>
          <w:t>ס"ח תשע"ז מס' 2620</w:t>
        </w:r>
      </w:hyperlink>
      <w:r w:rsidR="00AE5BE7" w:rsidRPr="001130B5">
        <w:rPr>
          <w:rFonts w:cs="FrankRuehl" w:hint="cs"/>
          <w:vanish/>
          <w:szCs w:val="20"/>
          <w:shd w:val="clear" w:color="auto" w:fill="FFFF99"/>
          <w:rtl/>
        </w:rPr>
        <w:t xml:space="preserve"> מיום 30.3.2017 עמ' 534 (</w:t>
      </w:r>
      <w:hyperlink r:id="rId234" w:history="1">
        <w:r w:rsidR="00AE5BE7" w:rsidRPr="001130B5">
          <w:rPr>
            <w:rStyle w:val="Hyperlink"/>
            <w:rFonts w:cs="FrankRuehl" w:hint="cs"/>
            <w:vanish/>
            <w:szCs w:val="20"/>
            <w:shd w:val="clear" w:color="auto" w:fill="FFFF99"/>
            <w:rtl/>
          </w:rPr>
          <w:t>ה"ח 1098</w:t>
        </w:r>
      </w:hyperlink>
      <w:r w:rsidR="00AE5BE7" w:rsidRPr="001130B5">
        <w:rPr>
          <w:rFonts w:cs="FrankRuehl" w:hint="cs"/>
          <w:vanish/>
          <w:szCs w:val="20"/>
          <w:shd w:val="clear" w:color="auto" w:fill="FFFF99"/>
          <w:rtl/>
        </w:rPr>
        <w:t>)</w:t>
      </w:r>
    </w:p>
    <w:p w14:paraId="4C709017" w14:textId="77777777" w:rsidR="003411F4" w:rsidRPr="001130B5" w:rsidRDefault="00AE5BE7" w:rsidP="00AE5BE7">
      <w:pPr>
        <w:pStyle w:val="P00"/>
        <w:ind w:left="0" w:right="1134"/>
        <w:rPr>
          <w:rStyle w:val="big-number"/>
          <w:rFonts w:cs="Miriam" w:hint="cs"/>
          <w:vanish/>
          <w:sz w:val="16"/>
          <w:szCs w:val="16"/>
          <w:shd w:val="clear" w:color="auto" w:fill="FFFF99"/>
          <w:rtl/>
        </w:rPr>
      </w:pPr>
      <w:r w:rsidRPr="001130B5">
        <w:rPr>
          <w:rStyle w:val="big-number"/>
          <w:rFonts w:cs="Miriam" w:hint="cs"/>
          <w:vanish/>
          <w:sz w:val="16"/>
          <w:szCs w:val="16"/>
          <w:shd w:val="clear" w:color="auto" w:fill="FFFF99"/>
          <w:rtl/>
        </w:rPr>
        <w:t>עיצום כ</w:t>
      </w:r>
      <w:r w:rsidR="003411F4" w:rsidRPr="001130B5">
        <w:rPr>
          <w:rStyle w:val="big-number"/>
          <w:rFonts w:cs="Miriam" w:hint="cs"/>
          <w:vanish/>
          <w:sz w:val="16"/>
          <w:szCs w:val="16"/>
          <w:shd w:val="clear" w:color="auto" w:fill="FFFF99"/>
          <w:rtl/>
        </w:rPr>
        <w:t xml:space="preserve">ספי על הפרת חובה לפי סעיפים 7 </w:t>
      </w:r>
      <w:r w:rsidR="003411F4" w:rsidRPr="001130B5">
        <w:rPr>
          <w:rStyle w:val="big-number"/>
          <w:rFonts w:cs="Miriam" w:hint="cs"/>
          <w:strike/>
          <w:vanish/>
          <w:sz w:val="16"/>
          <w:szCs w:val="16"/>
          <w:shd w:val="clear" w:color="auto" w:fill="FFFF99"/>
          <w:rtl/>
        </w:rPr>
        <w:t>עד 8א</w:t>
      </w:r>
      <w:r w:rsidRPr="001130B5">
        <w:rPr>
          <w:rStyle w:val="big-number"/>
          <w:rFonts w:cs="Miriam" w:hint="cs"/>
          <w:vanish/>
          <w:sz w:val="16"/>
          <w:szCs w:val="16"/>
          <w:shd w:val="clear" w:color="auto" w:fill="FFFF99"/>
          <w:rtl/>
        </w:rPr>
        <w:t xml:space="preserve"> </w:t>
      </w:r>
      <w:r w:rsidRPr="001130B5">
        <w:rPr>
          <w:rStyle w:val="big-number"/>
          <w:rFonts w:cs="Miriam" w:hint="cs"/>
          <w:vanish/>
          <w:sz w:val="16"/>
          <w:szCs w:val="16"/>
          <w:u w:val="single"/>
          <w:shd w:val="clear" w:color="auto" w:fill="FFFF99"/>
          <w:rtl/>
        </w:rPr>
        <w:t>עד 8ב</w:t>
      </w:r>
    </w:p>
    <w:p w14:paraId="1554A02B" w14:textId="77777777" w:rsidR="003411F4" w:rsidRPr="001130B5" w:rsidRDefault="003411F4" w:rsidP="00AE5BE7">
      <w:pPr>
        <w:pStyle w:val="P00"/>
        <w:spacing w:before="0"/>
        <w:ind w:left="0" w:right="1134"/>
        <w:rPr>
          <w:rStyle w:val="default"/>
          <w:rFonts w:cs="FrankRuehl" w:hint="cs"/>
          <w:vanish/>
          <w:sz w:val="22"/>
          <w:szCs w:val="22"/>
          <w:shd w:val="clear" w:color="auto" w:fill="FFFF99"/>
          <w:rtl/>
        </w:rPr>
      </w:pPr>
      <w:r w:rsidRPr="001130B5">
        <w:rPr>
          <w:rStyle w:val="big-number"/>
          <w:rFonts w:cs="FrankRuehl"/>
          <w:vanish/>
          <w:sz w:val="22"/>
          <w:szCs w:val="22"/>
          <w:shd w:val="clear" w:color="auto" w:fill="FFFF99"/>
          <w:rtl/>
        </w:rPr>
        <w:t>14.</w:t>
      </w:r>
      <w:r w:rsidRPr="001130B5">
        <w:rPr>
          <w:rStyle w:val="big-number"/>
          <w:rFonts w:cs="FrankRuehl"/>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 xml:space="preserve">צאה ועדה כי אדם הפר הוראות לפי סעיפים 7, </w:t>
      </w:r>
      <w:r w:rsidRPr="001130B5">
        <w:rPr>
          <w:rStyle w:val="default"/>
          <w:rFonts w:cs="FrankRuehl" w:hint="cs"/>
          <w:strike/>
          <w:vanish/>
          <w:sz w:val="22"/>
          <w:szCs w:val="22"/>
          <w:shd w:val="clear" w:color="auto" w:fill="FFFF99"/>
          <w:rtl/>
        </w:rPr>
        <w:t>7א או 8א</w:t>
      </w:r>
      <w:r w:rsidR="00AE5BE7" w:rsidRPr="001130B5">
        <w:rPr>
          <w:rStyle w:val="default"/>
          <w:rFonts w:cs="FrankRuehl" w:hint="cs"/>
          <w:vanish/>
          <w:sz w:val="22"/>
          <w:szCs w:val="22"/>
          <w:shd w:val="clear" w:color="auto" w:fill="FFFF99"/>
          <w:rtl/>
        </w:rPr>
        <w:t xml:space="preserve"> </w:t>
      </w:r>
      <w:r w:rsidR="00AE5BE7" w:rsidRPr="001130B5">
        <w:rPr>
          <w:rStyle w:val="default"/>
          <w:rFonts w:cs="FrankRuehl" w:hint="cs"/>
          <w:vanish/>
          <w:sz w:val="22"/>
          <w:szCs w:val="22"/>
          <w:u w:val="single"/>
          <w:shd w:val="clear" w:color="auto" w:fill="FFFF99"/>
          <w:rtl/>
        </w:rPr>
        <w:t>7א, 8א או 8ב</w:t>
      </w:r>
      <w:r w:rsidRPr="001130B5">
        <w:rPr>
          <w:rStyle w:val="default"/>
          <w:rFonts w:cs="FrankRuehl" w:hint="cs"/>
          <w:vanish/>
          <w:sz w:val="22"/>
          <w:szCs w:val="22"/>
          <w:shd w:val="clear" w:color="auto" w:fill="FFFF99"/>
          <w:rtl/>
        </w:rPr>
        <w:t xml:space="preserve">, רשאית היא להטיל עליו, ואם הוא מועסק על ידי תאגיד </w:t>
      </w:r>
      <w:r w:rsidR="00AE5BE7"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על התאגיד, עיצום כספי בשיעור שלא יעלה על פי עשרה מהקנס הקבוע בסעיף 61(א)(4) לחוק העונשין.</w:t>
      </w:r>
    </w:p>
    <w:p w14:paraId="6A9154FB" w14:textId="77777777" w:rsidR="003411F4" w:rsidRPr="001130B5" w:rsidRDefault="003411F4" w:rsidP="003411F4">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צאה ועדה כ</w:t>
      </w:r>
      <w:r w:rsidRPr="001130B5">
        <w:rPr>
          <w:rStyle w:val="default"/>
          <w:rFonts w:cs="FrankRuehl"/>
          <w:vanish/>
          <w:sz w:val="22"/>
          <w:szCs w:val="22"/>
          <w:shd w:val="clear" w:color="auto" w:fill="FFFF99"/>
          <w:rtl/>
        </w:rPr>
        <w:t>י ת</w:t>
      </w:r>
      <w:r w:rsidRPr="001130B5">
        <w:rPr>
          <w:rStyle w:val="default"/>
          <w:rFonts w:cs="FrankRuehl" w:hint="cs"/>
          <w:vanish/>
          <w:sz w:val="22"/>
          <w:szCs w:val="22"/>
          <w:shd w:val="clear" w:color="auto" w:fill="FFFF99"/>
          <w:rtl/>
        </w:rPr>
        <w:t>אגיד לא מינה אחראי למילוי החובות כאמור בסעיף 8(א) או 8א(ו), לפי העניין, רשאית היא להטיל על התאגיד עיצום כספי בשיעור שלא יעלה על הקנס הקבוע בסעיף 61(א)(4) לחוק העונשין.</w:t>
      </w:r>
    </w:p>
    <w:p w14:paraId="64760656" w14:textId="77777777" w:rsidR="00B8152B" w:rsidRPr="001130B5" w:rsidRDefault="00B8152B" w:rsidP="00B8152B">
      <w:pPr>
        <w:pStyle w:val="P00"/>
        <w:spacing w:before="0"/>
        <w:ind w:left="0" w:right="1134"/>
        <w:rPr>
          <w:rFonts w:cs="FrankRuehl"/>
          <w:vanish/>
          <w:szCs w:val="20"/>
          <w:shd w:val="clear" w:color="auto" w:fill="FFFF99"/>
          <w:rtl/>
        </w:rPr>
      </w:pPr>
    </w:p>
    <w:p w14:paraId="1EDDF353" w14:textId="77777777" w:rsidR="00B8152B" w:rsidRPr="001130B5" w:rsidRDefault="00B8152B" w:rsidP="00B8152B">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 עד יום 1.6.2018</w:t>
      </w:r>
    </w:p>
    <w:p w14:paraId="43CC8813" w14:textId="77777777" w:rsidR="00B8152B" w:rsidRPr="001130B5" w:rsidRDefault="00B8152B" w:rsidP="00B8152B">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 הוראת שעה</w:t>
      </w:r>
    </w:p>
    <w:p w14:paraId="188D2156" w14:textId="77777777" w:rsidR="00B8152B" w:rsidRPr="001130B5" w:rsidRDefault="00B8152B" w:rsidP="00B8152B">
      <w:pPr>
        <w:pStyle w:val="P00"/>
        <w:spacing w:before="0"/>
        <w:ind w:left="0" w:right="1134"/>
        <w:rPr>
          <w:rFonts w:cs="FrankRuehl"/>
          <w:vanish/>
          <w:szCs w:val="20"/>
          <w:shd w:val="clear" w:color="auto" w:fill="FFFF99"/>
          <w:rtl/>
        </w:rPr>
      </w:pPr>
      <w:hyperlink r:id="rId235"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55 (</w:t>
      </w:r>
      <w:hyperlink r:id="rId236"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7944B150" w14:textId="77777777" w:rsidR="00B8152B" w:rsidRPr="00C36C06" w:rsidRDefault="00B8152B" w:rsidP="00C36C06">
      <w:pPr>
        <w:pStyle w:val="P00"/>
        <w:ind w:left="0" w:right="1134"/>
        <w:rPr>
          <w:rStyle w:val="default"/>
          <w:rFonts w:cs="FrankRuehl" w:hint="cs"/>
          <w:sz w:val="2"/>
          <w:szCs w:val="2"/>
          <w:shd w:val="clear" w:color="auto" w:fill="FFFF99"/>
          <w:rtl/>
        </w:rPr>
      </w:pPr>
      <w:r w:rsidRPr="001130B5">
        <w:rPr>
          <w:rStyle w:val="big-number"/>
          <w:rFonts w:cs="FrankRuehl"/>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צאה ועדה כי אדם הפר הוראות לפי סעיפים 7, 7א, 8א או 8ב,</w:t>
      </w:r>
      <w:r w:rsidR="00F06DED" w:rsidRPr="001130B5">
        <w:rPr>
          <w:rStyle w:val="default"/>
          <w:rFonts w:cs="FrankRuehl" w:hint="cs"/>
          <w:vanish/>
          <w:sz w:val="22"/>
          <w:szCs w:val="22"/>
          <w:shd w:val="clear" w:color="auto" w:fill="FFFF99"/>
          <w:rtl/>
        </w:rPr>
        <w:t xml:space="preserve"> </w:t>
      </w:r>
      <w:r w:rsidR="00F06DED" w:rsidRPr="001130B5">
        <w:rPr>
          <w:rStyle w:val="default"/>
          <w:rFonts w:cs="FrankRuehl" w:hint="cs"/>
          <w:vanish/>
          <w:sz w:val="22"/>
          <w:szCs w:val="22"/>
          <w:u w:val="single"/>
          <w:shd w:val="clear" w:color="auto" w:fill="FFFF99"/>
          <w:rtl/>
        </w:rPr>
        <w:t>או כי נותן שירותי מטבע לא נרשם במרשם, בניגוד להוראות סעיף 11ג, או לא הגיש בקשת רישום חדשה לרשם או עסק במתן שירותי מטבע לפני רישומו מחדש, בניגוד להוראות סעיף 11ו(ה),</w:t>
      </w:r>
      <w:r w:rsidRPr="001130B5">
        <w:rPr>
          <w:rStyle w:val="default"/>
          <w:rFonts w:cs="FrankRuehl" w:hint="cs"/>
          <w:vanish/>
          <w:sz w:val="22"/>
          <w:szCs w:val="22"/>
          <w:shd w:val="clear" w:color="auto" w:fill="FFFF99"/>
          <w:rtl/>
        </w:rPr>
        <w:t xml:space="preserve"> רשאית היא להטיל עליו, ואם הוא מועסק על ידי תאגיד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על התאגיד, עיצום כספי בשיעור שלא יעלה על פי עשרה מהקנס הקבוע בסעיף 61(א)(4) לחוק העונשין.</w:t>
      </w:r>
      <w:bookmarkEnd w:id="101"/>
    </w:p>
    <w:p w14:paraId="5B53386E" w14:textId="77777777" w:rsidR="009521B1" w:rsidRDefault="009521B1">
      <w:pPr>
        <w:pStyle w:val="P00"/>
        <w:spacing w:before="72"/>
        <w:ind w:left="0" w:right="1134"/>
        <w:rPr>
          <w:rStyle w:val="default"/>
          <w:rFonts w:cs="FrankRuehl"/>
          <w:rtl/>
        </w:rPr>
      </w:pPr>
      <w:bookmarkStart w:id="102" w:name="Seif18"/>
      <w:bookmarkEnd w:id="102"/>
      <w:r>
        <w:rPr>
          <w:lang w:val="he-IL"/>
        </w:rPr>
        <w:pict w14:anchorId="1D4BEC06">
          <v:rect id="_x0000_s2091" style="position:absolute;left:0;text-align:left;margin-left:464.5pt;margin-top:8.05pt;width:75.05pt;height:34.55pt;z-index:251595264" o:allowincell="f" filled="f" stroked="f" strokecolor="lime" strokeweight=".25pt">
            <v:textbox style="mso-next-textbox:#_x0000_s2091" inset="0,0,0,0">
              <w:txbxContent>
                <w:p w14:paraId="15C759AE" w14:textId="77777777" w:rsidR="004D279A" w:rsidRDefault="004D279A">
                  <w:pPr>
                    <w:spacing w:line="160" w:lineRule="exact"/>
                    <w:jc w:val="left"/>
                    <w:rPr>
                      <w:rFonts w:cs="Miriam"/>
                      <w:sz w:val="18"/>
                      <w:szCs w:val="18"/>
                      <w:rtl/>
                    </w:rPr>
                  </w:pPr>
                  <w:r>
                    <w:rPr>
                      <w:rFonts w:cs="Miriam"/>
                      <w:sz w:val="18"/>
                      <w:szCs w:val="18"/>
                      <w:rtl/>
                    </w:rPr>
                    <w:t>עי</w:t>
                  </w:r>
                  <w:r>
                    <w:rPr>
                      <w:rFonts w:cs="Miriam" w:hint="cs"/>
                      <w:sz w:val="18"/>
                      <w:szCs w:val="18"/>
                      <w:rtl/>
                    </w:rPr>
                    <w:t xml:space="preserve">צום כספי על </w:t>
                  </w:r>
                  <w:r>
                    <w:rPr>
                      <w:rFonts w:cs="Miriam"/>
                      <w:sz w:val="18"/>
                      <w:szCs w:val="18"/>
                      <w:rtl/>
                    </w:rPr>
                    <w:t>הפ</w:t>
                  </w:r>
                  <w:r>
                    <w:rPr>
                      <w:rFonts w:cs="Miriam" w:hint="cs"/>
                      <w:sz w:val="18"/>
                      <w:szCs w:val="18"/>
                      <w:rtl/>
                    </w:rPr>
                    <w:t>ר</w:t>
                  </w:r>
                  <w:r>
                    <w:rPr>
                      <w:rFonts w:cs="Miriam"/>
                      <w:sz w:val="18"/>
                      <w:szCs w:val="18"/>
                      <w:rtl/>
                    </w:rPr>
                    <w:t xml:space="preserve">ת </w:t>
                  </w:r>
                  <w:r>
                    <w:rPr>
                      <w:rFonts w:cs="Miriam" w:hint="cs"/>
                      <w:sz w:val="18"/>
                      <w:szCs w:val="18"/>
                      <w:rtl/>
                    </w:rPr>
                    <w:t xml:space="preserve">חובה לפי </w:t>
                  </w:r>
                  <w:r w:rsidR="00B572C0">
                    <w:rPr>
                      <w:rFonts w:cs="Miriam" w:hint="cs"/>
                      <w:sz w:val="18"/>
                      <w:szCs w:val="18"/>
                      <w:rtl/>
                    </w:rPr>
                    <w:t>סעי</w:t>
                  </w:r>
                  <w:r w:rsidR="001130B5">
                    <w:rPr>
                      <w:rFonts w:cs="Miriam" w:hint="cs"/>
                      <w:sz w:val="18"/>
                      <w:szCs w:val="18"/>
                      <w:rtl/>
                    </w:rPr>
                    <w:t>ף</w:t>
                  </w:r>
                  <w:r w:rsidR="00B572C0">
                    <w:rPr>
                      <w:rFonts w:cs="Miriam" w:hint="cs"/>
                      <w:sz w:val="18"/>
                      <w:szCs w:val="18"/>
                      <w:rtl/>
                    </w:rPr>
                    <w:t xml:space="preserve"> 9</w:t>
                  </w:r>
                </w:p>
                <w:p w14:paraId="1BC82C79" w14:textId="77777777" w:rsidR="00973304" w:rsidRDefault="00973304">
                  <w:pPr>
                    <w:spacing w:line="160" w:lineRule="exact"/>
                    <w:jc w:val="left"/>
                    <w:rPr>
                      <w:rFonts w:cs="Miriam"/>
                      <w:noProof/>
                      <w:sz w:val="18"/>
                      <w:szCs w:val="18"/>
                      <w:rtl/>
                    </w:rPr>
                  </w:pPr>
                  <w:r>
                    <w:rPr>
                      <w:rFonts w:cs="Miriam" w:hint="cs"/>
                      <w:noProof/>
                      <w:sz w:val="18"/>
                      <w:szCs w:val="18"/>
                      <w:rtl/>
                    </w:rPr>
                    <w:t>(תיקון מס' 28 הוראת שעה) תשע"ח-2018</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צאה ועדה כי אדם הפר חובת דיווח לפי הוראות סעיף 9, רשאית היא להטיל עליו עיצום כספי בשיעור שלא יעלה</w:t>
      </w:r>
      <w:r>
        <w:rPr>
          <w:rStyle w:val="default"/>
          <w:rFonts w:cs="FrankRuehl"/>
          <w:rtl/>
        </w:rPr>
        <w:t xml:space="preserve"> ע</w:t>
      </w:r>
      <w:r>
        <w:rPr>
          <w:rStyle w:val="default"/>
          <w:rFonts w:cs="FrankRuehl" w:hint="cs"/>
          <w:rtl/>
        </w:rPr>
        <w:t>ל מחצית הקנס הקבוע בסעיף 61(א)(4) לחוק העונשין או עד פי חמישה מהסכום שלא דווח עליו, לפי הסכום הגבוה יותר.</w:t>
      </w:r>
    </w:p>
    <w:p w14:paraId="22A8C33B" w14:textId="77777777" w:rsidR="00DD2B0A" w:rsidRDefault="00DD2B0A" w:rsidP="00DD2B0A">
      <w:pPr>
        <w:pStyle w:val="P00"/>
        <w:spacing w:before="72"/>
        <w:ind w:left="0" w:right="1134"/>
        <w:rPr>
          <w:rStyle w:val="default"/>
          <w:rFonts w:cs="FrankRuehl" w:hint="cs"/>
          <w:rtl/>
        </w:rPr>
      </w:pPr>
      <w:r w:rsidRPr="00DD2B0A">
        <w:rPr>
          <w:rStyle w:val="default"/>
          <w:rFonts w:cs="FrankRuehl"/>
          <w:rtl/>
        </w:rPr>
        <w:pict w14:anchorId="04AA6F5C">
          <v:shape id="_x0000_s2426" type="#_x0000_t202" style="position:absolute;left:0;text-align:left;margin-left:461.25pt;margin-top:7.1pt;width:81.1pt;height:16.8pt;z-index:251750912" filled="f" stroked="f">
            <v:textbox inset="1mm,0,1mm,0">
              <w:txbxContent>
                <w:p w14:paraId="784FE191" w14:textId="77777777" w:rsidR="00DD2B0A" w:rsidRDefault="00DD2B0A" w:rsidP="00DD2B0A">
                  <w:pPr>
                    <w:spacing w:line="160" w:lineRule="exact"/>
                    <w:jc w:val="left"/>
                    <w:rPr>
                      <w:rFonts w:cs="Miriam"/>
                      <w:noProof/>
                      <w:sz w:val="18"/>
                      <w:szCs w:val="18"/>
                      <w:rtl/>
                    </w:rPr>
                  </w:pPr>
                  <w:r>
                    <w:rPr>
                      <w:rFonts w:cs="Miriam" w:hint="cs"/>
                      <w:noProof/>
                      <w:sz w:val="18"/>
                      <w:szCs w:val="18"/>
                      <w:rtl/>
                    </w:rPr>
                    <w:t>(תיקון מס' 28 הוראת שעה) תשע"ח-2018</w:t>
                  </w:r>
                </w:p>
              </w:txbxContent>
            </v:textbox>
          </v:shape>
        </w:pict>
      </w:r>
      <w:r w:rsidRPr="00DD2B0A">
        <w:rPr>
          <w:rStyle w:val="default"/>
          <w:rFonts w:cs="FrankRuehl"/>
          <w:rtl/>
        </w:rPr>
        <w:tab/>
      </w:r>
      <w:r>
        <w:rPr>
          <w:rStyle w:val="default"/>
          <w:rFonts w:cs="FrankRuehl"/>
          <w:rtl/>
        </w:rPr>
        <w:t>(</w:t>
      </w:r>
      <w:r w:rsidRPr="00DD2B0A">
        <w:rPr>
          <w:rStyle w:val="default"/>
          <w:rFonts w:cs="FrankRuehl" w:hint="cs"/>
          <w:rtl/>
        </w:rPr>
        <w:t>א1)</w:t>
      </w:r>
      <w:r w:rsidRPr="00DD2B0A">
        <w:rPr>
          <w:rStyle w:val="default"/>
          <w:rFonts w:cs="FrankRuehl"/>
          <w:rtl/>
        </w:rPr>
        <w:tab/>
      </w:r>
      <w:r w:rsidR="001130B5">
        <w:rPr>
          <w:rStyle w:val="default"/>
          <w:rFonts w:cs="FrankRuehl" w:hint="cs"/>
          <w:rtl/>
        </w:rPr>
        <w:t>(פקע)</w:t>
      </w:r>
      <w:r>
        <w:rPr>
          <w:rStyle w:val="default"/>
          <w:rFonts w:cs="FrankRuehl" w:hint="cs"/>
          <w:rtl/>
        </w:rPr>
        <w:t>.</w:t>
      </w:r>
    </w:p>
    <w:p w14:paraId="3F567E28"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וטל על אדם עיצום כספי לפי סעיף זה והוא שילם אותו, לא יוגש נגדו כתב אישום בשל ההפרה שבשלה הוטל העיצום הכס</w:t>
      </w:r>
      <w:r>
        <w:rPr>
          <w:rStyle w:val="default"/>
          <w:rFonts w:cs="FrankRuehl"/>
          <w:rtl/>
        </w:rPr>
        <w:t>פ</w:t>
      </w:r>
      <w:r>
        <w:rPr>
          <w:rStyle w:val="default"/>
          <w:rFonts w:cs="FrankRuehl" w:hint="cs"/>
          <w:rtl/>
        </w:rPr>
        <w:t>י.</w:t>
      </w:r>
    </w:p>
    <w:p w14:paraId="7432A88F" w14:textId="77777777" w:rsidR="00973304" w:rsidRPr="001130B5" w:rsidRDefault="00973304" w:rsidP="00973304">
      <w:pPr>
        <w:pStyle w:val="page"/>
        <w:widowControl/>
        <w:ind w:right="1134"/>
        <w:jc w:val="both"/>
        <w:rPr>
          <w:rStyle w:val="default"/>
          <w:rFonts w:cs="FrankRuehl"/>
          <w:vanish/>
          <w:color w:val="FF0000"/>
          <w:position w:val="0"/>
          <w:sz w:val="20"/>
          <w:szCs w:val="20"/>
          <w:shd w:val="clear" w:color="auto" w:fill="FFFF99"/>
          <w:rtl/>
        </w:rPr>
      </w:pPr>
      <w:bookmarkStart w:id="103" w:name="Rov239"/>
      <w:r w:rsidRPr="001130B5">
        <w:rPr>
          <w:rStyle w:val="default"/>
          <w:rFonts w:cs="FrankRuehl" w:hint="cs"/>
          <w:vanish/>
          <w:color w:val="FF0000"/>
          <w:position w:val="0"/>
          <w:sz w:val="20"/>
          <w:szCs w:val="20"/>
          <w:shd w:val="clear" w:color="auto" w:fill="FFFF99"/>
          <w:rtl/>
        </w:rPr>
        <w:t>מיום 1.</w:t>
      </w:r>
      <w:r w:rsidRPr="001130B5">
        <w:rPr>
          <w:rStyle w:val="default"/>
          <w:rFonts w:cs="FrankRuehl" w:hint="cs"/>
          <w:vanish/>
          <w:color w:val="FF0000"/>
          <w:position w:val="0"/>
          <w:szCs w:val="20"/>
          <w:shd w:val="clear" w:color="auto" w:fill="FFFF99"/>
          <w:rtl/>
        </w:rPr>
        <w:t>1</w:t>
      </w:r>
      <w:r w:rsidRPr="001130B5">
        <w:rPr>
          <w:rStyle w:val="default"/>
          <w:rFonts w:cs="FrankRuehl" w:hint="cs"/>
          <w:vanish/>
          <w:color w:val="FF0000"/>
          <w:position w:val="0"/>
          <w:sz w:val="20"/>
          <w:szCs w:val="20"/>
          <w:shd w:val="clear" w:color="auto" w:fill="FFFF99"/>
          <w:rtl/>
        </w:rPr>
        <w:t xml:space="preserve">.2019 עד יום </w:t>
      </w:r>
      <w:r w:rsidR="00D773C3" w:rsidRPr="001130B5">
        <w:rPr>
          <w:rStyle w:val="default"/>
          <w:rFonts w:cs="FrankRuehl" w:hint="cs"/>
          <w:vanish/>
          <w:color w:val="FF0000"/>
          <w:position w:val="0"/>
          <w:sz w:val="20"/>
          <w:szCs w:val="20"/>
          <w:shd w:val="clear" w:color="auto" w:fill="FFFF99"/>
          <w:rtl/>
        </w:rPr>
        <w:t>31.12</w:t>
      </w:r>
      <w:r w:rsidR="00813701" w:rsidRPr="001130B5">
        <w:rPr>
          <w:rStyle w:val="default"/>
          <w:rFonts w:cs="FrankRuehl" w:hint="cs"/>
          <w:vanish/>
          <w:color w:val="FF0000"/>
          <w:position w:val="0"/>
          <w:sz w:val="20"/>
          <w:szCs w:val="20"/>
          <w:shd w:val="clear" w:color="auto" w:fill="FFFF99"/>
          <w:rtl/>
        </w:rPr>
        <w:t>.2022</w:t>
      </w:r>
      <w:r w:rsidR="001130B5" w:rsidRPr="001130B5">
        <w:rPr>
          <w:rStyle w:val="default"/>
          <w:rFonts w:cs="FrankRuehl" w:hint="cs"/>
          <w:vanish/>
          <w:color w:val="FF0000"/>
          <w:position w:val="0"/>
          <w:sz w:val="20"/>
          <w:szCs w:val="20"/>
          <w:shd w:val="clear" w:color="auto" w:fill="FFFF99"/>
          <w:rtl/>
        </w:rPr>
        <w:t xml:space="preserve"> </w:t>
      </w:r>
      <w:r w:rsidR="001130B5" w:rsidRPr="001130B5">
        <w:rPr>
          <w:rStyle w:val="default"/>
          <w:rFonts w:cs="FrankRuehl" w:hint="cs"/>
          <w:vanish/>
          <w:position w:val="0"/>
          <w:sz w:val="20"/>
          <w:szCs w:val="20"/>
          <w:shd w:val="clear" w:color="auto" w:fill="FFFF99"/>
          <w:rtl/>
        </w:rPr>
        <w:t>(לאור פיזור הכנסת ה-24 עד יום 15.2.2023)</w:t>
      </w:r>
    </w:p>
    <w:p w14:paraId="56796298" w14:textId="77777777" w:rsidR="00973304" w:rsidRPr="001130B5" w:rsidRDefault="00973304" w:rsidP="00973304">
      <w:pPr>
        <w:pStyle w:val="page"/>
        <w:widowControl/>
        <w:ind w:right="1134"/>
        <w:jc w:val="both"/>
        <w:rPr>
          <w:rStyle w:val="default"/>
          <w:rFonts w:cs="FrankRuehl"/>
          <w:vanish/>
          <w:position w:val="0"/>
          <w:sz w:val="20"/>
          <w:szCs w:val="20"/>
          <w:shd w:val="clear" w:color="auto" w:fill="FFFF99"/>
          <w:rtl/>
        </w:rPr>
      </w:pPr>
      <w:r w:rsidRPr="001130B5">
        <w:rPr>
          <w:rStyle w:val="default"/>
          <w:rFonts w:cs="FrankRuehl" w:hint="cs"/>
          <w:b/>
          <w:bCs/>
          <w:vanish/>
          <w:position w:val="0"/>
          <w:sz w:val="20"/>
          <w:szCs w:val="20"/>
          <w:shd w:val="clear" w:color="auto" w:fill="FFFF99"/>
          <w:rtl/>
        </w:rPr>
        <w:t>תיקון מס' 2</w:t>
      </w:r>
      <w:r w:rsidRPr="001130B5">
        <w:rPr>
          <w:rStyle w:val="default"/>
          <w:rFonts w:cs="FrankRuehl" w:hint="cs"/>
          <w:b/>
          <w:bCs/>
          <w:vanish/>
          <w:position w:val="0"/>
          <w:szCs w:val="20"/>
          <w:shd w:val="clear" w:color="auto" w:fill="FFFF99"/>
          <w:rtl/>
        </w:rPr>
        <w:t xml:space="preserve">8 </w:t>
      </w:r>
      <w:r w:rsidRPr="001130B5">
        <w:rPr>
          <w:rStyle w:val="default"/>
          <w:rFonts w:cs="FrankRuehl"/>
          <w:b/>
          <w:bCs/>
          <w:vanish/>
          <w:position w:val="0"/>
          <w:szCs w:val="20"/>
          <w:shd w:val="clear" w:color="auto" w:fill="FFFF99"/>
          <w:rtl/>
        </w:rPr>
        <w:t>–</w:t>
      </w:r>
      <w:r w:rsidRPr="001130B5">
        <w:rPr>
          <w:rStyle w:val="default"/>
          <w:rFonts w:cs="FrankRuehl" w:hint="cs"/>
          <w:b/>
          <w:bCs/>
          <w:vanish/>
          <w:position w:val="0"/>
          <w:szCs w:val="20"/>
          <w:shd w:val="clear" w:color="auto" w:fill="FFFF99"/>
          <w:rtl/>
        </w:rPr>
        <w:t xml:space="preserve"> הוראת שעה</w:t>
      </w:r>
    </w:p>
    <w:p w14:paraId="09C849BF" w14:textId="77777777" w:rsidR="00973304" w:rsidRPr="001130B5" w:rsidRDefault="00973304" w:rsidP="00973304">
      <w:pPr>
        <w:pStyle w:val="page"/>
        <w:widowControl/>
        <w:ind w:right="1134"/>
        <w:jc w:val="both"/>
        <w:rPr>
          <w:rStyle w:val="default"/>
          <w:rFonts w:cs="FrankRuehl"/>
          <w:vanish/>
          <w:position w:val="0"/>
          <w:szCs w:val="20"/>
          <w:shd w:val="clear" w:color="auto" w:fill="FFFF99"/>
          <w:rtl/>
        </w:rPr>
      </w:pPr>
      <w:hyperlink r:id="rId237" w:history="1">
        <w:r w:rsidRPr="001130B5">
          <w:rPr>
            <w:rStyle w:val="Hyperlink"/>
            <w:rFonts w:cs="FrankRuehl" w:hint="cs"/>
            <w:vanish/>
            <w:position w:val="0"/>
            <w:szCs w:val="20"/>
            <w:shd w:val="clear" w:color="auto" w:fill="FFFF99"/>
            <w:rtl/>
          </w:rPr>
          <w:t>ס"ח תשע"ח מס' 2710</w:t>
        </w:r>
      </w:hyperlink>
      <w:r w:rsidRPr="001130B5">
        <w:rPr>
          <w:rStyle w:val="default"/>
          <w:rFonts w:cs="FrankRuehl" w:hint="cs"/>
          <w:vanish/>
          <w:position w:val="0"/>
          <w:sz w:val="20"/>
          <w:szCs w:val="20"/>
          <w:shd w:val="clear" w:color="auto" w:fill="FFFF99"/>
          <w:rtl/>
        </w:rPr>
        <w:t xml:space="preserve"> מיום 18.3.2018 עמ' 441 (</w:t>
      </w:r>
      <w:hyperlink r:id="rId238" w:history="1">
        <w:r w:rsidRPr="001130B5">
          <w:rPr>
            <w:rStyle w:val="Hyperlink"/>
            <w:rFonts w:cs="FrankRuehl" w:hint="cs"/>
            <w:vanish/>
            <w:position w:val="0"/>
            <w:szCs w:val="20"/>
            <w:shd w:val="clear" w:color="auto" w:fill="FFFF99"/>
            <w:rtl/>
          </w:rPr>
          <w:t>ה"ח 945</w:t>
        </w:r>
      </w:hyperlink>
      <w:r w:rsidRPr="001130B5">
        <w:rPr>
          <w:rStyle w:val="default"/>
          <w:rFonts w:cs="FrankRuehl" w:hint="cs"/>
          <w:vanish/>
          <w:position w:val="0"/>
          <w:sz w:val="20"/>
          <w:szCs w:val="20"/>
          <w:shd w:val="clear" w:color="auto" w:fill="FFFF99"/>
          <w:rtl/>
        </w:rPr>
        <w:t>)</w:t>
      </w:r>
    </w:p>
    <w:p w14:paraId="63C1E6C5" w14:textId="77777777" w:rsidR="00D773C3" w:rsidRPr="001130B5" w:rsidRDefault="00D773C3" w:rsidP="00D773C3">
      <w:pPr>
        <w:pStyle w:val="page"/>
        <w:widowControl/>
        <w:ind w:right="1134"/>
        <w:jc w:val="both"/>
        <w:rPr>
          <w:rStyle w:val="default"/>
          <w:rFonts w:cs="FrankRuehl"/>
          <w:vanish/>
          <w:position w:val="0"/>
          <w:sz w:val="20"/>
          <w:szCs w:val="20"/>
          <w:shd w:val="clear" w:color="auto" w:fill="FFFF99"/>
          <w:rtl/>
        </w:rPr>
      </w:pPr>
      <w:r w:rsidRPr="001130B5">
        <w:rPr>
          <w:rStyle w:val="default"/>
          <w:rFonts w:cs="FrankRuehl" w:hint="cs"/>
          <w:b/>
          <w:bCs/>
          <w:vanish/>
          <w:position w:val="0"/>
          <w:sz w:val="20"/>
          <w:szCs w:val="20"/>
          <w:shd w:val="clear" w:color="auto" w:fill="FFFF99"/>
          <w:rtl/>
        </w:rPr>
        <w:t>צו תשפ"ב-2021</w:t>
      </w:r>
    </w:p>
    <w:p w14:paraId="20BF1139" w14:textId="77777777" w:rsidR="00D773C3" w:rsidRPr="001130B5" w:rsidRDefault="00D773C3" w:rsidP="00D773C3">
      <w:pPr>
        <w:pStyle w:val="page"/>
        <w:widowControl/>
        <w:ind w:right="1134"/>
        <w:jc w:val="both"/>
        <w:rPr>
          <w:rStyle w:val="default"/>
          <w:rFonts w:cs="FrankRuehl"/>
          <w:vanish/>
          <w:position w:val="0"/>
          <w:szCs w:val="20"/>
          <w:shd w:val="clear" w:color="auto" w:fill="FFFF99"/>
          <w:rtl/>
        </w:rPr>
      </w:pPr>
      <w:hyperlink r:id="rId239" w:history="1">
        <w:r w:rsidRPr="001130B5">
          <w:rPr>
            <w:rStyle w:val="Hyperlink"/>
            <w:rFonts w:cs="FrankRuehl" w:hint="cs"/>
            <w:vanish/>
            <w:position w:val="0"/>
            <w:szCs w:val="20"/>
            <w:shd w:val="clear" w:color="auto" w:fill="FFFF99"/>
            <w:rtl/>
          </w:rPr>
          <w:t>ק"ת תשפ"ב מס' 9872</w:t>
        </w:r>
      </w:hyperlink>
      <w:r w:rsidRPr="001130B5">
        <w:rPr>
          <w:rStyle w:val="default"/>
          <w:rFonts w:cs="FrankRuehl" w:hint="cs"/>
          <w:vanish/>
          <w:position w:val="0"/>
          <w:sz w:val="20"/>
          <w:szCs w:val="20"/>
          <w:shd w:val="clear" w:color="auto" w:fill="FFFF99"/>
          <w:rtl/>
        </w:rPr>
        <w:t xml:space="preserve"> מיום 30.12.2021 עמ' 1522</w:t>
      </w:r>
    </w:p>
    <w:p w14:paraId="5D0482A2" w14:textId="77777777" w:rsidR="00973304" w:rsidRPr="001130B5" w:rsidRDefault="00973304" w:rsidP="00973304">
      <w:pPr>
        <w:pStyle w:val="P00"/>
        <w:ind w:left="0" w:right="1134"/>
        <w:rPr>
          <w:rStyle w:val="default"/>
          <w:rFonts w:ascii="Miriam" w:hAnsi="Miriam" w:cs="Miriam"/>
          <w:vanish/>
          <w:sz w:val="16"/>
          <w:szCs w:val="16"/>
          <w:shd w:val="clear" w:color="auto" w:fill="FFFF99"/>
          <w:rtl/>
        </w:rPr>
      </w:pPr>
      <w:r w:rsidRPr="001130B5">
        <w:rPr>
          <w:rStyle w:val="default"/>
          <w:rFonts w:ascii="Miriam" w:hAnsi="Miriam" w:cs="Miriam"/>
          <w:vanish/>
          <w:sz w:val="16"/>
          <w:szCs w:val="16"/>
          <w:shd w:val="clear" w:color="auto" w:fill="FFFF99"/>
          <w:rtl/>
        </w:rPr>
        <w:t xml:space="preserve">עיצום כספי על הפרת חובה לפי </w:t>
      </w:r>
      <w:r w:rsidRPr="001130B5">
        <w:rPr>
          <w:rStyle w:val="default"/>
          <w:rFonts w:ascii="Miriam" w:hAnsi="Miriam" w:cs="Miriam"/>
          <w:strike/>
          <w:vanish/>
          <w:sz w:val="16"/>
          <w:szCs w:val="16"/>
          <w:shd w:val="clear" w:color="auto" w:fill="FFFF99"/>
          <w:rtl/>
        </w:rPr>
        <w:t>סעיף 9</w:t>
      </w:r>
      <w:r w:rsidRPr="001130B5">
        <w:rPr>
          <w:rStyle w:val="default"/>
          <w:rFonts w:ascii="Miriam" w:hAnsi="Miriam" w:cs="Miriam" w:hint="cs"/>
          <w:vanish/>
          <w:sz w:val="16"/>
          <w:szCs w:val="16"/>
          <w:shd w:val="clear" w:color="auto" w:fill="FFFF99"/>
          <w:rtl/>
        </w:rPr>
        <w:t xml:space="preserve"> </w:t>
      </w:r>
      <w:r w:rsidRPr="001130B5">
        <w:rPr>
          <w:rStyle w:val="default"/>
          <w:rFonts w:ascii="Miriam" w:hAnsi="Miriam" w:cs="Miriam" w:hint="cs"/>
          <w:vanish/>
          <w:sz w:val="16"/>
          <w:szCs w:val="16"/>
          <w:u w:val="single"/>
          <w:shd w:val="clear" w:color="auto" w:fill="FFFF99"/>
          <w:rtl/>
        </w:rPr>
        <w:t>סעיפים 9 ו-11יב1</w:t>
      </w:r>
    </w:p>
    <w:p w14:paraId="11147345" w14:textId="77777777" w:rsidR="00973304" w:rsidRPr="001130B5" w:rsidRDefault="00973304" w:rsidP="00973304">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צאה ועדה כי אדם הפר חובת דיווח לפי הוראות סעיף 9, רשאית היא להטיל עליו עיצום כספי בשיעור שלא יעלה</w:t>
      </w:r>
      <w:r w:rsidRPr="001130B5">
        <w:rPr>
          <w:rStyle w:val="default"/>
          <w:rFonts w:cs="FrankRuehl"/>
          <w:vanish/>
          <w:sz w:val="22"/>
          <w:szCs w:val="22"/>
          <w:shd w:val="clear" w:color="auto" w:fill="FFFF99"/>
          <w:rtl/>
        </w:rPr>
        <w:t xml:space="preserve"> ע</w:t>
      </w:r>
      <w:r w:rsidRPr="001130B5">
        <w:rPr>
          <w:rStyle w:val="default"/>
          <w:rFonts w:cs="FrankRuehl" w:hint="cs"/>
          <w:vanish/>
          <w:sz w:val="22"/>
          <w:szCs w:val="22"/>
          <w:shd w:val="clear" w:color="auto" w:fill="FFFF99"/>
          <w:rtl/>
        </w:rPr>
        <w:t>ל מחצית הקנס הקבוע בסעיף 61(א)(4) לחוק העונשין או עד פי חמישה מהסכום שלא דווח עליו, לפי הסכום הגבוה יותר.</w:t>
      </w:r>
    </w:p>
    <w:p w14:paraId="5896DF8D" w14:textId="77777777" w:rsidR="00973304" w:rsidRPr="00973304" w:rsidRDefault="00973304" w:rsidP="00973304">
      <w:pPr>
        <w:pStyle w:val="P00"/>
        <w:spacing w:before="0"/>
        <w:ind w:left="0" w:right="1134"/>
        <w:rPr>
          <w:rStyle w:val="default"/>
          <w:rFonts w:cs="FrankRuehl"/>
          <w:sz w:val="2"/>
          <w:szCs w:val="2"/>
          <w:rtl/>
        </w:rPr>
      </w:pPr>
      <w:r w:rsidRPr="001130B5">
        <w:rPr>
          <w:rStyle w:val="default"/>
          <w:rFonts w:cs="FrankRuehl"/>
          <w:vanish/>
          <w:sz w:val="22"/>
          <w:szCs w:val="22"/>
          <w:shd w:val="clear" w:color="auto" w:fill="FFFF99"/>
          <w:rtl/>
        </w:rPr>
        <w:tab/>
      </w:r>
      <w:r w:rsidRPr="001130B5">
        <w:rPr>
          <w:rStyle w:val="default"/>
          <w:rFonts w:cs="FrankRuehl" w:hint="cs"/>
          <w:vanish/>
          <w:sz w:val="22"/>
          <w:szCs w:val="22"/>
          <w:u w:val="single"/>
          <w:shd w:val="clear" w:color="auto" w:fill="FFFF99"/>
          <w:rtl/>
        </w:rPr>
        <w:t>(א1)</w:t>
      </w:r>
      <w:r w:rsidRPr="001130B5">
        <w:rPr>
          <w:rStyle w:val="default"/>
          <w:rFonts w:cs="FrankRuehl"/>
          <w:vanish/>
          <w:sz w:val="22"/>
          <w:szCs w:val="22"/>
          <w:u w:val="single"/>
          <w:shd w:val="clear" w:color="auto" w:fill="FFFF99"/>
          <w:rtl/>
        </w:rPr>
        <w:tab/>
      </w:r>
      <w:r w:rsidRPr="001130B5">
        <w:rPr>
          <w:rStyle w:val="default"/>
          <w:rFonts w:cs="FrankRuehl" w:hint="cs"/>
          <w:vanish/>
          <w:sz w:val="22"/>
          <w:szCs w:val="22"/>
          <w:u w:val="single"/>
          <w:shd w:val="clear" w:color="auto" w:fill="FFFF99"/>
          <w:rtl/>
        </w:rPr>
        <w:t>מצאה ועדה כי אדם הפר חובת דיווח לפי הוראות סעיף 11יב1, רשאית היא להטיל על המפר עיצום כספי בשיעור כאמור בסעיף 6(ג) לחוק לצמצום השימוש במזומן, התשע"ח-2018.</w:t>
      </w:r>
      <w:bookmarkEnd w:id="103"/>
    </w:p>
    <w:p w14:paraId="2F0B1AFC" w14:textId="77777777" w:rsidR="009521B1" w:rsidRDefault="009521B1" w:rsidP="003411F4">
      <w:pPr>
        <w:pStyle w:val="P00"/>
        <w:spacing w:before="72"/>
        <w:ind w:left="0" w:right="1134"/>
        <w:rPr>
          <w:rStyle w:val="default"/>
          <w:rFonts w:cs="FrankRuehl"/>
          <w:rtl/>
        </w:rPr>
      </w:pPr>
      <w:bookmarkStart w:id="104" w:name="Seif19"/>
      <w:bookmarkEnd w:id="104"/>
      <w:r>
        <w:rPr>
          <w:lang w:val="he-IL"/>
        </w:rPr>
        <w:pict w14:anchorId="197ED359">
          <v:rect id="_x0000_s2092" style="position:absolute;left:0;text-align:left;margin-left:464.5pt;margin-top:8.05pt;width:75.05pt;height:51.3pt;z-index:251596288" o:allowincell="f" filled="f" stroked="f" strokecolor="lime" strokeweight=".25pt">
            <v:textbox style="mso-next-textbox:#_x0000_s2092" inset="0,0,0,0">
              <w:txbxContent>
                <w:p w14:paraId="6C932C0A" w14:textId="77777777" w:rsidR="004D279A" w:rsidRDefault="004D279A">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עור העיצום </w:t>
                  </w:r>
                  <w:r>
                    <w:rPr>
                      <w:rFonts w:cs="Miriam"/>
                      <w:sz w:val="18"/>
                      <w:szCs w:val="18"/>
                      <w:rtl/>
                    </w:rPr>
                    <w:t>הכ</w:t>
                  </w:r>
                  <w:r>
                    <w:rPr>
                      <w:rFonts w:cs="Miriam" w:hint="cs"/>
                      <w:sz w:val="18"/>
                      <w:szCs w:val="18"/>
                      <w:rtl/>
                    </w:rPr>
                    <w:t>ספי ועדכונו</w:t>
                  </w:r>
                </w:p>
                <w:p w14:paraId="650D61FC"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4D74DF2E" w14:textId="77777777" w:rsidR="004D279A" w:rsidRDefault="004D279A">
                  <w:pPr>
                    <w:spacing w:line="160" w:lineRule="exact"/>
                    <w:jc w:val="left"/>
                    <w:rPr>
                      <w:rFonts w:cs="Miriam" w:hint="cs"/>
                      <w:noProof/>
                      <w:sz w:val="18"/>
                      <w:szCs w:val="18"/>
                      <w:rtl/>
                    </w:rPr>
                  </w:pPr>
                  <w:r>
                    <w:rPr>
                      <w:rFonts w:cs="Miriam"/>
                      <w:sz w:val="18"/>
                      <w:szCs w:val="18"/>
                      <w:rtl/>
                    </w:rPr>
                    <w:t>תש</w:t>
                  </w:r>
                  <w:r>
                    <w:rPr>
                      <w:rFonts w:cs="Miriam" w:hint="cs"/>
                      <w:sz w:val="18"/>
                      <w:szCs w:val="18"/>
                      <w:rtl/>
                    </w:rPr>
                    <w:t>ס"ב-2002</w:t>
                  </w:r>
                </w:p>
                <w:p w14:paraId="17A2D15D" w14:textId="77777777" w:rsidR="004D279A" w:rsidRDefault="004D279A" w:rsidP="003411F4">
                  <w:pPr>
                    <w:spacing w:line="160" w:lineRule="exact"/>
                    <w:jc w:val="left"/>
                    <w:rPr>
                      <w:rFonts w:cs="Miriam"/>
                      <w:noProof/>
                      <w:sz w:val="18"/>
                      <w:szCs w:val="18"/>
                      <w:rtl/>
                    </w:rPr>
                  </w:pPr>
                  <w:r>
                    <w:rPr>
                      <w:rFonts w:cs="Miriam" w:hint="cs"/>
                      <w:sz w:val="18"/>
                      <w:szCs w:val="18"/>
                      <w:rtl/>
                    </w:rPr>
                    <w:t>(תיקון מס' 10) תשע"ב-2012</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בהתייעצות כאמור בסעיף 13(ג), רשאי לקבוע, בגבולות העיצום הכספי המרבי כאמור בסעיפים 14 ו-15, שיעורי עיצום כספי שונים להפרות שונות של הוראות לפי סעיפים 7</w:t>
      </w:r>
      <w:r w:rsidR="003411F4">
        <w:rPr>
          <w:rStyle w:val="default"/>
          <w:rFonts w:cs="FrankRuehl" w:hint="cs"/>
          <w:rtl/>
        </w:rPr>
        <w:t xml:space="preserve"> עד</w:t>
      </w:r>
      <w:r>
        <w:rPr>
          <w:rStyle w:val="default"/>
          <w:rFonts w:cs="FrankRuehl" w:hint="cs"/>
          <w:rtl/>
        </w:rPr>
        <w:t xml:space="preserve"> 9, בהתחשב בהיקף ההפרה ובנסיבותיה, ובנסיבותיו של המפר, לרבות היות ה</w:t>
      </w:r>
      <w:r>
        <w:rPr>
          <w:rStyle w:val="default"/>
          <w:rFonts w:cs="FrankRuehl"/>
          <w:rtl/>
        </w:rPr>
        <w:t>הפ</w:t>
      </w:r>
      <w:r>
        <w:rPr>
          <w:rStyle w:val="default"/>
          <w:rFonts w:cs="FrankRuehl" w:hint="cs"/>
          <w:rtl/>
        </w:rPr>
        <w:t>רה הפרה חוזרת.</w:t>
      </w:r>
    </w:p>
    <w:p w14:paraId="58170B90"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בע שר המשפטים שיעורי עיצום כספי כאמור בסעיף קטן (א), לא יוטל על המפר עיצום כספי גבוה מהשיעור שנקבע לפי אותו סעיף קטן.</w:t>
      </w:r>
    </w:p>
    <w:p w14:paraId="0723813C"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ישוב שיעור העיצום הכספי לפי פרק זה יהיה לפי שיעורו המעודכן של הקנס הקבוע בסעיף 61(א)(4) לחוק העונשין ביום מתן</w:t>
      </w:r>
      <w:r>
        <w:rPr>
          <w:rStyle w:val="default"/>
          <w:rFonts w:cs="FrankRuehl"/>
          <w:rtl/>
        </w:rPr>
        <w:t xml:space="preserve"> ה</w:t>
      </w:r>
      <w:r>
        <w:rPr>
          <w:rStyle w:val="default"/>
          <w:rFonts w:cs="FrankRuehl" w:hint="cs"/>
          <w:rtl/>
        </w:rPr>
        <w:t xml:space="preserve">החלטה על הטלתו; הוגש ערעור ובית המשפט הדן בערעור או הממונה הורו על עיכוב תשלומו של העיצום הכספי </w:t>
      </w:r>
      <w:r w:rsidR="002420C3">
        <w:rPr>
          <w:rStyle w:val="default"/>
          <w:rFonts w:cs="FrankRuehl"/>
          <w:rtl/>
        </w:rPr>
        <w:t>–</w:t>
      </w:r>
      <w:r>
        <w:rPr>
          <w:rStyle w:val="default"/>
          <w:rFonts w:cs="FrankRuehl" w:hint="cs"/>
          <w:rtl/>
        </w:rPr>
        <w:t xml:space="preserve"> ייקבע שיעורו המעודכן של הקנס האמור לפי שיעורו ביום מתן ההחלטה בערעור.</w:t>
      </w:r>
    </w:p>
    <w:p w14:paraId="7821A02D"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ל</w:t>
      </w:r>
      <w:r>
        <w:rPr>
          <w:rStyle w:val="default"/>
          <w:rFonts w:cs="FrankRuehl" w:hint="cs"/>
          <w:rtl/>
        </w:rPr>
        <w:t xml:space="preserve">ענין סעיף זה, "הפרה חוזרת" </w:t>
      </w:r>
      <w:r w:rsidR="002420C3">
        <w:rPr>
          <w:rStyle w:val="default"/>
          <w:rFonts w:cs="FrankRuehl"/>
          <w:rtl/>
        </w:rPr>
        <w:t>–</w:t>
      </w:r>
      <w:r>
        <w:rPr>
          <w:rStyle w:val="default"/>
          <w:rFonts w:cs="FrankRuehl" w:hint="cs"/>
          <w:rtl/>
        </w:rPr>
        <w:t xml:space="preserve"> הפרה שנעשתה בתוך שנתיים מהפרה קודמת של אותה הוראה ש</w:t>
      </w:r>
      <w:r>
        <w:rPr>
          <w:rStyle w:val="default"/>
          <w:rFonts w:cs="FrankRuehl"/>
          <w:rtl/>
        </w:rPr>
        <w:t>בש</w:t>
      </w:r>
      <w:r>
        <w:rPr>
          <w:rStyle w:val="default"/>
          <w:rFonts w:cs="FrankRuehl" w:hint="cs"/>
          <w:rtl/>
        </w:rPr>
        <w:t>לה הוטל על המפר עיצום כספי או שבשלה הורשע.</w:t>
      </w:r>
    </w:p>
    <w:p w14:paraId="3D0AE631" w14:textId="77777777" w:rsidR="009521B1" w:rsidRPr="001130B5" w:rsidRDefault="009521B1">
      <w:pPr>
        <w:pStyle w:val="P22"/>
        <w:spacing w:before="0"/>
        <w:ind w:left="0" w:right="1134"/>
        <w:rPr>
          <w:rStyle w:val="default"/>
          <w:rFonts w:cs="FrankRuehl" w:hint="cs"/>
          <w:vanish/>
          <w:color w:val="FF0000"/>
          <w:sz w:val="20"/>
          <w:szCs w:val="20"/>
          <w:shd w:val="clear" w:color="auto" w:fill="FFFF99"/>
          <w:rtl/>
        </w:rPr>
      </w:pPr>
      <w:bookmarkStart w:id="105" w:name="Rov102"/>
      <w:r w:rsidRPr="001130B5">
        <w:rPr>
          <w:rStyle w:val="default"/>
          <w:rFonts w:cs="FrankRuehl" w:hint="cs"/>
          <w:vanish/>
          <w:color w:val="FF0000"/>
          <w:sz w:val="20"/>
          <w:szCs w:val="20"/>
          <w:shd w:val="clear" w:color="auto" w:fill="FFFF99"/>
          <w:rtl/>
        </w:rPr>
        <w:t>מיום 1.5.2002</w:t>
      </w:r>
    </w:p>
    <w:p w14:paraId="662DCBC7"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05EF734E"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240"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393 (</w:t>
      </w:r>
      <w:hyperlink r:id="rId241"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4E271AED" w14:textId="77777777" w:rsidR="003411F4" w:rsidRPr="001130B5" w:rsidRDefault="003411F4" w:rsidP="003411F4">
      <w:pPr>
        <w:pStyle w:val="P00"/>
        <w:ind w:left="0"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ab/>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r>
      <w:r w:rsidRPr="001130B5">
        <w:rPr>
          <w:rStyle w:val="default"/>
          <w:rFonts w:cs="FrankRuehl"/>
          <w:strike/>
          <w:vanish/>
          <w:sz w:val="22"/>
          <w:szCs w:val="22"/>
          <w:shd w:val="clear" w:color="auto" w:fill="FFFF99"/>
          <w:rtl/>
        </w:rPr>
        <w:t>ש</w:t>
      </w:r>
      <w:r w:rsidRPr="001130B5">
        <w:rPr>
          <w:rStyle w:val="default"/>
          <w:rFonts w:cs="FrankRuehl" w:hint="cs"/>
          <w:strike/>
          <w:vanish/>
          <w:sz w:val="22"/>
          <w:szCs w:val="22"/>
          <w:shd w:val="clear" w:color="auto" w:fill="FFFF99"/>
          <w:rtl/>
        </w:rPr>
        <w:t>ר המשפטים, בהתייעצות עם נגיד בנק ישראל, לענין תאגיד בנקאי, ולענין גוף מהגופים המפורטים בתוספת השלישית, בהתייעצות עם השר שבאחריותו נמצא אותו גוף</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שר המשפטים בהתייעצות כאמור בסעיף 13(ג)</w:t>
      </w:r>
      <w:r w:rsidRPr="001130B5">
        <w:rPr>
          <w:rStyle w:val="default"/>
          <w:rFonts w:cs="FrankRuehl" w:hint="cs"/>
          <w:vanish/>
          <w:sz w:val="22"/>
          <w:szCs w:val="22"/>
          <w:shd w:val="clear" w:color="auto" w:fill="FFFF99"/>
          <w:rtl/>
        </w:rPr>
        <w:t>, רשאי לקבוע, בגבולות העיצום הכספי המרבי כאמור בסעיפים 14 ו-15, שיעורי עיצום כספי שונים להפרות שונות של הוראות לפי סעיפים 7, 8 או 9, בהתחשב בהיקף ההפרה ובנסיבותיה, ובנסיבותיו של המפר, לרבות היות ה</w:t>
      </w:r>
      <w:r w:rsidRPr="001130B5">
        <w:rPr>
          <w:rStyle w:val="default"/>
          <w:rFonts w:cs="FrankRuehl"/>
          <w:vanish/>
          <w:sz w:val="22"/>
          <w:szCs w:val="22"/>
          <w:shd w:val="clear" w:color="auto" w:fill="FFFF99"/>
          <w:rtl/>
        </w:rPr>
        <w:t>הפ</w:t>
      </w:r>
      <w:r w:rsidRPr="001130B5">
        <w:rPr>
          <w:rStyle w:val="default"/>
          <w:rFonts w:cs="FrankRuehl" w:hint="cs"/>
          <w:vanish/>
          <w:sz w:val="22"/>
          <w:szCs w:val="22"/>
          <w:shd w:val="clear" w:color="auto" w:fill="FFFF99"/>
          <w:rtl/>
        </w:rPr>
        <w:t>רה הפרה חוזרת.</w:t>
      </w:r>
    </w:p>
    <w:p w14:paraId="4D40DAA7" w14:textId="77777777" w:rsidR="003411F4" w:rsidRPr="001130B5" w:rsidRDefault="003411F4" w:rsidP="003411F4">
      <w:pPr>
        <w:pStyle w:val="P00"/>
        <w:spacing w:before="0"/>
        <w:ind w:left="0" w:right="1134"/>
        <w:rPr>
          <w:rFonts w:cs="FrankRuehl" w:hint="cs"/>
          <w:vanish/>
          <w:szCs w:val="20"/>
          <w:shd w:val="clear" w:color="auto" w:fill="FFFF99"/>
          <w:rtl/>
        </w:rPr>
      </w:pPr>
    </w:p>
    <w:p w14:paraId="4C11095E" w14:textId="77777777" w:rsidR="003411F4" w:rsidRPr="001130B5" w:rsidRDefault="003411F4" w:rsidP="003411F4">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14.5.2012</w:t>
      </w:r>
    </w:p>
    <w:p w14:paraId="44A126AD" w14:textId="77777777" w:rsidR="003411F4" w:rsidRPr="001130B5" w:rsidRDefault="003411F4" w:rsidP="003411F4">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75559848" w14:textId="77777777" w:rsidR="003411F4" w:rsidRPr="001130B5" w:rsidRDefault="003411F4" w:rsidP="003411F4">
      <w:pPr>
        <w:pStyle w:val="P00"/>
        <w:spacing w:before="0"/>
        <w:ind w:left="0" w:right="1134"/>
        <w:rPr>
          <w:rFonts w:cs="FrankRuehl" w:hint="cs"/>
          <w:vanish/>
          <w:szCs w:val="20"/>
          <w:shd w:val="clear" w:color="auto" w:fill="FFFF99"/>
          <w:rtl/>
        </w:rPr>
      </w:pPr>
      <w:hyperlink r:id="rId242"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372 (</w:t>
      </w:r>
      <w:hyperlink r:id="rId243"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6FBFEF66" w14:textId="77777777" w:rsidR="009521B1" w:rsidRDefault="009521B1" w:rsidP="003411F4">
      <w:pPr>
        <w:pStyle w:val="P00"/>
        <w:ind w:left="0" w:right="1134"/>
        <w:rPr>
          <w:rStyle w:val="default"/>
          <w:rFonts w:cs="FrankRuehl" w:hint="cs"/>
          <w:sz w:val="2"/>
          <w:szCs w:val="2"/>
          <w:rtl/>
        </w:rPr>
      </w:pPr>
      <w:r w:rsidRPr="001130B5">
        <w:rPr>
          <w:rStyle w:val="default"/>
          <w:rFonts w:cs="FrankRuehl"/>
          <w:vanish/>
          <w:sz w:val="22"/>
          <w:szCs w:val="22"/>
          <w:shd w:val="clear" w:color="auto" w:fill="FFFF99"/>
          <w:rtl/>
        </w:rPr>
        <w:tab/>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 xml:space="preserve">שר המשפטים בהתייעצות כאמור בסעיף 13(ג), רשאי לקבוע, בגבולות העיצום הכספי המרבי כאמור בסעיפים 14 ו-15, שיעורי עיצום כספי שונים להפרות שונות של הוראות לפי סעיפים </w:t>
      </w:r>
      <w:r w:rsidRPr="001130B5">
        <w:rPr>
          <w:rStyle w:val="default"/>
          <w:rFonts w:cs="FrankRuehl" w:hint="cs"/>
          <w:strike/>
          <w:vanish/>
          <w:sz w:val="22"/>
          <w:szCs w:val="22"/>
          <w:shd w:val="clear" w:color="auto" w:fill="FFFF99"/>
          <w:rtl/>
        </w:rPr>
        <w:t>7, 8 או 9</w:t>
      </w:r>
      <w:r w:rsidR="003411F4" w:rsidRPr="001130B5">
        <w:rPr>
          <w:rStyle w:val="default"/>
          <w:rFonts w:cs="FrankRuehl" w:hint="cs"/>
          <w:vanish/>
          <w:sz w:val="22"/>
          <w:szCs w:val="22"/>
          <w:shd w:val="clear" w:color="auto" w:fill="FFFF99"/>
          <w:rtl/>
        </w:rPr>
        <w:t xml:space="preserve"> </w:t>
      </w:r>
      <w:r w:rsidR="003411F4" w:rsidRPr="001130B5">
        <w:rPr>
          <w:rStyle w:val="default"/>
          <w:rFonts w:cs="FrankRuehl" w:hint="cs"/>
          <w:vanish/>
          <w:sz w:val="22"/>
          <w:szCs w:val="22"/>
          <w:u w:val="single"/>
          <w:shd w:val="clear" w:color="auto" w:fill="FFFF99"/>
          <w:rtl/>
        </w:rPr>
        <w:t>7 עד 9</w:t>
      </w:r>
      <w:r w:rsidRPr="001130B5">
        <w:rPr>
          <w:rStyle w:val="default"/>
          <w:rFonts w:cs="FrankRuehl" w:hint="cs"/>
          <w:vanish/>
          <w:sz w:val="22"/>
          <w:szCs w:val="22"/>
          <w:shd w:val="clear" w:color="auto" w:fill="FFFF99"/>
          <w:rtl/>
        </w:rPr>
        <w:t>, בהתחשב בהיקף ההפרה ובנסיבותיה, ובנסיבותיו של המפר, לרבות היות ה</w:t>
      </w:r>
      <w:r w:rsidRPr="001130B5">
        <w:rPr>
          <w:rStyle w:val="default"/>
          <w:rFonts w:cs="FrankRuehl"/>
          <w:vanish/>
          <w:sz w:val="22"/>
          <w:szCs w:val="22"/>
          <w:shd w:val="clear" w:color="auto" w:fill="FFFF99"/>
          <w:rtl/>
        </w:rPr>
        <w:t>הפ</w:t>
      </w:r>
      <w:r w:rsidRPr="001130B5">
        <w:rPr>
          <w:rStyle w:val="default"/>
          <w:rFonts w:cs="FrankRuehl" w:hint="cs"/>
          <w:vanish/>
          <w:sz w:val="22"/>
          <w:szCs w:val="22"/>
          <w:shd w:val="clear" w:color="auto" w:fill="FFFF99"/>
          <w:rtl/>
        </w:rPr>
        <w:t>רה הפרה חוזרת.</w:t>
      </w:r>
      <w:bookmarkEnd w:id="105"/>
    </w:p>
    <w:p w14:paraId="315015F7" w14:textId="77777777" w:rsidR="009521B1" w:rsidRDefault="009521B1">
      <w:pPr>
        <w:pStyle w:val="P00"/>
        <w:spacing w:before="72"/>
        <w:ind w:left="0" w:right="1134"/>
        <w:rPr>
          <w:rStyle w:val="default"/>
          <w:rFonts w:cs="FrankRuehl"/>
          <w:rtl/>
        </w:rPr>
      </w:pPr>
      <w:bookmarkStart w:id="106" w:name="Seif20"/>
      <w:bookmarkEnd w:id="106"/>
      <w:r>
        <w:rPr>
          <w:lang w:val="he-IL"/>
        </w:rPr>
        <w:pict w14:anchorId="317EB647">
          <v:rect id="_x0000_s2093" style="position:absolute;left:0;text-align:left;margin-left:464.5pt;margin-top:8.05pt;width:75.05pt;height:20pt;z-index:251597312" o:allowincell="f" filled="f" stroked="f" strokecolor="lime" strokeweight=".25pt">
            <v:textbox style="mso-next-textbox:#_x0000_s2093" inset="0,0,0,0">
              <w:txbxContent>
                <w:p w14:paraId="1ABFE483" w14:textId="77777777" w:rsidR="004D279A" w:rsidRDefault="004D279A">
                  <w:pPr>
                    <w:spacing w:line="160" w:lineRule="exact"/>
                    <w:jc w:val="left"/>
                    <w:rPr>
                      <w:rFonts w:cs="Miriam"/>
                      <w:noProof/>
                      <w:sz w:val="18"/>
                      <w:szCs w:val="18"/>
                      <w:rtl/>
                    </w:rPr>
                  </w:pPr>
                  <w:r>
                    <w:rPr>
                      <w:rFonts w:cs="Miriam"/>
                      <w:sz w:val="18"/>
                      <w:szCs w:val="18"/>
                      <w:rtl/>
                    </w:rPr>
                    <w:t>דר</w:t>
                  </w:r>
                  <w:r>
                    <w:rPr>
                      <w:rFonts w:cs="Miriam" w:hint="cs"/>
                      <w:sz w:val="18"/>
                      <w:szCs w:val="18"/>
                      <w:rtl/>
                    </w:rPr>
                    <w:t>ישת העיצום הכספי ותשלומו</w:t>
                  </w:r>
                </w:p>
              </w:txbxContent>
            </v:textbox>
            <w10:anchorlock/>
          </v:rect>
        </w:pict>
      </w:r>
      <w:r>
        <w:rPr>
          <w:rStyle w:val="big-number"/>
          <w:rFonts w:cs="Miriam"/>
          <w:rtl/>
        </w:rPr>
        <w:t>17.</w:t>
      </w:r>
      <w:r>
        <w:rPr>
          <w:rStyle w:val="big-number"/>
          <w:rFonts w:cs="Miriam"/>
          <w:rtl/>
        </w:rPr>
        <w:tab/>
      </w:r>
      <w:r>
        <w:rPr>
          <w:rStyle w:val="default"/>
          <w:rFonts w:cs="FrankRuehl"/>
          <w:rtl/>
        </w:rPr>
        <w:t>בט</w:t>
      </w:r>
      <w:r>
        <w:rPr>
          <w:rStyle w:val="default"/>
          <w:rFonts w:cs="FrankRuehl" w:hint="cs"/>
          <w:rtl/>
        </w:rPr>
        <w:t>רם תחליט הועדה להטיל עיצום כספי תיתן הזדמנות למי שבכוונתה להטיל עליו את העיצום הכספי לטעון א</w:t>
      </w:r>
      <w:r>
        <w:rPr>
          <w:rStyle w:val="default"/>
          <w:rFonts w:cs="FrankRuehl"/>
          <w:rtl/>
        </w:rPr>
        <w:t>ת</w:t>
      </w:r>
      <w:r>
        <w:rPr>
          <w:rStyle w:val="default"/>
          <w:rFonts w:cs="FrankRuehl" w:hint="cs"/>
          <w:rtl/>
        </w:rPr>
        <w:t xml:space="preserve"> טענותיו; החליטה הועדה להטיל עיצום כספי, תמסור למפר דרישת תשלום בכתב, והעיצום הכספי ישולם בתוך 30 ימים מיום קבל</w:t>
      </w:r>
      <w:r>
        <w:rPr>
          <w:rStyle w:val="default"/>
          <w:rFonts w:cs="FrankRuehl"/>
          <w:rtl/>
        </w:rPr>
        <w:t xml:space="preserve">ת </w:t>
      </w:r>
      <w:r>
        <w:rPr>
          <w:rStyle w:val="default"/>
          <w:rFonts w:cs="FrankRuehl" w:hint="cs"/>
          <w:rtl/>
        </w:rPr>
        <w:t>הדרישה.</w:t>
      </w:r>
    </w:p>
    <w:p w14:paraId="68676C96" w14:textId="77777777" w:rsidR="009521B1" w:rsidRDefault="009521B1">
      <w:pPr>
        <w:pStyle w:val="P00"/>
        <w:spacing w:before="72"/>
        <w:ind w:left="0" w:right="1134"/>
        <w:rPr>
          <w:rStyle w:val="default"/>
          <w:rFonts w:cs="FrankRuehl"/>
          <w:rtl/>
        </w:rPr>
      </w:pPr>
      <w:bookmarkStart w:id="107" w:name="Seif21"/>
      <w:bookmarkEnd w:id="107"/>
      <w:r>
        <w:rPr>
          <w:lang w:val="he-IL"/>
        </w:rPr>
        <w:pict w14:anchorId="65239D6E">
          <v:rect id="_x0000_s2094" style="position:absolute;left:0;text-align:left;margin-left:464.5pt;margin-top:8.05pt;width:75.05pt;height:20pt;z-index:251598336" o:allowincell="f" filled="f" stroked="f" strokecolor="lime" strokeweight=".25pt">
            <v:textbox style="mso-next-textbox:#_x0000_s2094" inset="0,0,0,0">
              <w:txbxContent>
                <w:p w14:paraId="0EC590AC" w14:textId="77777777" w:rsidR="004D279A" w:rsidRDefault="004D279A">
                  <w:pPr>
                    <w:spacing w:line="160" w:lineRule="exact"/>
                    <w:jc w:val="left"/>
                    <w:rPr>
                      <w:rFonts w:cs="Miriam"/>
                      <w:noProof/>
                      <w:sz w:val="18"/>
                      <w:szCs w:val="18"/>
                      <w:rtl/>
                    </w:rPr>
                  </w:pPr>
                  <w:r>
                    <w:rPr>
                      <w:rFonts w:cs="Miriam"/>
                      <w:sz w:val="18"/>
                      <w:szCs w:val="18"/>
                      <w:rtl/>
                    </w:rPr>
                    <w:t>גב</w:t>
                  </w:r>
                  <w:r>
                    <w:rPr>
                      <w:rFonts w:cs="Miriam" w:hint="cs"/>
                      <w:sz w:val="18"/>
                      <w:szCs w:val="18"/>
                      <w:rtl/>
                    </w:rPr>
                    <w:t xml:space="preserve">יית העיצום </w:t>
                  </w:r>
                  <w:r>
                    <w:rPr>
                      <w:rFonts w:cs="Miriam"/>
                      <w:sz w:val="18"/>
                      <w:szCs w:val="18"/>
                      <w:rtl/>
                    </w:rPr>
                    <w:t>הכ</w:t>
                  </w:r>
                  <w:r>
                    <w:rPr>
                      <w:rFonts w:cs="Miriam" w:hint="cs"/>
                      <w:sz w:val="18"/>
                      <w:szCs w:val="18"/>
                      <w:rtl/>
                    </w:rPr>
                    <w:t>ספי</w:t>
                  </w:r>
                </w:p>
              </w:txbxContent>
            </v:textbox>
            <w10:anchorlock/>
          </v:rect>
        </w:pict>
      </w:r>
      <w:r>
        <w:rPr>
          <w:rStyle w:val="big-number"/>
          <w:rFonts w:cs="Miriam"/>
          <w:rtl/>
        </w:rPr>
        <w:t>18.</w:t>
      </w:r>
      <w:r>
        <w:rPr>
          <w:rStyle w:val="big-number"/>
          <w:rFonts w:cs="Miriam"/>
          <w:rtl/>
        </w:rPr>
        <w:tab/>
      </w:r>
      <w:r>
        <w:rPr>
          <w:rStyle w:val="default"/>
          <w:rFonts w:cs="FrankRuehl"/>
          <w:rtl/>
        </w:rPr>
        <w:t>על</w:t>
      </w:r>
      <w:r>
        <w:rPr>
          <w:rStyle w:val="default"/>
          <w:rFonts w:cs="FrankRuehl" w:hint="cs"/>
          <w:rtl/>
        </w:rPr>
        <w:t xml:space="preserve"> גביית עיצום כספי יחולו הוראות פקודת המסים (גביה).</w:t>
      </w:r>
    </w:p>
    <w:p w14:paraId="62BD97BF" w14:textId="77777777" w:rsidR="009521B1" w:rsidRDefault="009521B1">
      <w:pPr>
        <w:pStyle w:val="P00"/>
        <w:spacing w:before="72"/>
        <w:ind w:left="0" w:right="1134"/>
        <w:rPr>
          <w:rStyle w:val="default"/>
          <w:rFonts w:cs="FrankRuehl"/>
          <w:rtl/>
        </w:rPr>
      </w:pPr>
      <w:bookmarkStart w:id="108" w:name="Seif22"/>
      <w:bookmarkEnd w:id="108"/>
      <w:r>
        <w:rPr>
          <w:lang w:val="he-IL"/>
        </w:rPr>
        <w:pict w14:anchorId="225B646C">
          <v:rect id="_x0000_s2095" style="position:absolute;left:0;text-align:left;margin-left:464.5pt;margin-top:8.05pt;width:75.05pt;height:20pt;z-index:251599360" o:allowincell="f" filled="f" stroked="f" strokecolor="lime" strokeweight=".25pt">
            <v:textbox style="mso-next-textbox:#_x0000_s2095" inset="0,0,0,0">
              <w:txbxContent>
                <w:p w14:paraId="1455DF9C" w14:textId="77777777" w:rsidR="004D279A" w:rsidRDefault="004D279A">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רשי הצמדה </w:t>
                  </w:r>
                  <w:r>
                    <w:rPr>
                      <w:rFonts w:cs="Miriam"/>
                      <w:sz w:val="18"/>
                      <w:szCs w:val="18"/>
                      <w:rtl/>
                    </w:rPr>
                    <w:t>ור</w:t>
                  </w:r>
                  <w:r>
                    <w:rPr>
                      <w:rFonts w:cs="Miriam" w:hint="cs"/>
                      <w:sz w:val="18"/>
                      <w:szCs w:val="18"/>
                      <w:rtl/>
                    </w:rPr>
                    <w:t>יבית</w:t>
                  </w:r>
                </w:p>
              </w:txbxContent>
            </v:textbox>
            <w10:anchorlock/>
          </v:rect>
        </w:pict>
      </w:r>
      <w:r>
        <w:rPr>
          <w:rStyle w:val="big-number"/>
          <w:rFonts w:cs="Miriam"/>
          <w:rtl/>
        </w:rPr>
        <w:t>19.</w:t>
      </w:r>
      <w:r>
        <w:rPr>
          <w:rStyle w:val="big-number"/>
          <w:rFonts w:cs="Miriam"/>
          <w:rtl/>
        </w:rPr>
        <w:tab/>
      </w:r>
      <w:r>
        <w:rPr>
          <w:rStyle w:val="default"/>
          <w:rFonts w:cs="FrankRuehl"/>
          <w:rtl/>
        </w:rPr>
        <w:t>לא</w:t>
      </w:r>
      <w:r>
        <w:rPr>
          <w:rStyle w:val="default"/>
          <w:rFonts w:cs="FrankRuehl" w:hint="cs"/>
          <w:rtl/>
        </w:rPr>
        <w:t xml:space="preserve"> שולם העיצום הכספי במועד, י</w:t>
      </w:r>
      <w:r>
        <w:rPr>
          <w:rStyle w:val="default"/>
          <w:rFonts w:cs="FrankRuehl"/>
          <w:rtl/>
        </w:rPr>
        <w:t>י</w:t>
      </w:r>
      <w:r>
        <w:rPr>
          <w:rStyle w:val="default"/>
          <w:rFonts w:cs="FrankRuehl" w:hint="cs"/>
          <w:rtl/>
        </w:rPr>
        <w:t xml:space="preserve">תוספו עליו הפרשי ריבית והצמדה לפי חוק פסיקת ריבית והצמדה, תשכ"א- 1961 (להלן </w:t>
      </w:r>
      <w:r w:rsidR="002420C3">
        <w:rPr>
          <w:rStyle w:val="default"/>
          <w:rFonts w:cs="FrankRuehl"/>
          <w:rtl/>
        </w:rPr>
        <w:t>–</w:t>
      </w:r>
      <w:r>
        <w:rPr>
          <w:rStyle w:val="default"/>
          <w:rFonts w:cs="FrankRuehl" w:hint="cs"/>
          <w:rtl/>
        </w:rPr>
        <w:t xml:space="preserve"> הפרשי הצמדה וריבית) עד לתשלומו.</w:t>
      </w:r>
    </w:p>
    <w:p w14:paraId="1E7371C0" w14:textId="77777777" w:rsidR="009521B1" w:rsidRDefault="009521B1">
      <w:pPr>
        <w:pStyle w:val="P00"/>
        <w:spacing w:before="72"/>
        <w:ind w:left="0" w:right="1134"/>
        <w:rPr>
          <w:rStyle w:val="default"/>
          <w:rFonts w:cs="FrankRuehl"/>
          <w:rtl/>
        </w:rPr>
      </w:pPr>
      <w:bookmarkStart w:id="109" w:name="Seif23"/>
      <w:bookmarkEnd w:id="109"/>
      <w:r>
        <w:rPr>
          <w:lang w:val="he-IL"/>
        </w:rPr>
        <w:pict w14:anchorId="27284672">
          <v:rect id="_x0000_s2096" style="position:absolute;left:0;text-align:left;margin-left:464.5pt;margin-top:8.05pt;width:75.05pt;height:20pt;z-index:251600384" o:allowincell="f" filled="f" stroked="f" strokecolor="lime" strokeweight=".25pt">
            <v:textbox style="mso-next-textbox:#_x0000_s2096" inset="0,0,0,0">
              <w:txbxContent>
                <w:p w14:paraId="104BDD72" w14:textId="77777777" w:rsidR="004D279A" w:rsidRDefault="004D279A">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על </w:t>
                  </w:r>
                  <w:r>
                    <w:rPr>
                      <w:rFonts w:cs="Miriam"/>
                      <w:sz w:val="18"/>
                      <w:szCs w:val="18"/>
                      <w:rtl/>
                    </w:rPr>
                    <w:t>עי</w:t>
                  </w:r>
                  <w:r>
                    <w:rPr>
                      <w:rFonts w:cs="Miriam" w:hint="cs"/>
                      <w:sz w:val="18"/>
                      <w:szCs w:val="18"/>
                      <w:rtl/>
                    </w:rPr>
                    <w:t>צום כספי</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דרישה לתשלום עיצום כספי ניתן לע</w:t>
      </w:r>
      <w:r>
        <w:rPr>
          <w:rStyle w:val="default"/>
          <w:rFonts w:cs="FrankRuehl"/>
          <w:rtl/>
        </w:rPr>
        <w:t>רע</w:t>
      </w:r>
      <w:r>
        <w:rPr>
          <w:rStyle w:val="default"/>
          <w:rFonts w:cs="FrankRuehl" w:hint="cs"/>
          <w:rtl/>
        </w:rPr>
        <w:t>ר בפני בית משפט שלום.</w:t>
      </w:r>
    </w:p>
    <w:p w14:paraId="4DDF93CA"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ערעור יוגש בתוך 30 ימים מהיום שנמסרה הדרישה לתשלום העיצום הכספי.</w:t>
      </w:r>
    </w:p>
    <w:p w14:paraId="15357956"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בערעור כדי לעכב את תשלום העיצום הכספי, אלא אם כן הורו הועדה או בית המשפט אחרת.</w:t>
      </w:r>
    </w:p>
    <w:p w14:paraId="3F7CA0A0"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תקבל הערעור, לאחר ששולם העיצום הכספי, יוחזר העיצום הכספי בתוספת הפר</w:t>
      </w:r>
      <w:r>
        <w:rPr>
          <w:rStyle w:val="default"/>
          <w:rFonts w:cs="FrankRuehl"/>
          <w:rtl/>
        </w:rPr>
        <w:t>שי</w:t>
      </w:r>
      <w:r>
        <w:rPr>
          <w:rStyle w:val="default"/>
          <w:rFonts w:cs="FrankRuehl" w:hint="cs"/>
          <w:rtl/>
        </w:rPr>
        <w:t xml:space="preserve"> הצמדה וריבית מיום תשלומו עד יום החזרתו.</w:t>
      </w:r>
    </w:p>
    <w:p w14:paraId="2B2ADF6F"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החלטת בית המשפט בערעור ניתן לערער ברשות, ובית המשפט ידון בערעור בשופט אחד.</w:t>
      </w:r>
    </w:p>
    <w:p w14:paraId="26CA7FD7" w14:textId="77777777" w:rsidR="009521B1" w:rsidRDefault="009521B1">
      <w:pPr>
        <w:pStyle w:val="medium2-header"/>
        <w:keepLines w:val="0"/>
        <w:spacing w:before="72"/>
        <w:ind w:left="0" w:right="1134"/>
        <w:rPr>
          <w:rFonts w:cs="FrankRuehl"/>
          <w:noProof/>
          <w:rtl/>
        </w:rPr>
      </w:pPr>
      <w:bookmarkStart w:id="110" w:name="med8"/>
      <w:bookmarkEnd w:id="110"/>
      <w:r>
        <w:rPr>
          <w:rFonts w:cs="FrankRuehl"/>
          <w:noProof/>
          <w:rtl/>
        </w:rPr>
        <w:t>פר</w:t>
      </w:r>
      <w:r>
        <w:rPr>
          <w:rFonts w:cs="FrankRuehl" w:hint="cs"/>
          <w:noProof/>
          <w:rtl/>
        </w:rPr>
        <w:t>ק ו': הוראות חילוט</w:t>
      </w:r>
    </w:p>
    <w:p w14:paraId="41971EC4" w14:textId="77777777" w:rsidR="009521B1" w:rsidRDefault="009521B1">
      <w:pPr>
        <w:pStyle w:val="P00"/>
        <w:spacing w:before="72"/>
        <w:ind w:left="0" w:right="1134"/>
        <w:rPr>
          <w:rStyle w:val="default"/>
          <w:rFonts w:cs="FrankRuehl" w:hint="cs"/>
          <w:rtl/>
        </w:rPr>
      </w:pPr>
      <w:bookmarkStart w:id="111" w:name="Seif24"/>
      <w:bookmarkEnd w:id="111"/>
      <w:r>
        <w:rPr>
          <w:lang w:val="he-IL"/>
        </w:rPr>
        <w:pict w14:anchorId="4F235AA1">
          <v:rect id="_x0000_s2097" style="position:absolute;left:0;text-align:left;margin-left:464.5pt;margin-top:8.05pt;width:75.05pt;height:20pt;z-index:251601408" o:allowincell="f" filled="f" stroked="f" strokecolor="lime" strokeweight=".25pt">
            <v:textbox style="mso-next-textbox:#_x0000_s2097" inset="0,0,0,0">
              <w:txbxContent>
                <w:p w14:paraId="1227E0F8" w14:textId="77777777" w:rsidR="004D279A" w:rsidRDefault="004D279A">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לוט רכוש </w:t>
                  </w:r>
                  <w:r>
                    <w:rPr>
                      <w:rFonts w:cs="Miriam"/>
                      <w:sz w:val="18"/>
                      <w:szCs w:val="18"/>
                      <w:rtl/>
                    </w:rPr>
                    <w:t>בה</w:t>
                  </w:r>
                  <w:r>
                    <w:rPr>
                      <w:rFonts w:cs="Miriam" w:hint="cs"/>
                      <w:sz w:val="18"/>
                      <w:szCs w:val="18"/>
                      <w:rtl/>
                    </w:rPr>
                    <w:t>ליך פלילי</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ורשע אדם בעבירה לפי סעיפים 3 או 4, יצווה בית המשפט, זולת אם סבר שלא לעשות </w:t>
      </w:r>
      <w:r>
        <w:rPr>
          <w:rStyle w:val="default"/>
          <w:rFonts w:cs="FrankRuehl"/>
          <w:rtl/>
        </w:rPr>
        <w:t>כן</w:t>
      </w:r>
      <w:r>
        <w:rPr>
          <w:rStyle w:val="default"/>
          <w:rFonts w:cs="FrankRuehl" w:hint="cs"/>
          <w:rtl/>
        </w:rPr>
        <w:t xml:space="preserve"> מנימוקים מיוחדים שיפרט, כי נוסף על כל עונש יחולט רכוש מתוך רכושו</w:t>
      </w:r>
      <w:r w:rsidR="002420C3">
        <w:rPr>
          <w:rStyle w:val="default"/>
          <w:rFonts w:cs="FrankRuehl" w:hint="cs"/>
          <w:rtl/>
        </w:rPr>
        <w:t xml:space="preserve"> של הנידון בשווי של רכוש שהוא </w:t>
      </w:r>
      <w:r w:rsidR="002420C3">
        <w:rPr>
          <w:rStyle w:val="default"/>
          <w:rFonts w:cs="FrankRuehl"/>
          <w:rtl/>
        </w:rPr>
        <w:t>–</w:t>
      </w:r>
    </w:p>
    <w:p w14:paraId="5D841FDD"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כוש שנעברה בו העבירה, וכן רכוש ששימש לביצוע העבירה, שאיפשר את ביצועה או שיועד לכך;</w:t>
      </w:r>
    </w:p>
    <w:p w14:paraId="30C7593F" w14:textId="77777777" w:rsidR="009521B1" w:rsidRDefault="009521B1">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כוש שהושג, במישרין או בעקיפין, כשכר העבירה או כתוצאה מביצוע העב</w:t>
      </w:r>
      <w:r>
        <w:rPr>
          <w:rStyle w:val="default"/>
          <w:rFonts w:cs="FrankRuehl"/>
          <w:rtl/>
        </w:rPr>
        <w:t>יר</w:t>
      </w:r>
      <w:r>
        <w:rPr>
          <w:rStyle w:val="default"/>
          <w:rFonts w:cs="FrankRuehl" w:hint="cs"/>
          <w:rtl/>
        </w:rPr>
        <w:t>ה, או שיועד לכך.</w:t>
      </w:r>
    </w:p>
    <w:p w14:paraId="6AB7984E"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זה, "רכושו של הנידון</w:t>
      </w:r>
      <w:r>
        <w:rPr>
          <w:rStyle w:val="default"/>
          <w:rFonts w:cs="FrankRuehl"/>
          <w:rtl/>
        </w:rPr>
        <w:t xml:space="preserve">" </w:t>
      </w:r>
      <w:r w:rsidR="002420C3">
        <w:rPr>
          <w:rStyle w:val="default"/>
          <w:rFonts w:cs="FrankRuehl"/>
          <w:rtl/>
        </w:rPr>
        <w:t>–</w:t>
      </w:r>
      <w:r>
        <w:rPr>
          <w:rStyle w:val="default"/>
          <w:rFonts w:cs="FrankRuehl"/>
          <w:rtl/>
        </w:rPr>
        <w:t xml:space="preserve"> </w:t>
      </w:r>
      <w:r>
        <w:rPr>
          <w:rStyle w:val="default"/>
          <w:rFonts w:cs="FrankRuehl" w:hint="cs"/>
          <w:rtl/>
        </w:rPr>
        <w:t>כל רכוש שנמצא בחזקתו, בשליטתו או בחשבונו.</w:t>
      </w:r>
    </w:p>
    <w:p w14:paraId="205AE10C"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נמצא רכוש של הנידון למימוש צו החילוט במלואו, רשאי בית המשפט לצוות על מימושו של הצו מתוך רכוש של אדם אחר, שהנידון מימן את רכישתו או שהעבירו לאותו אד</w:t>
      </w:r>
      <w:r>
        <w:rPr>
          <w:rStyle w:val="default"/>
          <w:rFonts w:cs="FrankRuehl"/>
          <w:rtl/>
        </w:rPr>
        <w:t xml:space="preserve">ם </w:t>
      </w:r>
      <w:r>
        <w:rPr>
          <w:rStyle w:val="default"/>
          <w:rFonts w:cs="FrankRuehl" w:hint="cs"/>
          <w:rtl/>
        </w:rPr>
        <w:t>בלא תמורה; לא יצווה בית המשפט כאמור לגבי רכוש שמימן א</w:t>
      </w:r>
      <w:r>
        <w:rPr>
          <w:rStyle w:val="default"/>
          <w:rFonts w:cs="FrankRuehl"/>
          <w:rtl/>
        </w:rPr>
        <w:t>ו</w:t>
      </w:r>
      <w:r>
        <w:rPr>
          <w:rStyle w:val="default"/>
          <w:rFonts w:cs="FrankRuehl" w:hint="cs"/>
          <w:rtl/>
        </w:rPr>
        <w:t xml:space="preserve"> שהעביר הנידון לאותו אדם לפני ביצוע העבירה שבשלה הורשע, ושלגביה ניתן צו החילוט.</w:t>
      </w:r>
    </w:p>
    <w:p w14:paraId="597854BC"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יצווה בית המשפט על חילוט רכוש כאמור בסעיף זה אלא לאחר שנתן לנידון, לבעל הרכוש, למי שהרכוש נמצא בחזקתו או בשליטתו</w:t>
      </w:r>
      <w:r>
        <w:rPr>
          <w:rStyle w:val="default"/>
          <w:rFonts w:cs="FrankRuehl"/>
          <w:rtl/>
        </w:rPr>
        <w:t xml:space="preserve"> ו</w:t>
      </w:r>
      <w:r>
        <w:rPr>
          <w:rStyle w:val="default"/>
          <w:rFonts w:cs="FrankRuehl" w:hint="cs"/>
          <w:rtl/>
        </w:rPr>
        <w:t>למי שטוען לזכות ברכוש, אם הם ידועים, הזדמנות להשמיע א</w:t>
      </w:r>
      <w:r>
        <w:rPr>
          <w:rStyle w:val="default"/>
          <w:rFonts w:cs="FrankRuehl"/>
          <w:rtl/>
        </w:rPr>
        <w:t>ת</w:t>
      </w:r>
      <w:r>
        <w:rPr>
          <w:rStyle w:val="default"/>
          <w:rFonts w:cs="FrankRuehl" w:hint="cs"/>
          <w:rtl/>
        </w:rPr>
        <w:t xml:space="preserve"> טענותיהם.</w:t>
      </w:r>
    </w:p>
    <w:p w14:paraId="7857A628"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ט</w:t>
      </w:r>
      <w:r>
        <w:rPr>
          <w:rStyle w:val="default"/>
          <w:rFonts w:cs="FrankRuehl" w:hint="cs"/>
          <w:rtl/>
        </w:rPr>
        <w:t>ען אדם שאינו הנידון לזכות ברכוש כאמור בסעיף קטן (ד), וראה בית המשפט, מטעמים שיירשמו, כי בירור הטענות עלול להקשות על המשך הדיון בהליך הפלילי, רשאי הוא לקבוע שהדיון בחילוט יהיה בהליך אז</w:t>
      </w:r>
      <w:r>
        <w:rPr>
          <w:rStyle w:val="default"/>
          <w:rFonts w:cs="FrankRuehl"/>
          <w:rtl/>
        </w:rPr>
        <w:t>רח</w:t>
      </w:r>
      <w:r>
        <w:rPr>
          <w:rStyle w:val="default"/>
          <w:rFonts w:cs="FrankRuehl" w:hint="cs"/>
          <w:rtl/>
        </w:rPr>
        <w:t>י; קבע בית המשפט כאמור, יחולו בהליך האזרחי הוראות סעי</w:t>
      </w:r>
      <w:r>
        <w:rPr>
          <w:rStyle w:val="default"/>
          <w:rFonts w:cs="FrankRuehl"/>
          <w:rtl/>
        </w:rPr>
        <w:t>ף</w:t>
      </w:r>
      <w:r>
        <w:rPr>
          <w:rStyle w:val="default"/>
          <w:rFonts w:cs="FrankRuehl" w:hint="cs"/>
          <w:rtl/>
        </w:rPr>
        <w:t xml:space="preserve"> קטן (ג).</w:t>
      </w:r>
    </w:p>
    <w:p w14:paraId="558E4205"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קשת תובע לחלט רכוש לפי סעיף זה, ופירוט הרכוש שאת חילוטו מבקשים, או שווי הרכוש שלגביו מבקשים צו חילוט, יצוינו בכתב האישום; נתגלה רכוש נוסף שאת חילוטו מבקשים, רשאי תובע לתקן את כתב האישו</w:t>
      </w:r>
      <w:r>
        <w:rPr>
          <w:rStyle w:val="default"/>
          <w:rFonts w:cs="FrankRuehl"/>
          <w:rtl/>
        </w:rPr>
        <w:t xml:space="preserve">ם </w:t>
      </w:r>
      <w:r>
        <w:rPr>
          <w:rStyle w:val="default"/>
          <w:rFonts w:cs="FrankRuehl" w:hint="cs"/>
          <w:rtl/>
        </w:rPr>
        <w:t>בכל שלב של ההליכים עד למתן גזר הדין.</w:t>
      </w:r>
    </w:p>
    <w:p w14:paraId="4D878C76" w14:textId="77777777" w:rsidR="009521B1" w:rsidRDefault="009521B1">
      <w:pPr>
        <w:pStyle w:val="P00"/>
        <w:spacing w:before="72"/>
        <w:ind w:left="0" w:right="1134"/>
        <w:rPr>
          <w:rStyle w:val="default"/>
          <w:rFonts w:cs="FrankRuehl"/>
          <w:rtl/>
        </w:rPr>
      </w:pPr>
      <w:bookmarkStart w:id="112" w:name="Seif25"/>
      <w:bookmarkEnd w:id="112"/>
      <w:r>
        <w:rPr>
          <w:lang w:val="he-IL"/>
        </w:rPr>
        <w:pict w14:anchorId="1A58BCD0">
          <v:rect id="_x0000_s2098" style="position:absolute;left:0;text-align:left;margin-left:464.5pt;margin-top:8.05pt;width:75.05pt;height:20pt;z-index:251602432" o:allowincell="f" filled="f" stroked="f" strokecolor="lime" strokeweight=".25pt">
            <v:textbox style="mso-next-textbox:#_x0000_s2098" inset="0,0,0,0">
              <w:txbxContent>
                <w:p w14:paraId="34276270" w14:textId="77777777" w:rsidR="004D279A" w:rsidRDefault="004D279A">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לוט רכוש </w:t>
                  </w:r>
                  <w:r>
                    <w:rPr>
                      <w:rFonts w:cs="Miriam"/>
                      <w:sz w:val="18"/>
                      <w:szCs w:val="18"/>
                      <w:rtl/>
                    </w:rPr>
                    <w:t>בה</w:t>
                  </w:r>
                  <w:r>
                    <w:rPr>
                      <w:rFonts w:cs="Miriam" w:hint="cs"/>
                      <w:sz w:val="18"/>
                      <w:szCs w:val="18"/>
                      <w:rtl/>
                    </w:rPr>
                    <w:t>ליך</w:t>
                  </w:r>
                  <w:r>
                    <w:rPr>
                      <w:rFonts w:cs="Miriam"/>
                      <w:sz w:val="18"/>
                      <w:szCs w:val="18"/>
                      <w:rtl/>
                    </w:rPr>
                    <w:t xml:space="preserve"> </w:t>
                  </w:r>
                  <w:r>
                    <w:rPr>
                      <w:rFonts w:cs="Miriam" w:hint="cs"/>
                      <w:sz w:val="18"/>
                      <w:szCs w:val="18"/>
                      <w:rtl/>
                    </w:rPr>
                    <w:t>אזרחי</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משפט מחוזי, על פי בקשה של פרקליט מחוז, רשאי לצוות על חילוטו של רכוש בהליך אזרחי (להלן </w:t>
      </w:r>
      <w:r w:rsidR="002420C3">
        <w:rPr>
          <w:rStyle w:val="default"/>
          <w:rFonts w:cs="FrankRuehl"/>
          <w:rtl/>
        </w:rPr>
        <w:t>–</w:t>
      </w:r>
      <w:r>
        <w:rPr>
          <w:rStyle w:val="default"/>
          <w:rFonts w:cs="FrankRuehl" w:hint="cs"/>
          <w:rtl/>
        </w:rPr>
        <w:t xml:space="preserve"> חילוט אזרחי) אם נוכח שנתמלאו שני אלה:</w:t>
      </w:r>
    </w:p>
    <w:p w14:paraId="6424721E"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רכוש הושג, במישרין או בעקיפין,</w:t>
      </w:r>
      <w:r>
        <w:rPr>
          <w:rStyle w:val="default"/>
          <w:rFonts w:cs="FrankRuehl"/>
          <w:rtl/>
        </w:rPr>
        <w:t xml:space="preserve"> ב</w:t>
      </w:r>
      <w:r>
        <w:rPr>
          <w:rStyle w:val="default"/>
          <w:rFonts w:cs="FrankRuehl" w:hint="cs"/>
          <w:rtl/>
        </w:rPr>
        <w:t>עבירה לפי סעיפים 3 או 4 או כשכר לאותה עבירה, או שנעברה בו עבירה לפי אותם סעיפים;</w:t>
      </w:r>
    </w:p>
    <w:p w14:paraId="653ACE46" w14:textId="77777777" w:rsidR="009521B1" w:rsidRDefault="009521B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אדם החשוד בביצוע עבירה כאמור אינו נמצא בישראל דרך קבע או שלא ניתן לאתרו, ועל כן לא ניתן להגיש כתב אישום נגדו, או שהרכוש כאמור בפסקה (1) התגלה לאחר ההרשעה.</w:t>
      </w:r>
    </w:p>
    <w:p w14:paraId="1C084A6B"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משיב בב</w:t>
      </w:r>
      <w:r>
        <w:rPr>
          <w:rStyle w:val="default"/>
          <w:rFonts w:cs="FrankRuehl"/>
          <w:rtl/>
        </w:rPr>
        <w:t>קש</w:t>
      </w:r>
      <w:r>
        <w:rPr>
          <w:rStyle w:val="default"/>
          <w:rFonts w:cs="FrankRuehl" w:hint="cs"/>
          <w:rtl/>
        </w:rPr>
        <w:t>ה יהיה מי שטוען לזכות ברכוש,</w:t>
      </w:r>
      <w:r>
        <w:rPr>
          <w:rStyle w:val="default"/>
          <w:rFonts w:cs="FrankRuehl"/>
          <w:rtl/>
        </w:rPr>
        <w:t xml:space="preserve"> </w:t>
      </w:r>
      <w:r>
        <w:rPr>
          <w:rStyle w:val="default"/>
          <w:rFonts w:cs="FrankRuehl" w:hint="cs"/>
          <w:rtl/>
        </w:rPr>
        <w:t>אם הוא ידוע; קבע בית המשפט כאמור בסעיף 21(ה), יהיה גם הנידון משיב בבקשה לפי סעיף זה.</w:t>
      </w:r>
    </w:p>
    <w:p w14:paraId="051BAF6F"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החלטת בית המשפט לפי סעיף זה ניתן לערער בדרך שמערערים על החלטה בענין אזרחי.</w:t>
      </w:r>
    </w:p>
    <w:p w14:paraId="1225F085"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 xml:space="preserve">ין לחלט רכוש לפי סעיף זה, שאינו רכושו של החשוד אלא </w:t>
      </w:r>
      <w:r>
        <w:rPr>
          <w:rStyle w:val="default"/>
          <w:rFonts w:cs="FrankRuehl"/>
          <w:rtl/>
        </w:rPr>
        <w:t>אם</w:t>
      </w:r>
      <w:r w:rsidR="002420C3">
        <w:rPr>
          <w:rStyle w:val="default"/>
          <w:rFonts w:cs="FrankRuehl" w:hint="cs"/>
          <w:rtl/>
        </w:rPr>
        <w:t xml:space="preserve"> הוכח כי </w:t>
      </w:r>
      <w:r w:rsidR="002420C3">
        <w:rPr>
          <w:rStyle w:val="default"/>
          <w:rFonts w:cs="FrankRuehl"/>
          <w:rtl/>
        </w:rPr>
        <w:t>–</w:t>
      </w:r>
    </w:p>
    <w:p w14:paraId="5488E4D3"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הזכות בר</w:t>
      </w:r>
      <w:r>
        <w:rPr>
          <w:rStyle w:val="default"/>
          <w:rFonts w:cs="FrankRuehl"/>
          <w:rtl/>
        </w:rPr>
        <w:t>כ</w:t>
      </w:r>
      <w:r>
        <w:rPr>
          <w:rStyle w:val="default"/>
          <w:rFonts w:cs="FrankRuehl" w:hint="cs"/>
          <w:rtl/>
        </w:rPr>
        <w:t>וש ידע שהרכוש שימש בעבירה או הסכים לכך; או,</w:t>
      </w:r>
    </w:p>
    <w:p w14:paraId="22BF4992" w14:textId="77777777" w:rsidR="009521B1" w:rsidRDefault="009521B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על הזכות ברכוש לא רכש את זכותו בתמורה ובתום לב.</w:t>
      </w:r>
    </w:p>
    <w:p w14:paraId="1F76347E" w14:textId="77777777" w:rsidR="009521B1" w:rsidRDefault="009521B1">
      <w:pPr>
        <w:pStyle w:val="P00"/>
        <w:spacing w:before="72"/>
        <w:ind w:left="0" w:right="1134"/>
        <w:rPr>
          <w:rStyle w:val="default"/>
          <w:rFonts w:cs="FrankRuehl"/>
          <w:rtl/>
        </w:rPr>
      </w:pPr>
      <w:bookmarkStart w:id="113" w:name="Seif26"/>
      <w:bookmarkEnd w:id="113"/>
      <w:r>
        <w:rPr>
          <w:lang w:val="he-IL"/>
        </w:rPr>
        <w:pict w14:anchorId="595047BC">
          <v:rect id="_x0000_s2099" style="position:absolute;left:0;text-align:left;margin-left:464.5pt;margin-top:8.05pt;width:75.05pt;height:20pt;z-index:251603456" o:allowincell="f" filled="f" stroked="f" strokecolor="lime" strokeweight=".25pt">
            <v:textbox style="mso-next-textbox:#_x0000_s2099" inset="0,0,0,0">
              <w:txbxContent>
                <w:p w14:paraId="7CC434E8" w14:textId="77777777" w:rsidR="004D279A" w:rsidRDefault="004D279A">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לת דינים </w:t>
                  </w:r>
                  <w:r>
                    <w:rPr>
                      <w:rFonts w:cs="Miriam"/>
                      <w:sz w:val="18"/>
                      <w:szCs w:val="18"/>
                      <w:rtl/>
                    </w:rPr>
                    <w:t>וי</w:t>
                  </w:r>
                  <w:r>
                    <w:rPr>
                      <w:rFonts w:cs="Miriam" w:hint="cs"/>
                      <w:sz w:val="18"/>
                      <w:szCs w:val="18"/>
                      <w:rtl/>
                    </w:rPr>
                    <w:t>יעוד קנסות</w:t>
                  </w:r>
                </w:p>
              </w:txbxContent>
            </v:textbox>
            <w10:anchorlock/>
          </v:rect>
        </w:pict>
      </w:r>
      <w:r>
        <w:rPr>
          <w:rStyle w:val="big-number"/>
          <w:rFonts w:cs="Miriam"/>
          <w:rtl/>
        </w:rPr>
        <w:t>23.</w:t>
      </w:r>
      <w:r>
        <w:rPr>
          <w:rStyle w:val="big-number"/>
          <w:rFonts w:cs="Miriam"/>
          <w:rtl/>
        </w:rPr>
        <w:tab/>
      </w:r>
      <w:r>
        <w:rPr>
          <w:rStyle w:val="default"/>
          <w:rFonts w:cs="FrankRuehl"/>
          <w:rtl/>
        </w:rPr>
        <w:t>על</w:t>
      </w:r>
      <w:r>
        <w:rPr>
          <w:rStyle w:val="default"/>
          <w:rFonts w:cs="FrankRuehl" w:hint="cs"/>
          <w:rtl/>
        </w:rPr>
        <w:t xml:space="preserve"> חילוט רכוש ועל רכוש שחולט לפי חוק זה, וכן על קנסות שהוטלו על פיו יחולו, בשינויים המחויבים, הוראות סעיפים 36ג עד 36י לפקו</w:t>
      </w:r>
      <w:r>
        <w:rPr>
          <w:rStyle w:val="default"/>
          <w:rFonts w:cs="FrankRuehl"/>
          <w:rtl/>
        </w:rPr>
        <w:t>דת</w:t>
      </w:r>
      <w:r>
        <w:rPr>
          <w:rStyle w:val="default"/>
          <w:rFonts w:cs="FrankRuehl" w:hint="cs"/>
          <w:rtl/>
        </w:rPr>
        <w:t xml:space="preserve"> ה</w:t>
      </w:r>
      <w:r>
        <w:rPr>
          <w:rStyle w:val="default"/>
          <w:rFonts w:cs="FrankRuehl"/>
          <w:rtl/>
        </w:rPr>
        <w:t>ס</w:t>
      </w:r>
      <w:r>
        <w:rPr>
          <w:rStyle w:val="default"/>
          <w:rFonts w:cs="FrankRuehl" w:hint="cs"/>
          <w:rtl/>
        </w:rPr>
        <w:t xml:space="preserve">מים המסוכנים; לענין סעיף זה, "קנסות" </w:t>
      </w:r>
      <w:r w:rsidR="002420C3">
        <w:rPr>
          <w:rStyle w:val="default"/>
          <w:rFonts w:cs="FrankRuehl"/>
          <w:rtl/>
        </w:rPr>
        <w:t>–</w:t>
      </w:r>
      <w:r>
        <w:rPr>
          <w:rStyle w:val="default"/>
          <w:rFonts w:cs="FrankRuehl" w:hint="cs"/>
          <w:rtl/>
        </w:rPr>
        <w:t xml:space="preserve"> לרבות עיצום כספי שהוטל לפי חוק זה.</w:t>
      </w:r>
    </w:p>
    <w:p w14:paraId="14C88012" w14:textId="77777777" w:rsidR="009521B1" w:rsidRDefault="009521B1">
      <w:pPr>
        <w:pStyle w:val="medium2-header"/>
        <w:keepLines w:val="0"/>
        <w:spacing w:before="72"/>
        <w:ind w:left="0" w:right="1134"/>
        <w:rPr>
          <w:rFonts w:cs="FrankRuehl"/>
          <w:noProof/>
          <w:rtl/>
        </w:rPr>
      </w:pPr>
      <w:bookmarkStart w:id="114" w:name="med9"/>
      <w:bookmarkEnd w:id="114"/>
      <w:r>
        <w:rPr>
          <w:rFonts w:cs="FrankRuehl"/>
          <w:noProof/>
          <w:rtl/>
        </w:rPr>
        <w:t>פר</w:t>
      </w:r>
      <w:r>
        <w:rPr>
          <w:rFonts w:cs="FrankRuehl" w:hint="cs"/>
          <w:noProof/>
          <w:rtl/>
        </w:rPr>
        <w:t>ק ז': פטור מאחריות וסמכויות עזר</w:t>
      </w:r>
    </w:p>
    <w:p w14:paraId="6AE5F227" w14:textId="77777777" w:rsidR="009521B1" w:rsidRDefault="009521B1">
      <w:pPr>
        <w:pStyle w:val="P00"/>
        <w:spacing w:before="72"/>
        <w:ind w:left="0" w:right="1134"/>
        <w:rPr>
          <w:rStyle w:val="default"/>
          <w:rFonts w:cs="FrankRuehl"/>
          <w:rtl/>
        </w:rPr>
      </w:pPr>
      <w:bookmarkStart w:id="115" w:name="Seif27"/>
      <w:bookmarkEnd w:id="115"/>
      <w:r>
        <w:rPr>
          <w:lang w:val="he-IL"/>
        </w:rPr>
        <w:pict w14:anchorId="77DCDEC5">
          <v:rect id="_x0000_s2100" style="position:absolute;left:0;text-align:left;margin-left:464.5pt;margin-top:8.05pt;width:75.05pt;height:10pt;z-index:251604480" o:allowincell="f" filled="f" stroked="f" strokecolor="lime" strokeweight=".25pt">
            <v:textbox style="mso-next-textbox:#_x0000_s2100" inset="0,0,0,0">
              <w:txbxContent>
                <w:p w14:paraId="2B98961C" w14:textId="77777777" w:rsidR="004D279A" w:rsidRDefault="004D279A">
                  <w:pPr>
                    <w:spacing w:line="160" w:lineRule="exact"/>
                    <w:jc w:val="left"/>
                    <w:rPr>
                      <w:rFonts w:cs="Miriam"/>
                      <w:noProof/>
                      <w:sz w:val="18"/>
                      <w:szCs w:val="18"/>
                      <w:rtl/>
                    </w:rPr>
                  </w:pPr>
                  <w:r>
                    <w:rPr>
                      <w:rFonts w:cs="Miriam"/>
                      <w:sz w:val="18"/>
                      <w:szCs w:val="18"/>
                      <w:rtl/>
                    </w:rPr>
                    <w:t>פט</w:t>
                  </w:r>
                  <w:r>
                    <w:rPr>
                      <w:rFonts w:cs="Miriam" w:hint="cs"/>
                      <w:sz w:val="18"/>
                      <w:szCs w:val="18"/>
                      <w:rtl/>
                    </w:rPr>
                    <w:t>ור מאחריות</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 עשיית פעולה ברכוש, לרבות ברכוש אסור, גילוי, אי גילוי, דיווח או כל מעשה או מחדל אחר לפי הוראות חוק זה, בתום לב, אין בהם הפרה של חובו</w:t>
      </w:r>
      <w:r>
        <w:rPr>
          <w:rStyle w:val="default"/>
          <w:rFonts w:cs="FrankRuehl"/>
          <w:rtl/>
        </w:rPr>
        <w:t xml:space="preserve">ת </w:t>
      </w:r>
      <w:r>
        <w:rPr>
          <w:rStyle w:val="default"/>
          <w:rFonts w:cs="FrankRuehl" w:hint="cs"/>
          <w:rtl/>
        </w:rPr>
        <w:t>סודיות ונאמנות או של חובה אחרת לפי כל דין או הסכם, ומי שעשה או שנמנע מעשיה כאמור, לא יישא באחריות פלילית, אזרחית או משמעתית בשל המעשה או המחדל.</w:t>
      </w:r>
    </w:p>
    <w:p w14:paraId="1287A42D"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אדם פטור מאחריות אזרחית כאמור בסעיף קטן (א), רשאי בית המשפט, אם נראה לו צודק לעשות כן בנסי</w:t>
      </w:r>
      <w:r>
        <w:rPr>
          <w:rStyle w:val="default"/>
          <w:rFonts w:cs="FrankRuehl"/>
          <w:rtl/>
        </w:rPr>
        <w:t>ב</w:t>
      </w:r>
      <w:r>
        <w:rPr>
          <w:rStyle w:val="default"/>
          <w:rFonts w:cs="FrankRuehl" w:hint="cs"/>
          <w:rtl/>
        </w:rPr>
        <w:t xml:space="preserve">ות הענין, </w:t>
      </w:r>
      <w:r>
        <w:rPr>
          <w:rStyle w:val="default"/>
          <w:rFonts w:cs="FrankRuehl"/>
          <w:rtl/>
        </w:rPr>
        <w:t>וב</w:t>
      </w:r>
      <w:r>
        <w:rPr>
          <w:rStyle w:val="default"/>
          <w:rFonts w:cs="FrankRuehl" w:hint="cs"/>
          <w:rtl/>
        </w:rPr>
        <w:t>מידה שנראית לו, לחייבו באחת מאלה:</w:t>
      </w:r>
    </w:p>
    <w:p w14:paraId="78B21C4C"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השיב את מה שקיבל מהצד האחר או לשלם את שוויו; או,</w:t>
      </w:r>
    </w:p>
    <w:p w14:paraId="63F49A86" w14:textId="77777777" w:rsidR="009521B1" w:rsidRDefault="009521B1">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קיים את החיוב שכנגד, כולו או מקצתו, אם הצד האחר ביצע את חיובו.</w:t>
      </w:r>
    </w:p>
    <w:p w14:paraId="39D8FDE4"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הוראות חוק זה, יפעל עורך הדין על פי הוראות סעיף 90 לחוק לשכת</w:t>
      </w:r>
      <w:r>
        <w:rPr>
          <w:rStyle w:val="default"/>
          <w:rFonts w:cs="FrankRuehl"/>
          <w:rtl/>
        </w:rPr>
        <w:t xml:space="preserve"> ע</w:t>
      </w:r>
      <w:r>
        <w:rPr>
          <w:rStyle w:val="default"/>
          <w:rFonts w:cs="FrankRuehl" w:hint="cs"/>
          <w:rtl/>
        </w:rPr>
        <w:t xml:space="preserve">ורכי הדין, תשכ"א-1961. </w:t>
      </w:r>
    </w:p>
    <w:p w14:paraId="5490ED4B" w14:textId="77777777" w:rsidR="009521B1" w:rsidRDefault="009521B1">
      <w:pPr>
        <w:pStyle w:val="P00"/>
        <w:spacing w:before="72"/>
        <w:ind w:left="0" w:right="1134"/>
        <w:rPr>
          <w:rStyle w:val="default"/>
          <w:rFonts w:cs="FrankRuehl"/>
          <w:rtl/>
        </w:rPr>
      </w:pPr>
      <w:bookmarkStart w:id="116" w:name="Seif28"/>
      <w:bookmarkEnd w:id="116"/>
      <w:r>
        <w:rPr>
          <w:lang w:val="he-IL"/>
        </w:rPr>
        <w:pict w14:anchorId="6F5B25D9">
          <v:rect id="_x0000_s2101" style="position:absolute;left:0;text-align:left;margin-left:464.5pt;margin-top:8.05pt;width:75.05pt;height:40pt;z-index:251605504" o:allowincell="f" filled="f" stroked="f" strokecolor="lime" strokeweight=".25pt">
            <v:textbox style="mso-next-textbox:#_x0000_s2101" inset="0,0,0,0">
              <w:txbxContent>
                <w:p w14:paraId="42929246" w14:textId="77777777" w:rsidR="004D279A" w:rsidRDefault="004D279A">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בלות על </w:t>
                  </w:r>
                  <w:r>
                    <w:rPr>
                      <w:rFonts w:cs="Miriam"/>
                      <w:sz w:val="18"/>
                      <w:szCs w:val="18"/>
                      <w:rtl/>
                    </w:rPr>
                    <w:t>גי</w:t>
                  </w:r>
                  <w:r>
                    <w:rPr>
                      <w:rFonts w:cs="Miriam" w:hint="cs"/>
                      <w:sz w:val="18"/>
                      <w:szCs w:val="18"/>
                      <w:rtl/>
                    </w:rPr>
                    <w:t>לוי ד</w:t>
                  </w:r>
                  <w:r>
                    <w:rPr>
                      <w:rFonts w:cs="Miriam"/>
                      <w:sz w:val="18"/>
                      <w:szCs w:val="18"/>
                      <w:rtl/>
                    </w:rPr>
                    <w:t>יו</w:t>
                  </w:r>
                  <w:r>
                    <w:rPr>
                      <w:rFonts w:cs="Miriam" w:hint="cs"/>
                      <w:sz w:val="18"/>
                      <w:szCs w:val="18"/>
                      <w:rtl/>
                    </w:rPr>
                    <w:t>וח</w:t>
                  </w:r>
                </w:p>
                <w:p w14:paraId="0C024FF7"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4FC2639D"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בכל דין, אין לגלות, למעט למפקח שמונה לפי פרק ד'2, לצורך מילוי תפקידו, את זהותו של אדם שפעל כאמור בסעיף 6, אלא בהתאם לסעיף קטן (ב).</w:t>
      </w:r>
    </w:p>
    <w:p w14:paraId="56EC2B70" w14:textId="77777777" w:rsidR="009521B1" w:rsidRDefault="009521B1" w:rsidP="002420C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יווח שהתקבל במשטרה לפי סעיף 6(1) או במאגר המידע לפי סעיף 7(ד), לא ייחשב</w:t>
      </w:r>
      <w:r>
        <w:rPr>
          <w:rStyle w:val="default"/>
          <w:rFonts w:cs="FrankRuehl"/>
          <w:rtl/>
        </w:rPr>
        <w:t xml:space="preserve"> כ</w:t>
      </w:r>
      <w:r>
        <w:rPr>
          <w:rStyle w:val="default"/>
          <w:rFonts w:cs="FrankRuehl" w:hint="cs"/>
          <w:rtl/>
        </w:rPr>
        <w:t>חומר חקירה לפי סעיף 74 לחוק סדר הדין הפלילי [נוסח משולב], תשנ"ב-1992 ולא יהיה קביל כראיה בכל הליך משפטי, למעט</w:t>
      </w:r>
      <w:r w:rsidR="002420C3">
        <w:rPr>
          <w:rStyle w:val="default"/>
          <w:rFonts w:cs="FrankRuehl" w:hint="cs"/>
          <w:rtl/>
        </w:rPr>
        <w:t xml:space="preserve"> </w:t>
      </w:r>
      <w:r w:rsidR="002420C3">
        <w:rPr>
          <w:rStyle w:val="default"/>
          <w:rFonts w:cs="FrankRuehl"/>
          <w:rtl/>
        </w:rPr>
        <w:t>–</w:t>
      </w:r>
    </w:p>
    <w:p w14:paraId="3D4B55AF"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הליך משפטי לפי חוק זה בשל הפרת חובת דיווח לפי סעיף זה או בשל דיווח כוזב או מטעה לפי</w:t>
      </w:r>
      <w:r>
        <w:rPr>
          <w:rStyle w:val="default"/>
          <w:rFonts w:cs="FrankRuehl"/>
          <w:rtl/>
        </w:rPr>
        <w:t xml:space="preserve"> </w:t>
      </w:r>
      <w:r>
        <w:rPr>
          <w:rStyle w:val="default"/>
          <w:rFonts w:cs="FrankRuehl" w:hint="cs"/>
          <w:rtl/>
        </w:rPr>
        <w:t>חוק זה;</w:t>
      </w:r>
    </w:p>
    <w:p w14:paraId="0E22E6EE" w14:textId="77777777" w:rsidR="009521B1" w:rsidRDefault="009521B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כ</w:t>
      </w:r>
      <w:r>
        <w:rPr>
          <w:rStyle w:val="default"/>
          <w:rFonts w:cs="FrankRuehl" w:hint="cs"/>
          <w:rtl/>
        </w:rPr>
        <w:t>חומר מודיעיני שיוצג לעיון שופט בלבד במ</w:t>
      </w:r>
      <w:r>
        <w:rPr>
          <w:rStyle w:val="default"/>
          <w:rFonts w:cs="FrankRuehl"/>
          <w:rtl/>
        </w:rPr>
        <w:t>הל</w:t>
      </w:r>
      <w:r>
        <w:rPr>
          <w:rStyle w:val="default"/>
          <w:rFonts w:cs="FrankRuehl" w:hint="cs"/>
          <w:rtl/>
        </w:rPr>
        <w:t>ך דיון בבקשה לצו שיפוטי.</w:t>
      </w:r>
    </w:p>
    <w:p w14:paraId="6C01EF75" w14:textId="77777777" w:rsidR="009521B1" w:rsidRPr="001130B5" w:rsidRDefault="009521B1">
      <w:pPr>
        <w:pStyle w:val="P22"/>
        <w:spacing w:before="0"/>
        <w:ind w:left="0" w:right="1134"/>
        <w:rPr>
          <w:rStyle w:val="default"/>
          <w:rFonts w:cs="FrankRuehl" w:hint="cs"/>
          <w:vanish/>
          <w:color w:val="FF0000"/>
          <w:sz w:val="20"/>
          <w:szCs w:val="20"/>
          <w:shd w:val="clear" w:color="auto" w:fill="FFFF99"/>
          <w:rtl/>
        </w:rPr>
      </w:pPr>
      <w:bookmarkStart w:id="117" w:name="Rov103"/>
      <w:r w:rsidRPr="001130B5">
        <w:rPr>
          <w:rStyle w:val="default"/>
          <w:rFonts w:cs="FrankRuehl" w:hint="cs"/>
          <w:vanish/>
          <w:color w:val="FF0000"/>
          <w:sz w:val="20"/>
          <w:szCs w:val="20"/>
          <w:shd w:val="clear" w:color="auto" w:fill="FFFF99"/>
          <w:rtl/>
        </w:rPr>
        <w:t>מיום 1.5.2002</w:t>
      </w:r>
    </w:p>
    <w:p w14:paraId="214C41C9"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05846D40"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244"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393 (</w:t>
      </w:r>
      <w:hyperlink r:id="rId245"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445FF0B0" w14:textId="77777777" w:rsidR="009521B1" w:rsidRDefault="009521B1">
      <w:pPr>
        <w:pStyle w:val="P00"/>
        <w:ind w:left="0" w:right="1134"/>
        <w:rPr>
          <w:rStyle w:val="default"/>
          <w:rFonts w:cs="FrankRuehl" w:hint="cs"/>
          <w:sz w:val="2"/>
          <w:szCs w:val="2"/>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 xml:space="preserve">ל אף האמור בכל דין, </w:t>
      </w:r>
      <w:r w:rsidRPr="001130B5">
        <w:rPr>
          <w:rStyle w:val="default"/>
          <w:rFonts w:cs="FrankRuehl" w:hint="cs"/>
          <w:strike/>
          <w:vanish/>
          <w:sz w:val="22"/>
          <w:szCs w:val="22"/>
          <w:shd w:val="clear" w:color="auto" w:fill="FFFF99"/>
          <w:rtl/>
        </w:rPr>
        <w:t>אין לגלות</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אין לגלות, למעט למפקח שמונה לפי פרק ד'2, לצורך מילוי תפקידו</w:t>
      </w:r>
      <w:r w:rsidRPr="001130B5">
        <w:rPr>
          <w:rStyle w:val="default"/>
          <w:rFonts w:cs="FrankRuehl" w:hint="cs"/>
          <w:vanish/>
          <w:sz w:val="22"/>
          <w:szCs w:val="22"/>
          <w:shd w:val="clear" w:color="auto" w:fill="FFFF99"/>
          <w:rtl/>
        </w:rPr>
        <w:t>, את זהותו של אדם שפעל כאמור בסעיף 6, אלא בהתאם לסעיף קטן (ב).</w:t>
      </w:r>
      <w:bookmarkEnd w:id="117"/>
    </w:p>
    <w:p w14:paraId="2FA171DF" w14:textId="77777777" w:rsidR="009521B1" w:rsidRDefault="009521B1">
      <w:pPr>
        <w:pStyle w:val="P00"/>
        <w:spacing w:before="72"/>
        <w:ind w:left="0" w:right="1134"/>
        <w:rPr>
          <w:rStyle w:val="default"/>
          <w:rFonts w:cs="FrankRuehl"/>
          <w:rtl/>
        </w:rPr>
      </w:pPr>
      <w:bookmarkStart w:id="118" w:name="Seif29"/>
      <w:bookmarkEnd w:id="118"/>
      <w:r>
        <w:rPr>
          <w:lang w:val="he-IL"/>
        </w:rPr>
        <w:pict w14:anchorId="16C7E075">
          <v:rect id="_x0000_s2102" style="position:absolute;left:0;text-align:left;margin-left:464.5pt;margin-top:8.05pt;width:75.05pt;height:10pt;z-index:251606528" o:allowincell="f" filled="f" stroked="f" strokecolor="lime" strokeweight=".25pt">
            <v:textbox style="mso-next-textbox:#_x0000_s2102" inset="0,0,0,0">
              <w:txbxContent>
                <w:p w14:paraId="5C39AB1B" w14:textId="77777777" w:rsidR="004D279A" w:rsidRDefault="004D279A">
                  <w:pPr>
                    <w:spacing w:line="160" w:lineRule="exact"/>
                    <w:jc w:val="left"/>
                    <w:rPr>
                      <w:rFonts w:cs="Miriam"/>
                      <w:noProof/>
                      <w:sz w:val="18"/>
                      <w:szCs w:val="18"/>
                      <w:rtl/>
                    </w:rPr>
                  </w:pPr>
                  <w:r>
                    <w:rPr>
                      <w:rFonts w:cs="Miriam"/>
                      <w:sz w:val="18"/>
                      <w:szCs w:val="18"/>
                      <w:rtl/>
                    </w:rPr>
                    <w:t>סמ</w:t>
                  </w:r>
                  <w:r>
                    <w:rPr>
                      <w:rFonts w:cs="Miriam" w:hint="cs"/>
                      <w:sz w:val="18"/>
                      <w:szCs w:val="18"/>
                      <w:rtl/>
                    </w:rPr>
                    <w:t>כויות עזר</w:t>
                  </w:r>
                </w:p>
              </w:txbxContent>
            </v:textbox>
            <w10:anchorlock/>
          </v:rect>
        </w:pict>
      </w:r>
      <w:r>
        <w:rPr>
          <w:rStyle w:val="big-number"/>
          <w:rFonts w:cs="Miriam"/>
          <w:rtl/>
        </w:rPr>
        <w:t>26</w:t>
      </w:r>
      <w:r w:rsidRPr="00F657C3">
        <w:rPr>
          <w:rStyle w:val="default"/>
          <w:rFonts w:cs="FrankRuehl"/>
          <w:rtl/>
        </w:rPr>
        <w:t>.</w:t>
      </w:r>
      <w:r w:rsidR="00F657C3">
        <w:rPr>
          <w:rStyle w:val="a6"/>
          <w:rFonts w:cs="FrankRuehl"/>
          <w:sz w:val="26"/>
          <w:rtl/>
        </w:rPr>
        <w:footnoteReference w:id="4"/>
      </w:r>
      <w:r w:rsidRPr="00F657C3">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מכויות החיפוש והתפיסה לפי פקודת מעצר וחיפוש, יחולו, בשינויים המחויבים, גם לענין רכוש שביחס אליו ניתן לתת צו חילוט לפי חוק זה.</w:t>
      </w:r>
    </w:p>
    <w:p w14:paraId="5F9A3AFF"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צורך אכיפת חוק זה יהי</w:t>
      </w:r>
      <w:r>
        <w:rPr>
          <w:rStyle w:val="default"/>
          <w:rFonts w:cs="FrankRuehl"/>
          <w:rtl/>
        </w:rPr>
        <w:t>ו</w:t>
      </w:r>
      <w:r>
        <w:rPr>
          <w:rStyle w:val="default"/>
          <w:rFonts w:cs="FrankRuehl" w:hint="cs"/>
          <w:rtl/>
        </w:rPr>
        <w:t xml:space="preserve"> לשוטר ולפקיד מכס הסמכויות שלפי סעיפים 174, 177, 184 ו-185 לפקוד</w:t>
      </w:r>
      <w:r>
        <w:rPr>
          <w:rStyle w:val="default"/>
          <w:rFonts w:cs="FrankRuehl"/>
          <w:rtl/>
        </w:rPr>
        <w:t xml:space="preserve">ת </w:t>
      </w:r>
      <w:r>
        <w:rPr>
          <w:rStyle w:val="default"/>
          <w:rFonts w:cs="FrankRuehl" w:hint="cs"/>
          <w:rtl/>
        </w:rPr>
        <w:t>המכס, ולענין זה יראו רכוש החשוד שהוא קשור בעבירה לפי חוק זה, כטובין שייבואם או שייצואם אסור.</w:t>
      </w:r>
    </w:p>
    <w:p w14:paraId="3AD63150"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צורך אכיפת חוק זה תהיה לשוטר ולפקיד מכס סמכות החיפוש האמורה בסעיף 28(ב)(4) לפקודת הסמים ה</w:t>
      </w:r>
      <w:r>
        <w:rPr>
          <w:rStyle w:val="default"/>
          <w:rFonts w:cs="FrankRuehl"/>
          <w:rtl/>
        </w:rPr>
        <w:t>מ</w:t>
      </w:r>
      <w:r>
        <w:rPr>
          <w:rStyle w:val="default"/>
          <w:rFonts w:cs="FrankRuehl" w:hint="cs"/>
          <w:rtl/>
        </w:rPr>
        <w:t>סוכנים; על חיפוש לפי סעיף קטן זה יחולו הוראות סעיף 28(ה) ו-(ו) ל</w:t>
      </w:r>
      <w:r>
        <w:rPr>
          <w:rStyle w:val="default"/>
          <w:rFonts w:cs="FrankRuehl"/>
          <w:rtl/>
        </w:rPr>
        <w:t>או</w:t>
      </w:r>
      <w:r>
        <w:rPr>
          <w:rStyle w:val="default"/>
          <w:rFonts w:cs="FrankRuehl" w:hint="cs"/>
          <w:rtl/>
        </w:rPr>
        <w:t>תה פקודה.</w:t>
      </w:r>
    </w:p>
    <w:p w14:paraId="462E9A63" w14:textId="77777777" w:rsidR="009521B1" w:rsidRDefault="009521B1">
      <w:pPr>
        <w:pStyle w:val="P00"/>
        <w:spacing w:before="72"/>
        <w:ind w:left="0" w:right="1134"/>
        <w:rPr>
          <w:rStyle w:val="default"/>
          <w:rFonts w:cs="FrankRuehl"/>
          <w:rtl/>
        </w:rPr>
      </w:pPr>
      <w:bookmarkStart w:id="119" w:name="Seif30"/>
      <w:bookmarkEnd w:id="119"/>
      <w:r>
        <w:rPr>
          <w:lang w:val="he-IL"/>
        </w:rPr>
        <w:pict w14:anchorId="0CFAAE44">
          <v:rect id="_x0000_s2103" style="position:absolute;left:0;text-align:left;margin-left:464.5pt;margin-top:8.05pt;width:75.05pt;height:29.05pt;z-index:251607552" o:allowincell="f" filled="f" stroked="f" strokecolor="lime" strokeweight=".25pt">
            <v:textbox style="mso-next-textbox:#_x0000_s2103" inset="0,0,0,0">
              <w:txbxContent>
                <w:p w14:paraId="08A12E5F" w14:textId="77777777" w:rsidR="004D279A" w:rsidRDefault="004D279A" w:rsidP="00952810">
                  <w:pPr>
                    <w:spacing w:line="160" w:lineRule="exact"/>
                    <w:jc w:val="left"/>
                    <w:rPr>
                      <w:rFonts w:cs="Miriam" w:hint="cs"/>
                      <w:noProof/>
                      <w:sz w:val="18"/>
                      <w:szCs w:val="18"/>
                      <w:rtl/>
                    </w:rPr>
                  </w:pPr>
                  <w:r>
                    <w:rPr>
                      <w:rFonts w:cs="Miriam"/>
                      <w:sz w:val="18"/>
                      <w:szCs w:val="18"/>
                      <w:rtl/>
                    </w:rPr>
                    <w:t>סמ</w:t>
                  </w:r>
                  <w:r>
                    <w:rPr>
                      <w:rFonts w:cs="Miriam" w:hint="cs"/>
                      <w:sz w:val="18"/>
                      <w:szCs w:val="18"/>
                      <w:rtl/>
                    </w:rPr>
                    <w:t>כויות פקיד מכס</w:t>
                  </w:r>
                </w:p>
                <w:p w14:paraId="2A7C9E32" w14:textId="77777777" w:rsidR="004D279A" w:rsidRDefault="004D279A">
                  <w:pPr>
                    <w:spacing w:line="160" w:lineRule="exact"/>
                    <w:jc w:val="left"/>
                    <w:rPr>
                      <w:rFonts w:cs="Miriam" w:hint="cs"/>
                      <w:noProof/>
                      <w:sz w:val="18"/>
                      <w:szCs w:val="18"/>
                      <w:rtl/>
                    </w:rPr>
                  </w:pPr>
                  <w:r>
                    <w:rPr>
                      <w:rFonts w:cs="Miriam" w:hint="cs"/>
                      <w:noProof/>
                      <w:sz w:val="18"/>
                      <w:szCs w:val="18"/>
                      <w:rtl/>
                    </w:rPr>
                    <w:t>(תיקון מס' 14) תשע"ו-2016</w:t>
                  </w:r>
                </w:p>
              </w:txbxContent>
            </v:textbox>
            <w10:anchorlock/>
          </v:rect>
        </w:pict>
      </w:r>
      <w:r>
        <w:rPr>
          <w:rStyle w:val="big-number"/>
          <w:rFonts w:cs="Miriam"/>
          <w:rtl/>
        </w:rPr>
        <w:t>27</w:t>
      </w:r>
      <w:r w:rsidRPr="00113B0D">
        <w:rPr>
          <w:rStyle w:val="default"/>
          <w:rFonts w:cs="FrankRuehl"/>
          <w:rtl/>
        </w:rPr>
        <w:t>.</w:t>
      </w:r>
      <w:r w:rsidR="00F657C3">
        <w:rPr>
          <w:rStyle w:val="default"/>
          <w:rFonts w:cs="FrankRuehl" w:hint="cs"/>
          <w:rtl/>
        </w:rPr>
        <w:t xml:space="preserve"> </w:t>
      </w:r>
      <w:r w:rsidR="00F657C3" w:rsidRPr="00F657C3">
        <w:rPr>
          <w:rStyle w:val="default"/>
          <w:rFonts w:cs="FrankRuehl" w:hint="cs"/>
          <w:vertAlign w:val="superscript"/>
          <w:rtl/>
        </w:rPr>
        <w:t>2</w:t>
      </w:r>
      <w:r w:rsidRPr="00113B0D">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שם ביצוע הוראות חוק זה רשאי פקיד מכס לדרוש מאדם שהוא בעל טובין הנתונים לפיקוח רשות המכס או מאדם הנכנס לישראל או היוצא ממנה למסור לו מידע הנוגע לענין.</w:t>
      </w:r>
    </w:p>
    <w:p w14:paraId="04E59705"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תעורר חשד לביצוע עבירה לפי חוק זה, רשאי פקיד מכס שהוסמך לחקור (להלן </w:t>
      </w:r>
      <w:r w:rsidR="002420C3">
        <w:rPr>
          <w:rStyle w:val="default"/>
          <w:rFonts w:cs="FrankRuehl"/>
          <w:rtl/>
        </w:rPr>
        <w:t>–</w:t>
      </w:r>
      <w:r>
        <w:rPr>
          <w:rStyle w:val="default"/>
          <w:rFonts w:cs="FrankRuehl" w:hint="cs"/>
          <w:rtl/>
        </w:rPr>
        <w:t xml:space="preserve"> פקיד מכס</w:t>
      </w:r>
      <w:r>
        <w:rPr>
          <w:rStyle w:val="default"/>
          <w:rFonts w:cs="FrankRuehl"/>
          <w:rtl/>
        </w:rPr>
        <w:t xml:space="preserve"> ח</w:t>
      </w:r>
      <w:r w:rsidR="002420C3">
        <w:rPr>
          <w:rStyle w:val="default"/>
          <w:rFonts w:cs="FrankRuehl" w:hint="cs"/>
          <w:rtl/>
        </w:rPr>
        <w:t xml:space="preserve">וקר) </w:t>
      </w:r>
      <w:r w:rsidR="002420C3">
        <w:rPr>
          <w:rStyle w:val="default"/>
          <w:rFonts w:cs="FrankRuehl"/>
          <w:rtl/>
        </w:rPr>
        <w:t>–</w:t>
      </w:r>
    </w:p>
    <w:p w14:paraId="76DF4021" w14:textId="77777777" w:rsidR="009521B1" w:rsidRDefault="009521B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חקור אדם הקשור לעבירה; לשם כך יהיו לו הסמכויות של קצין משטרה לפי סעיף 2 לפקודת הפרוצדורה הפלילית (עדות), והוראות סעיפים 2 ו-3 שבה יחולו על החקירה;</w:t>
      </w:r>
    </w:p>
    <w:p w14:paraId="6DAC1D5C" w14:textId="77777777" w:rsidR="009521B1" w:rsidRDefault="009521B1">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דרוש מאדם כאמור בפסקה (1) להתייצב לפניו לשם חקירה;</w:t>
      </w:r>
    </w:p>
    <w:p w14:paraId="7EEF377F" w14:textId="77777777" w:rsidR="009521B1" w:rsidRDefault="009521B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היכנס</w:t>
      </w:r>
      <w:r>
        <w:rPr>
          <w:rStyle w:val="default"/>
          <w:rFonts w:cs="FrankRuehl"/>
          <w:rtl/>
        </w:rPr>
        <w:t xml:space="preserve"> ל</w:t>
      </w:r>
      <w:r>
        <w:rPr>
          <w:rStyle w:val="default"/>
          <w:rFonts w:cs="FrankRuehl" w:hint="cs"/>
          <w:rtl/>
        </w:rPr>
        <w:t>מקום כדי לערוך בו חיפוש כאמור בסעיף 25 לפקודת מעצר וחיפוש, בשינויים המחויבים, אם אישר זאת ממונה אזורי (חקירות);</w:t>
      </w:r>
    </w:p>
    <w:p w14:paraId="3A3104B0" w14:textId="77777777" w:rsidR="009521B1" w:rsidRDefault="009521B1">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בקש משופט שלום לתת צו חיפוש לפי סעיף 23 לפק</w:t>
      </w:r>
      <w:r>
        <w:rPr>
          <w:rStyle w:val="default"/>
          <w:rFonts w:cs="FrankRuehl"/>
          <w:rtl/>
        </w:rPr>
        <w:t>ו</w:t>
      </w:r>
      <w:r>
        <w:rPr>
          <w:rStyle w:val="default"/>
          <w:rFonts w:cs="FrankRuehl" w:hint="cs"/>
          <w:rtl/>
        </w:rPr>
        <w:t>דת מעצר וחיפוש;</w:t>
      </w:r>
    </w:p>
    <w:p w14:paraId="058DB007" w14:textId="77777777" w:rsidR="009521B1" w:rsidRDefault="009521B1">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תפוס חפץ הנוגע לעבירה לפי חוק זה או העשוי לשמש ראיה בהליך בשל עבירה כאמו</w:t>
      </w:r>
      <w:r>
        <w:rPr>
          <w:rStyle w:val="default"/>
          <w:rFonts w:cs="FrankRuehl"/>
          <w:rtl/>
        </w:rPr>
        <w:t>ר.</w:t>
      </w:r>
    </w:p>
    <w:p w14:paraId="27A6B916"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חיפוש ותפיסה לפי סעיף קטן (ב)(3) עד (5) יחולו הוראות סעיפים 23א, 24, 26 עד 29 ו-33 עד 42 לפקודת מעצר וחיפוש.</w:t>
      </w:r>
    </w:p>
    <w:p w14:paraId="421751D7" w14:textId="77777777" w:rsidR="009521B1" w:rsidRDefault="00113B0D">
      <w:pPr>
        <w:pStyle w:val="P00"/>
        <w:spacing w:before="72"/>
        <w:ind w:left="0" w:right="1134"/>
        <w:rPr>
          <w:rStyle w:val="default"/>
          <w:rFonts w:cs="FrankRuehl" w:hint="cs"/>
          <w:rtl/>
        </w:rPr>
      </w:pPr>
      <w:r>
        <w:rPr>
          <w:rFonts w:cs="FrankRuehl"/>
          <w:sz w:val="26"/>
          <w:rtl/>
          <w:lang w:eastAsia="en-US"/>
        </w:rPr>
        <w:pict w14:anchorId="07FC1E4E">
          <v:shape id="_x0000_s2328" type="#_x0000_t202" style="position:absolute;left:0;text-align:left;margin-left:470.35pt;margin-top:7.1pt;width:1in;height:16.8pt;z-index:251704832" filled="f" stroked="f">
            <v:textbox inset="1mm,0,1mm,0">
              <w:txbxContent>
                <w:p w14:paraId="3466A4E4" w14:textId="77777777" w:rsidR="004D279A" w:rsidRDefault="004D279A" w:rsidP="00113B0D">
                  <w:pPr>
                    <w:spacing w:line="160" w:lineRule="exact"/>
                    <w:jc w:val="left"/>
                    <w:rPr>
                      <w:rFonts w:cs="Miriam" w:hint="cs"/>
                      <w:noProof/>
                      <w:sz w:val="18"/>
                      <w:szCs w:val="18"/>
                      <w:rtl/>
                    </w:rPr>
                  </w:pPr>
                  <w:r>
                    <w:rPr>
                      <w:rFonts w:cs="Miriam" w:hint="cs"/>
                      <w:noProof/>
                      <w:sz w:val="18"/>
                      <w:szCs w:val="18"/>
                      <w:rtl/>
                    </w:rPr>
                    <w:t>(תיקון מס' 14) תשע"ו-2016</w:t>
                  </w:r>
                </w:p>
              </w:txbxContent>
            </v:textbox>
            <w10:anchorlock/>
          </v:shape>
        </w:pict>
      </w:r>
      <w:r w:rsidR="009521B1">
        <w:rPr>
          <w:rFonts w:cs="FrankRuehl"/>
          <w:sz w:val="26"/>
          <w:rtl/>
        </w:rPr>
        <w:tab/>
      </w:r>
      <w:r w:rsidR="009521B1">
        <w:rPr>
          <w:rStyle w:val="default"/>
          <w:rFonts w:cs="FrankRuehl"/>
          <w:rtl/>
        </w:rPr>
        <w:t>(ד</w:t>
      </w:r>
      <w:r w:rsidR="009521B1">
        <w:rPr>
          <w:rStyle w:val="default"/>
          <w:rFonts w:cs="FrankRuehl" w:hint="cs"/>
          <w:rtl/>
        </w:rPr>
        <w:t>)</w:t>
      </w:r>
      <w:r w:rsidR="009521B1">
        <w:rPr>
          <w:rStyle w:val="default"/>
          <w:rFonts w:cs="FrankRuehl"/>
          <w:rtl/>
        </w:rPr>
        <w:tab/>
        <w:t>ב</w:t>
      </w:r>
      <w:r w:rsidR="002420C3">
        <w:rPr>
          <w:rStyle w:val="default"/>
          <w:rFonts w:cs="FrankRuehl" w:hint="cs"/>
          <w:rtl/>
        </w:rPr>
        <w:t xml:space="preserve">סעיף זה, "עבירה" </w:t>
      </w:r>
      <w:r w:rsidR="002420C3">
        <w:rPr>
          <w:rStyle w:val="default"/>
          <w:rFonts w:cs="FrankRuehl"/>
          <w:rtl/>
        </w:rPr>
        <w:t>–</w:t>
      </w:r>
    </w:p>
    <w:p w14:paraId="13AB7E93" w14:textId="77777777" w:rsidR="009521B1" w:rsidRDefault="009521B1" w:rsidP="00952810">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בירה לפי ס</w:t>
      </w:r>
      <w:r>
        <w:rPr>
          <w:rStyle w:val="default"/>
          <w:rFonts w:cs="FrankRuehl"/>
          <w:rtl/>
        </w:rPr>
        <w:t>ע</w:t>
      </w:r>
      <w:r>
        <w:rPr>
          <w:rStyle w:val="default"/>
          <w:rFonts w:cs="FrankRuehl" w:hint="cs"/>
          <w:rtl/>
        </w:rPr>
        <w:t xml:space="preserve">יפים 3 ו-4 שנעברה ברכוש שמקורו בעבירה </w:t>
      </w:r>
      <w:r w:rsidR="00952810" w:rsidRPr="00952810">
        <w:rPr>
          <w:rStyle w:val="default"/>
          <w:rFonts w:cs="FrankRuehl" w:hint="cs"/>
          <w:rtl/>
        </w:rPr>
        <w:t>לפי פרט (15) או (17) עד (17ג) לתוספת הראשונה</w:t>
      </w:r>
      <w:r>
        <w:rPr>
          <w:rStyle w:val="default"/>
          <w:rFonts w:cs="FrankRuehl" w:hint="cs"/>
          <w:rtl/>
        </w:rPr>
        <w:t>;</w:t>
      </w:r>
    </w:p>
    <w:p w14:paraId="35237C3C" w14:textId="77777777" w:rsidR="009521B1" w:rsidRDefault="009521B1">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בירה לפי סעיף 10. </w:t>
      </w:r>
    </w:p>
    <w:p w14:paraId="2D61D16E" w14:textId="77777777" w:rsidR="009521B1" w:rsidRDefault="009521B1" w:rsidP="002420C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ע</w:t>
      </w:r>
      <w:r>
        <w:rPr>
          <w:rStyle w:val="default"/>
          <w:rFonts w:cs="FrankRuehl"/>
          <w:rtl/>
        </w:rPr>
        <w:t>ב</w:t>
      </w:r>
      <w:r>
        <w:rPr>
          <w:rStyle w:val="default"/>
          <w:rFonts w:cs="FrankRuehl" w:hint="cs"/>
          <w:rtl/>
        </w:rPr>
        <w:t>ירה כאמור בסעיף קטן (ד)(1) יהיו לפקיד מכס חוקר סמכויות עיכוב, מעצר ושחרור הנתונות לפי חוק סדר</w:t>
      </w:r>
      <w:r>
        <w:rPr>
          <w:rStyle w:val="default"/>
          <w:rFonts w:cs="FrankRuehl"/>
          <w:rtl/>
        </w:rPr>
        <w:t xml:space="preserve"> ה</w:t>
      </w:r>
      <w:r>
        <w:rPr>
          <w:rStyle w:val="default"/>
          <w:rFonts w:cs="FrankRuehl" w:hint="cs"/>
          <w:rtl/>
        </w:rPr>
        <w:t xml:space="preserve">דין הפלילי (סמכויות אכיפה </w:t>
      </w:r>
      <w:r w:rsidR="002420C3">
        <w:rPr>
          <w:rStyle w:val="default"/>
          <w:rFonts w:cs="FrankRuehl"/>
          <w:rtl/>
        </w:rPr>
        <w:t>–</w:t>
      </w:r>
      <w:r>
        <w:rPr>
          <w:rStyle w:val="default"/>
          <w:rFonts w:cs="FrankRuehl" w:hint="cs"/>
          <w:rtl/>
        </w:rPr>
        <w:t xml:space="preserve"> מעצרים), תשנ"ו-1996 (להלן </w:t>
      </w:r>
      <w:r w:rsidR="002420C3">
        <w:rPr>
          <w:rStyle w:val="default"/>
          <w:rFonts w:cs="FrankRuehl"/>
          <w:rtl/>
        </w:rPr>
        <w:t>–</w:t>
      </w:r>
      <w:r>
        <w:rPr>
          <w:rStyle w:val="default"/>
          <w:rFonts w:cs="FrankRuehl" w:hint="cs"/>
          <w:rtl/>
        </w:rPr>
        <w:t xml:space="preserve"> חוק המעצרים), לשוטר, ולממונה אזורי (חקירות) ולסגנו יהיו גם סמכויות עיכוב, מעצר ושחרור הנתונות לפי החוק</w:t>
      </w:r>
      <w:r>
        <w:rPr>
          <w:rStyle w:val="default"/>
          <w:rFonts w:cs="FrankRuehl"/>
          <w:rtl/>
        </w:rPr>
        <w:t xml:space="preserve"> </w:t>
      </w:r>
      <w:r>
        <w:rPr>
          <w:rStyle w:val="default"/>
          <w:rFonts w:cs="FrankRuehl" w:hint="cs"/>
          <w:rtl/>
        </w:rPr>
        <w:t>האמור לקצין משטרה ולקצין הממונה, ויחולו הוראות חוק המעצרים, בשינויים המחויבים.</w:t>
      </w:r>
    </w:p>
    <w:p w14:paraId="1CAC3551"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ענין סעי</w:t>
      </w:r>
      <w:r>
        <w:rPr>
          <w:rStyle w:val="default"/>
          <w:rFonts w:cs="FrankRuehl"/>
          <w:rtl/>
        </w:rPr>
        <w:t xml:space="preserve">ף </w:t>
      </w:r>
      <w:r>
        <w:rPr>
          <w:rStyle w:val="default"/>
          <w:rFonts w:cs="FrankRuehl" w:hint="cs"/>
          <w:rtl/>
        </w:rPr>
        <w:t>זה יראו משרדי חקירות אזוריים כתחנת משטרה.</w:t>
      </w:r>
    </w:p>
    <w:p w14:paraId="15861B6D" w14:textId="77777777" w:rsidR="00113B0D" w:rsidRPr="001130B5" w:rsidRDefault="00113B0D" w:rsidP="00113B0D">
      <w:pPr>
        <w:pStyle w:val="P00"/>
        <w:spacing w:before="0"/>
        <w:ind w:left="0" w:right="1134"/>
        <w:rPr>
          <w:rFonts w:cs="FrankRuehl" w:hint="cs"/>
          <w:vanish/>
          <w:color w:val="FF0000"/>
          <w:szCs w:val="20"/>
          <w:shd w:val="clear" w:color="auto" w:fill="FFFF99"/>
          <w:rtl/>
        </w:rPr>
      </w:pPr>
      <w:bookmarkStart w:id="120" w:name="Rov188"/>
      <w:r w:rsidRPr="001130B5">
        <w:rPr>
          <w:rFonts w:cs="FrankRuehl" w:hint="cs"/>
          <w:vanish/>
          <w:color w:val="FF0000"/>
          <w:szCs w:val="20"/>
          <w:shd w:val="clear" w:color="auto" w:fill="FFFF99"/>
          <w:rtl/>
        </w:rPr>
        <w:t>מיום 7.10.2016</w:t>
      </w:r>
    </w:p>
    <w:p w14:paraId="54D6E483" w14:textId="77777777" w:rsidR="00113B0D" w:rsidRPr="001130B5" w:rsidRDefault="00113B0D" w:rsidP="00113B0D">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14</w:t>
      </w:r>
    </w:p>
    <w:p w14:paraId="53094D1B" w14:textId="77777777" w:rsidR="00113B0D" w:rsidRPr="001130B5" w:rsidRDefault="00113B0D" w:rsidP="00113B0D">
      <w:pPr>
        <w:pStyle w:val="P00"/>
        <w:spacing w:before="0"/>
        <w:ind w:left="0" w:right="1134"/>
        <w:rPr>
          <w:rFonts w:cs="FrankRuehl" w:hint="cs"/>
          <w:vanish/>
          <w:szCs w:val="20"/>
          <w:shd w:val="clear" w:color="auto" w:fill="FFFF99"/>
          <w:rtl/>
        </w:rPr>
      </w:pPr>
      <w:hyperlink r:id="rId246" w:history="1">
        <w:r w:rsidRPr="001130B5">
          <w:rPr>
            <w:rStyle w:val="Hyperlink"/>
            <w:rFonts w:cs="FrankRuehl" w:hint="cs"/>
            <w:vanish/>
            <w:szCs w:val="20"/>
            <w:shd w:val="clear" w:color="auto" w:fill="FFFF99"/>
            <w:rtl/>
          </w:rPr>
          <w:t>ס"ח תשע"ו מס' 2546</w:t>
        </w:r>
      </w:hyperlink>
      <w:r w:rsidRPr="001130B5">
        <w:rPr>
          <w:rFonts w:cs="FrankRuehl" w:hint="cs"/>
          <w:vanish/>
          <w:szCs w:val="20"/>
          <w:shd w:val="clear" w:color="auto" w:fill="FFFF99"/>
          <w:rtl/>
        </w:rPr>
        <w:t xml:space="preserve"> מיום 7.4.2016 עמ' 713 (</w:t>
      </w:r>
      <w:hyperlink r:id="rId247" w:history="1">
        <w:r w:rsidRPr="001130B5">
          <w:rPr>
            <w:rStyle w:val="Hyperlink"/>
            <w:rFonts w:cs="FrankRuehl" w:hint="cs"/>
            <w:vanish/>
            <w:szCs w:val="20"/>
            <w:shd w:val="clear" w:color="auto" w:fill="FFFF99"/>
            <w:rtl/>
          </w:rPr>
          <w:t>ה"ח 953</w:t>
        </w:r>
      </w:hyperlink>
      <w:r w:rsidRPr="001130B5">
        <w:rPr>
          <w:rFonts w:cs="FrankRuehl" w:hint="cs"/>
          <w:vanish/>
          <w:szCs w:val="20"/>
          <w:shd w:val="clear" w:color="auto" w:fill="FFFF99"/>
          <w:rtl/>
        </w:rPr>
        <w:t>)</w:t>
      </w:r>
    </w:p>
    <w:p w14:paraId="26DFE4A5" w14:textId="77777777" w:rsidR="00113B0D" w:rsidRPr="001130B5" w:rsidRDefault="00113B0D" w:rsidP="00113B0D">
      <w:pPr>
        <w:pStyle w:val="P00"/>
        <w:ind w:left="0" w:right="1134"/>
        <w:rPr>
          <w:rStyle w:val="default"/>
          <w:rFonts w:cs="Miriam" w:hint="cs"/>
          <w:vanish/>
          <w:sz w:val="16"/>
          <w:szCs w:val="16"/>
          <w:shd w:val="clear" w:color="auto" w:fill="FFFF99"/>
          <w:rtl/>
        </w:rPr>
      </w:pPr>
      <w:r w:rsidRPr="001130B5">
        <w:rPr>
          <w:rStyle w:val="default"/>
          <w:rFonts w:cs="Miriam" w:hint="cs"/>
          <w:strike/>
          <w:vanish/>
          <w:sz w:val="16"/>
          <w:szCs w:val="16"/>
          <w:shd w:val="clear" w:color="auto" w:fill="FFFF99"/>
          <w:rtl/>
        </w:rPr>
        <w:t>סמכויות לגילוי עבירות מכס</w:t>
      </w:r>
      <w:r w:rsidRPr="001130B5">
        <w:rPr>
          <w:rStyle w:val="default"/>
          <w:rFonts w:cs="Miriam" w:hint="cs"/>
          <w:vanish/>
          <w:sz w:val="16"/>
          <w:szCs w:val="16"/>
          <w:shd w:val="clear" w:color="auto" w:fill="FFFF99"/>
          <w:rtl/>
        </w:rPr>
        <w:t xml:space="preserve"> </w:t>
      </w:r>
      <w:r w:rsidRPr="001130B5">
        <w:rPr>
          <w:rStyle w:val="default"/>
          <w:rFonts w:cs="Miriam" w:hint="cs"/>
          <w:vanish/>
          <w:sz w:val="16"/>
          <w:szCs w:val="16"/>
          <w:u w:val="single"/>
          <w:shd w:val="clear" w:color="auto" w:fill="FFFF99"/>
          <w:rtl/>
        </w:rPr>
        <w:t>סמכויות פקיד מכס</w:t>
      </w:r>
    </w:p>
    <w:p w14:paraId="76534DA1" w14:textId="77777777" w:rsidR="00113B0D" w:rsidRPr="001130B5" w:rsidRDefault="00113B0D" w:rsidP="00113B0D">
      <w:pPr>
        <w:pStyle w:val="P0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(ד</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ב</w:t>
      </w:r>
      <w:r w:rsidRPr="001130B5">
        <w:rPr>
          <w:rStyle w:val="default"/>
          <w:rFonts w:cs="FrankRuehl" w:hint="cs"/>
          <w:vanish/>
          <w:sz w:val="22"/>
          <w:szCs w:val="22"/>
          <w:shd w:val="clear" w:color="auto" w:fill="FFFF99"/>
          <w:rtl/>
        </w:rPr>
        <w:t xml:space="preserve">סעיף זה, "עבירה" </w:t>
      </w:r>
      <w:r w:rsidRPr="001130B5">
        <w:rPr>
          <w:rStyle w:val="default"/>
          <w:rFonts w:cs="FrankRuehl"/>
          <w:vanish/>
          <w:sz w:val="22"/>
          <w:szCs w:val="22"/>
          <w:shd w:val="clear" w:color="auto" w:fill="FFFF99"/>
          <w:rtl/>
        </w:rPr>
        <w:t>–</w:t>
      </w:r>
    </w:p>
    <w:p w14:paraId="74D60276" w14:textId="77777777" w:rsidR="00113B0D" w:rsidRPr="001130B5" w:rsidRDefault="00113B0D" w:rsidP="00113B0D">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בירה לפי ס</w:t>
      </w:r>
      <w:r w:rsidRPr="001130B5">
        <w:rPr>
          <w:rStyle w:val="default"/>
          <w:rFonts w:cs="FrankRuehl"/>
          <w:vanish/>
          <w:sz w:val="22"/>
          <w:szCs w:val="22"/>
          <w:shd w:val="clear" w:color="auto" w:fill="FFFF99"/>
          <w:rtl/>
        </w:rPr>
        <w:t>ע</w:t>
      </w:r>
      <w:r w:rsidRPr="001130B5">
        <w:rPr>
          <w:rStyle w:val="default"/>
          <w:rFonts w:cs="FrankRuehl" w:hint="cs"/>
          <w:vanish/>
          <w:sz w:val="22"/>
          <w:szCs w:val="22"/>
          <w:shd w:val="clear" w:color="auto" w:fill="FFFF99"/>
          <w:rtl/>
        </w:rPr>
        <w:t xml:space="preserve">יפים 3 ו-4 שנעברה ברכוש שמקורו בעבירה </w:t>
      </w:r>
      <w:r w:rsidRPr="001130B5">
        <w:rPr>
          <w:rStyle w:val="default"/>
          <w:rFonts w:cs="FrankRuehl" w:hint="cs"/>
          <w:strike/>
          <w:vanish/>
          <w:sz w:val="22"/>
          <w:szCs w:val="22"/>
          <w:shd w:val="clear" w:color="auto" w:fill="FFFF99"/>
          <w:rtl/>
        </w:rPr>
        <w:t>של הברחת טובין לפי סעיפים 211 ו-212 לפקודת המכס או לפ</w:t>
      </w:r>
      <w:r w:rsidRPr="001130B5">
        <w:rPr>
          <w:rStyle w:val="default"/>
          <w:rFonts w:cs="FrankRuehl"/>
          <w:strike/>
          <w:vanish/>
          <w:sz w:val="22"/>
          <w:szCs w:val="22"/>
          <w:shd w:val="clear" w:color="auto" w:fill="FFFF99"/>
          <w:rtl/>
        </w:rPr>
        <w:t xml:space="preserve">י </w:t>
      </w:r>
      <w:r w:rsidRPr="001130B5">
        <w:rPr>
          <w:rStyle w:val="default"/>
          <w:rFonts w:cs="FrankRuehl" w:hint="cs"/>
          <w:strike/>
          <w:vanish/>
          <w:sz w:val="22"/>
          <w:szCs w:val="22"/>
          <w:shd w:val="clear" w:color="auto" w:fill="FFFF99"/>
          <w:rtl/>
        </w:rPr>
        <w:t>פקודת היבוא והיצוא [נוסח חדש], תשל"ט-1979, וכן עבירות לפי סעיף 117(ב)(3) לחוק מס ערך מוסף, תשל"ו-1975, שנעברו בנסיבות מחמירות</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לפי פרט (15) או (17) עד (17ג) לתוספת הראשונה</w:t>
      </w:r>
      <w:r w:rsidRPr="001130B5">
        <w:rPr>
          <w:rStyle w:val="default"/>
          <w:rFonts w:cs="FrankRuehl" w:hint="cs"/>
          <w:vanish/>
          <w:sz w:val="22"/>
          <w:szCs w:val="22"/>
          <w:shd w:val="clear" w:color="auto" w:fill="FFFF99"/>
          <w:rtl/>
        </w:rPr>
        <w:t>;</w:t>
      </w:r>
    </w:p>
    <w:p w14:paraId="51295523" w14:textId="77777777" w:rsidR="00113B0D" w:rsidRPr="00113B0D" w:rsidRDefault="00113B0D" w:rsidP="00113B0D">
      <w:pPr>
        <w:pStyle w:val="P22"/>
        <w:spacing w:before="0"/>
        <w:ind w:left="1021" w:right="1134"/>
        <w:rPr>
          <w:rStyle w:val="default"/>
          <w:rFonts w:cs="FrankRuehl"/>
          <w:sz w:val="2"/>
          <w:szCs w:val="2"/>
          <w:rtl/>
        </w:rPr>
      </w:pP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 xml:space="preserve">בירה לפי סעיף 10. </w:t>
      </w:r>
      <w:bookmarkEnd w:id="120"/>
    </w:p>
    <w:p w14:paraId="39B40BB0" w14:textId="77777777" w:rsidR="009521B1" w:rsidRDefault="009521B1">
      <w:pPr>
        <w:pStyle w:val="medium2-header"/>
        <w:keepLines w:val="0"/>
        <w:spacing w:before="72"/>
        <w:ind w:left="0" w:right="1134"/>
        <w:rPr>
          <w:rFonts w:cs="FrankRuehl"/>
          <w:noProof/>
          <w:rtl/>
        </w:rPr>
      </w:pPr>
      <w:bookmarkStart w:id="121" w:name="med10"/>
      <w:bookmarkEnd w:id="121"/>
      <w:r>
        <w:rPr>
          <w:rFonts w:cs="FrankRuehl"/>
          <w:noProof/>
          <w:rtl/>
        </w:rPr>
        <w:t>פר</w:t>
      </w:r>
      <w:r>
        <w:rPr>
          <w:rFonts w:cs="FrankRuehl" w:hint="cs"/>
          <w:noProof/>
          <w:rtl/>
        </w:rPr>
        <w:t>ק ח': מאגר המידע, הרשות המוסמכת, העברת מידע ושמירתו</w:t>
      </w:r>
    </w:p>
    <w:p w14:paraId="4B312EF6" w14:textId="77777777" w:rsidR="009521B1" w:rsidRDefault="009521B1" w:rsidP="00B7390F">
      <w:pPr>
        <w:pStyle w:val="P00"/>
        <w:spacing w:before="72"/>
        <w:ind w:left="0" w:right="1134"/>
        <w:rPr>
          <w:rStyle w:val="default"/>
          <w:rFonts w:cs="FrankRuehl" w:hint="cs"/>
          <w:rtl/>
        </w:rPr>
      </w:pPr>
      <w:bookmarkStart w:id="122" w:name="Seif31"/>
      <w:bookmarkEnd w:id="122"/>
      <w:r>
        <w:rPr>
          <w:lang w:val="he-IL"/>
        </w:rPr>
        <w:pict w14:anchorId="6E234144">
          <v:rect id="_x0000_s2104" style="position:absolute;left:0;text-align:left;margin-left:464.5pt;margin-top:8.05pt;width:75.05pt;height:45.45pt;z-index:251608576" o:allowincell="f" filled="f" stroked="f" strokecolor="lime" strokeweight=".25pt">
            <v:textbox style="mso-next-textbox:#_x0000_s2104" inset="0,0,0,0">
              <w:txbxContent>
                <w:p w14:paraId="3BA91EE0" w14:textId="77777777" w:rsidR="004D279A" w:rsidRDefault="004D279A">
                  <w:pPr>
                    <w:spacing w:line="160" w:lineRule="exact"/>
                    <w:jc w:val="left"/>
                    <w:rPr>
                      <w:rFonts w:cs="Miriam" w:hint="cs"/>
                      <w:sz w:val="18"/>
                      <w:szCs w:val="18"/>
                      <w:rtl/>
                    </w:rPr>
                  </w:pPr>
                  <w:r>
                    <w:rPr>
                      <w:rFonts w:cs="Miriam"/>
                      <w:sz w:val="18"/>
                      <w:szCs w:val="18"/>
                      <w:rtl/>
                    </w:rPr>
                    <w:t>מא</w:t>
                  </w:r>
                  <w:r>
                    <w:rPr>
                      <w:rFonts w:cs="Miriam" w:hint="cs"/>
                      <w:sz w:val="18"/>
                      <w:szCs w:val="18"/>
                      <w:rtl/>
                    </w:rPr>
                    <w:t>גר המידע</w:t>
                  </w:r>
                </w:p>
                <w:p w14:paraId="62123DF5"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p w14:paraId="70DFBDE3" w14:textId="77777777" w:rsidR="004D279A" w:rsidRDefault="004D279A">
                  <w:pPr>
                    <w:spacing w:line="160" w:lineRule="exact"/>
                    <w:jc w:val="left"/>
                    <w:rPr>
                      <w:rFonts w:cs="Miriam" w:hint="cs"/>
                      <w:sz w:val="18"/>
                      <w:szCs w:val="18"/>
                      <w:rtl/>
                    </w:rPr>
                  </w:pPr>
                  <w:r>
                    <w:rPr>
                      <w:rFonts w:cs="Miriam" w:hint="cs"/>
                      <w:sz w:val="18"/>
                      <w:szCs w:val="18"/>
                      <w:rtl/>
                    </w:rPr>
                    <w:t>(תיקון מס' 15) תשע"ו-2016</w:t>
                  </w:r>
                </w:p>
              </w:txbxContent>
            </v:textbox>
            <w10:anchorlock/>
          </v:rect>
        </w:pict>
      </w:r>
      <w:r>
        <w:rPr>
          <w:rStyle w:val="big-number"/>
          <w:rFonts w:cs="Miriam"/>
          <w:rtl/>
        </w:rPr>
        <w:t>28</w:t>
      </w:r>
      <w:r w:rsidRPr="005B03AF">
        <w:rPr>
          <w:rStyle w:val="default"/>
          <w:rFonts w:cs="FrankRuehl"/>
          <w:rtl/>
        </w:rPr>
        <w:t>.</w:t>
      </w:r>
      <w:r w:rsidRPr="005B03AF">
        <w:rPr>
          <w:rStyle w:val="default"/>
          <w:rFonts w:cs="FrankRuehl"/>
          <w:rtl/>
        </w:rPr>
        <w:tab/>
      </w:r>
      <w:r>
        <w:rPr>
          <w:rStyle w:val="default"/>
          <w:rFonts w:cs="FrankRuehl"/>
          <w:rtl/>
        </w:rPr>
        <w:t>שר</w:t>
      </w:r>
      <w:r>
        <w:rPr>
          <w:rStyle w:val="default"/>
          <w:rFonts w:cs="FrankRuehl" w:hint="cs"/>
          <w:rtl/>
        </w:rPr>
        <w:t xml:space="preserve"> המשפטים יקים במשרד המשפטים, מאגר מידע של הדיווחים שיתקבלו לפי חוק זה ולפי חוק </w:t>
      </w:r>
      <w:r w:rsidR="00B7390F">
        <w:rPr>
          <w:rStyle w:val="default"/>
          <w:rFonts w:cs="FrankRuehl" w:hint="cs"/>
          <w:rtl/>
        </w:rPr>
        <w:t>המאבק בטרור</w:t>
      </w:r>
      <w:r>
        <w:rPr>
          <w:rStyle w:val="default"/>
          <w:rFonts w:cs="FrankRuehl" w:hint="cs"/>
          <w:rtl/>
        </w:rPr>
        <w:t xml:space="preserve"> (בחוק זה </w:t>
      </w:r>
      <w:r w:rsidR="002420C3">
        <w:rPr>
          <w:rStyle w:val="default"/>
          <w:rFonts w:cs="FrankRuehl"/>
          <w:rtl/>
        </w:rPr>
        <w:t>–</w:t>
      </w:r>
      <w:r>
        <w:rPr>
          <w:rStyle w:val="default"/>
          <w:rFonts w:cs="FrankRuehl" w:hint="cs"/>
          <w:rtl/>
        </w:rPr>
        <w:t xml:space="preserve"> מאגר המידע); השר יקבע כללים לניהול המאגר ולהבטחת המידע שבו.</w:t>
      </w:r>
    </w:p>
    <w:p w14:paraId="38E36CE8"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bookmarkStart w:id="123" w:name="Rov104"/>
      <w:r w:rsidRPr="001130B5">
        <w:rPr>
          <w:rStyle w:val="default"/>
          <w:rFonts w:cs="FrankRuehl" w:hint="cs"/>
          <w:vanish/>
          <w:color w:val="FF0000"/>
          <w:sz w:val="20"/>
          <w:szCs w:val="20"/>
          <w:shd w:val="clear" w:color="auto" w:fill="FFFF99"/>
          <w:rtl/>
        </w:rPr>
        <w:t xml:space="preserve">מיום 1.8.2005 </w:t>
      </w:r>
    </w:p>
    <w:p w14:paraId="07D5DC72" w14:textId="77777777" w:rsidR="009521B1" w:rsidRPr="001130B5" w:rsidRDefault="009521B1">
      <w:pPr>
        <w:pStyle w:val="P00"/>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4</w:t>
      </w:r>
    </w:p>
    <w:p w14:paraId="3276C4ED" w14:textId="77777777" w:rsidR="009521B1" w:rsidRPr="001130B5" w:rsidRDefault="009521B1">
      <w:pPr>
        <w:pStyle w:val="P00"/>
        <w:spacing w:before="0"/>
        <w:ind w:left="0" w:right="1134"/>
        <w:rPr>
          <w:rStyle w:val="default"/>
          <w:rFonts w:cs="FrankRuehl" w:hint="cs"/>
          <w:vanish/>
          <w:sz w:val="20"/>
          <w:szCs w:val="20"/>
          <w:shd w:val="clear" w:color="auto" w:fill="FFFF99"/>
          <w:rtl/>
        </w:rPr>
      </w:pPr>
      <w:hyperlink r:id="rId248" w:history="1">
        <w:r w:rsidRPr="001130B5">
          <w:rPr>
            <w:rStyle w:val="Hyperlink"/>
            <w:rFonts w:cs="FrankRuehl" w:hint="cs"/>
            <w:vanish/>
            <w:szCs w:val="20"/>
            <w:shd w:val="clear" w:color="auto" w:fill="FFFF99"/>
            <w:rtl/>
          </w:rPr>
          <w:t>ס"ח תשס"ה מס' 1973</w:t>
        </w:r>
      </w:hyperlink>
      <w:r w:rsidRPr="001130B5">
        <w:rPr>
          <w:rStyle w:val="default"/>
          <w:rFonts w:cs="FrankRuehl" w:hint="cs"/>
          <w:vanish/>
          <w:sz w:val="20"/>
          <w:szCs w:val="20"/>
          <w:shd w:val="clear" w:color="auto" w:fill="FFFF99"/>
          <w:rtl/>
        </w:rPr>
        <w:t xml:space="preserve"> מיום 10.1.2005 עמ' 88 (</w:t>
      </w:r>
      <w:hyperlink r:id="rId249" w:history="1">
        <w:r w:rsidRPr="001130B5">
          <w:rPr>
            <w:rStyle w:val="Hyperlink"/>
            <w:rFonts w:cs="FrankRuehl" w:hint="cs"/>
            <w:vanish/>
            <w:szCs w:val="20"/>
            <w:shd w:val="clear" w:color="auto" w:fill="FFFF99"/>
            <w:rtl/>
          </w:rPr>
          <w:t>ה"ח 43</w:t>
        </w:r>
      </w:hyperlink>
      <w:r w:rsidRPr="001130B5">
        <w:rPr>
          <w:rStyle w:val="default"/>
          <w:rFonts w:cs="FrankRuehl" w:hint="cs"/>
          <w:vanish/>
          <w:sz w:val="20"/>
          <w:szCs w:val="20"/>
          <w:shd w:val="clear" w:color="auto" w:fill="FFFF99"/>
          <w:rtl/>
        </w:rPr>
        <w:t>)</w:t>
      </w:r>
    </w:p>
    <w:p w14:paraId="116D84D4" w14:textId="77777777" w:rsidR="005B03AF" w:rsidRPr="001130B5" w:rsidRDefault="005B03AF" w:rsidP="005B03AF">
      <w:pPr>
        <w:pStyle w:val="P00"/>
        <w:ind w:left="0" w:right="1134"/>
        <w:rPr>
          <w:rStyle w:val="default"/>
          <w:rFonts w:cs="FrankRuehl" w:hint="cs"/>
          <w:vanish/>
          <w:sz w:val="22"/>
          <w:szCs w:val="22"/>
          <w:shd w:val="clear" w:color="auto" w:fill="FFFF99"/>
          <w:rtl/>
        </w:rPr>
      </w:pPr>
      <w:r w:rsidRPr="001130B5">
        <w:rPr>
          <w:rStyle w:val="big-number"/>
          <w:rFonts w:cs="FrankRuehl"/>
          <w:vanish/>
          <w:sz w:val="22"/>
          <w:szCs w:val="22"/>
          <w:shd w:val="clear" w:color="auto" w:fill="FFFF99"/>
          <w:rtl/>
        </w:rPr>
        <w:t>28.</w:t>
      </w:r>
      <w:r w:rsidRPr="001130B5">
        <w:rPr>
          <w:rStyle w:val="big-number"/>
          <w:rFonts w:cs="FrankRuehl"/>
          <w:vanish/>
          <w:sz w:val="22"/>
          <w:szCs w:val="22"/>
          <w:shd w:val="clear" w:color="auto" w:fill="FFFF99"/>
          <w:rtl/>
        </w:rPr>
        <w:tab/>
      </w:r>
      <w:r w:rsidRPr="001130B5">
        <w:rPr>
          <w:rStyle w:val="default"/>
          <w:rFonts w:cs="FrankRuehl"/>
          <w:vanish/>
          <w:sz w:val="22"/>
          <w:szCs w:val="22"/>
          <w:shd w:val="clear" w:color="auto" w:fill="FFFF99"/>
          <w:rtl/>
        </w:rPr>
        <w:t>שר</w:t>
      </w:r>
      <w:r w:rsidRPr="001130B5">
        <w:rPr>
          <w:rStyle w:val="default"/>
          <w:rFonts w:cs="FrankRuehl" w:hint="cs"/>
          <w:vanish/>
          <w:sz w:val="22"/>
          <w:szCs w:val="22"/>
          <w:shd w:val="clear" w:color="auto" w:fill="FFFF99"/>
          <w:rtl/>
        </w:rPr>
        <w:t xml:space="preserve"> המשפטים יקים במשרד המשפטים, מאגר מידע של הדיווחים שיתקבלו לפי חוק זה </w:t>
      </w:r>
      <w:r w:rsidRPr="001130B5">
        <w:rPr>
          <w:rStyle w:val="default"/>
          <w:rFonts w:cs="FrankRuehl" w:hint="cs"/>
          <w:vanish/>
          <w:sz w:val="22"/>
          <w:szCs w:val="22"/>
          <w:u w:val="single"/>
          <w:shd w:val="clear" w:color="auto" w:fill="FFFF99"/>
          <w:rtl/>
        </w:rPr>
        <w:t>ולפי חוק איסור מימון טרור</w:t>
      </w:r>
      <w:r w:rsidRPr="001130B5">
        <w:rPr>
          <w:rStyle w:val="default"/>
          <w:rFonts w:cs="FrankRuehl" w:hint="cs"/>
          <w:vanish/>
          <w:sz w:val="22"/>
          <w:szCs w:val="22"/>
          <w:shd w:val="clear" w:color="auto" w:fill="FFFF99"/>
          <w:rtl/>
        </w:rPr>
        <w:t xml:space="preserve"> (בחוק זה - מאגר המידע); השר יקבע כללים לניהול המאגר ולהבטחת המידע שבו.</w:t>
      </w:r>
    </w:p>
    <w:p w14:paraId="318D6C7E"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p>
    <w:p w14:paraId="1987EF73" w14:textId="77777777" w:rsidR="005B03AF" w:rsidRPr="001130B5" w:rsidRDefault="005B03AF" w:rsidP="005B03AF">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1.11.2016</w:t>
      </w:r>
    </w:p>
    <w:p w14:paraId="0EF9C1CF"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Pr="001130B5">
        <w:rPr>
          <w:rStyle w:val="default"/>
          <w:rFonts w:cs="FrankRuehl" w:hint="cs"/>
          <w:b/>
          <w:bCs/>
          <w:vanish/>
          <w:szCs w:val="20"/>
          <w:shd w:val="clear" w:color="auto" w:fill="FFFF99"/>
          <w:rtl/>
        </w:rPr>
        <w:t>1</w:t>
      </w:r>
      <w:r w:rsidRPr="001130B5">
        <w:rPr>
          <w:rStyle w:val="default"/>
          <w:rFonts w:cs="FrankRuehl" w:hint="cs"/>
          <w:b/>
          <w:bCs/>
          <w:vanish/>
          <w:sz w:val="20"/>
          <w:szCs w:val="20"/>
          <w:shd w:val="clear" w:color="auto" w:fill="FFFF99"/>
          <w:rtl/>
        </w:rPr>
        <w:t>5</w:t>
      </w:r>
    </w:p>
    <w:p w14:paraId="1E8CCA10"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hyperlink r:id="rId250" w:history="1">
        <w:r w:rsidRPr="001130B5">
          <w:rPr>
            <w:rStyle w:val="Hyperlink"/>
            <w:rFonts w:cs="FrankRuehl" w:hint="cs"/>
            <w:vanish/>
            <w:szCs w:val="20"/>
            <w:shd w:val="clear" w:color="auto" w:fill="FFFF99"/>
            <w:rtl/>
          </w:rPr>
          <w:t>ס"ח תשע"ו מס' 2556</w:t>
        </w:r>
      </w:hyperlink>
      <w:r w:rsidRPr="001130B5">
        <w:rPr>
          <w:rStyle w:val="default"/>
          <w:rFonts w:cs="FrankRuehl" w:hint="cs"/>
          <w:vanish/>
          <w:sz w:val="20"/>
          <w:szCs w:val="20"/>
          <w:shd w:val="clear" w:color="auto" w:fill="FFFF99"/>
          <w:rtl/>
        </w:rPr>
        <w:t xml:space="preserve"> מיום 23.6.2016 עמ' 92</w:t>
      </w:r>
      <w:r w:rsidRPr="001130B5">
        <w:rPr>
          <w:rStyle w:val="default"/>
          <w:rFonts w:cs="FrankRuehl" w:hint="cs"/>
          <w:vanish/>
          <w:szCs w:val="20"/>
          <w:shd w:val="clear" w:color="auto" w:fill="FFFF99"/>
          <w:rtl/>
        </w:rPr>
        <w:t>7</w:t>
      </w:r>
      <w:r w:rsidRPr="001130B5">
        <w:rPr>
          <w:rStyle w:val="default"/>
          <w:rFonts w:cs="FrankRuehl" w:hint="cs"/>
          <w:vanish/>
          <w:sz w:val="20"/>
          <w:szCs w:val="20"/>
          <w:shd w:val="clear" w:color="auto" w:fill="FFFF99"/>
          <w:rtl/>
        </w:rPr>
        <w:t xml:space="preserve"> (</w:t>
      </w:r>
      <w:hyperlink r:id="rId251" w:history="1">
        <w:r w:rsidRPr="001130B5">
          <w:rPr>
            <w:rStyle w:val="Hyperlink"/>
            <w:rFonts w:cs="FrankRuehl" w:hint="cs"/>
            <w:vanish/>
            <w:szCs w:val="20"/>
            <w:shd w:val="clear" w:color="auto" w:fill="FFFF99"/>
            <w:rtl/>
          </w:rPr>
          <w:t>ה"ח 949</w:t>
        </w:r>
      </w:hyperlink>
      <w:r w:rsidRPr="001130B5">
        <w:rPr>
          <w:rStyle w:val="default"/>
          <w:rFonts w:cs="FrankRuehl" w:hint="cs"/>
          <w:vanish/>
          <w:sz w:val="20"/>
          <w:szCs w:val="20"/>
          <w:shd w:val="clear" w:color="auto" w:fill="FFFF99"/>
          <w:rtl/>
        </w:rPr>
        <w:t xml:space="preserve">, </w:t>
      </w:r>
      <w:hyperlink r:id="rId252" w:history="1">
        <w:r w:rsidRPr="001130B5">
          <w:rPr>
            <w:rStyle w:val="Hyperlink"/>
            <w:rFonts w:cs="FrankRuehl" w:hint="cs"/>
            <w:vanish/>
            <w:szCs w:val="20"/>
            <w:shd w:val="clear" w:color="auto" w:fill="FFFF99"/>
            <w:rtl/>
          </w:rPr>
          <w:t>ה"ח 967</w:t>
        </w:r>
      </w:hyperlink>
      <w:r w:rsidRPr="001130B5">
        <w:rPr>
          <w:rStyle w:val="default"/>
          <w:rFonts w:cs="FrankRuehl" w:hint="cs"/>
          <w:vanish/>
          <w:sz w:val="20"/>
          <w:szCs w:val="20"/>
          <w:shd w:val="clear" w:color="auto" w:fill="FFFF99"/>
          <w:rtl/>
        </w:rPr>
        <w:t xml:space="preserve">, </w:t>
      </w:r>
      <w:hyperlink r:id="rId253" w:history="1">
        <w:r w:rsidRPr="001130B5">
          <w:rPr>
            <w:rStyle w:val="Hyperlink"/>
            <w:rFonts w:cs="FrankRuehl" w:hint="cs"/>
            <w:vanish/>
            <w:szCs w:val="20"/>
            <w:shd w:val="clear" w:color="auto" w:fill="FFFF99"/>
            <w:rtl/>
          </w:rPr>
          <w:t>ה"ח 782</w:t>
        </w:r>
      </w:hyperlink>
      <w:r w:rsidRPr="001130B5">
        <w:rPr>
          <w:rStyle w:val="default"/>
          <w:rFonts w:cs="FrankRuehl" w:hint="cs"/>
          <w:vanish/>
          <w:sz w:val="20"/>
          <w:szCs w:val="20"/>
          <w:shd w:val="clear" w:color="auto" w:fill="FFFF99"/>
          <w:rtl/>
        </w:rPr>
        <w:t>)</w:t>
      </w:r>
    </w:p>
    <w:p w14:paraId="1A309391" w14:textId="77777777" w:rsidR="009521B1" w:rsidRDefault="009521B1">
      <w:pPr>
        <w:pStyle w:val="P00"/>
        <w:ind w:left="0" w:right="1134"/>
        <w:rPr>
          <w:rStyle w:val="default"/>
          <w:rFonts w:cs="FrankRuehl" w:hint="cs"/>
          <w:sz w:val="2"/>
          <w:szCs w:val="2"/>
          <w:rtl/>
        </w:rPr>
      </w:pPr>
      <w:r w:rsidRPr="001130B5">
        <w:rPr>
          <w:rStyle w:val="default"/>
          <w:rFonts w:cs="FrankRuehl"/>
          <w:vanish/>
          <w:sz w:val="22"/>
          <w:szCs w:val="22"/>
          <w:shd w:val="clear" w:color="auto" w:fill="FFFF99"/>
          <w:rtl/>
        </w:rPr>
        <w:t>28.</w:t>
      </w:r>
      <w:r w:rsidRPr="001130B5">
        <w:rPr>
          <w:rStyle w:val="default"/>
          <w:rFonts w:cs="FrankRuehl"/>
          <w:vanish/>
          <w:sz w:val="22"/>
          <w:szCs w:val="22"/>
          <w:shd w:val="clear" w:color="auto" w:fill="FFFF99"/>
          <w:rtl/>
        </w:rPr>
        <w:tab/>
        <w:t>שר</w:t>
      </w:r>
      <w:r w:rsidRPr="001130B5">
        <w:rPr>
          <w:rStyle w:val="default"/>
          <w:rFonts w:cs="FrankRuehl" w:hint="cs"/>
          <w:vanish/>
          <w:sz w:val="22"/>
          <w:szCs w:val="22"/>
          <w:shd w:val="clear" w:color="auto" w:fill="FFFF99"/>
          <w:rtl/>
        </w:rPr>
        <w:t xml:space="preserve"> המשפטים יקים במשרד המשפטים, מאגר מידע של הדיווחים שיתקבלו לפי חוק זה ולפי חוק </w:t>
      </w:r>
      <w:r w:rsidRPr="001130B5">
        <w:rPr>
          <w:rStyle w:val="default"/>
          <w:rFonts w:cs="FrankRuehl" w:hint="cs"/>
          <w:strike/>
          <w:vanish/>
          <w:sz w:val="22"/>
          <w:szCs w:val="22"/>
          <w:shd w:val="clear" w:color="auto" w:fill="FFFF99"/>
          <w:rtl/>
        </w:rPr>
        <w:t>איסור מימון טרור</w:t>
      </w:r>
      <w:r w:rsidR="005B03AF" w:rsidRPr="001130B5">
        <w:rPr>
          <w:rStyle w:val="default"/>
          <w:rFonts w:cs="FrankRuehl" w:hint="cs"/>
          <w:vanish/>
          <w:sz w:val="22"/>
          <w:szCs w:val="22"/>
          <w:shd w:val="clear" w:color="auto" w:fill="FFFF99"/>
          <w:rtl/>
        </w:rPr>
        <w:t xml:space="preserve"> </w:t>
      </w:r>
      <w:r w:rsidR="005B03AF" w:rsidRPr="001130B5">
        <w:rPr>
          <w:rStyle w:val="default"/>
          <w:rFonts w:cs="FrankRuehl" w:hint="cs"/>
          <w:vanish/>
          <w:sz w:val="22"/>
          <w:szCs w:val="22"/>
          <w:u w:val="single"/>
          <w:shd w:val="clear" w:color="auto" w:fill="FFFF99"/>
          <w:rtl/>
        </w:rPr>
        <w:t>המאבק בטרור</w:t>
      </w:r>
      <w:r w:rsidRPr="001130B5">
        <w:rPr>
          <w:rStyle w:val="default"/>
          <w:rFonts w:cs="FrankRuehl" w:hint="cs"/>
          <w:vanish/>
          <w:sz w:val="22"/>
          <w:szCs w:val="22"/>
          <w:shd w:val="clear" w:color="auto" w:fill="FFFF99"/>
          <w:rtl/>
        </w:rPr>
        <w:t xml:space="preserve"> (בחוק זה </w:t>
      </w:r>
      <w:r w:rsidR="005B03AF"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מאגר המידע); השר יקבע כללים לניהול המאגר ולהבטחת המידע שבו.</w:t>
      </w:r>
      <w:bookmarkEnd w:id="123"/>
    </w:p>
    <w:p w14:paraId="5499EDA7" w14:textId="77777777" w:rsidR="009521B1" w:rsidRDefault="009521B1">
      <w:pPr>
        <w:pStyle w:val="P00"/>
        <w:spacing w:before="72"/>
        <w:ind w:left="0" w:right="1134"/>
        <w:rPr>
          <w:rStyle w:val="default"/>
          <w:rFonts w:cs="FrankRuehl"/>
          <w:rtl/>
        </w:rPr>
      </w:pPr>
      <w:bookmarkStart w:id="124" w:name="Seif32"/>
      <w:bookmarkEnd w:id="124"/>
      <w:r>
        <w:rPr>
          <w:lang w:val="he-IL"/>
        </w:rPr>
        <w:pict w14:anchorId="598BD0FA">
          <v:rect id="_x0000_s2105" style="position:absolute;left:0;text-align:left;margin-left:464.5pt;margin-top:8.05pt;width:75.05pt;height:27.05pt;z-index:251609600" o:allowincell="f" filled="f" stroked="f" strokecolor="lime" strokeweight=".25pt">
            <v:textbox style="mso-next-textbox:#_x0000_s2105" inset="0,0,0,0">
              <w:txbxContent>
                <w:p w14:paraId="44B44590" w14:textId="77777777" w:rsidR="004D279A" w:rsidRDefault="004D279A">
                  <w:pPr>
                    <w:spacing w:line="160" w:lineRule="exact"/>
                    <w:jc w:val="left"/>
                    <w:rPr>
                      <w:rFonts w:cs="Miriam" w:hint="cs"/>
                      <w:sz w:val="18"/>
                      <w:szCs w:val="18"/>
                      <w:rtl/>
                    </w:rPr>
                  </w:pPr>
                  <w:r>
                    <w:rPr>
                      <w:rFonts w:cs="Miriam"/>
                      <w:sz w:val="18"/>
                      <w:szCs w:val="18"/>
                      <w:rtl/>
                    </w:rPr>
                    <w:t>הר</w:t>
                  </w:r>
                  <w:r>
                    <w:rPr>
                      <w:rFonts w:cs="Miriam" w:hint="cs"/>
                      <w:sz w:val="18"/>
                      <w:szCs w:val="18"/>
                      <w:rtl/>
                    </w:rPr>
                    <w:t xml:space="preserve">שות </w:t>
                  </w:r>
                  <w:r>
                    <w:rPr>
                      <w:rFonts w:cs="Miriam"/>
                      <w:sz w:val="18"/>
                      <w:szCs w:val="18"/>
                      <w:rtl/>
                    </w:rPr>
                    <w:t>המ</w:t>
                  </w:r>
                  <w:r>
                    <w:rPr>
                      <w:rFonts w:cs="Miriam" w:hint="cs"/>
                      <w:sz w:val="18"/>
                      <w:szCs w:val="18"/>
                      <w:rtl/>
                    </w:rPr>
                    <w:t>וסמכת</w:t>
                  </w:r>
                </w:p>
                <w:p w14:paraId="52DD87C4"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 xml:space="preserve">שר </w:t>
      </w:r>
      <w:r>
        <w:rPr>
          <w:rStyle w:val="default"/>
          <w:rFonts w:cs="FrankRuehl" w:hint="cs"/>
          <w:rtl/>
        </w:rPr>
        <w:t>המשפטים יקים, במשרד המשפטים, רשות מוסמכת לענין מאגר המידע (בחוק זה - הרשות המוסמכת); בראש הרשות יעמוד מי שכשיר להתמנות לשופט מחוזי והוא בעל הכישורים שיקבע השר; שר המשפטים ימנה את ראש הרשות המוסמכת באישור הממשלה; שמה של הרשות המוסמכת יהיה הרשות לאיסור הלבנת הון ומימון טרור.</w:t>
      </w:r>
    </w:p>
    <w:p w14:paraId="303F008D" w14:textId="77777777" w:rsidR="009521B1" w:rsidRDefault="009521B1" w:rsidP="00B7390F">
      <w:pPr>
        <w:pStyle w:val="P00"/>
        <w:spacing w:before="72"/>
        <w:ind w:left="0" w:right="1134"/>
        <w:rPr>
          <w:rStyle w:val="default"/>
          <w:rFonts w:cs="FrankRuehl"/>
          <w:rtl/>
        </w:rPr>
      </w:pPr>
      <w:r>
        <w:rPr>
          <w:rFonts w:cs="FrankRuehl"/>
          <w:rtl/>
          <w:lang w:val="he-IL"/>
        </w:rPr>
        <w:pict w14:anchorId="63DCE9A6">
          <v:shape id="_x0000_s2131" type="#_x0000_t202" style="position:absolute;left:0;text-align:left;margin-left:470.25pt;margin-top:7.1pt;width:1in;height:34.5pt;z-index:251634176" filled="f" stroked="f">
            <v:textbox inset="1mm,0,1mm,0">
              <w:txbxContent>
                <w:p w14:paraId="1757BEED"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p w14:paraId="1C4436AF" w14:textId="77777777" w:rsidR="004D279A" w:rsidRDefault="004D279A">
                  <w:pPr>
                    <w:spacing w:line="160" w:lineRule="exact"/>
                    <w:jc w:val="left"/>
                    <w:rPr>
                      <w:rFonts w:cs="Miriam" w:hint="cs"/>
                      <w:sz w:val="18"/>
                      <w:szCs w:val="18"/>
                      <w:rtl/>
                    </w:rPr>
                  </w:pPr>
                  <w:r>
                    <w:rPr>
                      <w:rFonts w:cs="Miriam" w:hint="cs"/>
                      <w:sz w:val="18"/>
                      <w:szCs w:val="18"/>
                      <w:rtl/>
                    </w:rPr>
                    <w:t>(תיקון מס' 15) תשע"ו-2016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המוס</w:t>
      </w:r>
      <w:r>
        <w:rPr>
          <w:rStyle w:val="default"/>
          <w:rFonts w:cs="FrankRuehl"/>
          <w:rtl/>
        </w:rPr>
        <w:t>מכ</w:t>
      </w:r>
      <w:r>
        <w:rPr>
          <w:rStyle w:val="default"/>
          <w:rFonts w:cs="FrankRuehl" w:hint="cs"/>
          <w:rtl/>
        </w:rPr>
        <w:t>ת תנהל את מאגר המידע, תעבד את המידע שבמאגר ותאבטח אותו, תחליט בדבר העברת המידע לגורם המוסמך לפי חוק זה לקבלו ותעבירו לגורם כאמור, ה</w:t>
      </w:r>
      <w:r>
        <w:rPr>
          <w:rStyle w:val="default"/>
          <w:rFonts w:cs="FrankRuehl"/>
          <w:rtl/>
        </w:rPr>
        <w:t>כ</w:t>
      </w:r>
      <w:r>
        <w:rPr>
          <w:rStyle w:val="default"/>
          <w:rFonts w:cs="FrankRuehl" w:hint="cs"/>
          <w:rtl/>
        </w:rPr>
        <w:t xml:space="preserve">ל לשם יישום חוק זה וחוק </w:t>
      </w:r>
      <w:r w:rsidR="00B7390F">
        <w:rPr>
          <w:rStyle w:val="default"/>
          <w:rFonts w:cs="FrankRuehl" w:hint="cs"/>
          <w:rtl/>
        </w:rPr>
        <w:t>המאבק בטרור</w:t>
      </w:r>
      <w:r>
        <w:rPr>
          <w:rStyle w:val="default"/>
          <w:rFonts w:cs="FrankRuehl" w:hint="cs"/>
          <w:rtl/>
        </w:rPr>
        <w:t>.</w:t>
      </w:r>
    </w:p>
    <w:p w14:paraId="7C04F5BD"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יועסק עובד ברשות המוסמכת אלא אם כן הודיע המפקח הכללי של משטרת ישראל, או מי שהוסמך על ידו לכך, </w:t>
      </w:r>
      <w:r>
        <w:rPr>
          <w:rStyle w:val="default"/>
          <w:rFonts w:cs="FrankRuehl"/>
          <w:rtl/>
        </w:rPr>
        <w:t>שא</w:t>
      </w:r>
      <w:r>
        <w:rPr>
          <w:rStyle w:val="default"/>
          <w:rFonts w:cs="FrankRuehl" w:hint="cs"/>
          <w:rtl/>
        </w:rPr>
        <w:t>ין מניעה להעסיקו מטעמים של ביטחון הציבור.</w:t>
      </w:r>
    </w:p>
    <w:p w14:paraId="65544FAA"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גישה למאגר המידע תהיה לבעלי תפקידים ברשות המוסמכת שקבע ראש הרשות המוסמכת בהסכמתו של</w:t>
      </w:r>
      <w:r>
        <w:rPr>
          <w:rStyle w:val="default"/>
          <w:rFonts w:cs="FrankRuehl"/>
          <w:rtl/>
        </w:rPr>
        <w:t xml:space="preserve"> </w:t>
      </w:r>
      <w:r>
        <w:rPr>
          <w:rStyle w:val="default"/>
          <w:rFonts w:cs="FrankRuehl" w:hint="cs"/>
          <w:rtl/>
        </w:rPr>
        <w:t>המפקח הכללי של משטרת ישראל.</w:t>
      </w:r>
    </w:p>
    <w:p w14:paraId="6E811E46"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bookmarkStart w:id="125" w:name="Rov194"/>
      <w:r w:rsidRPr="001130B5">
        <w:rPr>
          <w:rStyle w:val="default"/>
          <w:rFonts w:cs="FrankRuehl" w:hint="cs"/>
          <w:vanish/>
          <w:color w:val="FF0000"/>
          <w:sz w:val="20"/>
          <w:szCs w:val="20"/>
          <w:shd w:val="clear" w:color="auto" w:fill="FFFF99"/>
          <w:rtl/>
        </w:rPr>
        <w:t xml:space="preserve">מיום 1.8.2005 </w:t>
      </w:r>
    </w:p>
    <w:p w14:paraId="6A734462" w14:textId="77777777" w:rsidR="009521B1" w:rsidRPr="001130B5" w:rsidRDefault="009521B1">
      <w:pPr>
        <w:pStyle w:val="P00"/>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4</w:t>
      </w:r>
    </w:p>
    <w:p w14:paraId="6313659A" w14:textId="77777777" w:rsidR="009521B1" w:rsidRPr="001130B5" w:rsidRDefault="009521B1">
      <w:pPr>
        <w:pStyle w:val="P00"/>
        <w:spacing w:before="0"/>
        <w:ind w:left="0" w:right="1134"/>
        <w:rPr>
          <w:rStyle w:val="default"/>
          <w:rFonts w:cs="FrankRuehl" w:hint="cs"/>
          <w:vanish/>
          <w:sz w:val="20"/>
          <w:szCs w:val="20"/>
          <w:shd w:val="clear" w:color="auto" w:fill="FFFF99"/>
          <w:rtl/>
        </w:rPr>
      </w:pPr>
      <w:hyperlink r:id="rId254" w:history="1">
        <w:r w:rsidRPr="001130B5">
          <w:rPr>
            <w:rStyle w:val="Hyperlink"/>
            <w:rFonts w:cs="FrankRuehl" w:hint="cs"/>
            <w:vanish/>
            <w:szCs w:val="20"/>
            <w:shd w:val="clear" w:color="auto" w:fill="FFFF99"/>
            <w:rtl/>
          </w:rPr>
          <w:t>ס"ח תשס"ה מס' 1973</w:t>
        </w:r>
      </w:hyperlink>
      <w:r w:rsidRPr="001130B5">
        <w:rPr>
          <w:rStyle w:val="default"/>
          <w:rFonts w:cs="FrankRuehl" w:hint="cs"/>
          <w:vanish/>
          <w:sz w:val="20"/>
          <w:szCs w:val="20"/>
          <w:shd w:val="clear" w:color="auto" w:fill="FFFF99"/>
          <w:rtl/>
        </w:rPr>
        <w:t xml:space="preserve"> מיום 10.1.2005 עמ' 88 (</w:t>
      </w:r>
      <w:hyperlink r:id="rId255" w:history="1">
        <w:r w:rsidRPr="001130B5">
          <w:rPr>
            <w:rStyle w:val="Hyperlink"/>
            <w:rFonts w:cs="FrankRuehl" w:hint="cs"/>
            <w:vanish/>
            <w:szCs w:val="20"/>
            <w:shd w:val="clear" w:color="auto" w:fill="FFFF99"/>
            <w:rtl/>
          </w:rPr>
          <w:t>ה"ח 43</w:t>
        </w:r>
      </w:hyperlink>
      <w:r w:rsidRPr="001130B5">
        <w:rPr>
          <w:rStyle w:val="default"/>
          <w:rFonts w:cs="FrankRuehl" w:hint="cs"/>
          <w:vanish/>
          <w:sz w:val="20"/>
          <w:szCs w:val="20"/>
          <w:shd w:val="clear" w:color="auto" w:fill="FFFF99"/>
          <w:rtl/>
        </w:rPr>
        <w:t>)</w:t>
      </w:r>
    </w:p>
    <w:p w14:paraId="7A2DA467" w14:textId="77777777" w:rsidR="009521B1" w:rsidRPr="001130B5" w:rsidRDefault="009521B1">
      <w:pPr>
        <w:pStyle w:val="P0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 xml:space="preserve">שר </w:t>
      </w:r>
      <w:r w:rsidRPr="001130B5">
        <w:rPr>
          <w:rStyle w:val="default"/>
          <w:rFonts w:cs="FrankRuehl" w:hint="cs"/>
          <w:vanish/>
          <w:sz w:val="22"/>
          <w:szCs w:val="22"/>
          <w:shd w:val="clear" w:color="auto" w:fill="FFFF99"/>
          <w:rtl/>
        </w:rPr>
        <w:t xml:space="preserve">המשפטים יקים, במשרד המשפטים, רשות מוסמכת לענין מאגר המידע (בחוק זה - הרשות המוסמכת); בראש הרשות יעמוד מי שכשיר להתמנות לשופט מחוזי והוא בעל הכישורים שיקבע השר; שר המשפטים ימנה את ראש הרשות המוסמכת </w:t>
      </w:r>
      <w:r w:rsidRPr="001130B5">
        <w:rPr>
          <w:rStyle w:val="default"/>
          <w:rFonts w:cs="FrankRuehl" w:hint="cs"/>
          <w:strike/>
          <w:vanish/>
          <w:sz w:val="22"/>
          <w:szCs w:val="22"/>
          <w:shd w:val="clear" w:color="auto" w:fill="FFFF99"/>
          <w:rtl/>
        </w:rPr>
        <w:t>באישור הממשלה</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באישור הממשלה; שמה של הרשות המוסמכת יהיה הרשות לאיסור הלבנת הון ומימון טרור</w:t>
      </w:r>
      <w:r w:rsidRPr="001130B5">
        <w:rPr>
          <w:rStyle w:val="default"/>
          <w:rFonts w:cs="FrankRuehl" w:hint="cs"/>
          <w:vanish/>
          <w:sz w:val="22"/>
          <w:szCs w:val="22"/>
          <w:shd w:val="clear" w:color="auto" w:fill="FFFF99"/>
          <w:rtl/>
        </w:rPr>
        <w:t>.</w:t>
      </w:r>
    </w:p>
    <w:p w14:paraId="4408ECFE" w14:textId="77777777" w:rsidR="009521B1" w:rsidRPr="001130B5" w:rsidRDefault="009521B1">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רשות המוס</w:t>
      </w:r>
      <w:r w:rsidRPr="001130B5">
        <w:rPr>
          <w:rStyle w:val="default"/>
          <w:rFonts w:cs="FrankRuehl"/>
          <w:vanish/>
          <w:sz w:val="22"/>
          <w:szCs w:val="22"/>
          <w:shd w:val="clear" w:color="auto" w:fill="FFFF99"/>
          <w:rtl/>
        </w:rPr>
        <w:t>מכ</w:t>
      </w:r>
      <w:r w:rsidRPr="001130B5">
        <w:rPr>
          <w:rStyle w:val="default"/>
          <w:rFonts w:cs="FrankRuehl" w:hint="cs"/>
          <w:vanish/>
          <w:sz w:val="22"/>
          <w:szCs w:val="22"/>
          <w:shd w:val="clear" w:color="auto" w:fill="FFFF99"/>
          <w:rtl/>
        </w:rPr>
        <w:t>ת תנהל את מאגר המידע, תעבד את המידע שבמאגר ותאבטח אותו, תחליט בדבר העברת המידע לגורם המוסמך לפי חוק זה לקבלו ותעבירו לגורם כאמור, ה</w:t>
      </w:r>
      <w:r w:rsidRPr="001130B5">
        <w:rPr>
          <w:rStyle w:val="default"/>
          <w:rFonts w:cs="FrankRuehl"/>
          <w:vanish/>
          <w:sz w:val="22"/>
          <w:szCs w:val="22"/>
          <w:shd w:val="clear" w:color="auto" w:fill="FFFF99"/>
          <w:rtl/>
        </w:rPr>
        <w:t>כ</w:t>
      </w:r>
      <w:r w:rsidRPr="001130B5">
        <w:rPr>
          <w:rStyle w:val="default"/>
          <w:rFonts w:cs="FrankRuehl" w:hint="cs"/>
          <w:vanish/>
          <w:sz w:val="22"/>
          <w:szCs w:val="22"/>
          <w:shd w:val="clear" w:color="auto" w:fill="FFFF99"/>
          <w:rtl/>
        </w:rPr>
        <w:t xml:space="preserve">ל לשם יישום חוק זה </w:t>
      </w:r>
      <w:r w:rsidRPr="001130B5">
        <w:rPr>
          <w:rStyle w:val="default"/>
          <w:rFonts w:cs="FrankRuehl" w:hint="cs"/>
          <w:vanish/>
          <w:sz w:val="22"/>
          <w:szCs w:val="22"/>
          <w:u w:val="single"/>
          <w:shd w:val="clear" w:color="auto" w:fill="FFFF99"/>
          <w:rtl/>
        </w:rPr>
        <w:t>וחוק איסור מימון טרור</w:t>
      </w:r>
      <w:r w:rsidRPr="001130B5">
        <w:rPr>
          <w:rStyle w:val="default"/>
          <w:rFonts w:cs="FrankRuehl" w:hint="cs"/>
          <w:vanish/>
          <w:sz w:val="22"/>
          <w:szCs w:val="22"/>
          <w:shd w:val="clear" w:color="auto" w:fill="FFFF99"/>
          <w:rtl/>
        </w:rPr>
        <w:t>.</w:t>
      </w:r>
    </w:p>
    <w:p w14:paraId="2578A391"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p>
    <w:p w14:paraId="2027BC9B" w14:textId="77777777" w:rsidR="005B03AF" w:rsidRPr="001130B5" w:rsidRDefault="005B03AF" w:rsidP="005B03AF">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1.11.2016</w:t>
      </w:r>
    </w:p>
    <w:p w14:paraId="2F7B525D"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Pr="001130B5">
        <w:rPr>
          <w:rStyle w:val="default"/>
          <w:rFonts w:cs="FrankRuehl" w:hint="cs"/>
          <w:b/>
          <w:bCs/>
          <w:vanish/>
          <w:szCs w:val="20"/>
          <w:shd w:val="clear" w:color="auto" w:fill="FFFF99"/>
          <w:rtl/>
        </w:rPr>
        <w:t>1</w:t>
      </w:r>
      <w:r w:rsidRPr="001130B5">
        <w:rPr>
          <w:rStyle w:val="default"/>
          <w:rFonts w:cs="FrankRuehl" w:hint="cs"/>
          <w:b/>
          <w:bCs/>
          <w:vanish/>
          <w:sz w:val="20"/>
          <w:szCs w:val="20"/>
          <w:shd w:val="clear" w:color="auto" w:fill="FFFF99"/>
          <w:rtl/>
        </w:rPr>
        <w:t>5</w:t>
      </w:r>
    </w:p>
    <w:p w14:paraId="29137B46"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hyperlink r:id="rId256" w:history="1">
        <w:r w:rsidRPr="001130B5">
          <w:rPr>
            <w:rStyle w:val="Hyperlink"/>
            <w:rFonts w:cs="FrankRuehl" w:hint="cs"/>
            <w:vanish/>
            <w:szCs w:val="20"/>
            <w:shd w:val="clear" w:color="auto" w:fill="FFFF99"/>
            <w:rtl/>
          </w:rPr>
          <w:t>ס"ח תשע"ו מס' 2556</w:t>
        </w:r>
      </w:hyperlink>
      <w:r w:rsidRPr="001130B5">
        <w:rPr>
          <w:rStyle w:val="default"/>
          <w:rFonts w:cs="FrankRuehl" w:hint="cs"/>
          <w:vanish/>
          <w:sz w:val="20"/>
          <w:szCs w:val="20"/>
          <w:shd w:val="clear" w:color="auto" w:fill="FFFF99"/>
          <w:rtl/>
        </w:rPr>
        <w:t xml:space="preserve"> מיום 23.6.2016 עמ' 92</w:t>
      </w:r>
      <w:r w:rsidRPr="001130B5">
        <w:rPr>
          <w:rStyle w:val="default"/>
          <w:rFonts w:cs="FrankRuehl" w:hint="cs"/>
          <w:vanish/>
          <w:szCs w:val="20"/>
          <w:shd w:val="clear" w:color="auto" w:fill="FFFF99"/>
          <w:rtl/>
        </w:rPr>
        <w:t>7</w:t>
      </w:r>
      <w:r w:rsidRPr="001130B5">
        <w:rPr>
          <w:rStyle w:val="default"/>
          <w:rFonts w:cs="FrankRuehl" w:hint="cs"/>
          <w:vanish/>
          <w:sz w:val="20"/>
          <w:szCs w:val="20"/>
          <w:shd w:val="clear" w:color="auto" w:fill="FFFF99"/>
          <w:rtl/>
        </w:rPr>
        <w:t xml:space="preserve"> (</w:t>
      </w:r>
      <w:hyperlink r:id="rId257" w:history="1">
        <w:r w:rsidRPr="001130B5">
          <w:rPr>
            <w:rStyle w:val="Hyperlink"/>
            <w:rFonts w:cs="FrankRuehl" w:hint="cs"/>
            <w:vanish/>
            <w:szCs w:val="20"/>
            <w:shd w:val="clear" w:color="auto" w:fill="FFFF99"/>
            <w:rtl/>
          </w:rPr>
          <w:t>ה"ח 949</w:t>
        </w:r>
      </w:hyperlink>
      <w:r w:rsidRPr="001130B5">
        <w:rPr>
          <w:rStyle w:val="default"/>
          <w:rFonts w:cs="FrankRuehl" w:hint="cs"/>
          <w:vanish/>
          <w:sz w:val="20"/>
          <w:szCs w:val="20"/>
          <w:shd w:val="clear" w:color="auto" w:fill="FFFF99"/>
          <w:rtl/>
        </w:rPr>
        <w:t xml:space="preserve">, </w:t>
      </w:r>
      <w:hyperlink r:id="rId258" w:history="1">
        <w:r w:rsidRPr="001130B5">
          <w:rPr>
            <w:rStyle w:val="Hyperlink"/>
            <w:rFonts w:cs="FrankRuehl" w:hint="cs"/>
            <w:vanish/>
            <w:szCs w:val="20"/>
            <w:shd w:val="clear" w:color="auto" w:fill="FFFF99"/>
            <w:rtl/>
          </w:rPr>
          <w:t>ה"ח 967</w:t>
        </w:r>
      </w:hyperlink>
      <w:r w:rsidRPr="001130B5">
        <w:rPr>
          <w:rStyle w:val="default"/>
          <w:rFonts w:cs="FrankRuehl" w:hint="cs"/>
          <w:vanish/>
          <w:sz w:val="20"/>
          <w:szCs w:val="20"/>
          <w:shd w:val="clear" w:color="auto" w:fill="FFFF99"/>
          <w:rtl/>
        </w:rPr>
        <w:t xml:space="preserve">, </w:t>
      </w:r>
      <w:hyperlink r:id="rId259" w:history="1">
        <w:r w:rsidRPr="001130B5">
          <w:rPr>
            <w:rStyle w:val="Hyperlink"/>
            <w:rFonts w:cs="FrankRuehl" w:hint="cs"/>
            <w:vanish/>
            <w:szCs w:val="20"/>
            <w:shd w:val="clear" w:color="auto" w:fill="FFFF99"/>
            <w:rtl/>
          </w:rPr>
          <w:t>ה"ח 782</w:t>
        </w:r>
      </w:hyperlink>
      <w:r w:rsidRPr="001130B5">
        <w:rPr>
          <w:rStyle w:val="default"/>
          <w:rFonts w:cs="FrankRuehl" w:hint="cs"/>
          <w:vanish/>
          <w:sz w:val="20"/>
          <w:szCs w:val="20"/>
          <w:shd w:val="clear" w:color="auto" w:fill="FFFF99"/>
          <w:rtl/>
        </w:rPr>
        <w:t>)</w:t>
      </w:r>
    </w:p>
    <w:p w14:paraId="6B6CFCD3" w14:textId="77777777" w:rsidR="005B03AF" w:rsidRPr="005B03AF" w:rsidRDefault="005B03AF" w:rsidP="005B03AF">
      <w:pPr>
        <w:pStyle w:val="P00"/>
        <w:ind w:left="0" w:right="1134"/>
        <w:rPr>
          <w:rStyle w:val="default"/>
          <w:rFonts w:cs="FrankRuehl" w:hint="cs"/>
          <w:sz w:val="2"/>
          <w:szCs w:val="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רשות המוס</w:t>
      </w:r>
      <w:r w:rsidRPr="001130B5">
        <w:rPr>
          <w:rStyle w:val="default"/>
          <w:rFonts w:cs="FrankRuehl"/>
          <w:vanish/>
          <w:sz w:val="22"/>
          <w:szCs w:val="22"/>
          <w:shd w:val="clear" w:color="auto" w:fill="FFFF99"/>
          <w:rtl/>
        </w:rPr>
        <w:t>מכ</w:t>
      </w:r>
      <w:r w:rsidRPr="001130B5">
        <w:rPr>
          <w:rStyle w:val="default"/>
          <w:rFonts w:cs="FrankRuehl" w:hint="cs"/>
          <w:vanish/>
          <w:sz w:val="22"/>
          <w:szCs w:val="22"/>
          <w:shd w:val="clear" w:color="auto" w:fill="FFFF99"/>
          <w:rtl/>
        </w:rPr>
        <w:t>ת תנהל את מאגר המידע, תעבד את המידע שבמאגר ותאבטח אותו, תחליט בדבר העברת המידע לגורם המוסמך לפי חוק זה לקבלו ותעבירו לגורם כאמור, ה</w:t>
      </w:r>
      <w:r w:rsidRPr="001130B5">
        <w:rPr>
          <w:rStyle w:val="default"/>
          <w:rFonts w:cs="FrankRuehl"/>
          <w:vanish/>
          <w:sz w:val="22"/>
          <w:szCs w:val="22"/>
          <w:shd w:val="clear" w:color="auto" w:fill="FFFF99"/>
          <w:rtl/>
        </w:rPr>
        <w:t>כ</w:t>
      </w:r>
      <w:r w:rsidRPr="001130B5">
        <w:rPr>
          <w:rStyle w:val="default"/>
          <w:rFonts w:cs="FrankRuehl" w:hint="cs"/>
          <w:vanish/>
          <w:sz w:val="22"/>
          <w:szCs w:val="22"/>
          <w:shd w:val="clear" w:color="auto" w:fill="FFFF99"/>
          <w:rtl/>
        </w:rPr>
        <w:t xml:space="preserve">ל לשם יישום חוק זה וחוק </w:t>
      </w:r>
      <w:r w:rsidRPr="001130B5">
        <w:rPr>
          <w:rStyle w:val="default"/>
          <w:rFonts w:cs="FrankRuehl" w:hint="cs"/>
          <w:strike/>
          <w:vanish/>
          <w:sz w:val="22"/>
          <w:szCs w:val="22"/>
          <w:shd w:val="clear" w:color="auto" w:fill="FFFF99"/>
          <w:rtl/>
        </w:rPr>
        <w:t>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המאבק בטרור</w:t>
      </w:r>
      <w:r w:rsidRPr="001130B5">
        <w:rPr>
          <w:rStyle w:val="default"/>
          <w:rFonts w:cs="FrankRuehl" w:hint="cs"/>
          <w:vanish/>
          <w:sz w:val="22"/>
          <w:szCs w:val="22"/>
          <w:shd w:val="clear" w:color="auto" w:fill="FFFF99"/>
          <w:rtl/>
        </w:rPr>
        <w:t>.</w:t>
      </w:r>
      <w:bookmarkEnd w:id="125"/>
    </w:p>
    <w:p w14:paraId="4F2C2708" w14:textId="77777777" w:rsidR="009521B1" w:rsidRDefault="009521B1">
      <w:pPr>
        <w:pStyle w:val="P00"/>
        <w:spacing w:before="72"/>
        <w:ind w:left="0" w:right="1134"/>
        <w:rPr>
          <w:rStyle w:val="default"/>
          <w:rFonts w:cs="FrankRuehl" w:hint="cs"/>
          <w:rtl/>
        </w:rPr>
      </w:pPr>
      <w:bookmarkStart w:id="126" w:name="Seif33"/>
      <w:bookmarkEnd w:id="126"/>
      <w:r>
        <w:rPr>
          <w:lang w:val="he-IL"/>
        </w:rPr>
        <w:pict w14:anchorId="2CFC758C">
          <v:rect id="_x0000_s2106" style="position:absolute;left:0;text-align:left;margin-left:464.5pt;margin-top:8.05pt;width:75.05pt;height:38.35pt;z-index:251610624" o:allowincell="f" filled="f" stroked="f" strokecolor="lime" strokeweight=".25pt">
            <v:textbox style="mso-next-textbox:#_x0000_s2106" inset="0,0,0,0">
              <w:txbxContent>
                <w:p w14:paraId="173D5E5B" w14:textId="77777777" w:rsidR="004D279A" w:rsidRDefault="004D279A">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בלות שלאחר הפרישה </w:t>
                  </w:r>
                </w:p>
                <w:p w14:paraId="285974E5"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0AE632A3"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29</w:t>
      </w:r>
      <w:r>
        <w:rPr>
          <w:rStyle w:val="default"/>
          <w:rFonts w:cs="FrankRuehl"/>
          <w:rtl/>
        </w:rPr>
        <w:t>א.</w:t>
      </w:r>
      <w:r>
        <w:rPr>
          <w:rStyle w:val="default"/>
          <w:rFonts w:cs="FrankRuehl"/>
          <w:rtl/>
        </w:rPr>
        <w:tab/>
        <w:t>ר</w:t>
      </w:r>
      <w:r>
        <w:rPr>
          <w:rStyle w:val="default"/>
          <w:rFonts w:cs="FrankRuehl" w:hint="cs"/>
          <w:rtl/>
        </w:rPr>
        <w:t>אש הרשות המוסמכת ועובד שהוסמך כאמור בסעיף 29(ד) להיות בעל גישה למאגר המידע, לא יהיו רשא</w:t>
      </w:r>
      <w:r>
        <w:rPr>
          <w:rStyle w:val="default"/>
          <w:rFonts w:cs="FrankRuehl"/>
          <w:rtl/>
        </w:rPr>
        <w:t>ים</w:t>
      </w:r>
      <w:r>
        <w:rPr>
          <w:rStyle w:val="default"/>
          <w:rFonts w:cs="FrankRuehl" w:hint="cs"/>
          <w:rtl/>
        </w:rPr>
        <w:t xml:space="preserve"> לעבוד או לקבל זכות או טובת הנאה מגוף מדווח לפי פרק ג', אלא אם כן עברה שנה מיום פרישתם מן הרשות המוסמכת או אם קיבלו היתר לכך מהועדה למתן היתרים שהוקמה בסעיף 11 לחוק שירות הציבור (ה</w:t>
      </w:r>
      <w:r w:rsidR="00113B0D">
        <w:rPr>
          <w:rStyle w:val="default"/>
          <w:rFonts w:cs="FrankRuehl" w:hint="cs"/>
          <w:rtl/>
        </w:rPr>
        <w:t>גבלות לאחר פרישה), התשכ"ט-1969.</w:t>
      </w:r>
    </w:p>
    <w:p w14:paraId="6BE24BD3" w14:textId="77777777" w:rsidR="00113B0D" w:rsidRPr="001130B5" w:rsidRDefault="00113B0D" w:rsidP="00113B0D">
      <w:pPr>
        <w:pStyle w:val="P22"/>
        <w:spacing w:before="0"/>
        <w:ind w:left="0" w:right="1134"/>
        <w:rPr>
          <w:rStyle w:val="default"/>
          <w:rFonts w:cs="FrankRuehl" w:hint="cs"/>
          <w:vanish/>
          <w:color w:val="FF0000"/>
          <w:sz w:val="20"/>
          <w:szCs w:val="20"/>
          <w:shd w:val="clear" w:color="auto" w:fill="FFFF99"/>
          <w:rtl/>
        </w:rPr>
      </w:pPr>
      <w:bookmarkStart w:id="127" w:name="Rov106"/>
      <w:r w:rsidRPr="001130B5">
        <w:rPr>
          <w:rStyle w:val="default"/>
          <w:rFonts w:cs="FrankRuehl" w:hint="cs"/>
          <w:vanish/>
          <w:color w:val="FF0000"/>
          <w:sz w:val="20"/>
          <w:szCs w:val="20"/>
          <w:shd w:val="clear" w:color="auto" w:fill="FFFF99"/>
          <w:rtl/>
        </w:rPr>
        <w:t>מיום 1.5.2002</w:t>
      </w:r>
    </w:p>
    <w:p w14:paraId="6383C966" w14:textId="77777777" w:rsidR="00113B0D" w:rsidRPr="001130B5" w:rsidRDefault="00113B0D" w:rsidP="00113B0D">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51D22FAF" w14:textId="77777777" w:rsidR="00113B0D" w:rsidRPr="001130B5" w:rsidRDefault="00113B0D" w:rsidP="00113B0D">
      <w:pPr>
        <w:pStyle w:val="P22"/>
        <w:spacing w:before="0"/>
        <w:ind w:left="0" w:right="1134"/>
        <w:rPr>
          <w:rStyle w:val="default"/>
          <w:rFonts w:cs="FrankRuehl" w:hint="cs"/>
          <w:vanish/>
          <w:sz w:val="20"/>
          <w:szCs w:val="20"/>
          <w:shd w:val="clear" w:color="auto" w:fill="FFFF99"/>
          <w:rtl/>
        </w:rPr>
      </w:pPr>
      <w:hyperlink r:id="rId260"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393 (</w:t>
      </w:r>
      <w:hyperlink r:id="rId261"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077C406B" w14:textId="77777777" w:rsidR="00113B0D" w:rsidRDefault="00113B0D" w:rsidP="00113B0D">
      <w:pPr>
        <w:pStyle w:val="P22"/>
        <w:spacing w:before="0"/>
        <w:ind w:left="0" w:right="1134"/>
        <w:rPr>
          <w:rStyle w:val="default"/>
          <w:rFonts w:cs="FrankRuehl" w:hint="cs"/>
          <w:b/>
          <w:bCs/>
          <w:sz w:val="2"/>
          <w:szCs w:val="2"/>
          <w:rtl/>
        </w:rPr>
      </w:pPr>
      <w:r w:rsidRPr="001130B5">
        <w:rPr>
          <w:rStyle w:val="default"/>
          <w:rFonts w:cs="FrankRuehl" w:hint="cs"/>
          <w:b/>
          <w:bCs/>
          <w:vanish/>
          <w:sz w:val="20"/>
          <w:szCs w:val="20"/>
          <w:shd w:val="clear" w:color="auto" w:fill="FFFF99"/>
          <w:rtl/>
        </w:rPr>
        <w:t>הוספת סעיף 29א</w:t>
      </w:r>
      <w:bookmarkEnd w:id="127"/>
    </w:p>
    <w:p w14:paraId="44BFF54E" w14:textId="77777777" w:rsidR="00113B0D" w:rsidRPr="00952810" w:rsidRDefault="00113B0D" w:rsidP="00113B0D">
      <w:pPr>
        <w:pStyle w:val="P00"/>
        <w:spacing w:before="72"/>
        <w:ind w:left="0" w:right="1134"/>
        <w:rPr>
          <w:rStyle w:val="default"/>
          <w:rFonts w:cs="FrankRuehl" w:hint="cs"/>
          <w:rtl/>
        </w:rPr>
      </w:pPr>
      <w:bookmarkStart w:id="128" w:name="Seif52"/>
      <w:bookmarkEnd w:id="128"/>
      <w:r w:rsidRPr="00952810">
        <w:rPr>
          <w:lang w:val="he-IL"/>
        </w:rPr>
        <w:pict w14:anchorId="6C365971">
          <v:rect id="_x0000_s2329" style="position:absolute;left:0;text-align:left;margin-left:464.5pt;margin-top:8.05pt;width:75.05pt;height:24.05pt;z-index:251705856" o:allowincell="f" filled="f" stroked="f" strokecolor="lime" strokeweight=".25pt">
            <v:textbox style="mso-next-textbox:#_x0000_s2329" inset="0,0,0,0">
              <w:txbxContent>
                <w:p w14:paraId="49BABD98" w14:textId="77777777" w:rsidR="004D279A" w:rsidRDefault="004D279A" w:rsidP="00113B0D">
                  <w:pPr>
                    <w:spacing w:line="160" w:lineRule="exact"/>
                    <w:jc w:val="left"/>
                    <w:rPr>
                      <w:rFonts w:cs="Miriam" w:hint="cs"/>
                      <w:noProof/>
                      <w:sz w:val="18"/>
                      <w:szCs w:val="18"/>
                      <w:rtl/>
                    </w:rPr>
                  </w:pPr>
                  <w:r>
                    <w:rPr>
                      <w:rFonts w:cs="Miriam" w:hint="cs"/>
                      <w:sz w:val="18"/>
                      <w:szCs w:val="18"/>
                      <w:rtl/>
                    </w:rPr>
                    <w:t>שמיר</w:t>
                  </w:r>
                  <w:r w:rsidR="00BB419B">
                    <w:rPr>
                      <w:rFonts w:cs="Miriam" w:hint="cs"/>
                      <w:sz w:val="18"/>
                      <w:szCs w:val="18"/>
                      <w:rtl/>
                    </w:rPr>
                    <w:t>ה</w:t>
                  </w:r>
                  <w:r>
                    <w:rPr>
                      <w:rFonts w:cs="Miriam" w:hint="cs"/>
                      <w:sz w:val="18"/>
                      <w:szCs w:val="18"/>
                      <w:rtl/>
                    </w:rPr>
                    <w:t xml:space="preserve"> על פרטיות</w:t>
                  </w:r>
                </w:p>
                <w:p w14:paraId="1C0849E9" w14:textId="77777777" w:rsidR="004D279A" w:rsidRDefault="004D279A" w:rsidP="00113B0D">
                  <w:pPr>
                    <w:spacing w:line="160" w:lineRule="exact"/>
                    <w:jc w:val="left"/>
                    <w:rPr>
                      <w:rFonts w:cs="Miriam"/>
                      <w:noProof/>
                      <w:sz w:val="18"/>
                      <w:szCs w:val="18"/>
                      <w:rtl/>
                    </w:rPr>
                  </w:pPr>
                  <w:r>
                    <w:rPr>
                      <w:rFonts w:cs="Miriam" w:hint="cs"/>
                      <w:sz w:val="18"/>
                      <w:szCs w:val="18"/>
                      <w:rtl/>
                    </w:rPr>
                    <w:t>(תיקון מס' 14) תשע"ו-2016</w:t>
                  </w:r>
                </w:p>
              </w:txbxContent>
            </v:textbox>
            <w10:anchorlock/>
          </v:rect>
        </w:pict>
      </w:r>
      <w:r w:rsidRPr="00952810">
        <w:rPr>
          <w:rStyle w:val="big-number"/>
          <w:rFonts w:cs="Miriam"/>
          <w:rtl/>
        </w:rPr>
        <w:t>29</w:t>
      </w:r>
      <w:r w:rsidRPr="00952810">
        <w:rPr>
          <w:rStyle w:val="default"/>
          <w:rFonts w:cs="FrankRuehl" w:hint="cs"/>
          <w:rtl/>
        </w:rPr>
        <w:t>ב</w:t>
      </w:r>
      <w:r w:rsidRPr="00952810">
        <w:rPr>
          <w:rStyle w:val="default"/>
          <w:rFonts w:cs="FrankRuehl"/>
          <w:rtl/>
        </w:rPr>
        <w:t>.</w:t>
      </w:r>
      <w:r w:rsidRPr="00952810">
        <w:rPr>
          <w:rStyle w:val="default"/>
          <w:rFonts w:cs="FrankRuehl"/>
          <w:rtl/>
        </w:rPr>
        <w:tab/>
      </w:r>
      <w:r w:rsidRPr="00952810">
        <w:rPr>
          <w:rStyle w:val="default"/>
          <w:rFonts w:cs="FrankRuehl" w:hint="cs"/>
          <w:rtl/>
        </w:rPr>
        <w:t>השימוש בסמכות להעביר ולקבל מידע כאמור בסעיפים 30 ו-31, ייעשה באופן שאין בו כדי לפגוע, במידה העולה על הנדרש, בפרטיותו של אדם.</w:t>
      </w:r>
    </w:p>
    <w:p w14:paraId="1332802A" w14:textId="77777777" w:rsidR="00113B0D" w:rsidRPr="001130B5" w:rsidRDefault="00113B0D" w:rsidP="00113B0D">
      <w:pPr>
        <w:pStyle w:val="P00"/>
        <w:spacing w:before="0"/>
        <w:ind w:left="0" w:right="1134"/>
        <w:rPr>
          <w:rFonts w:cs="FrankRuehl" w:hint="cs"/>
          <w:vanish/>
          <w:color w:val="FF0000"/>
          <w:szCs w:val="20"/>
          <w:shd w:val="clear" w:color="auto" w:fill="FFFF99"/>
          <w:rtl/>
        </w:rPr>
      </w:pPr>
      <w:bookmarkStart w:id="129" w:name="Rov189"/>
      <w:r w:rsidRPr="001130B5">
        <w:rPr>
          <w:rFonts w:cs="FrankRuehl" w:hint="cs"/>
          <w:vanish/>
          <w:color w:val="FF0000"/>
          <w:szCs w:val="20"/>
          <w:shd w:val="clear" w:color="auto" w:fill="FFFF99"/>
          <w:rtl/>
        </w:rPr>
        <w:t>מיום 7.10.2016</w:t>
      </w:r>
    </w:p>
    <w:p w14:paraId="136B8209" w14:textId="77777777" w:rsidR="00113B0D" w:rsidRPr="001130B5" w:rsidRDefault="00113B0D" w:rsidP="00113B0D">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14</w:t>
      </w:r>
    </w:p>
    <w:p w14:paraId="1E683E48" w14:textId="77777777" w:rsidR="00113B0D" w:rsidRPr="001130B5" w:rsidRDefault="00113B0D" w:rsidP="00113B0D">
      <w:pPr>
        <w:pStyle w:val="P00"/>
        <w:spacing w:before="0"/>
        <w:ind w:left="0" w:right="1134"/>
        <w:rPr>
          <w:rFonts w:cs="FrankRuehl" w:hint="cs"/>
          <w:vanish/>
          <w:szCs w:val="20"/>
          <w:shd w:val="clear" w:color="auto" w:fill="FFFF99"/>
          <w:rtl/>
        </w:rPr>
      </w:pPr>
      <w:hyperlink r:id="rId262" w:history="1">
        <w:r w:rsidRPr="001130B5">
          <w:rPr>
            <w:rStyle w:val="Hyperlink"/>
            <w:rFonts w:cs="FrankRuehl" w:hint="cs"/>
            <w:vanish/>
            <w:szCs w:val="20"/>
            <w:shd w:val="clear" w:color="auto" w:fill="FFFF99"/>
            <w:rtl/>
          </w:rPr>
          <w:t>ס"ח תשע"ו מס' 2546</w:t>
        </w:r>
      </w:hyperlink>
      <w:r w:rsidRPr="001130B5">
        <w:rPr>
          <w:rFonts w:cs="FrankRuehl" w:hint="cs"/>
          <w:vanish/>
          <w:szCs w:val="20"/>
          <w:shd w:val="clear" w:color="auto" w:fill="FFFF99"/>
          <w:rtl/>
        </w:rPr>
        <w:t xml:space="preserve"> מיום 7.4.2016 עמ' 713 (</w:t>
      </w:r>
      <w:hyperlink r:id="rId263" w:history="1">
        <w:r w:rsidRPr="001130B5">
          <w:rPr>
            <w:rStyle w:val="Hyperlink"/>
            <w:rFonts w:cs="FrankRuehl" w:hint="cs"/>
            <w:vanish/>
            <w:szCs w:val="20"/>
            <w:shd w:val="clear" w:color="auto" w:fill="FFFF99"/>
            <w:rtl/>
          </w:rPr>
          <w:t>ה"ח 953</w:t>
        </w:r>
      </w:hyperlink>
      <w:r w:rsidRPr="001130B5">
        <w:rPr>
          <w:rFonts w:cs="FrankRuehl" w:hint="cs"/>
          <w:vanish/>
          <w:szCs w:val="20"/>
          <w:shd w:val="clear" w:color="auto" w:fill="FFFF99"/>
          <w:rtl/>
        </w:rPr>
        <w:t>)</w:t>
      </w:r>
    </w:p>
    <w:p w14:paraId="202A0DAD" w14:textId="77777777" w:rsidR="00113B0D" w:rsidRPr="00952810" w:rsidRDefault="00113B0D" w:rsidP="00952810">
      <w:pPr>
        <w:pStyle w:val="P00"/>
        <w:spacing w:before="0"/>
        <w:ind w:left="0" w:right="1134"/>
        <w:rPr>
          <w:rFonts w:cs="FrankRuehl" w:hint="cs"/>
          <w:b/>
          <w:bCs/>
          <w:sz w:val="2"/>
          <w:szCs w:val="2"/>
          <w:shd w:val="clear" w:color="auto" w:fill="FFFF99"/>
          <w:rtl/>
        </w:rPr>
      </w:pPr>
      <w:r w:rsidRPr="001130B5">
        <w:rPr>
          <w:rFonts w:cs="FrankRuehl" w:hint="cs"/>
          <w:b/>
          <w:bCs/>
          <w:vanish/>
          <w:szCs w:val="20"/>
          <w:shd w:val="clear" w:color="auto" w:fill="FFFF99"/>
          <w:rtl/>
        </w:rPr>
        <w:t>הוספת סעיף 29ב</w:t>
      </w:r>
      <w:bookmarkEnd w:id="129"/>
    </w:p>
    <w:p w14:paraId="085B5E33" w14:textId="77777777" w:rsidR="009521B1" w:rsidRDefault="009521B1">
      <w:pPr>
        <w:pStyle w:val="P00"/>
        <w:spacing w:before="72"/>
        <w:ind w:left="0" w:right="1134"/>
        <w:rPr>
          <w:rStyle w:val="default"/>
          <w:rFonts w:cs="FrankRuehl"/>
          <w:rtl/>
        </w:rPr>
      </w:pPr>
      <w:bookmarkStart w:id="130" w:name="Seif34"/>
      <w:bookmarkEnd w:id="130"/>
      <w:r>
        <w:rPr>
          <w:lang w:val="he-IL"/>
        </w:rPr>
        <w:pict w14:anchorId="7C123F3B">
          <v:rect id="_x0000_s2107" style="position:absolute;left:0;text-align:left;margin-left:464.5pt;margin-top:8.05pt;width:75.05pt;height:20pt;z-index:251611648" o:allowincell="f" filled="f" stroked="f" strokecolor="lime" strokeweight=".25pt">
            <v:textbox style="mso-next-textbox:#_x0000_s2107" inset="0,0,0,0">
              <w:txbxContent>
                <w:p w14:paraId="26A7F1DF" w14:textId="77777777" w:rsidR="004D279A" w:rsidRDefault="004D279A">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מידע </w:t>
                  </w:r>
                  <w:r>
                    <w:rPr>
                      <w:rFonts w:cs="Miriam"/>
                      <w:sz w:val="18"/>
                      <w:szCs w:val="18"/>
                      <w:rtl/>
                    </w:rPr>
                    <w:t>מה</w:t>
                  </w:r>
                  <w:r>
                    <w:rPr>
                      <w:rFonts w:cs="Miriam" w:hint="cs"/>
                      <w:sz w:val="18"/>
                      <w:szCs w:val="18"/>
                      <w:rtl/>
                    </w:rPr>
                    <w:t>מאגר</w:t>
                  </w:r>
                </w:p>
              </w:txbxContent>
            </v:textbox>
            <w10:anchorlock/>
          </v:rect>
        </w:pict>
      </w:r>
      <w:r>
        <w:rPr>
          <w:rStyle w:val="big-number"/>
          <w:rFonts w:cs="Miriam"/>
          <w:rtl/>
        </w:rPr>
        <w:t>30</w:t>
      </w:r>
      <w:r w:rsidRPr="00F657C3">
        <w:rPr>
          <w:rStyle w:val="default"/>
          <w:rFonts w:cs="FrankRuehl"/>
          <w:rtl/>
        </w:rPr>
        <w:t>.</w:t>
      </w:r>
      <w:r w:rsidR="00F657C3">
        <w:rPr>
          <w:rStyle w:val="a6"/>
          <w:rFonts w:cs="FrankRuehl"/>
          <w:sz w:val="26"/>
          <w:rtl/>
        </w:rPr>
        <w:footnoteReference w:id="5"/>
      </w:r>
      <w:r w:rsidRPr="00F657C3">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הוראות פרק ד' לחוק הגנת הפ</w:t>
      </w:r>
      <w:r>
        <w:rPr>
          <w:rStyle w:val="default"/>
          <w:rFonts w:cs="FrankRuehl"/>
          <w:rtl/>
        </w:rPr>
        <w:t>רט</w:t>
      </w:r>
      <w:r>
        <w:rPr>
          <w:rStyle w:val="default"/>
          <w:rFonts w:cs="FrankRuehl" w:hint="cs"/>
          <w:rtl/>
        </w:rPr>
        <w:t>יות, תשמ"א-1981, לא תעביר הרשות המוסמכת מידע ממאגר המידע אלא לפי הוראות</w:t>
      </w:r>
      <w:r>
        <w:rPr>
          <w:rStyle w:val="default"/>
          <w:rFonts w:cs="FrankRuehl"/>
          <w:rtl/>
        </w:rPr>
        <w:t xml:space="preserve"> </w:t>
      </w:r>
      <w:r>
        <w:rPr>
          <w:rStyle w:val="default"/>
          <w:rFonts w:cs="FrankRuehl" w:hint="cs"/>
          <w:rtl/>
        </w:rPr>
        <w:t>חוק זה ולרשויות כמפורט בו.</w:t>
      </w:r>
    </w:p>
    <w:p w14:paraId="34396E6B" w14:textId="77777777" w:rsidR="009521B1" w:rsidRDefault="009521B1" w:rsidP="00B7390F">
      <w:pPr>
        <w:pStyle w:val="P02"/>
        <w:spacing w:before="72"/>
        <w:ind w:left="1021" w:right="1134"/>
        <w:rPr>
          <w:rStyle w:val="default"/>
          <w:rFonts w:cs="FrankRuehl"/>
          <w:rtl/>
        </w:rPr>
      </w:pPr>
      <w:r>
        <w:rPr>
          <w:rFonts w:cs="FrankRuehl"/>
          <w:rtl/>
          <w:lang w:val="he-IL"/>
        </w:rPr>
        <w:pict w14:anchorId="6310ABF3">
          <v:shape id="_x0000_s2132" type="#_x0000_t202" style="position:absolute;left:0;text-align:left;margin-left:470.25pt;margin-top:7.1pt;width:1in;height:64.4pt;z-index:251635200" filled="f" stroked="f">
            <v:textbox inset="1mm,0,1mm,0">
              <w:txbxContent>
                <w:p w14:paraId="7D031F34"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p w14:paraId="7BD10313" w14:textId="77777777" w:rsidR="004D279A" w:rsidRDefault="004D279A">
                  <w:pPr>
                    <w:spacing w:line="160" w:lineRule="exact"/>
                    <w:jc w:val="left"/>
                    <w:rPr>
                      <w:rFonts w:cs="Miriam" w:hint="cs"/>
                      <w:sz w:val="18"/>
                      <w:szCs w:val="18"/>
                      <w:rtl/>
                    </w:rPr>
                  </w:pPr>
                  <w:r>
                    <w:rPr>
                      <w:rFonts w:cs="Miriam" w:hint="cs"/>
                      <w:sz w:val="18"/>
                      <w:szCs w:val="18"/>
                      <w:rtl/>
                    </w:rPr>
                    <w:t>(תיקון מס' 12) תשע"ב-2012</w:t>
                  </w:r>
                </w:p>
                <w:p w14:paraId="1C6FF367" w14:textId="77777777" w:rsidR="004D279A" w:rsidRDefault="004D279A">
                  <w:pPr>
                    <w:spacing w:line="160" w:lineRule="exact"/>
                    <w:jc w:val="left"/>
                    <w:rPr>
                      <w:rFonts w:cs="Miriam"/>
                      <w:sz w:val="18"/>
                      <w:szCs w:val="18"/>
                      <w:rtl/>
                    </w:rPr>
                  </w:pPr>
                  <w:r>
                    <w:rPr>
                      <w:rFonts w:cs="Miriam" w:hint="cs"/>
                      <w:sz w:val="18"/>
                      <w:szCs w:val="18"/>
                      <w:rtl/>
                    </w:rPr>
                    <w:t>(תיקון מס' 15) תשע"ו-2016</w:t>
                  </w:r>
                </w:p>
                <w:p w14:paraId="0DD987DE" w14:textId="77777777" w:rsidR="00A25C51" w:rsidRDefault="00A25C51">
                  <w:pPr>
                    <w:spacing w:line="160" w:lineRule="exact"/>
                    <w:jc w:val="left"/>
                    <w:rPr>
                      <w:rFonts w:cs="Miriam" w:hint="cs"/>
                      <w:sz w:val="18"/>
                      <w:szCs w:val="18"/>
                      <w:rtl/>
                    </w:rPr>
                  </w:pPr>
                  <w:r>
                    <w:rPr>
                      <w:rFonts w:cs="Miriam" w:hint="cs"/>
                      <w:sz w:val="18"/>
                      <w:szCs w:val="18"/>
                      <w:rtl/>
                    </w:rPr>
                    <w:t>(תיקון מס' 27) תשע"ח-2018</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צורך ביצוע חוק זה</w:t>
      </w:r>
      <w:r w:rsidR="007B7797">
        <w:rPr>
          <w:rStyle w:val="default"/>
          <w:rFonts w:cs="FrankRuehl" w:hint="cs"/>
          <w:rtl/>
        </w:rPr>
        <w:t>,</w:t>
      </w:r>
      <w:r>
        <w:rPr>
          <w:rStyle w:val="default"/>
          <w:rFonts w:cs="FrankRuehl" w:hint="cs"/>
          <w:rtl/>
        </w:rPr>
        <w:t xml:space="preserve"> </w:t>
      </w:r>
      <w:r w:rsidR="007B7797" w:rsidRPr="007B7797">
        <w:rPr>
          <w:rStyle w:val="default"/>
          <w:rFonts w:cs="FrankRuehl" w:hint="cs"/>
          <w:rtl/>
        </w:rPr>
        <w:t xml:space="preserve">חוק </w:t>
      </w:r>
      <w:r w:rsidR="00B7390F">
        <w:rPr>
          <w:rStyle w:val="default"/>
          <w:rFonts w:cs="FrankRuehl" w:hint="cs"/>
          <w:rtl/>
        </w:rPr>
        <w:t>המאבק בטרור</w:t>
      </w:r>
      <w:r w:rsidR="007B7797" w:rsidRPr="007B7797">
        <w:rPr>
          <w:rStyle w:val="default"/>
          <w:rFonts w:cs="FrankRuehl" w:hint="cs"/>
          <w:rtl/>
        </w:rPr>
        <w:t>, פקודת המסחר עם האויב</w:t>
      </w:r>
      <w:r w:rsidR="00A25C51" w:rsidRPr="00A25C51">
        <w:rPr>
          <w:rStyle w:val="default"/>
          <w:rFonts w:cs="FrankRuehl" w:hint="cs"/>
          <w:rtl/>
        </w:rPr>
        <w:t>, חוק למניעת הפצה ומימון של נשק להשמדה המונית</w:t>
      </w:r>
      <w:r w:rsidR="007B7797" w:rsidRPr="007B7797">
        <w:rPr>
          <w:rStyle w:val="default"/>
          <w:rFonts w:cs="FrankRuehl" w:hint="cs"/>
          <w:rtl/>
        </w:rPr>
        <w:t xml:space="preserve"> וסימן א' בפרק ב' לחוק המאבק בתכנית הגרעין של איראן</w:t>
      </w:r>
      <w:r>
        <w:rPr>
          <w:rStyle w:val="default"/>
          <w:rFonts w:cs="FrankRuehl" w:hint="cs"/>
          <w:rtl/>
        </w:rPr>
        <w:t xml:space="preserve"> רשאית הרשות המוסמכת להעביר למשטרת ישראל מידע מתוך מאגר המידע; העברת המידע תהיה על פי בקשה מנומקת, בהתאם לכללים שיקבע שר המשפטי</w:t>
      </w:r>
      <w:r>
        <w:rPr>
          <w:rStyle w:val="default"/>
          <w:rFonts w:cs="FrankRuehl"/>
          <w:rtl/>
        </w:rPr>
        <w:t xml:space="preserve">ם </w:t>
      </w:r>
      <w:r>
        <w:rPr>
          <w:rStyle w:val="default"/>
          <w:rFonts w:cs="FrankRuehl" w:hint="cs"/>
          <w:rtl/>
        </w:rPr>
        <w:t xml:space="preserve">בהסכמת השר לביטחון הפנים; בכללים ייקבעו, בין השאר, בעלי התפקידים במשטרת </w:t>
      </w:r>
      <w:r>
        <w:rPr>
          <w:rStyle w:val="default"/>
          <w:rFonts w:cs="FrankRuehl"/>
          <w:rtl/>
        </w:rPr>
        <w:t>י</w:t>
      </w:r>
      <w:r>
        <w:rPr>
          <w:rStyle w:val="default"/>
          <w:rFonts w:cs="FrankRuehl" w:hint="cs"/>
          <w:rtl/>
        </w:rPr>
        <w:t>שראל שיהיו רשאים לבקש ולקבל את המידע;</w:t>
      </w:r>
    </w:p>
    <w:p w14:paraId="1A4DD8F0" w14:textId="77777777" w:rsidR="009521B1" w:rsidRDefault="009521B1">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שטרת ישראל רשאית לכלול בבקשה ובנימוקיה מידע המצוי בידיה, לרבות מידע מן המרשם הפלילי, והרשות המוסמכת תהיה רשאית לעיין בו.</w:t>
      </w:r>
    </w:p>
    <w:p w14:paraId="37882F67" w14:textId="77777777" w:rsidR="00952810" w:rsidRPr="00952810" w:rsidRDefault="00952810" w:rsidP="00952810">
      <w:pPr>
        <w:pStyle w:val="P02"/>
        <w:spacing w:before="72"/>
        <w:ind w:left="1021" w:right="1134"/>
        <w:rPr>
          <w:rStyle w:val="default"/>
          <w:rFonts w:cs="FrankRuehl" w:hint="cs"/>
          <w:rtl/>
        </w:rPr>
      </w:pPr>
      <w:r>
        <w:rPr>
          <w:rFonts w:cs="FrankRuehl"/>
          <w:rtl/>
          <w:lang w:val="he-IL"/>
        </w:rPr>
        <w:pict w14:anchorId="11A16A50">
          <v:shape id="_x0000_s2376" type="#_x0000_t202" style="position:absolute;left:0;text-align:left;margin-left:470.25pt;margin-top:7.1pt;width:1in;height:17.4pt;z-index:251722240" filled="f" stroked="f">
            <v:textbox inset="1mm,0,1mm,0">
              <w:txbxContent>
                <w:p w14:paraId="019736F2" w14:textId="77777777" w:rsidR="004D279A" w:rsidRDefault="004D279A" w:rsidP="00952810">
                  <w:pPr>
                    <w:spacing w:line="160" w:lineRule="exact"/>
                    <w:jc w:val="left"/>
                    <w:rPr>
                      <w:rFonts w:cs="Miriam" w:hint="cs"/>
                      <w:sz w:val="18"/>
                      <w:szCs w:val="18"/>
                      <w:rtl/>
                    </w:rPr>
                  </w:pPr>
                  <w:r>
                    <w:rPr>
                      <w:rFonts w:cs="Miriam" w:hint="cs"/>
                      <w:sz w:val="18"/>
                      <w:szCs w:val="18"/>
                      <w:rtl/>
                    </w:rPr>
                    <w:t>(תיקון מס' 14) תשע"ו-2016</w:t>
                  </w:r>
                </w:p>
              </w:txbxContent>
            </v:textbox>
            <w10:anchorlock/>
          </v:shape>
        </w:pict>
      </w:r>
      <w:r>
        <w:rPr>
          <w:rFonts w:cs="FrankRuehl"/>
          <w:sz w:val="26"/>
          <w:rtl/>
        </w:rPr>
        <w:tab/>
      </w:r>
      <w:r>
        <w:rPr>
          <w:rStyle w:val="default"/>
          <w:rFonts w:cs="FrankRuehl"/>
          <w:rtl/>
        </w:rPr>
        <w:t>(ב</w:t>
      </w:r>
      <w:r w:rsidRPr="00952810">
        <w:rPr>
          <w:rStyle w:val="default"/>
          <w:rFonts w:cs="FrankRuehl" w:hint="cs"/>
          <w:rtl/>
        </w:rPr>
        <w:t>1)</w:t>
      </w:r>
      <w:r w:rsidRPr="00952810">
        <w:rPr>
          <w:rStyle w:val="default"/>
          <w:rFonts w:cs="FrankRuehl" w:hint="cs"/>
          <w:rtl/>
        </w:rPr>
        <w:tab/>
        <w:t>(1)</w:t>
      </w:r>
      <w:r w:rsidRPr="00952810">
        <w:rPr>
          <w:rStyle w:val="default"/>
          <w:rFonts w:cs="FrankRuehl" w:hint="cs"/>
          <w:rtl/>
        </w:rPr>
        <w:tab/>
        <w:t>לצורך ביצוע סמכויות פקיד מכס חוקר לפי חוק זה, רשאית הרשות המוסמכת להעביר לו מידע ממאגר המידע;</w:t>
      </w:r>
    </w:p>
    <w:p w14:paraId="7E8F4F71" w14:textId="77777777" w:rsidR="00952810" w:rsidRPr="00952810" w:rsidRDefault="00952810" w:rsidP="00952810">
      <w:pPr>
        <w:pStyle w:val="P22"/>
        <w:spacing w:before="72"/>
        <w:ind w:left="1021" w:right="1134"/>
        <w:rPr>
          <w:rStyle w:val="default"/>
          <w:rFonts w:cs="FrankRuehl" w:hint="cs"/>
          <w:rtl/>
        </w:rPr>
      </w:pPr>
      <w:r w:rsidRPr="00952810">
        <w:rPr>
          <w:rStyle w:val="default"/>
          <w:rFonts w:cs="FrankRuehl" w:hint="cs"/>
          <w:rtl/>
        </w:rPr>
        <w:t>(2)</w:t>
      </w:r>
      <w:r w:rsidRPr="00952810">
        <w:rPr>
          <w:rStyle w:val="default"/>
          <w:rFonts w:cs="FrankRuehl" w:hint="cs"/>
          <w:rtl/>
        </w:rPr>
        <w:tab/>
        <w:t>העברת המידע תהיה על פי בקשה מנומקת, בהתאם לכללים שיקבע שר המשפטים, בהסכמת שר האוצר; בכללים ייקבעו, בין השאר, דרכי השימוש במידע בידי פקיד המכס החוקר, אבטחתו ושמירת סודיותו;</w:t>
      </w:r>
    </w:p>
    <w:p w14:paraId="5AE797C3" w14:textId="77777777" w:rsidR="00952810" w:rsidRPr="00952810" w:rsidRDefault="00952810" w:rsidP="00952810">
      <w:pPr>
        <w:pStyle w:val="P22"/>
        <w:spacing w:before="72"/>
        <w:ind w:left="1021" w:right="1134"/>
        <w:rPr>
          <w:rStyle w:val="default"/>
          <w:rFonts w:cs="FrankRuehl" w:hint="cs"/>
          <w:rtl/>
        </w:rPr>
      </w:pPr>
      <w:r w:rsidRPr="00952810">
        <w:rPr>
          <w:rStyle w:val="default"/>
          <w:rFonts w:cs="FrankRuehl" w:hint="cs"/>
          <w:rtl/>
        </w:rPr>
        <w:t>(3)</w:t>
      </w:r>
      <w:r w:rsidRPr="00952810">
        <w:rPr>
          <w:rStyle w:val="default"/>
          <w:rFonts w:cs="FrankRuehl" w:hint="cs"/>
          <w:rtl/>
        </w:rPr>
        <w:tab/>
        <w:t>הוראות סעיף קטן (ב)(2) יחולו לעניין בקשות לפי סעיף קטן זה, בשינויים המחויבים;</w:t>
      </w:r>
    </w:p>
    <w:p w14:paraId="01B5FB78" w14:textId="77777777" w:rsidR="00952810" w:rsidRPr="00952810" w:rsidRDefault="00952810" w:rsidP="00952810">
      <w:pPr>
        <w:pStyle w:val="P22"/>
        <w:spacing w:before="72"/>
        <w:ind w:left="1021" w:right="1134"/>
        <w:rPr>
          <w:rStyle w:val="default"/>
          <w:rFonts w:cs="FrankRuehl" w:hint="cs"/>
          <w:rtl/>
        </w:rPr>
      </w:pPr>
      <w:r w:rsidRPr="00952810">
        <w:rPr>
          <w:rStyle w:val="default"/>
          <w:rFonts w:cs="FrankRuehl" w:hint="cs"/>
          <w:rtl/>
        </w:rPr>
        <w:t>(4)</w:t>
      </w:r>
      <w:r w:rsidRPr="00952810">
        <w:rPr>
          <w:rStyle w:val="default"/>
          <w:rFonts w:cs="FrankRuehl" w:hint="cs"/>
          <w:rtl/>
        </w:rPr>
        <w:tab/>
        <w:t>הרשות המוסמכת תמסור למשטרת ישראל הודעה בדבר העברת מידע לפקיד מכס חוקר לפי סעיף קטן זה; שר המשפטים, בהסכמת השר לביטחון הפנים, יקבע בכללים את נוסח ההודעה ואת פרטיה.</w:t>
      </w:r>
    </w:p>
    <w:p w14:paraId="3D7CE616" w14:textId="77777777" w:rsidR="008F4FC5" w:rsidRPr="008F4FC5" w:rsidRDefault="008F4FC5" w:rsidP="008F4FC5">
      <w:pPr>
        <w:pStyle w:val="P02"/>
        <w:spacing w:before="72"/>
        <w:ind w:left="1021" w:right="1134"/>
        <w:rPr>
          <w:rStyle w:val="default"/>
          <w:rFonts w:cs="FrankRuehl"/>
          <w:rtl/>
        </w:rPr>
      </w:pPr>
      <w:r>
        <w:rPr>
          <w:rFonts w:cs="FrankRuehl"/>
          <w:rtl/>
          <w:lang w:val="he-IL"/>
        </w:rPr>
        <w:pict w14:anchorId="78783B27">
          <v:shape id="_x0000_s2411" type="#_x0000_t202" style="position:absolute;left:0;text-align:left;margin-left:470.25pt;margin-top:7.1pt;width:1in;height:35.05pt;z-index:251737600" filled="f" stroked="f">
            <v:textbox inset="1mm,0,1mm,0">
              <w:txbxContent>
                <w:p w14:paraId="6AE2491F" w14:textId="77777777" w:rsidR="004D279A" w:rsidRDefault="004D279A" w:rsidP="008F4FC5">
                  <w:pPr>
                    <w:spacing w:line="160" w:lineRule="exact"/>
                    <w:jc w:val="left"/>
                    <w:rPr>
                      <w:rFonts w:cs="Miriam"/>
                      <w:sz w:val="18"/>
                      <w:szCs w:val="18"/>
                      <w:rtl/>
                    </w:rPr>
                  </w:pPr>
                  <w:r>
                    <w:rPr>
                      <w:rFonts w:cs="Miriam" w:hint="cs"/>
                      <w:sz w:val="18"/>
                      <w:szCs w:val="18"/>
                      <w:rtl/>
                    </w:rPr>
                    <w:t>(תיקון מס' 26) תשע"ח-2017</w:t>
                  </w:r>
                </w:p>
                <w:p w14:paraId="061C29FB" w14:textId="77777777" w:rsidR="00A25C51" w:rsidRDefault="00A25C51" w:rsidP="00A25C51">
                  <w:pPr>
                    <w:spacing w:line="160" w:lineRule="exact"/>
                    <w:jc w:val="left"/>
                    <w:rPr>
                      <w:rFonts w:cs="Miriam" w:hint="cs"/>
                      <w:sz w:val="18"/>
                      <w:szCs w:val="18"/>
                      <w:rtl/>
                    </w:rPr>
                  </w:pPr>
                  <w:r>
                    <w:rPr>
                      <w:rFonts w:cs="Miriam" w:hint="cs"/>
                      <w:sz w:val="18"/>
                      <w:szCs w:val="18"/>
                      <w:rtl/>
                    </w:rPr>
                    <w:t>(תיקון מס' 27) תשע"ח-2018</w:t>
                  </w:r>
                </w:p>
              </w:txbxContent>
            </v:textbox>
            <w10:anchorlock/>
          </v:shape>
        </w:pict>
      </w:r>
      <w:r>
        <w:rPr>
          <w:rFonts w:cs="FrankRuehl"/>
          <w:sz w:val="26"/>
          <w:rtl/>
        </w:rPr>
        <w:tab/>
      </w:r>
      <w:r>
        <w:rPr>
          <w:rStyle w:val="default"/>
          <w:rFonts w:cs="FrankRuehl"/>
          <w:rtl/>
        </w:rPr>
        <w:t>(</w:t>
      </w:r>
      <w:r w:rsidRPr="008F4FC5">
        <w:rPr>
          <w:rStyle w:val="default"/>
          <w:rFonts w:cs="FrankRuehl" w:hint="cs"/>
          <w:rtl/>
        </w:rPr>
        <w:t>ב2)</w:t>
      </w:r>
      <w:r w:rsidRPr="008F4FC5">
        <w:rPr>
          <w:rStyle w:val="default"/>
          <w:rFonts w:cs="FrankRuehl"/>
          <w:rtl/>
        </w:rPr>
        <w:tab/>
      </w:r>
      <w:r w:rsidRPr="008F4FC5">
        <w:rPr>
          <w:rStyle w:val="default"/>
          <w:rFonts w:cs="FrankRuehl" w:hint="cs"/>
          <w:rtl/>
        </w:rPr>
        <w:t>(1)</w:t>
      </w:r>
      <w:r w:rsidRPr="008F4FC5">
        <w:rPr>
          <w:rStyle w:val="default"/>
          <w:rFonts w:cs="FrankRuehl"/>
          <w:rtl/>
        </w:rPr>
        <w:tab/>
      </w:r>
      <w:r w:rsidRPr="008F4FC5">
        <w:rPr>
          <w:rStyle w:val="default"/>
          <w:rFonts w:cs="FrankRuehl" w:hint="cs"/>
          <w:rtl/>
        </w:rPr>
        <w:t>לצורך מניעה וחקירה של עבירות לפי חוק זה, לפי חוק המאבק בטרור, לפי פקודת המסחר עם האויב</w:t>
      </w:r>
      <w:r w:rsidR="00A25C51" w:rsidRPr="00A25C51">
        <w:rPr>
          <w:rStyle w:val="default"/>
          <w:rFonts w:cs="FrankRuehl" w:hint="cs"/>
          <w:rtl/>
        </w:rPr>
        <w:t>, לפי חוק למניעת הפצה ומימון של נשק להשמדה המונית</w:t>
      </w:r>
      <w:r w:rsidRPr="008F4FC5">
        <w:rPr>
          <w:rStyle w:val="default"/>
          <w:rFonts w:cs="FrankRuehl" w:hint="cs"/>
          <w:rtl/>
        </w:rPr>
        <w:t xml:space="preserve"> ולפי סימן א' בפרק ב' לחוק המאבק בתכנית הגרעין של איראן, רשאית הרשות המוסמכת להעביר למחלקה לחקירת שוטרים במשרד המשפטים (להלן – המחלקה לחקירת שוטרים), מידע ממאגר המידע;</w:t>
      </w:r>
    </w:p>
    <w:p w14:paraId="7B93BC5F" w14:textId="77777777" w:rsidR="008F4FC5" w:rsidRPr="008F4FC5" w:rsidRDefault="008F4FC5" w:rsidP="008F4FC5">
      <w:pPr>
        <w:pStyle w:val="P22"/>
        <w:spacing w:before="72"/>
        <w:ind w:left="1021" w:right="1134"/>
        <w:rPr>
          <w:rStyle w:val="default"/>
          <w:rFonts w:cs="FrankRuehl"/>
          <w:rtl/>
        </w:rPr>
      </w:pPr>
      <w:r w:rsidRPr="008F4FC5">
        <w:rPr>
          <w:rStyle w:val="default"/>
          <w:rFonts w:cs="FrankRuehl" w:hint="cs"/>
          <w:rtl/>
        </w:rPr>
        <w:t>(2)</w:t>
      </w:r>
      <w:r w:rsidRPr="008F4FC5">
        <w:rPr>
          <w:rStyle w:val="default"/>
          <w:rFonts w:cs="FrankRuehl"/>
          <w:rtl/>
        </w:rPr>
        <w:tab/>
      </w:r>
      <w:r w:rsidRPr="008F4FC5">
        <w:rPr>
          <w:rStyle w:val="default"/>
          <w:rFonts w:cs="FrankRuehl" w:hint="cs"/>
          <w:rtl/>
        </w:rPr>
        <w:t>העברת המידע תהיה על פי בקשה מנומקת, בהתאם לכללים שיקבע שר המשפטים; בכללים ייקבעו, בין השאר, בעלי התפקידים במחלקה לחקירת שוטרים שיהיו רשאים לבקש ולקבל את המידע, דרכי השימוש במידע בידי המחלקה לחקירת שוטרים, אבטחתו ושמירת סודיותו;</w:t>
      </w:r>
    </w:p>
    <w:p w14:paraId="6DAE8C4F" w14:textId="77777777" w:rsidR="008F4FC5" w:rsidRPr="008F4FC5" w:rsidRDefault="008F4FC5" w:rsidP="008F4FC5">
      <w:pPr>
        <w:pStyle w:val="P22"/>
        <w:spacing w:before="72"/>
        <w:ind w:left="1021" w:right="1134"/>
        <w:rPr>
          <w:rStyle w:val="default"/>
          <w:rFonts w:cs="FrankRuehl"/>
          <w:rtl/>
        </w:rPr>
      </w:pPr>
      <w:r w:rsidRPr="008F4FC5">
        <w:rPr>
          <w:rStyle w:val="default"/>
          <w:rFonts w:cs="FrankRuehl" w:hint="cs"/>
          <w:rtl/>
        </w:rPr>
        <w:t>(3)</w:t>
      </w:r>
      <w:r w:rsidRPr="008F4FC5">
        <w:rPr>
          <w:rStyle w:val="default"/>
          <w:rFonts w:cs="FrankRuehl"/>
          <w:rtl/>
        </w:rPr>
        <w:tab/>
      </w:r>
      <w:r w:rsidRPr="008F4FC5">
        <w:rPr>
          <w:rStyle w:val="default"/>
          <w:rFonts w:cs="FrankRuehl" w:hint="cs"/>
          <w:rtl/>
        </w:rPr>
        <w:t>הוראות סעיף קטן (ב)(2) יחולו לעניין בקשות לפי סעיף קטן זה, בשינויים המחויבים.</w:t>
      </w:r>
    </w:p>
    <w:p w14:paraId="5C49A005" w14:textId="77777777" w:rsidR="008F4FC5" w:rsidRPr="008F4FC5" w:rsidRDefault="008F4FC5" w:rsidP="008F4FC5">
      <w:pPr>
        <w:pStyle w:val="P02"/>
        <w:spacing w:before="72"/>
        <w:ind w:left="1021" w:right="1134"/>
        <w:rPr>
          <w:rStyle w:val="default"/>
          <w:rFonts w:cs="FrankRuehl"/>
          <w:rtl/>
        </w:rPr>
      </w:pPr>
      <w:r>
        <w:rPr>
          <w:rFonts w:cs="FrankRuehl"/>
          <w:rtl/>
          <w:lang w:val="he-IL"/>
        </w:rPr>
        <w:pict w14:anchorId="37823AEF">
          <v:shape id="_x0000_s2412" type="#_x0000_t202" style="position:absolute;left:0;text-align:left;margin-left:470.25pt;margin-top:7.1pt;width:1in;height:17.4pt;z-index:251738624" filled="f" stroked="f">
            <v:textbox inset="1mm,0,1mm,0">
              <w:txbxContent>
                <w:p w14:paraId="224F5ED4" w14:textId="77777777" w:rsidR="004D279A" w:rsidRDefault="004D279A" w:rsidP="008F4FC5">
                  <w:pPr>
                    <w:spacing w:line="160" w:lineRule="exact"/>
                    <w:jc w:val="left"/>
                    <w:rPr>
                      <w:rFonts w:cs="Miriam" w:hint="cs"/>
                      <w:sz w:val="18"/>
                      <w:szCs w:val="18"/>
                      <w:rtl/>
                    </w:rPr>
                  </w:pPr>
                  <w:r>
                    <w:rPr>
                      <w:rFonts w:cs="Miriam" w:hint="cs"/>
                      <w:sz w:val="18"/>
                      <w:szCs w:val="18"/>
                      <w:rtl/>
                    </w:rPr>
                    <w:t>(תיקון מס' 26) תשע"ח-2017</w:t>
                  </w:r>
                </w:p>
              </w:txbxContent>
            </v:textbox>
            <w10:anchorlock/>
          </v:shape>
        </w:pict>
      </w:r>
      <w:r>
        <w:rPr>
          <w:rFonts w:cs="FrankRuehl"/>
          <w:sz w:val="26"/>
          <w:rtl/>
        </w:rPr>
        <w:tab/>
      </w:r>
      <w:r>
        <w:rPr>
          <w:rStyle w:val="default"/>
          <w:rFonts w:cs="FrankRuehl"/>
          <w:rtl/>
        </w:rPr>
        <w:t>(</w:t>
      </w:r>
      <w:r w:rsidRPr="008F4FC5">
        <w:rPr>
          <w:rStyle w:val="default"/>
          <w:rFonts w:cs="FrankRuehl" w:hint="cs"/>
          <w:rtl/>
        </w:rPr>
        <w:t>ב3)</w:t>
      </w:r>
      <w:r w:rsidRPr="008F4FC5">
        <w:rPr>
          <w:rStyle w:val="default"/>
          <w:rFonts w:cs="FrankRuehl"/>
          <w:rtl/>
        </w:rPr>
        <w:tab/>
      </w:r>
      <w:r w:rsidRPr="008F4FC5">
        <w:rPr>
          <w:rStyle w:val="default"/>
          <w:rFonts w:cs="FrankRuehl" w:hint="cs"/>
          <w:rtl/>
        </w:rPr>
        <w:t>(1)</w:t>
      </w:r>
      <w:r w:rsidRPr="008F4FC5">
        <w:rPr>
          <w:rStyle w:val="default"/>
          <w:rFonts w:cs="FrankRuehl"/>
          <w:rtl/>
        </w:rPr>
        <w:tab/>
      </w:r>
      <w:r w:rsidRPr="008F4FC5">
        <w:rPr>
          <w:rStyle w:val="default"/>
          <w:rFonts w:cs="FrankRuehl" w:hint="cs"/>
          <w:rtl/>
        </w:rPr>
        <w:t>לצורך ביצוע חוק זה, רשאית הרשות המוסמכת להעביר לחוקר ניירות ערך מידע ממאגר המידע;</w:t>
      </w:r>
    </w:p>
    <w:p w14:paraId="0F8CBA42" w14:textId="77777777" w:rsidR="008F4FC5" w:rsidRPr="008F4FC5" w:rsidRDefault="008F4FC5" w:rsidP="008F4FC5">
      <w:pPr>
        <w:pStyle w:val="P22"/>
        <w:spacing w:before="72"/>
        <w:ind w:left="1021" w:right="1134"/>
        <w:rPr>
          <w:rStyle w:val="default"/>
          <w:rFonts w:cs="FrankRuehl"/>
          <w:rtl/>
        </w:rPr>
      </w:pPr>
      <w:r w:rsidRPr="008F4FC5">
        <w:rPr>
          <w:rStyle w:val="default"/>
          <w:rFonts w:cs="FrankRuehl" w:hint="cs"/>
          <w:rtl/>
        </w:rPr>
        <w:t>(2)</w:t>
      </w:r>
      <w:r w:rsidRPr="008F4FC5">
        <w:rPr>
          <w:rStyle w:val="default"/>
          <w:rFonts w:cs="FrankRuehl"/>
          <w:rtl/>
        </w:rPr>
        <w:tab/>
      </w:r>
      <w:r w:rsidRPr="008F4FC5">
        <w:rPr>
          <w:rStyle w:val="default"/>
          <w:rFonts w:cs="FrankRuehl" w:hint="cs"/>
          <w:rtl/>
        </w:rPr>
        <w:t>העברת המידע תהיה על פי בקשה מנומקת, בהתאם לכללים שיקבע שר המשפטים, בהסכמת שר האוצר; בכללים ייקבעו, בין השאר, בעלי התפקידים שיהיו רשאים לבקש ולקבל את המידע, דרכי השימוש במידע בידי החוקר, אבטחתו ושמירת סודיותו;</w:t>
      </w:r>
    </w:p>
    <w:p w14:paraId="24D232AC" w14:textId="77777777" w:rsidR="008F4FC5" w:rsidRPr="008F4FC5" w:rsidRDefault="008F4FC5" w:rsidP="008F4FC5">
      <w:pPr>
        <w:pStyle w:val="P22"/>
        <w:spacing w:before="72"/>
        <w:ind w:left="1021" w:right="1134"/>
        <w:rPr>
          <w:rStyle w:val="default"/>
          <w:rFonts w:cs="FrankRuehl"/>
          <w:rtl/>
        </w:rPr>
      </w:pPr>
      <w:r w:rsidRPr="008F4FC5">
        <w:rPr>
          <w:rStyle w:val="default"/>
          <w:rFonts w:cs="FrankRuehl" w:hint="cs"/>
          <w:rtl/>
        </w:rPr>
        <w:t>(3)</w:t>
      </w:r>
      <w:r w:rsidRPr="008F4FC5">
        <w:rPr>
          <w:rStyle w:val="default"/>
          <w:rFonts w:cs="FrankRuehl"/>
          <w:rtl/>
        </w:rPr>
        <w:tab/>
      </w:r>
      <w:r w:rsidRPr="008F4FC5">
        <w:rPr>
          <w:rStyle w:val="default"/>
          <w:rFonts w:cs="FrankRuehl" w:hint="cs"/>
          <w:rtl/>
        </w:rPr>
        <w:t>הוראות סעיף קטן (ב)(2) יחולו לעניין בקשות לפי סעיף קטן זה, בשינויים המחויבים.</w:t>
      </w:r>
    </w:p>
    <w:p w14:paraId="2EEEA8E8" w14:textId="77777777" w:rsidR="00553A85" w:rsidRDefault="00553A85" w:rsidP="00553A85">
      <w:pPr>
        <w:pStyle w:val="P00"/>
        <w:spacing w:before="72"/>
        <w:ind w:left="0" w:right="1134"/>
        <w:rPr>
          <w:rStyle w:val="default"/>
          <w:rFonts w:cs="FrankRuehl" w:hint="cs"/>
          <w:rtl/>
        </w:rPr>
      </w:pPr>
      <w:r>
        <w:rPr>
          <w:rFonts w:cs="FrankRuehl"/>
          <w:rtl/>
          <w:lang w:val="he-IL"/>
        </w:rPr>
        <w:pict w14:anchorId="1A1BAEBB">
          <v:shape id="_x0000_s2301" type="#_x0000_t202" style="position:absolute;left:0;text-align:left;margin-left:470.25pt;margin-top:7.1pt;width:1in;height:48.8pt;z-index:251686400" filled="f" stroked="f">
            <v:textbox inset="1mm,0,1mm,0">
              <w:txbxContent>
                <w:p w14:paraId="3EA5E6C2" w14:textId="77777777" w:rsidR="004D279A" w:rsidRDefault="004D279A" w:rsidP="00553A85">
                  <w:pPr>
                    <w:spacing w:line="160" w:lineRule="exact"/>
                    <w:jc w:val="left"/>
                    <w:rPr>
                      <w:rFonts w:cs="Miriam" w:hint="cs"/>
                      <w:sz w:val="18"/>
                      <w:szCs w:val="18"/>
                      <w:rtl/>
                    </w:rPr>
                  </w:pPr>
                  <w:r>
                    <w:rPr>
                      <w:rFonts w:cs="Miriam" w:hint="cs"/>
                      <w:sz w:val="18"/>
                      <w:szCs w:val="18"/>
                      <w:rtl/>
                    </w:rPr>
                    <w:t>(תיקון מס' 4) תשס"ה-2005</w:t>
                  </w:r>
                </w:p>
                <w:p w14:paraId="7D927571" w14:textId="77777777" w:rsidR="004D279A" w:rsidRDefault="004D279A" w:rsidP="00000FDF">
                  <w:pPr>
                    <w:spacing w:line="160" w:lineRule="exact"/>
                    <w:jc w:val="left"/>
                    <w:rPr>
                      <w:rFonts w:cs="Miriam"/>
                      <w:sz w:val="18"/>
                      <w:szCs w:val="18"/>
                      <w:rtl/>
                    </w:rPr>
                  </w:pPr>
                  <w:r>
                    <w:rPr>
                      <w:rFonts w:cs="Miriam" w:hint="cs"/>
                      <w:sz w:val="18"/>
                      <w:szCs w:val="18"/>
                      <w:rtl/>
                    </w:rPr>
                    <w:t>(תיקון מס' 12) תשע"ב-2012</w:t>
                  </w:r>
                </w:p>
                <w:p w14:paraId="76B06F80" w14:textId="77777777" w:rsidR="00A25C51" w:rsidRDefault="00A25C51" w:rsidP="00A25C51">
                  <w:pPr>
                    <w:spacing w:line="160" w:lineRule="exact"/>
                    <w:jc w:val="left"/>
                    <w:rPr>
                      <w:rFonts w:cs="Miriam" w:hint="cs"/>
                      <w:sz w:val="18"/>
                      <w:szCs w:val="18"/>
                      <w:rtl/>
                    </w:rPr>
                  </w:pPr>
                  <w:r>
                    <w:rPr>
                      <w:rFonts w:cs="Miriam" w:hint="cs"/>
                      <w:sz w:val="18"/>
                      <w:szCs w:val="18"/>
                      <w:rtl/>
                    </w:rPr>
                    <w:t>(תיקון מס' 27) תשע"ח-2018</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צורך מניעה </w:t>
      </w:r>
      <w:r>
        <w:rPr>
          <w:rStyle w:val="default"/>
          <w:rFonts w:cs="FrankRuehl"/>
          <w:rtl/>
        </w:rPr>
        <w:t>וח</w:t>
      </w:r>
      <w:r>
        <w:rPr>
          <w:rStyle w:val="default"/>
          <w:rFonts w:cs="FrankRuehl" w:hint="cs"/>
          <w:rtl/>
        </w:rPr>
        <w:t>קירה של פעילות של ארגוני טרור וארגוני טרור מוכרזים, של מעשי טרור ושל מימון ארגונים או מעשים כאמור</w:t>
      </w:r>
      <w:r w:rsidR="007B7797" w:rsidRPr="007B7797">
        <w:rPr>
          <w:rStyle w:val="default"/>
          <w:rFonts w:cs="FrankRuehl" w:hint="cs"/>
          <w:rtl/>
        </w:rPr>
        <w:t xml:space="preserve">, מניעת סחר עם האויב, </w:t>
      </w:r>
      <w:r w:rsidR="00A25C51" w:rsidRPr="00A25C51">
        <w:rPr>
          <w:rStyle w:val="default"/>
          <w:rFonts w:cs="FrankRuehl" w:hint="cs"/>
          <w:rtl/>
        </w:rPr>
        <w:t xml:space="preserve">מניעת פעילות כלכלית עם גורם מוכרז או עם גורם קשור, </w:t>
      </w:r>
      <w:r w:rsidR="007B7797" w:rsidRPr="007B7797">
        <w:rPr>
          <w:rStyle w:val="default"/>
          <w:rFonts w:cs="FrankRuehl" w:hint="cs"/>
          <w:rtl/>
        </w:rPr>
        <w:t>מניעת פעילות כלכלית עם גורם זר מסייע</w:t>
      </w:r>
      <w:r>
        <w:rPr>
          <w:rStyle w:val="default"/>
          <w:rFonts w:cs="FrankRuehl" w:hint="cs"/>
          <w:rtl/>
        </w:rPr>
        <w:t xml:space="preserve"> או של פגיעה בביטחון המדינה, רשאית הרשות המ</w:t>
      </w:r>
      <w:r>
        <w:rPr>
          <w:rStyle w:val="default"/>
          <w:rFonts w:cs="FrankRuehl"/>
          <w:rtl/>
        </w:rPr>
        <w:t>ו</w:t>
      </w:r>
      <w:r>
        <w:rPr>
          <w:rStyle w:val="default"/>
          <w:rFonts w:cs="FrankRuehl" w:hint="cs"/>
          <w:rtl/>
        </w:rPr>
        <w:t>סמכת להעביר לשירות הביטחון הכללי מידע ממאגר המידע; העברת המידע תהיה על פי בקשה מנומקת, בהתאם לכללים שיקבע שר המשפטים בהסכמת ראש הממשלה; בכללים ייקבעו, בין השאר, בעלי התפקידים בשירו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ביטחון הכללי שיהיו רשאים לבקש ולקבל את המידע; הוראות סעיף קטן (ב)(2) יחו</w:t>
      </w:r>
      <w:r>
        <w:rPr>
          <w:rStyle w:val="default"/>
          <w:rFonts w:cs="FrankRuehl"/>
          <w:rtl/>
        </w:rPr>
        <w:t>ל</w:t>
      </w:r>
      <w:r>
        <w:rPr>
          <w:rStyle w:val="default"/>
          <w:rFonts w:cs="FrankRuehl" w:hint="cs"/>
          <w:rtl/>
        </w:rPr>
        <w:t>ו לענין בקשות לפי סעיף קטן זה, בשינויים המחויבים.</w:t>
      </w:r>
    </w:p>
    <w:p w14:paraId="14D29D82" w14:textId="77777777" w:rsidR="00553A85" w:rsidRDefault="009521B1" w:rsidP="00553A85">
      <w:pPr>
        <w:pStyle w:val="P02"/>
        <w:spacing w:before="72"/>
        <w:ind w:left="1021" w:right="1134"/>
        <w:rPr>
          <w:rStyle w:val="default"/>
          <w:rFonts w:cs="FrankRuehl" w:hint="cs"/>
          <w:rtl/>
        </w:rPr>
      </w:pPr>
      <w:r>
        <w:rPr>
          <w:rFonts w:cs="FrankRuehl"/>
          <w:rtl/>
          <w:lang w:val="he-IL"/>
        </w:rPr>
        <w:pict w14:anchorId="330AEF7C">
          <v:shape id="_x0000_s2133" type="#_x0000_t202" style="position:absolute;left:0;text-align:left;margin-left:470.25pt;margin-top:7.1pt;width:1in;height:48.75pt;z-index:251636224" filled="f" stroked="f">
            <v:textbox style="mso-next-textbox:#_x0000_s2133" inset="1mm,0,1mm,0">
              <w:txbxContent>
                <w:p w14:paraId="7FFE69F2" w14:textId="77777777" w:rsidR="004D279A" w:rsidRDefault="004D279A" w:rsidP="00553A85">
                  <w:pPr>
                    <w:spacing w:line="160" w:lineRule="exact"/>
                    <w:jc w:val="left"/>
                    <w:rPr>
                      <w:rFonts w:cs="Miriam" w:hint="cs"/>
                      <w:sz w:val="18"/>
                      <w:szCs w:val="18"/>
                      <w:rtl/>
                    </w:rPr>
                  </w:pPr>
                  <w:r>
                    <w:rPr>
                      <w:rFonts w:cs="Miriam" w:hint="cs"/>
                      <w:sz w:val="18"/>
                      <w:szCs w:val="18"/>
                      <w:rtl/>
                    </w:rPr>
                    <w:t>(תיקון מס' 10) תשע"ב-2012</w:t>
                  </w:r>
                </w:p>
                <w:p w14:paraId="5E335C9A" w14:textId="77777777" w:rsidR="004D279A" w:rsidRDefault="004D279A" w:rsidP="00000FDF">
                  <w:pPr>
                    <w:spacing w:line="160" w:lineRule="exact"/>
                    <w:jc w:val="left"/>
                    <w:rPr>
                      <w:rFonts w:cs="Miriam"/>
                      <w:sz w:val="18"/>
                      <w:szCs w:val="18"/>
                      <w:rtl/>
                    </w:rPr>
                  </w:pPr>
                  <w:r>
                    <w:rPr>
                      <w:rFonts w:cs="Miriam" w:hint="cs"/>
                      <w:sz w:val="18"/>
                      <w:szCs w:val="18"/>
                      <w:rtl/>
                    </w:rPr>
                    <w:t>(תיקון מס' 12) תשע"ב-2012</w:t>
                  </w:r>
                </w:p>
                <w:p w14:paraId="73746B2A" w14:textId="77777777" w:rsidR="00A25C51" w:rsidRDefault="00A25C51" w:rsidP="00A25C51">
                  <w:pPr>
                    <w:spacing w:line="160" w:lineRule="exact"/>
                    <w:jc w:val="left"/>
                    <w:rPr>
                      <w:rFonts w:cs="Miriam" w:hint="cs"/>
                      <w:sz w:val="18"/>
                      <w:szCs w:val="18"/>
                      <w:rtl/>
                    </w:rPr>
                  </w:pPr>
                  <w:r>
                    <w:rPr>
                      <w:rFonts w:cs="Miriam" w:hint="cs"/>
                      <w:sz w:val="18"/>
                      <w:szCs w:val="18"/>
                      <w:rtl/>
                    </w:rPr>
                    <w:t>(תיקון מס' 27) תשע"ח-2018</w:t>
                  </w:r>
                </w:p>
              </w:txbxContent>
            </v:textbox>
            <w10:anchorlock/>
          </v:shape>
        </w:pict>
      </w:r>
      <w:r>
        <w:rPr>
          <w:rFonts w:cs="FrankRuehl"/>
          <w:sz w:val="26"/>
          <w:rtl/>
        </w:rPr>
        <w:tab/>
      </w:r>
      <w:r>
        <w:rPr>
          <w:rStyle w:val="default"/>
          <w:rFonts w:cs="FrankRuehl"/>
          <w:rtl/>
        </w:rPr>
        <w:t>(</w:t>
      </w:r>
      <w:r w:rsidR="00553A85" w:rsidRPr="00553A85">
        <w:rPr>
          <w:rStyle w:val="default"/>
          <w:rFonts w:cs="FrankRuehl" w:hint="cs"/>
          <w:rtl/>
        </w:rPr>
        <w:t>ג1)</w:t>
      </w:r>
      <w:r w:rsidR="00553A85" w:rsidRPr="00553A85">
        <w:rPr>
          <w:rStyle w:val="default"/>
          <w:rFonts w:cs="FrankRuehl" w:hint="cs"/>
          <w:rtl/>
        </w:rPr>
        <w:tab/>
        <w:t>(1)</w:t>
      </w:r>
      <w:r w:rsidR="00553A85" w:rsidRPr="00553A85">
        <w:rPr>
          <w:rStyle w:val="default"/>
          <w:rFonts w:cs="FrankRuehl" w:hint="cs"/>
          <w:rtl/>
        </w:rPr>
        <w:tab/>
        <w:t>לצורך ביצוע תפקידיהם של המוסד למודיעין ולתפקידים מיוחדים, של אמ"ן, ושל יחידה במלמ"ב שיקבע שר הביטחון בצו, בנוגע לפעילות של ארגוני טרור וארגוני טרור מוכרזים, בנוגע למעשי טרור ובנוגע למימון של ארגונים או מעשים כאמור,</w:t>
      </w:r>
      <w:r w:rsidR="007B7797">
        <w:rPr>
          <w:rStyle w:val="default"/>
          <w:rFonts w:cs="FrankRuehl" w:hint="cs"/>
          <w:rtl/>
        </w:rPr>
        <w:t xml:space="preserve"> </w:t>
      </w:r>
      <w:r w:rsidR="007B7797" w:rsidRPr="007B7797">
        <w:rPr>
          <w:rStyle w:val="default"/>
          <w:rFonts w:cs="FrankRuehl" w:hint="cs"/>
          <w:rtl/>
        </w:rPr>
        <w:t xml:space="preserve">מניעת סחר עם האויב, </w:t>
      </w:r>
      <w:r w:rsidR="00A25C51" w:rsidRPr="00A25C51">
        <w:rPr>
          <w:rStyle w:val="default"/>
          <w:rFonts w:cs="FrankRuehl" w:hint="cs"/>
          <w:rtl/>
        </w:rPr>
        <w:t xml:space="preserve">מניעת פעילות כלכלית עם גורם מוכרז או עם גורם </w:t>
      </w:r>
      <w:r w:rsidR="00A25C51" w:rsidRPr="00AA3241">
        <w:rPr>
          <w:rStyle w:val="default"/>
          <w:rFonts w:cs="FrankRuehl" w:hint="cs"/>
          <w:rtl/>
        </w:rPr>
        <w:t>קשור,</w:t>
      </w:r>
      <w:r w:rsidR="00A25C51" w:rsidRPr="00AA3241">
        <w:rPr>
          <w:rStyle w:val="default"/>
          <w:rFonts w:cs="FrankRuehl" w:hint="cs"/>
          <w:sz w:val="22"/>
          <w:szCs w:val="22"/>
          <w:rtl/>
        </w:rPr>
        <w:t xml:space="preserve"> </w:t>
      </w:r>
      <w:r w:rsidR="007B7797" w:rsidRPr="00AA3241">
        <w:rPr>
          <w:rStyle w:val="default"/>
          <w:rFonts w:cs="FrankRuehl" w:hint="cs"/>
          <w:rtl/>
        </w:rPr>
        <w:t>מניעת</w:t>
      </w:r>
      <w:r w:rsidR="007B7797" w:rsidRPr="007B7797">
        <w:rPr>
          <w:rStyle w:val="default"/>
          <w:rFonts w:cs="FrankRuehl" w:hint="cs"/>
          <w:rtl/>
        </w:rPr>
        <w:t xml:space="preserve"> פעילות כלכלית עם גורם זר מסייע</w:t>
      </w:r>
      <w:r w:rsidR="00553A85" w:rsidRPr="00553A85">
        <w:rPr>
          <w:rStyle w:val="default"/>
          <w:rFonts w:cs="FrankRuehl" w:hint="cs"/>
          <w:rtl/>
        </w:rPr>
        <w:t xml:space="preserve"> וכן בנוגע לפגיעה בביטחון המדינה, רשאית הרשות המוסמכת להעביר לגופים אלה מידע ממאגר המידע;</w:t>
      </w:r>
    </w:p>
    <w:p w14:paraId="6EF133CE" w14:textId="77777777" w:rsidR="00553A85" w:rsidRPr="00553A85" w:rsidRDefault="00553A85" w:rsidP="00553A85">
      <w:pPr>
        <w:pStyle w:val="P22"/>
        <w:spacing w:before="72"/>
        <w:ind w:left="1021" w:right="1134"/>
        <w:rPr>
          <w:rStyle w:val="default"/>
          <w:rFonts w:cs="FrankRuehl" w:hint="cs"/>
          <w:rtl/>
        </w:rPr>
      </w:pPr>
      <w:r w:rsidRPr="00553A85">
        <w:rPr>
          <w:rStyle w:val="default"/>
          <w:rFonts w:cs="FrankRuehl" w:hint="cs"/>
          <w:rtl/>
        </w:rPr>
        <w:t>(2)</w:t>
      </w:r>
      <w:r w:rsidRPr="00553A85">
        <w:rPr>
          <w:rStyle w:val="default"/>
          <w:rFonts w:cs="FrankRuehl" w:hint="cs"/>
          <w:rtl/>
        </w:rPr>
        <w:tab/>
        <w:t>העברת המידע תהיה על פי בקשה מנומקת, בהתאם לכללים שיקבע שר המשפטים, בהסכמת ראש הממשלה – לגבי העברה למוסד למודיעין ולתפקידים מיוחדים, ובהסכמת שר הביטחון – לגבי העברה לאמ"ן וליחידה במלמ"ב שקבע שר הביטחון בצו; בכללים לפי סעיף קטן זה ייקבעו, בין השאר, בעלי התפקידים בגופים האמורים שיהיו רשאים לבקש ולקבל את המידע;</w:t>
      </w:r>
    </w:p>
    <w:p w14:paraId="365D4CCA" w14:textId="77777777" w:rsidR="00553A85" w:rsidRPr="00553A85" w:rsidRDefault="00553A85" w:rsidP="00553A85">
      <w:pPr>
        <w:pStyle w:val="P22"/>
        <w:spacing w:before="72"/>
        <w:ind w:left="1021" w:right="1134"/>
        <w:rPr>
          <w:rStyle w:val="default"/>
          <w:rFonts w:cs="FrankRuehl" w:hint="cs"/>
          <w:rtl/>
        </w:rPr>
      </w:pPr>
      <w:r w:rsidRPr="00553A85">
        <w:rPr>
          <w:rStyle w:val="default"/>
          <w:rFonts w:cs="FrankRuehl" w:hint="cs"/>
          <w:rtl/>
        </w:rPr>
        <w:t>(3)</w:t>
      </w:r>
      <w:r w:rsidRPr="00553A85">
        <w:rPr>
          <w:rStyle w:val="default"/>
          <w:rFonts w:cs="FrankRuehl" w:hint="cs"/>
          <w:rtl/>
        </w:rPr>
        <w:tab/>
        <w:t>הוראות סעיף קטן (ב)(2) יחולו על בקשות לפי סעיף זה, בשינויים המחויבים;</w:t>
      </w:r>
    </w:p>
    <w:p w14:paraId="3457AB0A" w14:textId="77777777" w:rsidR="00553A85" w:rsidRPr="00553A85" w:rsidRDefault="00553A85" w:rsidP="00553A85">
      <w:pPr>
        <w:pStyle w:val="P22"/>
        <w:spacing w:before="72"/>
        <w:ind w:left="1021" w:right="1134"/>
        <w:rPr>
          <w:rStyle w:val="default"/>
          <w:rFonts w:cs="FrankRuehl" w:hint="cs"/>
          <w:rtl/>
        </w:rPr>
      </w:pPr>
      <w:r w:rsidRPr="00553A85">
        <w:rPr>
          <w:rStyle w:val="default"/>
          <w:rFonts w:cs="FrankRuehl" w:hint="cs"/>
          <w:rtl/>
        </w:rPr>
        <w:t>(4)</w:t>
      </w:r>
      <w:r w:rsidRPr="00553A85">
        <w:rPr>
          <w:rStyle w:val="default"/>
          <w:rFonts w:cs="FrankRuehl" w:hint="cs"/>
          <w:rtl/>
        </w:rPr>
        <w:tab/>
        <w:t>פרטי היחידה במלמ"ב שקבע שר הביטחון בצו אינם טעונים פרסום ברשומות או פרסום פומבי אחר; כמו כן השר רשאי לקבוע כי מטעמים של שמירה על ביטחון המדינה חלק מכללים לפי סעיף זה אינם טעונים פרסום ברשומות או פרסום פומבי אחר.</w:t>
      </w:r>
    </w:p>
    <w:p w14:paraId="22496751" w14:textId="77777777" w:rsidR="004E4FDD" w:rsidRPr="004E4FDD" w:rsidRDefault="004E4FDD" w:rsidP="004E4FDD">
      <w:pPr>
        <w:pStyle w:val="P02"/>
        <w:spacing w:before="72"/>
        <w:ind w:left="1021" w:right="1134"/>
        <w:rPr>
          <w:rStyle w:val="default"/>
          <w:rFonts w:cs="FrankRuehl"/>
          <w:rtl/>
        </w:rPr>
      </w:pPr>
      <w:r>
        <w:rPr>
          <w:rFonts w:cs="FrankRuehl"/>
          <w:rtl/>
          <w:lang w:val="he-IL"/>
        </w:rPr>
        <w:pict w14:anchorId="459240B0">
          <v:shape id="_x0000_s2413" type="#_x0000_t202" style="position:absolute;left:0;text-align:left;margin-left:470.25pt;margin-top:7.1pt;width:1in;height:17.4pt;z-index:251739648" filled="f" stroked="f">
            <v:textbox inset="1mm,0,1mm,0">
              <w:txbxContent>
                <w:p w14:paraId="3C3F6779" w14:textId="77777777" w:rsidR="004D279A" w:rsidRDefault="004D279A" w:rsidP="004E4FDD">
                  <w:pPr>
                    <w:spacing w:line="160" w:lineRule="exact"/>
                    <w:jc w:val="left"/>
                    <w:rPr>
                      <w:rFonts w:cs="Miriam" w:hint="cs"/>
                      <w:sz w:val="18"/>
                      <w:szCs w:val="18"/>
                      <w:rtl/>
                    </w:rPr>
                  </w:pPr>
                  <w:r>
                    <w:rPr>
                      <w:rFonts w:cs="Miriam" w:hint="cs"/>
                      <w:sz w:val="18"/>
                      <w:szCs w:val="18"/>
                      <w:rtl/>
                    </w:rPr>
                    <w:t>(תיקון מס' 26) תשע"ח-2017</w:t>
                  </w:r>
                </w:p>
              </w:txbxContent>
            </v:textbox>
            <w10:anchorlock/>
          </v:shape>
        </w:pict>
      </w:r>
      <w:r>
        <w:rPr>
          <w:rFonts w:cs="FrankRuehl"/>
          <w:sz w:val="26"/>
          <w:rtl/>
        </w:rPr>
        <w:tab/>
      </w:r>
      <w:r>
        <w:rPr>
          <w:rStyle w:val="default"/>
          <w:rFonts w:cs="FrankRuehl"/>
          <w:rtl/>
        </w:rPr>
        <w:t>(</w:t>
      </w:r>
      <w:r w:rsidRPr="004E4FDD">
        <w:rPr>
          <w:rStyle w:val="default"/>
          <w:rFonts w:cs="FrankRuehl" w:hint="cs"/>
          <w:rtl/>
        </w:rPr>
        <w:t>ג2)</w:t>
      </w:r>
      <w:r w:rsidRPr="004E4FDD">
        <w:rPr>
          <w:rStyle w:val="default"/>
          <w:rFonts w:cs="FrankRuehl"/>
          <w:rtl/>
        </w:rPr>
        <w:tab/>
      </w:r>
      <w:r w:rsidRPr="004E4FDD">
        <w:rPr>
          <w:rStyle w:val="default"/>
          <w:rFonts w:cs="FrankRuehl" w:hint="cs"/>
          <w:rtl/>
        </w:rPr>
        <w:t>(1)</w:t>
      </w:r>
      <w:r w:rsidRPr="004E4FDD">
        <w:rPr>
          <w:rStyle w:val="default"/>
          <w:rFonts w:cs="FrankRuehl"/>
          <w:rtl/>
        </w:rPr>
        <w:tab/>
      </w:r>
      <w:r w:rsidRPr="004E4FDD">
        <w:rPr>
          <w:rStyle w:val="default"/>
          <w:rFonts w:cs="FrankRuehl" w:hint="cs"/>
          <w:rtl/>
        </w:rPr>
        <w:t>לצורך פיקוח על ביצוע הוראות חוק זה ולצורך הטלת עיצום כספי לפיו, רשאית הרשות המוסמכת, ביוזמתה או לפי בקשה מנומקת, להעביר מידע ממאגר המידע לממונה כהגדרתו בסעיף 12;</w:t>
      </w:r>
    </w:p>
    <w:p w14:paraId="750D493E" w14:textId="77777777" w:rsidR="004E4FDD" w:rsidRPr="004E4FDD" w:rsidRDefault="004E4FDD" w:rsidP="004E4FDD">
      <w:pPr>
        <w:pStyle w:val="P22"/>
        <w:spacing w:before="72"/>
        <w:ind w:left="1021" w:right="1134"/>
        <w:rPr>
          <w:rStyle w:val="default"/>
          <w:rFonts w:cs="FrankRuehl"/>
          <w:rtl/>
        </w:rPr>
      </w:pPr>
      <w:r w:rsidRPr="004E4FDD">
        <w:rPr>
          <w:rStyle w:val="default"/>
          <w:rFonts w:cs="FrankRuehl" w:hint="cs"/>
          <w:rtl/>
        </w:rPr>
        <w:t>(2)</w:t>
      </w:r>
      <w:r w:rsidRPr="004E4FDD">
        <w:rPr>
          <w:rStyle w:val="default"/>
          <w:rFonts w:cs="FrankRuehl"/>
          <w:rtl/>
        </w:rPr>
        <w:tab/>
      </w:r>
      <w:r w:rsidRPr="004E4FDD">
        <w:rPr>
          <w:rStyle w:val="default"/>
          <w:rFonts w:cs="FrankRuehl" w:hint="cs"/>
          <w:rtl/>
        </w:rPr>
        <w:t>שר המשפטים יקבע כללים בדבר סוג המידע והיקפו, אופן העברתו לממונה, דרכי השימוש בו בידי הממונה, שמירתו ואבטחתו.</w:t>
      </w:r>
    </w:p>
    <w:p w14:paraId="19BFBFEB" w14:textId="77777777" w:rsidR="009521B1" w:rsidRDefault="009521B1">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חליטה הרשות המוסמכת שאין להעביר מידע כמבוקש, רשאי מבקש המידע לערור על החלטת הרשות בפני היועץ ה</w:t>
      </w:r>
      <w:r>
        <w:rPr>
          <w:rStyle w:val="default"/>
          <w:rFonts w:cs="FrankRuehl"/>
          <w:rtl/>
        </w:rPr>
        <w:t>מש</w:t>
      </w:r>
      <w:r>
        <w:rPr>
          <w:rStyle w:val="default"/>
          <w:rFonts w:cs="FrankRuehl" w:hint="cs"/>
          <w:rtl/>
        </w:rPr>
        <w:t>פטי לממשלה;</w:t>
      </w:r>
    </w:p>
    <w:p w14:paraId="6C325F87" w14:textId="77777777" w:rsidR="009521B1" w:rsidRDefault="009521B1">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יועץ המשפטי לממשלה רשאי לקבל את הערר, לדחותו או להתנות את העברת המידע בתנאים שיקבע;</w:t>
      </w:r>
    </w:p>
    <w:p w14:paraId="6387B0FB" w14:textId="77777777" w:rsidR="009521B1" w:rsidRDefault="009521B1" w:rsidP="00553A8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צורך גיבוש החלטתו בערר, רשאי היועץ המשפטי</w:t>
      </w:r>
      <w:r>
        <w:rPr>
          <w:rStyle w:val="default"/>
          <w:rFonts w:cs="FrankRuehl"/>
          <w:rtl/>
        </w:rPr>
        <w:t xml:space="preserve"> ל</w:t>
      </w:r>
      <w:r>
        <w:rPr>
          <w:rStyle w:val="default"/>
          <w:rFonts w:cs="FrankRuehl" w:hint="cs"/>
          <w:rtl/>
        </w:rPr>
        <w:t>ממשלה לעיין במידע שבמאגר המידע.</w:t>
      </w:r>
    </w:p>
    <w:p w14:paraId="679D7F99" w14:textId="77777777" w:rsidR="009521B1" w:rsidRDefault="009521B1" w:rsidP="00B7390F">
      <w:pPr>
        <w:pStyle w:val="P02"/>
        <w:spacing w:before="72"/>
        <w:ind w:left="1021" w:right="1134"/>
        <w:rPr>
          <w:rStyle w:val="default"/>
          <w:rFonts w:cs="FrankRuehl" w:hint="cs"/>
          <w:rtl/>
        </w:rPr>
      </w:pPr>
      <w:r w:rsidRPr="00952810">
        <w:rPr>
          <w:rStyle w:val="default"/>
          <w:rFonts w:cs="FrankRuehl"/>
          <w:rtl/>
        </w:rPr>
        <w:pict w14:anchorId="16C87535">
          <v:shape id="_x0000_s2134" type="#_x0000_t202" style="position:absolute;left:0;text-align:left;margin-left:470.25pt;margin-top:7.1pt;width:1in;height:68.1pt;z-index:251637248" filled="f" stroked="f">
            <v:textbox inset="1mm,0,1mm,0">
              <w:txbxContent>
                <w:p w14:paraId="06617C30"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p w14:paraId="64E5F2C9" w14:textId="77777777" w:rsidR="004D279A" w:rsidRDefault="004D279A" w:rsidP="00000FDF">
                  <w:pPr>
                    <w:spacing w:line="160" w:lineRule="exact"/>
                    <w:jc w:val="left"/>
                    <w:rPr>
                      <w:rFonts w:cs="Miriam" w:hint="cs"/>
                      <w:sz w:val="18"/>
                      <w:szCs w:val="18"/>
                      <w:rtl/>
                    </w:rPr>
                  </w:pPr>
                  <w:r>
                    <w:rPr>
                      <w:rFonts w:cs="Miriam" w:hint="cs"/>
                      <w:sz w:val="18"/>
                      <w:szCs w:val="18"/>
                      <w:rtl/>
                    </w:rPr>
                    <w:t>(תיקון מס' 12) תשע"ב-2012</w:t>
                  </w:r>
                </w:p>
                <w:p w14:paraId="649FEF72" w14:textId="77777777" w:rsidR="004D279A" w:rsidRDefault="004D279A" w:rsidP="00127338">
                  <w:pPr>
                    <w:spacing w:line="160" w:lineRule="exact"/>
                    <w:jc w:val="left"/>
                    <w:rPr>
                      <w:rFonts w:cs="Miriam" w:hint="cs"/>
                      <w:sz w:val="18"/>
                      <w:szCs w:val="18"/>
                      <w:rtl/>
                    </w:rPr>
                  </w:pPr>
                  <w:r>
                    <w:rPr>
                      <w:rFonts w:cs="Miriam" w:hint="cs"/>
                      <w:sz w:val="18"/>
                      <w:szCs w:val="18"/>
                      <w:rtl/>
                    </w:rPr>
                    <w:t>(תיקון מס' 14) תשע"ו-2016</w:t>
                  </w:r>
                </w:p>
                <w:p w14:paraId="66B1CDDD" w14:textId="77777777" w:rsidR="004D279A" w:rsidRDefault="004D279A" w:rsidP="003A6FF5">
                  <w:pPr>
                    <w:spacing w:line="160" w:lineRule="exact"/>
                    <w:jc w:val="left"/>
                    <w:rPr>
                      <w:rFonts w:cs="Miriam" w:hint="cs"/>
                      <w:sz w:val="18"/>
                      <w:szCs w:val="18"/>
                      <w:rtl/>
                    </w:rPr>
                  </w:pPr>
                  <w:r>
                    <w:rPr>
                      <w:rFonts w:cs="Miriam" w:hint="cs"/>
                      <w:sz w:val="18"/>
                      <w:szCs w:val="18"/>
                      <w:rtl/>
                    </w:rPr>
                    <w:t>(תיקון מס' 15) תשע"ו-2016</w:t>
                  </w:r>
                </w:p>
              </w:txbxContent>
            </v:textbox>
            <w10:anchorlock/>
          </v:shape>
        </w:pict>
      </w:r>
      <w:r w:rsidRPr="00952810">
        <w:rPr>
          <w:rStyle w:val="default"/>
          <w:rFonts w:cs="FrankRuehl"/>
          <w:rtl/>
        </w:rPr>
        <w:tab/>
      </w:r>
      <w:r>
        <w:rPr>
          <w:rStyle w:val="default"/>
          <w:rFonts w:cs="FrankRuehl"/>
          <w:rtl/>
        </w:rPr>
        <w:t>(ה</w:t>
      </w:r>
      <w:r>
        <w:rPr>
          <w:rStyle w:val="default"/>
          <w:rFonts w:cs="FrankRuehl" w:hint="cs"/>
          <w:rtl/>
        </w:rPr>
        <w:t>)</w:t>
      </w:r>
      <w:r>
        <w:rPr>
          <w:rStyle w:val="default"/>
          <w:rFonts w:cs="FrankRuehl"/>
          <w:rtl/>
        </w:rPr>
        <w:tab/>
      </w:r>
      <w:r w:rsidR="00952810">
        <w:rPr>
          <w:rStyle w:val="default"/>
          <w:rFonts w:cs="FrankRuehl" w:hint="cs"/>
          <w:rtl/>
        </w:rPr>
        <w:t>(1)</w:t>
      </w:r>
      <w:r w:rsidR="00952810">
        <w:rPr>
          <w:rStyle w:val="default"/>
          <w:rFonts w:cs="FrankRuehl" w:hint="cs"/>
          <w:rtl/>
        </w:rPr>
        <w:tab/>
      </w:r>
      <w:r>
        <w:rPr>
          <w:rStyle w:val="default"/>
          <w:rFonts w:cs="FrankRuehl"/>
          <w:rtl/>
        </w:rPr>
        <w:t>ל</w:t>
      </w:r>
      <w:r>
        <w:rPr>
          <w:rStyle w:val="default"/>
          <w:rFonts w:cs="FrankRuehl" w:hint="cs"/>
          <w:rtl/>
        </w:rPr>
        <w:t xml:space="preserve">צורך </w:t>
      </w:r>
      <w:r w:rsidR="00952810" w:rsidRPr="00952810">
        <w:rPr>
          <w:rStyle w:val="default"/>
          <w:rFonts w:cs="FrankRuehl" w:hint="cs"/>
          <w:rtl/>
        </w:rPr>
        <w:t>מניעה וחקירה של עבירות</w:t>
      </w:r>
      <w:r>
        <w:rPr>
          <w:rStyle w:val="default"/>
          <w:rFonts w:cs="FrankRuehl" w:hint="cs"/>
          <w:rtl/>
        </w:rPr>
        <w:t xml:space="preserve"> לפי חוק זה</w:t>
      </w:r>
      <w:r w:rsidR="007B7797">
        <w:rPr>
          <w:rStyle w:val="default"/>
          <w:rFonts w:cs="FrankRuehl" w:hint="cs"/>
          <w:rtl/>
        </w:rPr>
        <w:t>,</w:t>
      </w:r>
      <w:r>
        <w:rPr>
          <w:rStyle w:val="default"/>
          <w:rFonts w:cs="FrankRuehl" w:hint="cs"/>
          <w:rtl/>
        </w:rPr>
        <w:t xml:space="preserve"> </w:t>
      </w:r>
      <w:r w:rsidR="007B7797" w:rsidRPr="007B7797">
        <w:rPr>
          <w:rStyle w:val="default"/>
          <w:rFonts w:cs="FrankRuehl" w:hint="cs"/>
          <w:rtl/>
        </w:rPr>
        <w:t xml:space="preserve">לפי חוק </w:t>
      </w:r>
      <w:r w:rsidR="00B7390F">
        <w:rPr>
          <w:rStyle w:val="default"/>
          <w:rFonts w:cs="FrankRuehl" w:hint="cs"/>
          <w:rtl/>
        </w:rPr>
        <w:t>המאבק בטרור</w:t>
      </w:r>
      <w:r w:rsidR="007B7797" w:rsidRPr="007B7797">
        <w:rPr>
          <w:rStyle w:val="default"/>
          <w:rFonts w:cs="FrankRuehl" w:hint="cs"/>
          <w:rtl/>
        </w:rPr>
        <w:t>, לפי פקודת המסחר עם האויב ולפי סעיף 29(א) לחוק המאבק בתכנית הגרעין של איראן</w:t>
      </w:r>
      <w:r>
        <w:rPr>
          <w:rStyle w:val="default"/>
          <w:rFonts w:cs="FrankRuehl" w:hint="cs"/>
          <w:rtl/>
        </w:rPr>
        <w:t>, ההגנה על ביטחון המדינה או המלחמה באר</w:t>
      </w:r>
      <w:r>
        <w:rPr>
          <w:rStyle w:val="default"/>
          <w:rFonts w:cs="FrankRuehl"/>
          <w:rtl/>
        </w:rPr>
        <w:t>גו</w:t>
      </w:r>
      <w:r>
        <w:rPr>
          <w:rStyle w:val="default"/>
          <w:rFonts w:cs="FrankRuehl" w:hint="cs"/>
          <w:rtl/>
        </w:rPr>
        <w:t>ני טרור, בארגוני טרור מוכרזים ובמעשי טרור, רשאית הרשות המוסמכת, מיוזמתה,</w:t>
      </w:r>
      <w:r w:rsidR="00952810">
        <w:rPr>
          <w:rStyle w:val="default"/>
          <w:rFonts w:cs="FrankRuehl" w:hint="cs"/>
          <w:rtl/>
        </w:rPr>
        <w:t xml:space="preserve"> </w:t>
      </w:r>
      <w:r w:rsidR="00952810" w:rsidRPr="00952810">
        <w:rPr>
          <w:rStyle w:val="default"/>
          <w:rFonts w:cs="FrankRuehl" w:hint="cs"/>
          <w:rtl/>
        </w:rPr>
        <w:t>בנסיבות ומנימוקים שתפרט,</w:t>
      </w:r>
      <w:r>
        <w:rPr>
          <w:rStyle w:val="default"/>
          <w:rFonts w:cs="FrankRuehl" w:hint="cs"/>
          <w:rtl/>
        </w:rPr>
        <w:t xml:space="preserve"> להעביר מידע ממאגר המידע למי שמוסמ</w:t>
      </w:r>
      <w:r>
        <w:rPr>
          <w:rStyle w:val="default"/>
          <w:rFonts w:cs="FrankRuehl"/>
          <w:rtl/>
        </w:rPr>
        <w:t>ך</w:t>
      </w:r>
      <w:r w:rsidR="00952810">
        <w:rPr>
          <w:rStyle w:val="default"/>
          <w:rFonts w:cs="FrankRuehl" w:hint="cs"/>
          <w:rtl/>
        </w:rPr>
        <w:t xml:space="preserve"> לקבל מידע לפי חוק זה;</w:t>
      </w:r>
    </w:p>
    <w:p w14:paraId="2034F86F" w14:textId="77777777" w:rsidR="00952810" w:rsidRPr="00952810" w:rsidRDefault="00952810" w:rsidP="00952810">
      <w:pPr>
        <w:pStyle w:val="P22"/>
        <w:spacing w:before="72"/>
        <w:ind w:left="1021" w:right="1134"/>
        <w:rPr>
          <w:rStyle w:val="default"/>
          <w:rFonts w:cs="FrankRuehl" w:hint="cs"/>
          <w:rtl/>
        </w:rPr>
      </w:pPr>
      <w:r>
        <w:rPr>
          <w:rFonts w:cs="FrankRuehl" w:hint="cs"/>
          <w:sz w:val="26"/>
          <w:rtl/>
          <w:lang w:eastAsia="en-US"/>
        </w:rPr>
        <w:pict w14:anchorId="234540DB">
          <v:shape id="_x0000_s2379" type="#_x0000_t202" style="position:absolute;left:0;text-align:left;margin-left:470.35pt;margin-top:7.1pt;width:1in;height:16.8pt;z-index:251723264" filled="f" stroked="f">
            <v:textbox inset="1mm,0,1mm,0">
              <w:txbxContent>
                <w:p w14:paraId="2BF12BF7" w14:textId="77777777" w:rsidR="004D279A" w:rsidRDefault="004D279A" w:rsidP="00952810">
                  <w:pPr>
                    <w:spacing w:line="160" w:lineRule="exact"/>
                    <w:jc w:val="left"/>
                    <w:rPr>
                      <w:rFonts w:cs="Miriam" w:hint="cs"/>
                      <w:sz w:val="18"/>
                      <w:szCs w:val="18"/>
                      <w:rtl/>
                    </w:rPr>
                  </w:pPr>
                  <w:r>
                    <w:rPr>
                      <w:rFonts w:cs="Miriam" w:hint="cs"/>
                      <w:sz w:val="18"/>
                      <w:szCs w:val="18"/>
                      <w:rtl/>
                    </w:rPr>
                    <w:t>(תיקון מס' 14) תשע"ו-2016</w:t>
                  </w:r>
                </w:p>
              </w:txbxContent>
            </v:textbox>
            <w10:anchorlock/>
          </v:shape>
        </w:pict>
      </w:r>
      <w:r w:rsidRPr="00952810">
        <w:rPr>
          <w:rStyle w:val="default"/>
          <w:rFonts w:cs="FrankRuehl" w:hint="cs"/>
          <w:rtl/>
        </w:rPr>
        <w:t>(2)</w:t>
      </w:r>
      <w:r w:rsidRPr="00952810">
        <w:rPr>
          <w:rStyle w:val="default"/>
          <w:rFonts w:cs="FrankRuehl" w:hint="cs"/>
          <w:rtl/>
        </w:rPr>
        <w:tab/>
        <w:t>לצורך ביצוע סמכויות פקיד מכס חוקר לפי חוק זה, רשאית הרשות המוסמכת, מיוזמתה, בנסיבות ומנימוקים שתפרט, להעביר מידע ממאגר המידע לפקיד מכס חוקר; הרשות המוסמכת תמסור למשטרת ישראל הודעה בדבר העברת מידע לפקיד מכס חוקר לפי פסקה זו; שר המשפטים, בהסכמת השר לביטחון הפנים, יקבע בכללים את נוסח ההודעה ואת פרטיה</w:t>
      </w:r>
      <w:r w:rsidR="004E4FDD">
        <w:rPr>
          <w:rStyle w:val="default"/>
          <w:rFonts w:cs="FrankRuehl" w:hint="cs"/>
          <w:rtl/>
        </w:rPr>
        <w:t>;</w:t>
      </w:r>
    </w:p>
    <w:p w14:paraId="2B2B8AB9" w14:textId="77777777" w:rsidR="004E4FDD" w:rsidRPr="004E4FDD" w:rsidRDefault="004E4FDD" w:rsidP="004E4FDD">
      <w:pPr>
        <w:pStyle w:val="P22"/>
        <w:spacing w:before="72"/>
        <w:ind w:left="1021" w:right="1134"/>
        <w:rPr>
          <w:rStyle w:val="default"/>
          <w:rFonts w:cs="FrankRuehl" w:hint="cs"/>
          <w:rtl/>
        </w:rPr>
      </w:pPr>
      <w:r>
        <w:rPr>
          <w:rFonts w:cs="FrankRuehl"/>
          <w:rtl/>
          <w:lang w:val="he-IL"/>
        </w:rPr>
        <w:pict w14:anchorId="32D5D9CA">
          <v:shape id="_x0000_s2414" type="#_x0000_t202" style="position:absolute;left:0;text-align:left;margin-left:470.25pt;margin-top:7.1pt;width:1in;height:17.4pt;z-index:251740672" filled="f" stroked="f">
            <v:textbox inset="1mm,0,1mm,0">
              <w:txbxContent>
                <w:p w14:paraId="009E72F6" w14:textId="77777777" w:rsidR="004D279A" w:rsidRDefault="004D279A" w:rsidP="004E4FDD">
                  <w:pPr>
                    <w:spacing w:line="160" w:lineRule="exact"/>
                    <w:jc w:val="left"/>
                    <w:rPr>
                      <w:rFonts w:cs="Miriam" w:hint="cs"/>
                      <w:sz w:val="18"/>
                      <w:szCs w:val="18"/>
                      <w:rtl/>
                    </w:rPr>
                  </w:pPr>
                  <w:r>
                    <w:rPr>
                      <w:rFonts w:cs="Miriam" w:hint="cs"/>
                      <w:sz w:val="18"/>
                      <w:szCs w:val="18"/>
                      <w:rtl/>
                    </w:rPr>
                    <w:t>(תיקון מס' 26) תשע"ח-2017</w:t>
                  </w:r>
                </w:p>
              </w:txbxContent>
            </v:textbox>
            <w10:anchorlock/>
          </v:shape>
        </w:pict>
      </w:r>
      <w:r>
        <w:rPr>
          <w:rStyle w:val="default"/>
          <w:rFonts w:cs="FrankRuehl" w:hint="cs"/>
          <w:rtl/>
        </w:rPr>
        <w:t>(3</w:t>
      </w:r>
      <w:r w:rsidRPr="004E4FDD">
        <w:rPr>
          <w:rStyle w:val="default"/>
          <w:rFonts w:cs="FrankRuehl" w:hint="cs"/>
          <w:rtl/>
        </w:rPr>
        <w:t>)</w:t>
      </w:r>
      <w:r w:rsidRPr="004E4FDD">
        <w:rPr>
          <w:rStyle w:val="default"/>
          <w:rFonts w:cs="FrankRuehl"/>
          <w:rtl/>
        </w:rPr>
        <w:tab/>
      </w:r>
      <w:r w:rsidRPr="004E4FDD">
        <w:rPr>
          <w:rStyle w:val="default"/>
          <w:rFonts w:cs="FrankRuehl" w:hint="cs"/>
          <w:rtl/>
        </w:rPr>
        <w:t>לצורך ביצוע חוק זה, רשאית הרשות המוסמכת, מיוזמתה, בנסיבות ומנימוקים שתפרט, להעביר מידע ממאגר המידע לחוקר ניירות ערך.</w:t>
      </w:r>
    </w:p>
    <w:p w14:paraId="4075B13A" w14:textId="77777777" w:rsidR="009521B1" w:rsidRDefault="009521B1" w:rsidP="00B7390F">
      <w:pPr>
        <w:pStyle w:val="P00"/>
        <w:spacing w:before="72"/>
        <w:ind w:left="0" w:right="1134"/>
        <w:rPr>
          <w:rStyle w:val="default"/>
          <w:rFonts w:cs="FrankRuehl" w:hint="cs"/>
          <w:rtl/>
        </w:rPr>
      </w:pPr>
      <w:r>
        <w:rPr>
          <w:rFonts w:cs="FrankRuehl"/>
          <w:rtl/>
          <w:lang w:val="he-IL"/>
        </w:rPr>
        <w:pict w14:anchorId="5110F81E">
          <v:shape id="_x0000_s2135" type="#_x0000_t202" style="position:absolute;left:0;text-align:left;margin-left:470.25pt;margin-top:7.1pt;width:1in;height:64.95pt;z-index:251638272" filled="f" stroked="f">
            <v:textbox inset="1mm,0,1mm,0">
              <w:txbxContent>
                <w:p w14:paraId="5E592889"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p w14:paraId="1D74EA49" w14:textId="77777777" w:rsidR="004D279A" w:rsidRDefault="004D279A" w:rsidP="00000FDF">
                  <w:pPr>
                    <w:spacing w:line="160" w:lineRule="exact"/>
                    <w:jc w:val="left"/>
                    <w:rPr>
                      <w:rFonts w:cs="Miriam" w:hint="cs"/>
                      <w:sz w:val="18"/>
                      <w:szCs w:val="18"/>
                      <w:rtl/>
                    </w:rPr>
                  </w:pPr>
                  <w:r>
                    <w:rPr>
                      <w:rFonts w:cs="Miriam" w:hint="cs"/>
                      <w:sz w:val="18"/>
                      <w:szCs w:val="18"/>
                      <w:rtl/>
                    </w:rPr>
                    <w:t>(תיקון מס' 12) תשע"ב-2012</w:t>
                  </w:r>
                </w:p>
                <w:p w14:paraId="294CB62E" w14:textId="77777777" w:rsidR="004D279A" w:rsidRDefault="004D279A" w:rsidP="003A6FF5">
                  <w:pPr>
                    <w:spacing w:line="160" w:lineRule="exact"/>
                    <w:jc w:val="left"/>
                    <w:rPr>
                      <w:rFonts w:cs="Miriam"/>
                      <w:sz w:val="18"/>
                      <w:szCs w:val="18"/>
                      <w:rtl/>
                    </w:rPr>
                  </w:pPr>
                  <w:r>
                    <w:rPr>
                      <w:rFonts w:cs="Miriam" w:hint="cs"/>
                      <w:sz w:val="18"/>
                      <w:szCs w:val="18"/>
                      <w:rtl/>
                    </w:rPr>
                    <w:t>(תיקון מס' 15) תשע"ו-2016</w:t>
                  </w:r>
                </w:p>
                <w:p w14:paraId="7EF5DD5F" w14:textId="77777777" w:rsidR="00A25C51" w:rsidRDefault="00A25C51" w:rsidP="00A25C51">
                  <w:pPr>
                    <w:spacing w:line="160" w:lineRule="exact"/>
                    <w:jc w:val="left"/>
                    <w:rPr>
                      <w:rFonts w:cs="Miriam" w:hint="cs"/>
                      <w:sz w:val="18"/>
                      <w:szCs w:val="18"/>
                      <w:rtl/>
                    </w:rPr>
                  </w:pPr>
                  <w:r>
                    <w:rPr>
                      <w:rFonts w:cs="Miriam" w:hint="cs"/>
                      <w:sz w:val="18"/>
                      <w:szCs w:val="18"/>
                      <w:rtl/>
                    </w:rPr>
                    <w:t>(תיקון מס' 27) תשע"ח-2018</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צורך ביצוע חוק זה</w:t>
      </w:r>
      <w:r w:rsidR="007B7797">
        <w:rPr>
          <w:rStyle w:val="default"/>
          <w:rFonts w:cs="FrankRuehl" w:hint="cs"/>
          <w:rtl/>
        </w:rPr>
        <w:t>,</w:t>
      </w:r>
      <w:r>
        <w:rPr>
          <w:rStyle w:val="default"/>
          <w:rFonts w:cs="FrankRuehl" w:hint="cs"/>
          <w:rtl/>
        </w:rPr>
        <w:t xml:space="preserve"> </w:t>
      </w:r>
      <w:r w:rsidR="007B7797" w:rsidRPr="007B7797">
        <w:rPr>
          <w:rStyle w:val="default"/>
          <w:rFonts w:cs="FrankRuehl" w:hint="cs"/>
          <w:rtl/>
        </w:rPr>
        <w:t xml:space="preserve">חוק </w:t>
      </w:r>
      <w:r w:rsidR="00B7390F">
        <w:rPr>
          <w:rStyle w:val="default"/>
          <w:rFonts w:cs="FrankRuehl" w:hint="cs"/>
          <w:rtl/>
        </w:rPr>
        <w:t>המאבק בטרור</w:t>
      </w:r>
      <w:r w:rsidR="007B7797" w:rsidRPr="007B7797">
        <w:rPr>
          <w:rStyle w:val="default"/>
          <w:rFonts w:cs="FrankRuehl" w:hint="cs"/>
          <w:rtl/>
        </w:rPr>
        <w:t>, פקודת המסחר עם האויב</w:t>
      </w:r>
      <w:r w:rsidR="00A25C51" w:rsidRPr="00A25C51">
        <w:rPr>
          <w:rStyle w:val="default"/>
          <w:rFonts w:cs="FrankRuehl" w:hint="cs"/>
          <w:rtl/>
        </w:rPr>
        <w:t>, חוק למניעת הפצה ומימון של נשק להשמדה המונית</w:t>
      </w:r>
      <w:r w:rsidR="007B7797" w:rsidRPr="007B7797">
        <w:rPr>
          <w:rStyle w:val="default"/>
          <w:rFonts w:cs="FrankRuehl" w:hint="cs"/>
          <w:rtl/>
        </w:rPr>
        <w:t xml:space="preserve"> וסימן א' בפרק ב' לחוק המאבק בתכנית הגרעין של איראן</w:t>
      </w:r>
      <w:r>
        <w:rPr>
          <w:rStyle w:val="default"/>
          <w:rFonts w:cs="FrankRuehl" w:hint="cs"/>
          <w:rtl/>
        </w:rPr>
        <w:t xml:space="preserve"> רשאית הרשות המוסמכת להעביר מידע ממאגר המידע שבהנהלתה לרשות מסוגה במדינה אחרת, ולבקש מידע מרשות כאמור, ובלבד שהמידע מתייחס לרכוש שמקורו</w:t>
      </w:r>
      <w:r>
        <w:rPr>
          <w:rStyle w:val="default"/>
          <w:rFonts w:cs="FrankRuehl"/>
          <w:rtl/>
        </w:rPr>
        <w:t xml:space="preserve"> ב</w:t>
      </w:r>
      <w:r>
        <w:rPr>
          <w:rStyle w:val="default"/>
          <w:rFonts w:cs="FrankRuehl" w:hint="cs"/>
          <w:rtl/>
        </w:rPr>
        <w:t>עבירה כאמור בסעיף 2 או לרכוש טרור; הוראות חוק עזרה משפטית בין מדינות, התשנ"ח-1998, יחו</w:t>
      </w:r>
      <w:r>
        <w:rPr>
          <w:rStyle w:val="default"/>
          <w:rFonts w:cs="FrankRuehl"/>
          <w:rtl/>
        </w:rPr>
        <w:t>ל</w:t>
      </w:r>
      <w:r>
        <w:rPr>
          <w:rStyle w:val="default"/>
          <w:rFonts w:cs="FrankRuehl" w:hint="cs"/>
          <w:rtl/>
        </w:rPr>
        <w:t>ו לענין זה.</w:t>
      </w:r>
    </w:p>
    <w:p w14:paraId="7E1CC5A0" w14:textId="77777777" w:rsidR="009521B1" w:rsidRDefault="009521B1" w:rsidP="00B7390F">
      <w:pPr>
        <w:pStyle w:val="P00"/>
        <w:spacing w:before="72"/>
        <w:ind w:left="0" w:right="1134"/>
        <w:rPr>
          <w:rStyle w:val="default"/>
          <w:rFonts w:cs="FrankRuehl"/>
          <w:rtl/>
        </w:rPr>
      </w:pPr>
      <w:r>
        <w:rPr>
          <w:rFonts w:cs="FrankRuehl"/>
          <w:rtl/>
          <w:lang w:val="he-IL"/>
        </w:rPr>
        <w:pict w14:anchorId="130B79A8">
          <v:shape id="_x0000_s2136" type="#_x0000_t202" style="position:absolute;left:0;text-align:left;margin-left:470.25pt;margin-top:7.1pt;width:1in;height:98.55pt;z-index:251639296" filled="f" stroked="f">
            <v:textbox inset="1mm,0,1mm,0">
              <w:txbxContent>
                <w:p w14:paraId="13EC5D75"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p w14:paraId="6DCA0474" w14:textId="77777777" w:rsidR="004D279A" w:rsidRDefault="004D279A" w:rsidP="00553A85">
                  <w:pPr>
                    <w:spacing w:line="160" w:lineRule="exact"/>
                    <w:jc w:val="left"/>
                    <w:rPr>
                      <w:rFonts w:cs="Miriam" w:hint="cs"/>
                      <w:sz w:val="18"/>
                      <w:szCs w:val="18"/>
                      <w:rtl/>
                    </w:rPr>
                  </w:pPr>
                  <w:r>
                    <w:rPr>
                      <w:rFonts w:cs="Miriam" w:hint="cs"/>
                      <w:sz w:val="18"/>
                      <w:szCs w:val="18"/>
                      <w:rtl/>
                    </w:rPr>
                    <w:t>(תיקון מס' 10) תשע"ב-2012</w:t>
                  </w:r>
                </w:p>
                <w:p w14:paraId="7A19C3C2" w14:textId="77777777" w:rsidR="004D279A" w:rsidRDefault="004D279A" w:rsidP="00000FDF">
                  <w:pPr>
                    <w:spacing w:line="160" w:lineRule="exact"/>
                    <w:jc w:val="left"/>
                    <w:rPr>
                      <w:rFonts w:cs="Miriam" w:hint="cs"/>
                      <w:sz w:val="18"/>
                      <w:szCs w:val="18"/>
                      <w:rtl/>
                    </w:rPr>
                  </w:pPr>
                  <w:r>
                    <w:rPr>
                      <w:rFonts w:cs="Miriam" w:hint="cs"/>
                      <w:sz w:val="18"/>
                      <w:szCs w:val="18"/>
                      <w:rtl/>
                    </w:rPr>
                    <w:t>(תיקון מס' 12) תשע"ב-2012</w:t>
                  </w:r>
                </w:p>
                <w:p w14:paraId="4977DFCA" w14:textId="77777777" w:rsidR="004D279A" w:rsidRDefault="004D279A" w:rsidP="003A6FF5">
                  <w:pPr>
                    <w:spacing w:line="160" w:lineRule="exact"/>
                    <w:jc w:val="left"/>
                    <w:rPr>
                      <w:rFonts w:cs="Miriam"/>
                      <w:sz w:val="18"/>
                      <w:szCs w:val="18"/>
                      <w:rtl/>
                    </w:rPr>
                  </w:pPr>
                  <w:r>
                    <w:rPr>
                      <w:rFonts w:cs="Miriam" w:hint="cs"/>
                      <w:sz w:val="18"/>
                      <w:szCs w:val="18"/>
                      <w:rtl/>
                    </w:rPr>
                    <w:t>(תיקון מס' 15) תשע"ו-2016</w:t>
                  </w:r>
                </w:p>
                <w:p w14:paraId="16D11B08" w14:textId="77777777" w:rsidR="004D279A" w:rsidRDefault="004D279A" w:rsidP="00B43741">
                  <w:pPr>
                    <w:spacing w:line="160" w:lineRule="exact"/>
                    <w:jc w:val="left"/>
                    <w:rPr>
                      <w:rFonts w:cs="Miriam"/>
                      <w:sz w:val="18"/>
                      <w:szCs w:val="18"/>
                      <w:rtl/>
                    </w:rPr>
                  </w:pPr>
                  <w:r>
                    <w:rPr>
                      <w:rFonts w:cs="Miriam" w:hint="cs"/>
                      <w:sz w:val="18"/>
                      <w:szCs w:val="18"/>
                      <w:rtl/>
                    </w:rPr>
                    <w:t>(תיקון מס' 26) תשע"ח-2017</w:t>
                  </w:r>
                </w:p>
                <w:p w14:paraId="6F06C2CB" w14:textId="77777777" w:rsidR="00A25C51" w:rsidRDefault="00A25C51" w:rsidP="00A25C51">
                  <w:pPr>
                    <w:spacing w:line="160" w:lineRule="exact"/>
                    <w:jc w:val="left"/>
                    <w:rPr>
                      <w:rFonts w:cs="Miriam" w:hint="cs"/>
                      <w:sz w:val="18"/>
                      <w:szCs w:val="18"/>
                      <w:rtl/>
                    </w:rPr>
                  </w:pPr>
                  <w:r>
                    <w:rPr>
                      <w:rFonts w:cs="Miriam" w:hint="cs"/>
                      <w:sz w:val="18"/>
                      <w:szCs w:val="18"/>
                      <w:rtl/>
                    </w:rPr>
                    <w:t>(תיקון מס' 27) תשע"ח-2018</w:t>
                  </w:r>
                </w:p>
              </w:txbxContent>
            </v:textbox>
            <w10:anchorlock/>
          </v:shape>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ידע שהועבר למשטרת ישראל</w:t>
      </w:r>
      <w:r w:rsidR="00553A85">
        <w:rPr>
          <w:rStyle w:val="default"/>
          <w:rFonts w:cs="FrankRuehl" w:hint="cs"/>
          <w:rtl/>
        </w:rPr>
        <w:t>,</w:t>
      </w:r>
      <w:r>
        <w:rPr>
          <w:rStyle w:val="default"/>
          <w:rFonts w:cs="FrankRuehl" w:hint="cs"/>
          <w:rtl/>
        </w:rPr>
        <w:t xml:space="preserve"> </w:t>
      </w:r>
      <w:r w:rsidR="00553A85" w:rsidRPr="00553A85">
        <w:rPr>
          <w:rStyle w:val="default"/>
          <w:rFonts w:cs="FrankRuehl" w:hint="cs"/>
          <w:rtl/>
        </w:rPr>
        <w:t>לשירות הביטחון הכללי, למוסד למודיעין ולתפקידים מיוחדים, לאמ"ן</w:t>
      </w:r>
      <w:r w:rsidR="00B43741">
        <w:rPr>
          <w:rStyle w:val="default"/>
          <w:rFonts w:cs="FrankRuehl" w:hint="cs"/>
          <w:rtl/>
        </w:rPr>
        <w:t>,</w:t>
      </w:r>
      <w:r w:rsidR="00553A85" w:rsidRPr="00553A85">
        <w:rPr>
          <w:rStyle w:val="default"/>
          <w:rFonts w:cs="FrankRuehl" w:hint="cs"/>
          <w:rtl/>
        </w:rPr>
        <w:t xml:space="preserve"> ליחידה במלמ"ב שקבע שר הביטחון בצו</w:t>
      </w:r>
      <w:r>
        <w:rPr>
          <w:rStyle w:val="default"/>
          <w:rFonts w:cs="FrankRuehl" w:hint="cs"/>
          <w:rtl/>
        </w:rPr>
        <w:t xml:space="preserve"> לפי חוק זה</w:t>
      </w:r>
      <w:r w:rsidR="00B43741">
        <w:rPr>
          <w:rStyle w:val="default"/>
          <w:rFonts w:cs="FrankRuehl" w:hint="cs"/>
          <w:rtl/>
        </w:rPr>
        <w:t xml:space="preserve"> </w:t>
      </w:r>
      <w:r w:rsidR="00B43741" w:rsidRPr="00B43741">
        <w:rPr>
          <w:rStyle w:val="default"/>
          <w:rFonts w:cs="FrankRuehl" w:hint="cs"/>
          <w:rtl/>
        </w:rPr>
        <w:t>או למחלקה לחקירת שוטרים במשרד המשפטים</w:t>
      </w:r>
      <w:r>
        <w:rPr>
          <w:rStyle w:val="default"/>
          <w:rFonts w:cs="FrankRuehl" w:hint="cs"/>
          <w:rtl/>
        </w:rPr>
        <w:t>, לא ייעשה בו שימוש אלא לשם ביצועו של חוק זה</w:t>
      </w:r>
      <w:r w:rsidR="00877626">
        <w:rPr>
          <w:rStyle w:val="default"/>
          <w:rFonts w:cs="FrankRuehl" w:hint="cs"/>
          <w:rtl/>
        </w:rPr>
        <w:t>,</w:t>
      </w:r>
      <w:r>
        <w:rPr>
          <w:rStyle w:val="default"/>
          <w:rFonts w:cs="FrankRuehl" w:hint="cs"/>
          <w:rtl/>
        </w:rPr>
        <w:t xml:space="preserve"> </w:t>
      </w:r>
      <w:r w:rsidR="00877626" w:rsidRPr="00877626">
        <w:rPr>
          <w:rStyle w:val="default"/>
          <w:rFonts w:cs="FrankRuehl" w:hint="cs"/>
          <w:rtl/>
        </w:rPr>
        <w:t xml:space="preserve">חוק </w:t>
      </w:r>
      <w:r w:rsidR="00B7390F">
        <w:rPr>
          <w:rStyle w:val="default"/>
          <w:rFonts w:cs="FrankRuehl" w:hint="cs"/>
          <w:rtl/>
        </w:rPr>
        <w:t>המאבק בטרור</w:t>
      </w:r>
      <w:r w:rsidR="00877626" w:rsidRPr="00877626">
        <w:rPr>
          <w:rStyle w:val="default"/>
          <w:rFonts w:cs="FrankRuehl" w:hint="cs"/>
          <w:rtl/>
        </w:rPr>
        <w:t>, פקודת המסחר עם האויב</w:t>
      </w:r>
      <w:r w:rsidR="00A25C51" w:rsidRPr="00A25C51">
        <w:rPr>
          <w:rStyle w:val="default"/>
          <w:rFonts w:cs="FrankRuehl" w:hint="cs"/>
          <w:rtl/>
        </w:rPr>
        <w:t>, חוק למניעת הפצה ומימון של נשק להשמדה המונית</w:t>
      </w:r>
      <w:r w:rsidR="00877626" w:rsidRPr="00877626">
        <w:rPr>
          <w:rStyle w:val="default"/>
          <w:rFonts w:cs="FrankRuehl" w:hint="cs"/>
          <w:rtl/>
        </w:rPr>
        <w:t xml:space="preserve"> וסימן א' בפרק ב' לחוק המאבק בתכנית הגרעין של איראן</w:t>
      </w:r>
      <w:r>
        <w:rPr>
          <w:rStyle w:val="default"/>
          <w:rFonts w:cs="FrankRuehl" w:hint="cs"/>
          <w:rtl/>
        </w:rPr>
        <w:t>, לשם הגנה על ביטחון המדינה או לשם המלחמה בארגוני טרור, בארגוני טרור מוכרזים ובמעשי טרור; ואולם</w:t>
      </w:r>
      <w:r>
        <w:rPr>
          <w:rStyle w:val="default"/>
          <w:rFonts w:cs="FrankRuehl"/>
          <w:rtl/>
        </w:rPr>
        <w:t xml:space="preserve"> ר</w:t>
      </w:r>
      <w:r>
        <w:rPr>
          <w:rStyle w:val="default"/>
          <w:rFonts w:cs="FrankRuehl" w:hint="cs"/>
          <w:rtl/>
        </w:rPr>
        <w:t>שאים אלה, במסגרת תפקידיהם, לעשות בו שימוש לשם חקירת עבירות נוספות שלא לפ</w:t>
      </w:r>
      <w:r>
        <w:rPr>
          <w:rStyle w:val="default"/>
          <w:rFonts w:cs="FrankRuehl"/>
          <w:rtl/>
        </w:rPr>
        <w:t>י</w:t>
      </w:r>
      <w:r>
        <w:rPr>
          <w:rStyle w:val="default"/>
          <w:rFonts w:cs="FrankRuehl" w:hint="cs"/>
          <w:rtl/>
        </w:rPr>
        <w:t xml:space="preserve"> חוק זה ומניעתן, לשם גילוי עבריינים והעמדתם לדין, ולשם מניעה וחקירה של פעילות של ארגוני טרור או של פגיעה בביטחון המדינה, הכל בהתאם לכללים שייקבעו.</w:t>
      </w:r>
    </w:p>
    <w:p w14:paraId="30D676E0" w14:textId="77777777" w:rsidR="00952810" w:rsidRPr="00952810" w:rsidRDefault="00952810" w:rsidP="00952810">
      <w:pPr>
        <w:pStyle w:val="P00"/>
        <w:spacing w:before="72"/>
        <w:ind w:left="0" w:right="1134"/>
        <w:rPr>
          <w:rStyle w:val="default"/>
          <w:rFonts w:cs="FrankRuehl" w:hint="cs"/>
          <w:rtl/>
        </w:rPr>
      </w:pPr>
      <w:r>
        <w:rPr>
          <w:lang w:val="he-IL"/>
        </w:rPr>
        <w:pict w14:anchorId="3A46E4F1">
          <v:rect id="_x0000_s2380" style="position:absolute;left:0;text-align:left;margin-left:464.35pt;margin-top:7.1pt;width:75.05pt;height:15.35pt;z-index:251724288" o:allowincell="f" filled="f" stroked="f" strokecolor="lime" strokeweight=".25pt">
            <v:textbox style="mso-next-textbox:#_x0000_s2380" inset="0,0,0,0">
              <w:txbxContent>
                <w:p w14:paraId="4F5C5B52" w14:textId="77777777" w:rsidR="004D279A" w:rsidRDefault="004D279A" w:rsidP="00952810">
                  <w:pPr>
                    <w:spacing w:line="160" w:lineRule="exact"/>
                    <w:jc w:val="left"/>
                    <w:rPr>
                      <w:rFonts w:cs="Miriam" w:hint="cs"/>
                      <w:sz w:val="18"/>
                      <w:szCs w:val="18"/>
                      <w:rtl/>
                    </w:rPr>
                  </w:pPr>
                  <w:r>
                    <w:rPr>
                      <w:rFonts w:cs="Miriam" w:hint="cs"/>
                      <w:sz w:val="18"/>
                      <w:szCs w:val="18"/>
                      <w:rtl/>
                    </w:rPr>
                    <w:t>(תיקון מס' 14) תשע"ו-2016</w:t>
                  </w:r>
                </w:p>
              </w:txbxContent>
            </v:textbox>
            <w10:anchorlock/>
          </v:rect>
        </w:pict>
      </w:r>
      <w:r>
        <w:rPr>
          <w:rFonts w:cs="FrankRuehl"/>
          <w:sz w:val="26"/>
          <w:rtl/>
        </w:rPr>
        <w:tab/>
      </w:r>
      <w:r>
        <w:rPr>
          <w:rStyle w:val="default"/>
          <w:rFonts w:cs="FrankRuehl"/>
          <w:rtl/>
        </w:rPr>
        <w:t>(</w:t>
      </w:r>
      <w:r w:rsidRPr="00952810">
        <w:rPr>
          <w:rStyle w:val="default"/>
          <w:rFonts w:cs="FrankRuehl" w:hint="cs"/>
          <w:rtl/>
        </w:rPr>
        <w:t>ז1)</w:t>
      </w:r>
      <w:r w:rsidRPr="00952810">
        <w:rPr>
          <w:rStyle w:val="default"/>
          <w:rFonts w:cs="FrankRuehl" w:hint="cs"/>
          <w:rtl/>
        </w:rPr>
        <w:tab/>
        <w:t>מידע שהועבר לפקיד מכס חוקר לא ייעשה בו שימוש אלא לשם ביצוע סמכויות פקיד מכס חוקר לפי חוק זה; ואולם רשאי פקיד מכס חוקר, במסגרת תפקידיו, לעשות שימוש במידע שהעבירה לו הרשות המוסמכת לפי סעיף קטן (ב1) לשם חקירת עבירות נוספות שלא לפי חוק זה ומניעתן, או לשם גילוי עבריינים בעבירות נוספות והעמדתם לדין, והכול בהתאם לכללים שייקבעו, ובלבד שהעבירות הנוספות קשורות לחקירת העבירה שלגביה התבקש המידע.</w:t>
      </w:r>
    </w:p>
    <w:p w14:paraId="2E9B2AA5" w14:textId="77777777" w:rsidR="002E0C46" w:rsidRPr="002E0C46" w:rsidRDefault="002E0C46" w:rsidP="002E0C46">
      <w:pPr>
        <w:pStyle w:val="P00"/>
        <w:spacing w:before="72"/>
        <w:ind w:left="0" w:right="1134"/>
        <w:rPr>
          <w:rStyle w:val="default"/>
          <w:rFonts w:cs="FrankRuehl" w:hint="cs"/>
          <w:rtl/>
        </w:rPr>
      </w:pPr>
      <w:r>
        <w:rPr>
          <w:lang w:val="he-IL"/>
        </w:rPr>
        <w:pict w14:anchorId="4CC9D342">
          <v:rect id="_x0000_s2415" style="position:absolute;left:0;text-align:left;margin-left:464.35pt;margin-top:7.1pt;width:75.05pt;height:15.35pt;z-index:251741696" o:allowincell="f" filled="f" stroked="f" strokecolor="lime" strokeweight=".25pt">
            <v:textbox style="mso-next-textbox:#_x0000_s2415" inset="0,0,0,0">
              <w:txbxContent>
                <w:p w14:paraId="15C8B285" w14:textId="77777777" w:rsidR="004D279A" w:rsidRDefault="004D279A" w:rsidP="002E0C46">
                  <w:pPr>
                    <w:spacing w:line="160" w:lineRule="exact"/>
                    <w:jc w:val="left"/>
                    <w:rPr>
                      <w:rFonts w:cs="Miriam" w:hint="cs"/>
                      <w:sz w:val="18"/>
                      <w:szCs w:val="18"/>
                      <w:rtl/>
                    </w:rPr>
                  </w:pPr>
                  <w:r>
                    <w:rPr>
                      <w:rFonts w:cs="Miriam" w:hint="cs"/>
                      <w:sz w:val="18"/>
                      <w:szCs w:val="18"/>
                      <w:rtl/>
                    </w:rPr>
                    <w:t>(תיקון מס' 26) תשע"ח-2017</w:t>
                  </w:r>
                </w:p>
              </w:txbxContent>
            </v:textbox>
            <w10:anchorlock/>
          </v:rect>
        </w:pict>
      </w:r>
      <w:r>
        <w:rPr>
          <w:rFonts w:cs="FrankRuehl"/>
          <w:sz w:val="26"/>
          <w:rtl/>
        </w:rPr>
        <w:tab/>
      </w:r>
      <w:r>
        <w:rPr>
          <w:rStyle w:val="default"/>
          <w:rFonts w:cs="FrankRuehl"/>
          <w:rtl/>
        </w:rPr>
        <w:t>(</w:t>
      </w:r>
      <w:r w:rsidRPr="002E0C46">
        <w:rPr>
          <w:rStyle w:val="default"/>
          <w:rFonts w:cs="FrankRuehl" w:hint="cs"/>
          <w:rtl/>
        </w:rPr>
        <w:t>ז2)</w:t>
      </w:r>
      <w:r w:rsidRPr="002E0C46">
        <w:rPr>
          <w:rStyle w:val="default"/>
          <w:rFonts w:cs="FrankRuehl"/>
          <w:rtl/>
        </w:rPr>
        <w:tab/>
      </w:r>
      <w:r w:rsidRPr="002E0C46">
        <w:rPr>
          <w:rStyle w:val="default"/>
          <w:rFonts w:cs="FrankRuehl" w:hint="cs"/>
          <w:rtl/>
        </w:rPr>
        <w:t>מידע שהועבר לחוקר ניירות ערך לא ייעשה בו שימוש אלא לשם ביצועו של חוק זה; ואולם רשאי חוקר ניירות ערך, במסגרת תפקידיו, לעשות שימוש במידע שהעבירה לו הרשות המוסמכת לפי סעיף קטן (ב3), לשם חקירת עבירות נוספות שלא לפי חוק זה ומניעתן, או לשם גילוי עבריינים בעבירות נוספות והעמדתם לדין, והכול בהתאם לכללים שייקבעו, ובלבד שהעבירות הנוספות קשורות לחקירת העבירה שלגביה התבקש המידע.</w:t>
      </w:r>
    </w:p>
    <w:p w14:paraId="11BFC96C" w14:textId="77777777" w:rsidR="009521B1" w:rsidRDefault="009521B1" w:rsidP="00B7390F">
      <w:pPr>
        <w:pStyle w:val="P00"/>
        <w:spacing w:before="72"/>
        <w:ind w:left="0" w:right="1134"/>
        <w:rPr>
          <w:rStyle w:val="default"/>
          <w:rFonts w:cs="FrankRuehl"/>
          <w:rtl/>
        </w:rPr>
      </w:pPr>
      <w:r>
        <w:rPr>
          <w:rFonts w:cs="FrankRuehl"/>
          <w:rtl/>
          <w:lang w:val="he-IL"/>
        </w:rPr>
        <w:pict w14:anchorId="75BA5F6B">
          <v:shape id="_x0000_s2137" type="#_x0000_t202" style="position:absolute;left:0;text-align:left;margin-left:470.25pt;margin-top:7.1pt;width:1in;height:95.3pt;z-index:251640320" filled="f" stroked="f">
            <v:textbox inset="1mm,0,1mm,0">
              <w:txbxContent>
                <w:p w14:paraId="6433E209"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p w14:paraId="35734FF5" w14:textId="77777777" w:rsidR="004D279A" w:rsidRDefault="004D279A" w:rsidP="00000FDF">
                  <w:pPr>
                    <w:spacing w:line="160" w:lineRule="exact"/>
                    <w:jc w:val="left"/>
                    <w:rPr>
                      <w:rFonts w:cs="Miriam" w:hint="cs"/>
                      <w:sz w:val="18"/>
                      <w:szCs w:val="18"/>
                      <w:rtl/>
                    </w:rPr>
                  </w:pPr>
                  <w:r>
                    <w:rPr>
                      <w:rFonts w:cs="Miriam" w:hint="cs"/>
                      <w:sz w:val="18"/>
                      <w:szCs w:val="18"/>
                      <w:rtl/>
                    </w:rPr>
                    <w:t>(תיקון מס' 12) תשע"ב-2012</w:t>
                  </w:r>
                </w:p>
                <w:p w14:paraId="23CF37EE" w14:textId="77777777" w:rsidR="004D279A" w:rsidRDefault="004D279A" w:rsidP="00127338">
                  <w:pPr>
                    <w:spacing w:line="160" w:lineRule="exact"/>
                    <w:jc w:val="left"/>
                    <w:rPr>
                      <w:rFonts w:cs="Miriam" w:hint="cs"/>
                      <w:sz w:val="18"/>
                      <w:szCs w:val="18"/>
                      <w:rtl/>
                    </w:rPr>
                  </w:pPr>
                  <w:r>
                    <w:rPr>
                      <w:rFonts w:cs="Miriam" w:hint="cs"/>
                      <w:sz w:val="18"/>
                      <w:szCs w:val="18"/>
                      <w:rtl/>
                    </w:rPr>
                    <w:t>(תיקון מס' 14) תשע"ו-2016</w:t>
                  </w:r>
                </w:p>
                <w:p w14:paraId="5FA17BB4" w14:textId="77777777" w:rsidR="004D279A" w:rsidRDefault="004D279A" w:rsidP="003A6FF5">
                  <w:pPr>
                    <w:spacing w:line="160" w:lineRule="exact"/>
                    <w:jc w:val="left"/>
                    <w:rPr>
                      <w:rFonts w:cs="Miriam"/>
                      <w:sz w:val="18"/>
                      <w:szCs w:val="18"/>
                      <w:rtl/>
                    </w:rPr>
                  </w:pPr>
                  <w:r>
                    <w:rPr>
                      <w:rFonts w:cs="Miriam" w:hint="cs"/>
                      <w:sz w:val="18"/>
                      <w:szCs w:val="18"/>
                      <w:rtl/>
                    </w:rPr>
                    <w:t>(תיקון מס' 15) תשע"ו-2016</w:t>
                  </w:r>
                </w:p>
                <w:p w14:paraId="511384DA" w14:textId="77777777" w:rsidR="004D279A" w:rsidRDefault="004D279A" w:rsidP="003A6FF5">
                  <w:pPr>
                    <w:spacing w:line="160" w:lineRule="exact"/>
                    <w:jc w:val="left"/>
                    <w:rPr>
                      <w:rFonts w:cs="Miriam"/>
                      <w:sz w:val="18"/>
                      <w:szCs w:val="18"/>
                      <w:rtl/>
                    </w:rPr>
                  </w:pPr>
                  <w:r>
                    <w:rPr>
                      <w:rFonts w:cs="Miriam" w:hint="cs"/>
                      <w:sz w:val="18"/>
                      <w:szCs w:val="18"/>
                      <w:rtl/>
                    </w:rPr>
                    <w:t>(תיקון מס' 26) תשע"ח-2017</w:t>
                  </w:r>
                </w:p>
                <w:p w14:paraId="74DC7E93" w14:textId="77777777" w:rsidR="00A25C51" w:rsidRDefault="00A25C51" w:rsidP="00A25C51">
                  <w:pPr>
                    <w:spacing w:line="160" w:lineRule="exact"/>
                    <w:jc w:val="left"/>
                    <w:rPr>
                      <w:rFonts w:cs="Miriam" w:hint="cs"/>
                      <w:sz w:val="18"/>
                      <w:szCs w:val="18"/>
                      <w:rtl/>
                    </w:rPr>
                  </w:pPr>
                  <w:r>
                    <w:rPr>
                      <w:rFonts w:cs="Miriam" w:hint="cs"/>
                      <w:sz w:val="18"/>
                      <w:szCs w:val="18"/>
                      <w:rtl/>
                    </w:rPr>
                    <w:t>(תיקון מס' 27) תשע"ח-2018</w:t>
                  </w:r>
                </w:p>
              </w:txbxContent>
            </v:textbox>
            <w10:anchorlock/>
          </v:shape>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ע</w:t>
      </w:r>
      <w:r>
        <w:rPr>
          <w:rStyle w:val="default"/>
          <w:rFonts w:cs="FrankRuehl" w:hint="cs"/>
          <w:rtl/>
        </w:rPr>
        <w:t xml:space="preserve">ל אף האמור בכל דין, אין להעביר </w:t>
      </w:r>
      <w:r>
        <w:rPr>
          <w:rStyle w:val="default"/>
          <w:rFonts w:cs="FrankRuehl"/>
          <w:rtl/>
        </w:rPr>
        <w:t>מי</w:t>
      </w:r>
      <w:r>
        <w:rPr>
          <w:rStyle w:val="default"/>
          <w:rFonts w:cs="FrankRuehl" w:hint="cs"/>
          <w:rtl/>
        </w:rPr>
        <w:t>דע שהתקבל לפי סעיף זה לרשות אחרת אלא לשם ביצועו של חוק זה</w:t>
      </w:r>
      <w:r w:rsidR="00877626">
        <w:rPr>
          <w:rStyle w:val="default"/>
          <w:rFonts w:cs="FrankRuehl" w:hint="cs"/>
          <w:rtl/>
        </w:rPr>
        <w:t>,</w:t>
      </w:r>
      <w:r>
        <w:rPr>
          <w:rStyle w:val="default"/>
          <w:rFonts w:cs="FrankRuehl" w:hint="cs"/>
          <w:rtl/>
        </w:rPr>
        <w:t xml:space="preserve"> </w:t>
      </w:r>
      <w:r w:rsidR="00877626" w:rsidRPr="00877626">
        <w:rPr>
          <w:rStyle w:val="default"/>
          <w:rFonts w:cs="FrankRuehl" w:hint="cs"/>
          <w:rtl/>
        </w:rPr>
        <w:t xml:space="preserve">חוק </w:t>
      </w:r>
      <w:r w:rsidR="00B7390F">
        <w:rPr>
          <w:rStyle w:val="default"/>
          <w:rFonts w:cs="FrankRuehl" w:hint="cs"/>
          <w:rtl/>
        </w:rPr>
        <w:t>המאבק בטרור</w:t>
      </w:r>
      <w:r w:rsidR="00877626" w:rsidRPr="00877626">
        <w:rPr>
          <w:rStyle w:val="default"/>
          <w:rFonts w:cs="FrankRuehl" w:hint="cs"/>
          <w:rtl/>
        </w:rPr>
        <w:t>, פקודת המסחר עם האויב</w:t>
      </w:r>
      <w:r w:rsidR="00A25C51" w:rsidRPr="00A25C51">
        <w:rPr>
          <w:rStyle w:val="default"/>
          <w:rFonts w:cs="FrankRuehl" w:hint="cs"/>
          <w:rtl/>
        </w:rPr>
        <w:t>, חוק למניעת הפצה ומימון של נשק להשמדה המונית</w:t>
      </w:r>
      <w:r w:rsidR="00877626" w:rsidRPr="00877626">
        <w:rPr>
          <w:rStyle w:val="default"/>
          <w:rFonts w:cs="FrankRuehl" w:hint="cs"/>
          <w:rtl/>
        </w:rPr>
        <w:t xml:space="preserve"> או סימן א' בפרק ב' לחוק המאבק בתכנית הגרעין של איראן</w:t>
      </w:r>
      <w:r>
        <w:rPr>
          <w:rStyle w:val="default"/>
          <w:rFonts w:cs="FrankRuehl" w:hint="cs"/>
          <w:rtl/>
        </w:rPr>
        <w:t xml:space="preserve"> או למטרות המפו</w:t>
      </w:r>
      <w:r>
        <w:rPr>
          <w:rStyle w:val="default"/>
          <w:rFonts w:cs="FrankRuehl"/>
          <w:rtl/>
        </w:rPr>
        <w:t>ר</w:t>
      </w:r>
      <w:r>
        <w:rPr>
          <w:rStyle w:val="default"/>
          <w:rFonts w:cs="FrankRuehl" w:hint="cs"/>
          <w:rtl/>
        </w:rPr>
        <w:t xml:space="preserve">טות </w:t>
      </w:r>
      <w:r w:rsidR="00952810" w:rsidRPr="00952810">
        <w:rPr>
          <w:rStyle w:val="default"/>
          <w:rFonts w:cs="FrankRuehl" w:hint="cs"/>
          <w:rtl/>
        </w:rPr>
        <w:t xml:space="preserve">בסעיפים קטנים (ז) </w:t>
      </w:r>
      <w:r w:rsidR="00165E15">
        <w:rPr>
          <w:rStyle w:val="default"/>
          <w:rFonts w:cs="FrankRuehl" w:hint="cs"/>
          <w:rtl/>
        </w:rPr>
        <w:t xml:space="preserve">עד </w:t>
      </w:r>
      <w:r w:rsidR="00952810" w:rsidRPr="00952810">
        <w:rPr>
          <w:rStyle w:val="default"/>
          <w:rFonts w:cs="FrankRuehl" w:hint="cs"/>
          <w:rtl/>
        </w:rPr>
        <w:t>(ז</w:t>
      </w:r>
      <w:r w:rsidR="00165E15">
        <w:rPr>
          <w:rStyle w:val="default"/>
          <w:rFonts w:cs="FrankRuehl" w:hint="cs"/>
          <w:rtl/>
        </w:rPr>
        <w:t>2</w:t>
      </w:r>
      <w:r w:rsidR="00952810" w:rsidRPr="00952810">
        <w:rPr>
          <w:rStyle w:val="default"/>
          <w:rFonts w:cs="FrankRuehl" w:hint="cs"/>
          <w:rtl/>
        </w:rPr>
        <w:t xml:space="preserve">); אין בהוראות </w:t>
      </w:r>
      <w:r w:rsidR="00165E15" w:rsidRPr="00165E15">
        <w:rPr>
          <w:rStyle w:val="default"/>
          <w:rFonts w:cs="FrankRuehl" w:hint="cs"/>
          <w:rtl/>
        </w:rPr>
        <w:t>סעיפים קטנים (ז1) ו-(ז2)</w:t>
      </w:r>
      <w:r w:rsidR="00952810" w:rsidRPr="00952810">
        <w:rPr>
          <w:rStyle w:val="default"/>
          <w:rFonts w:cs="FrankRuehl" w:hint="cs"/>
          <w:rtl/>
        </w:rPr>
        <w:t xml:space="preserve"> כדי לגרוע מסמכות משטרת ישראל ושירות הביטחון הכללי להעביר מידע לפקיד מכס חוקר </w:t>
      </w:r>
      <w:r w:rsidR="00165E15" w:rsidRPr="00165E15">
        <w:rPr>
          <w:rStyle w:val="default"/>
          <w:rFonts w:cs="FrankRuehl" w:hint="cs"/>
          <w:rtl/>
        </w:rPr>
        <w:t>או לחוקר ניירות ערך לפי הוראות אותם סעיפים קטנים</w:t>
      </w:r>
      <w:r w:rsidR="00952810" w:rsidRPr="00952810">
        <w:rPr>
          <w:rStyle w:val="default"/>
          <w:rFonts w:cs="FrankRuehl" w:hint="cs"/>
          <w:rtl/>
        </w:rPr>
        <w:t xml:space="preserve"> לשם ביצוע המטרות המפורטות בסעיף קטן (ז)</w:t>
      </w:r>
      <w:r>
        <w:rPr>
          <w:rStyle w:val="default"/>
          <w:rFonts w:cs="FrankRuehl" w:hint="cs"/>
          <w:rtl/>
        </w:rPr>
        <w:t>.</w:t>
      </w:r>
    </w:p>
    <w:p w14:paraId="059EE0AC" w14:textId="77777777" w:rsidR="00A25C51" w:rsidRDefault="00A25C51" w:rsidP="00B7390F">
      <w:pPr>
        <w:pStyle w:val="P00"/>
        <w:spacing w:before="72"/>
        <w:ind w:left="0" w:right="1134"/>
        <w:rPr>
          <w:rStyle w:val="default"/>
          <w:rFonts w:cs="FrankRuehl" w:hint="cs"/>
          <w:rtl/>
        </w:rPr>
      </w:pPr>
    </w:p>
    <w:p w14:paraId="3B1DCEF2" w14:textId="77777777" w:rsidR="009521B1" w:rsidRDefault="009521B1" w:rsidP="00952810">
      <w:pPr>
        <w:pStyle w:val="P00"/>
        <w:spacing w:before="72"/>
        <w:ind w:left="0" w:right="1134"/>
        <w:rPr>
          <w:rStyle w:val="default"/>
          <w:rFonts w:cs="FrankRuehl"/>
          <w:rtl/>
        </w:rPr>
      </w:pPr>
      <w:r>
        <w:rPr>
          <w:lang w:val="he-IL"/>
        </w:rPr>
        <w:pict w14:anchorId="09EB80EA">
          <v:rect id="_x0000_s2108" style="position:absolute;left:0;text-align:left;margin-left:464.5pt;margin-top:8.05pt;width:75.05pt;height:52.45pt;z-index:251612672" o:allowincell="f" filled="f" stroked="f" strokecolor="lime" strokeweight=".25pt">
            <v:textbox style="mso-next-textbox:#_x0000_s2108" inset="0,0,0,0">
              <w:txbxContent>
                <w:p w14:paraId="375CD5DA"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7F84CFC7" w14:textId="77777777" w:rsidR="004D279A" w:rsidRDefault="004D279A">
                  <w:pPr>
                    <w:spacing w:line="160" w:lineRule="exact"/>
                    <w:jc w:val="left"/>
                    <w:rPr>
                      <w:rFonts w:cs="Miriam" w:hint="cs"/>
                      <w:noProof/>
                      <w:sz w:val="18"/>
                      <w:szCs w:val="18"/>
                      <w:rtl/>
                    </w:rPr>
                  </w:pPr>
                  <w:r>
                    <w:rPr>
                      <w:rFonts w:cs="Miriam"/>
                      <w:sz w:val="18"/>
                      <w:szCs w:val="18"/>
                      <w:rtl/>
                    </w:rPr>
                    <w:t>תש</w:t>
                  </w:r>
                  <w:r>
                    <w:rPr>
                      <w:rFonts w:cs="Miriam" w:hint="cs"/>
                      <w:sz w:val="18"/>
                      <w:szCs w:val="18"/>
                      <w:rtl/>
                    </w:rPr>
                    <w:t>ס"ב-2002</w:t>
                  </w:r>
                </w:p>
                <w:p w14:paraId="2523FF5A" w14:textId="77777777" w:rsidR="004D279A" w:rsidRDefault="004D279A" w:rsidP="00127338">
                  <w:pPr>
                    <w:spacing w:line="160" w:lineRule="exact"/>
                    <w:jc w:val="left"/>
                    <w:rPr>
                      <w:rFonts w:cs="Miriam"/>
                      <w:sz w:val="18"/>
                      <w:szCs w:val="18"/>
                      <w:rtl/>
                    </w:rPr>
                  </w:pPr>
                  <w:r>
                    <w:rPr>
                      <w:rFonts w:cs="Miriam" w:hint="cs"/>
                      <w:sz w:val="18"/>
                      <w:szCs w:val="18"/>
                      <w:rtl/>
                    </w:rPr>
                    <w:t>(תיקון מס' 14) תשע"ו-2016</w:t>
                  </w:r>
                </w:p>
                <w:p w14:paraId="7107F57C" w14:textId="77777777" w:rsidR="004D279A" w:rsidRDefault="004D279A" w:rsidP="00165E15">
                  <w:pPr>
                    <w:spacing w:line="160" w:lineRule="exact"/>
                    <w:jc w:val="left"/>
                    <w:rPr>
                      <w:rFonts w:cs="Miriam" w:hint="cs"/>
                      <w:sz w:val="18"/>
                      <w:szCs w:val="18"/>
                      <w:rtl/>
                    </w:rPr>
                  </w:pPr>
                  <w:r>
                    <w:rPr>
                      <w:rFonts w:cs="Miriam" w:hint="cs"/>
                      <w:sz w:val="18"/>
                      <w:szCs w:val="18"/>
                      <w:rtl/>
                    </w:rPr>
                    <w:t>(תיקון מס' 26) תשע"ח-2017</w:t>
                  </w:r>
                </w:p>
              </w:txbxContent>
            </v:textbox>
            <w10:anchorlock/>
          </v:rect>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t>ש</w:t>
      </w:r>
      <w:r>
        <w:rPr>
          <w:rStyle w:val="default"/>
          <w:rFonts w:cs="FrankRuehl" w:hint="cs"/>
          <w:rtl/>
        </w:rPr>
        <w:t xml:space="preserve">ר המשפטים יקבע את העבירות הנוספות שניתן להשתמש במידע האמור לשם חקירתן או מניעתן כאמור </w:t>
      </w:r>
      <w:r w:rsidR="00952810" w:rsidRPr="00952810">
        <w:rPr>
          <w:rStyle w:val="default"/>
          <w:rFonts w:cs="FrankRuehl" w:hint="cs"/>
          <w:rtl/>
        </w:rPr>
        <w:t xml:space="preserve">בסעיפים קטנים (ז) </w:t>
      </w:r>
      <w:r w:rsidR="00165E15">
        <w:rPr>
          <w:rStyle w:val="default"/>
          <w:rFonts w:cs="FrankRuehl" w:hint="cs"/>
          <w:rtl/>
        </w:rPr>
        <w:t xml:space="preserve">עד </w:t>
      </w:r>
      <w:r w:rsidR="00952810" w:rsidRPr="00952810">
        <w:rPr>
          <w:rStyle w:val="default"/>
          <w:rFonts w:cs="FrankRuehl" w:hint="cs"/>
          <w:rtl/>
        </w:rPr>
        <w:t>(ז</w:t>
      </w:r>
      <w:r w:rsidR="00165E15">
        <w:rPr>
          <w:rStyle w:val="default"/>
          <w:rFonts w:cs="FrankRuehl" w:hint="cs"/>
          <w:rtl/>
        </w:rPr>
        <w:t>2</w:t>
      </w:r>
      <w:r w:rsidR="00952810" w:rsidRPr="00952810">
        <w:rPr>
          <w:rStyle w:val="default"/>
          <w:rFonts w:cs="FrankRuehl" w:hint="cs"/>
          <w:rtl/>
        </w:rPr>
        <w:t>)</w:t>
      </w:r>
      <w:r>
        <w:rPr>
          <w:rStyle w:val="default"/>
          <w:rFonts w:cs="FrankRuehl" w:hint="cs"/>
          <w:rtl/>
        </w:rPr>
        <w:t>.</w:t>
      </w:r>
    </w:p>
    <w:p w14:paraId="0198F70E" w14:textId="77777777" w:rsidR="00165E15" w:rsidRDefault="00165E15" w:rsidP="00952810">
      <w:pPr>
        <w:pStyle w:val="P00"/>
        <w:spacing w:before="72"/>
        <w:ind w:left="0" w:right="1134"/>
        <w:rPr>
          <w:rStyle w:val="default"/>
          <w:rFonts w:cs="FrankRuehl" w:hint="cs"/>
          <w:rtl/>
        </w:rPr>
      </w:pPr>
    </w:p>
    <w:p w14:paraId="644A7F18" w14:textId="77777777" w:rsidR="00553A85" w:rsidRDefault="009521B1">
      <w:pPr>
        <w:pStyle w:val="P00"/>
        <w:spacing w:before="72"/>
        <w:ind w:left="0" w:right="1134"/>
        <w:rPr>
          <w:rStyle w:val="default"/>
          <w:rFonts w:cs="FrankRuehl" w:hint="cs"/>
          <w:rtl/>
        </w:rPr>
      </w:pPr>
      <w:r>
        <w:rPr>
          <w:rFonts w:cs="FrankRuehl"/>
          <w:rtl/>
          <w:lang w:val="he-IL"/>
        </w:rPr>
        <w:pict w14:anchorId="2ABD39FF">
          <v:shape id="_x0000_s2138" type="#_x0000_t202" style="position:absolute;left:0;text-align:left;margin-left:470.25pt;margin-top:7.1pt;width:1in;height:98.8pt;z-index:251641344" filled="f" stroked="f">
            <v:textbox style="mso-next-textbox:#_x0000_s2138" inset="1mm,0,1mm,0">
              <w:txbxContent>
                <w:p w14:paraId="0FAE4859"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p w14:paraId="2C1A3854" w14:textId="77777777" w:rsidR="004D279A" w:rsidRDefault="004D279A" w:rsidP="00553A85">
                  <w:pPr>
                    <w:spacing w:line="160" w:lineRule="exact"/>
                    <w:jc w:val="left"/>
                    <w:rPr>
                      <w:rFonts w:cs="Miriam" w:hint="cs"/>
                      <w:sz w:val="18"/>
                      <w:szCs w:val="18"/>
                      <w:rtl/>
                    </w:rPr>
                  </w:pPr>
                  <w:r>
                    <w:rPr>
                      <w:rFonts w:cs="Miriam" w:hint="cs"/>
                      <w:sz w:val="18"/>
                      <w:szCs w:val="18"/>
                      <w:rtl/>
                    </w:rPr>
                    <w:t>(תיקון מס' 10) תשע"ב-2012</w:t>
                  </w:r>
                </w:p>
                <w:p w14:paraId="04EFB8A0" w14:textId="77777777" w:rsidR="004D279A" w:rsidRDefault="004D279A" w:rsidP="00000FDF">
                  <w:pPr>
                    <w:spacing w:line="160" w:lineRule="exact"/>
                    <w:jc w:val="left"/>
                    <w:rPr>
                      <w:rFonts w:cs="Miriam" w:hint="cs"/>
                      <w:sz w:val="18"/>
                      <w:szCs w:val="18"/>
                      <w:rtl/>
                    </w:rPr>
                  </w:pPr>
                  <w:r>
                    <w:rPr>
                      <w:rFonts w:cs="Miriam" w:hint="cs"/>
                      <w:sz w:val="18"/>
                      <w:szCs w:val="18"/>
                      <w:rtl/>
                    </w:rPr>
                    <w:t>(תיקון מס' 12) תשע"ב-2012</w:t>
                  </w:r>
                </w:p>
                <w:p w14:paraId="7B8A77E3" w14:textId="77777777" w:rsidR="004D279A" w:rsidRDefault="004D279A" w:rsidP="003A6FF5">
                  <w:pPr>
                    <w:spacing w:line="160" w:lineRule="exact"/>
                    <w:jc w:val="left"/>
                    <w:rPr>
                      <w:rFonts w:cs="Miriam"/>
                      <w:sz w:val="18"/>
                      <w:szCs w:val="18"/>
                      <w:rtl/>
                    </w:rPr>
                  </w:pPr>
                  <w:r>
                    <w:rPr>
                      <w:rFonts w:cs="Miriam" w:hint="cs"/>
                      <w:sz w:val="18"/>
                      <w:szCs w:val="18"/>
                      <w:rtl/>
                    </w:rPr>
                    <w:t>(תיקון מס' 15) תשע"ו-2016</w:t>
                  </w:r>
                </w:p>
                <w:p w14:paraId="0A262E4A" w14:textId="77777777" w:rsidR="004D279A" w:rsidRDefault="004D279A" w:rsidP="00165E15">
                  <w:pPr>
                    <w:spacing w:line="160" w:lineRule="exact"/>
                    <w:jc w:val="left"/>
                    <w:rPr>
                      <w:rFonts w:cs="Miriam"/>
                      <w:sz w:val="18"/>
                      <w:szCs w:val="18"/>
                      <w:rtl/>
                    </w:rPr>
                  </w:pPr>
                  <w:r>
                    <w:rPr>
                      <w:rFonts w:cs="Miriam" w:hint="cs"/>
                      <w:sz w:val="18"/>
                      <w:szCs w:val="18"/>
                      <w:rtl/>
                    </w:rPr>
                    <w:t>(תיקון מס' 26) תשע"ח-2017</w:t>
                  </w:r>
                </w:p>
                <w:p w14:paraId="75CA72DE" w14:textId="77777777" w:rsidR="00A25C51" w:rsidRDefault="00A25C51" w:rsidP="00165E15">
                  <w:pPr>
                    <w:spacing w:line="160" w:lineRule="exact"/>
                    <w:jc w:val="left"/>
                    <w:rPr>
                      <w:rFonts w:cs="Miriam" w:hint="cs"/>
                      <w:sz w:val="18"/>
                      <w:szCs w:val="18"/>
                      <w:rtl/>
                    </w:rPr>
                  </w:pPr>
                  <w:r>
                    <w:rPr>
                      <w:rFonts w:cs="Miriam" w:hint="cs"/>
                      <w:sz w:val="18"/>
                      <w:szCs w:val="18"/>
                      <w:rtl/>
                    </w:rPr>
                    <w:t>(תיקון מס' 27) תשע"ח-2018</w:t>
                  </w:r>
                </w:p>
              </w:txbxContent>
            </v:textbox>
            <w10:anchorlock/>
          </v:shape>
        </w:pict>
      </w:r>
      <w:r w:rsidR="00553A85">
        <w:rPr>
          <w:rStyle w:val="default"/>
          <w:rFonts w:cs="FrankRuehl" w:hint="cs"/>
          <w:rtl/>
        </w:rPr>
        <w:tab/>
        <w:t>(י)</w:t>
      </w:r>
      <w:r w:rsidR="00553A85">
        <w:rPr>
          <w:rStyle w:val="default"/>
          <w:rFonts w:cs="FrankRuehl" w:hint="cs"/>
          <w:rtl/>
        </w:rPr>
        <w:tab/>
        <w:t xml:space="preserve">בסעיף זה </w:t>
      </w:r>
      <w:r w:rsidR="00553A85">
        <w:rPr>
          <w:rStyle w:val="default"/>
          <w:rFonts w:cs="FrankRuehl"/>
          <w:rtl/>
        </w:rPr>
        <w:t>–</w:t>
      </w:r>
    </w:p>
    <w:p w14:paraId="18FA9F9A" w14:textId="77777777" w:rsidR="009521B1" w:rsidRDefault="00553A85" w:rsidP="00B7390F">
      <w:pPr>
        <w:pStyle w:val="P00"/>
        <w:spacing w:before="72"/>
        <w:ind w:left="0" w:right="1134"/>
        <w:rPr>
          <w:rStyle w:val="default"/>
          <w:rFonts w:cs="FrankRuehl" w:hint="cs"/>
          <w:rtl/>
        </w:rPr>
      </w:pPr>
      <w:r>
        <w:rPr>
          <w:rStyle w:val="default"/>
          <w:rFonts w:cs="FrankRuehl" w:hint="cs"/>
          <w:rtl/>
        </w:rPr>
        <w:tab/>
      </w:r>
      <w:r w:rsidR="009521B1">
        <w:rPr>
          <w:rStyle w:val="default"/>
          <w:rFonts w:cs="FrankRuehl" w:hint="cs"/>
          <w:rtl/>
        </w:rPr>
        <w:t xml:space="preserve">"ארגון טרור", "ארגון טרור מוכרז", "מעשה טרור" ו"רכוש טרור" </w:t>
      </w:r>
      <w:r w:rsidR="009521B1">
        <w:rPr>
          <w:rStyle w:val="default"/>
          <w:rFonts w:cs="FrankRuehl"/>
          <w:rtl/>
        </w:rPr>
        <w:t>–</w:t>
      </w:r>
      <w:r>
        <w:rPr>
          <w:rStyle w:val="default"/>
          <w:rFonts w:cs="FrankRuehl" w:hint="cs"/>
          <w:rtl/>
        </w:rPr>
        <w:t xml:space="preserve"> כהגדרתם בחוק </w:t>
      </w:r>
      <w:r w:rsidR="00B7390F">
        <w:rPr>
          <w:rStyle w:val="default"/>
          <w:rFonts w:cs="FrankRuehl" w:hint="cs"/>
          <w:rtl/>
        </w:rPr>
        <w:t>המאבק בטרור</w:t>
      </w:r>
      <w:r>
        <w:rPr>
          <w:rStyle w:val="default"/>
          <w:rFonts w:cs="FrankRuehl" w:hint="cs"/>
          <w:rtl/>
        </w:rPr>
        <w:t>;</w:t>
      </w:r>
    </w:p>
    <w:p w14:paraId="61C99AC1" w14:textId="77777777" w:rsidR="00553A85" w:rsidRPr="00553A85" w:rsidRDefault="00553A85" w:rsidP="00553A85">
      <w:pPr>
        <w:pStyle w:val="P00"/>
        <w:spacing w:before="72"/>
        <w:ind w:left="0" w:right="1134"/>
        <w:rPr>
          <w:rStyle w:val="default"/>
          <w:rFonts w:cs="FrankRuehl" w:hint="cs"/>
          <w:rtl/>
        </w:rPr>
      </w:pPr>
      <w:r w:rsidRPr="00553A85">
        <w:rPr>
          <w:rStyle w:val="default"/>
          <w:rFonts w:cs="FrankRuehl" w:hint="cs"/>
          <w:rtl/>
        </w:rPr>
        <w:tab/>
        <w:t xml:space="preserve">"בקשה מנומקת" </w:t>
      </w:r>
      <w:r w:rsidRPr="00553A85">
        <w:rPr>
          <w:rStyle w:val="default"/>
          <w:rFonts w:cs="FrankRuehl"/>
          <w:rtl/>
        </w:rPr>
        <w:t>–</w:t>
      </w:r>
      <w:r w:rsidRPr="00553A85">
        <w:rPr>
          <w:rStyle w:val="default"/>
          <w:rFonts w:cs="FrankRuehl" w:hint="cs"/>
          <w:rtl/>
        </w:rPr>
        <w:t xml:space="preserve"> בקשה המפרטת את הנסיבות והנימוקים המצדיקים את העברת המידע בהתאם לסעיפים האמורים;</w:t>
      </w:r>
    </w:p>
    <w:p w14:paraId="0E42C6B7" w14:textId="77777777" w:rsidR="00553A85" w:rsidRPr="00553A85" w:rsidRDefault="00553A85" w:rsidP="00553A85">
      <w:pPr>
        <w:pStyle w:val="P00"/>
        <w:spacing w:before="72"/>
        <w:ind w:left="0" w:right="1134"/>
        <w:rPr>
          <w:rStyle w:val="default"/>
          <w:rFonts w:cs="FrankRuehl" w:hint="cs"/>
          <w:rtl/>
        </w:rPr>
      </w:pPr>
      <w:r w:rsidRPr="00553A85">
        <w:rPr>
          <w:rStyle w:val="default"/>
          <w:rFonts w:cs="FrankRuehl" w:hint="cs"/>
          <w:rtl/>
        </w:rPr>
        <w:tab/>
        <w:t xml:space="preserve">"אמ"ן" </w:t>
      </w:r>
      <w:r w:rsidRPr="00553A85">
        <w:rPr>
          <w:rStyle w:val="default"/>
          <w:rFonts w:cs="FrankRuehl"/>
          <w:rtl/>
        </w:rPr>
        <w:t>–</w:t>
      </w:r>
      <w:r w:rsidRPr="00553A85">
        <w:rPr>
          <w:rStyle w:val="default"/>
          <w:rFonts w:cs="FrankRuehl" w:hint="cs"/>
          <w:rtl/>
        </w:rPr>
        <w:t xml:space="preserve"> אגף המודיעין במטה הכללי של צבא הגנה לישראל;</w:t>
      </w:r>
    </w:p>
    <w:p w14:paraId="32CE23D6" w14:textId="77777777" w:rsidR="00553A85" w:rsidRDefault="00553A85" w:rsidP="00553A85">
      <w:pPr>
        <w:pStyle w:val="P00"/>
        <w:spacing w:before="72"/>
        <w:ind w:left="0" w:right="1134"/>
        <w:rPr>
          <w:rStyle w:val="default"/>
          <w:rFonts w:cs="FrankRuehl" w:hint="cs"/>
          <w:rtl/>
        </w:rPr>
      </w:pPr>
      <w:r w:rsidRPr="00553A85">
        <w:rPr>
          <w:rStyle w:val="default"/>
          <w:rFonts w:cs="FrankRuehl" w:hint="cs"/>
          <w:rtl/>
        </w:rPr>
        <w:tab/>
        <w:t xml:space="preserve">"מלמ"ב" </w:t>
      </w:r>
      <w:r w:rsidRPr="00553A85">
        <w:rPr>
          <w:rStyle w:val="default"/>
          <w:rFonts w:cs="FrankRuehl"/>
          <w:rtl/>
        </w:rPr>
        <w:t>–</w:t>
      </w:r>
      <w:r w:rsidRPr="00553A85">
        <w:rPr>
          <w:rStyle w:val="default"/>
          <w:rFonts w:cs="FrankRuehl" w:hint="cs"/>
          <w:rtl/>
        </w:rPr>
        <w:t xml:space="preserve"> אגף ה</w:t>
      </w:r>
      <w:r w:rsidR="00877626">
        <w:rPr>
          <w:rStyle w:val="default"/>
          <w:rFonts w:cs="FrankRuehl" w:hint="cs"/>
          <w:rtl/>
        </w:rPr>
        <w:t>ממונה על הביטחון במערכת הביטחון;</w:t>
      </w:r>
    </w:p>
    <w:p w14:paraId="29419BEA" w14:textId="77777777" w:rsidR="00877626" w:rsidRPr="00877626" w:rsidRDefault="00877626" w:rsidP="00877626">
      <w:pPr>
        <w:pStyle w:val="P00"/>
        <w:spacing w:before="72"/>
        <w:ind w:left="0" w:right="1134"/>
        <w:rPr>
          <w:rStyle w:val="default"/>
          <w:rFonts w:cs="FrankRuehl" w:hint="cs"/>
          <w:rtl/>
        </w:rPr>
      </w:pPr>
      <w:r w:rsidRPr="00877626">
        <w:rPr>
          <w:rStyle w:val="default"/>
          <w:rFonts w:cs="FrankRuehl" w:hint="cs"/>
          <w:rtl/>
        </w:rPr>
        <w:tab/>
        <w:t xml:space="preserve">"גורם זר מסייע" ו"פעילות כלכלית" </w:t>
      </w:r>
      <w:r w:rsidRPr="00877626">
        <w:rPr>
          <w:rStyle w:val="default"/>
          <w:rFonts w:cs="FrankRuehl"/>
          <w:rtl/>
        </w:rPr>
        <w:t>–</w:t>
      </w:r>
      <w:r w:rsidRPr="00877626">
        <w:rPr>
          <w:rStyle w:val="default"/>
          <w:rFonts w:cs="FrankRuehl" w:hint="cs"/>
          <w:rtl/>
        </w:rPr>
        <w:t xml:space="preserve"> כהגדרתם בחוק המאבק בתכנית הגרעין של איראן;</w:t>
      </w:r>
    </w:p>
    <w:p w14:paraId="55072B4F" w14:textId="77777777" w:rsidR="00877626" w:rsidRPr="00877626" w:rsidRDefault="00877626" w:rsidP="00877626">
      <w:pPr>
        <w:pStyle w:val="P00"/>
        <w:spacing w:before="72"/>
        <w:ind w:left="0" w:right="1134"/>
        <w:rPr>
          <w:rStyle w:val="default"/>
          <w:rFonts w:cs="FrankRuehl" w:hint="cs"/>
          <w:rtl/>
        </w:rPr>
      </w:pPr>
      <w:r w:rsidRPr="00877626">
        <w:rPr>
          <w:rStyle w:val="default"/>
          <w:rFonts w:cs="FrankRuehl" w:hint="cs"/>
          <w:rtl/>
        </w:rPr>
        <w:tab/>
        <w:t xml:space="preserve">"חוק המאבק בתכנית הגרעין של איראן" </w:t>
      </w:r>
      <w:r w:rsidRPr="00877626">
        <w:rPr>
          <w:rStyle w:val="default"/>
          <w:rFonts w:cs="FrankRuehl"/>
          <w:rtl/>
        </w:rPr>
        <w:t>–</w:t>
      </w:r>
      <w:r w:rsidRPr="00877626">
        <w:rPr>
          <w:rStyle w:val="default"/>
          <w:rFonts w:cs="FrankRuehl" w:hint="cs"/>
          <w:rtl/>
        </w:rPr>
        <w:t xml:space="preserve"> חוק המאבק בתכנית הגרעין של איראן, התשע"ב-2012;</w:t>
      </w:r>
    </w:p>
    <w:p w14:paraId="0F156499" w14:textId="77777777" w:rsidR="00A25C51" w:rsidRPr="00A25C51" w:rsidRDefault="00A25C51" w:rsidP="00A25C51">
      <w:pPr>
        <w:pStyle w:val="P00"/>
        <w:spacing w:before="72"/>
        <w:ind w:left="0" w:right="1134"/>
        <w:rPr>
          <w:rStyle w:val="default"/>
          <w:rFonts w:cs="FrankRuehl"/>
          <w:rtl/>
        </w:rPr>
      </w:pPr>
      <w:r w:rsidRPr="00A25C51">
        <w:rPr>
          <w:rStyle w:val="default"/>
          <w:rFonts w:cs="FrankRuehl"/>
          <w:rtl/>
        </w:rPr>
        <w:tab/>
      </w:r>
      <w:r w:rsidRPr="00A25C51">
        <w:rPr>
          <w:rStyle w:val="default"/>
          <w:rFonts w:cs="FrankRuehl" w:hint="cs"/>
          <w:rtl/>
        </w:rPr>
        <w:t xml:space="preserve">"גורם מוכרז" ו"גורם קשור" </w:t>
      </w:r>
      <w:r w:rsidRPr="00A25C51">
        <w:rPr>
          <w:rStyle w:val="default"/>
          <w:rFonts w:cs="FrankRuehl"/>
          <w:rtl/>
        </w:rPr>
        <w:t>–</w:t>
      </w:r>
      <w:r w:rsidRPr="00A25C51">
        <w:rPr>
          <w:rStyle w:val="default"/>
          <w:rFonts w:cs="FrankRuehl" w:hint="cs"/>
          <w:rtl/>
        </w:rPr>
        <w:t xml:space="preserve"> כהגדרתם בחוק למניעת הפצה ומימון של נשק להשמדה המונית;</w:t>
      </w:r>
    </w:p>
    <w:p w14:paraId="42C0EE77" w14:textId="77777777" w:rsidR="00A25C51" w:rsidRPr="00A25C51" w:rsidRDefault="00A25C51" w:rsidP="00A25C51">
      <w:pPr>
        <w:pStyle w:val="P00"/>
        <w:spacing w:before="72"/>
        <w:ind w:left="0" w:right="1134"/>
        <w:rPr>
          <w:rStyle w:val="default"/>
          <w:rFonts w:cs="FrankRuehl"/>
          <w:rtl/>
        </w:rPr>
      </w:pPr>
      <w:r w:rsidRPr="00A25C51">
        <w:rPr>
          <w:rStyle w:val="default"/>
          <w:rFonts w:cs="FrankRuehl"/>
          <w:rtl/>
        </w:rPr>
        <w:tab/>
      </w:r>
      <w:r w:rsidRPr="00A25C51">
        <w:rPr>
          <w:rStyle w:val="default"/>
          <w:rFonts w:cs="FrankRuehl" w:hint="cs"/>
          <w:rtl/>
        </w:rPr>
        <w:t xml:space="preserve">"חוק למניעת הפצה ומימון של נשק להשמדה המונית" </w:t>
      </w:r>
      <w:r w:rsidRPr="00A25C51">
        <w:rPr>
          <w:rStyle w:val="default"/>
          <w:rFonts w:cs="FrankRuehl"/>
          <w:rtl/>
        </w:rPr>
        <w:t>–</w:t>
      </w:r>
      <w:r w:rsidRPr="00A25C51">
        <w:rPr>
          <w:rStyle w:val="default"/>
          <w:rFonts w:cs="FrankRuehl" w:hint="cs"/>
          <w:rtl/>
        </w:rPr>
        <w:t xml:space="preserve"> חוק למניעת הפצה ומימון של נשק להשמדה המונית, התשע"ח-2018;</w:t>
      </w:r>
    </w:p>
    <w:p w14:paraId="7E891D80" w14:textId="77777777" w:rsidR="00165E15" w:rsidRPr="00165E15" w:rsidRDefault="00165E15" w:rsidP="00165E15">
      <w:pPr>
        <w:pStyle w:val="P00"/>
        <w:spacing w:before="72"/>
        <w:ind w:left="0" w:right="1134"/>
        <w:rPr>
          <w:rStyle w:val="default"/>
          <w:rFonts w:cs="FrankRuehl" w:hint="cs"/>
          <w:rtl/>
        </w:rPr>
      </w:pPr>
      <w:r w:rsidRPr="00165E15">
        <w:rPr>
          <w:rStyle w:val="default"/>
          <w:rFonts w:cs="FrankRuehl"/>
          <w:rtl/>
        </w:rPr>
        <w:tab/>
      </w:r>
      <w:r w:rsidRPr="00165E15">
        <w:rPr>
          <w:rStyle w:val="default"/>
          <w:rFonts w:cs="FrankRuehl" w:hint="cs"/>
          <w:rtl/>
        </w:rPr>
        <w:t xml:space="preserve">"חוקר ניירות ערך" </w:t>
      </w:r>
      <w:r w:rsidRPr="00165E15">
        <w:rPr>
          <w:rStyle w:val="default"/>
          <w:rFonts w:cs="FrankRuehl"/>
          <w:rtl/>
        </w:rPr>
        <w:t>–</w:t>
      </w:r>
      <w:r w:rsidRPr="00165E15">
        <w:rPr>
          <w:rStyle w:val="default"/>
          <w:rFonts w:cs="FrankRuehl" w:hint="cs"/>
          <w:rtl/>
        </w:rPr>
        <w:t xml:space="preserve"> עובד רשות ניירות ערך שיושב ראש הרשות מינה אותו לחוקר לפי סעיף 56א2 לחוק ניירות ערך, ומפעיל סמכות הנתונה לו לפי דין לעניין עבירה המנויה בפסקה (4) להגדרה "עבירת ניירות ערך" שבאותו חוק;</w:t>
      </w:r>
    </w:p>
    <w:p w14:paraId="6D3DA245" w14:textId="77777777" w:rsidR="00877626" w:rsidRPr="00877626" w:rsidRDefault="00877626" w:rsidP="00877626">
      <w:pPr>
        <w:pStyle w:val="P00"/>
        <w:spacing w:before="72"/>
        <w:ind w:left="0" w:right="1134"/>
        <w:rPr>
          <w:rStyle w:val="default"/>
          <w:rFonts w:cs="FrankRuehl" w:hint="cs"/>
          <w:rtl/>
        </w:rPr>
      </w:pPr>
      <w:r w:rsidRPr="00877626">
        <w:rPr>
          <w:rStyle w:val="default"/>
          <w:rFonts w:cs="FrankRuehl" w:hint="cs"/>
          <w:rtl/>
        </w:rPr>
        <w:tab/>
        <w:t xml:space="preserve">"פקודת המסחר עם האויב" </w:t>
      </w:r>
      <w:r w:rsidRPr="00877626">
        <w:rPr>
          <w:rStyle w:val="default"/>
          <w:rFonts w:cs="FrankRuehl"/>
          <w:rtl/>
        </w:rPr>
        <w:t>–</w:t>
      </w:r>
      <w:r w:rsidRPr="00877626">
        <w:rPr>
          <w:rStyle w:val="default"/>
          <w:rFonts w:cs="FrankRuehl" w:hint="cs"/>
          <w:rtl/>
        </w:rPr>
        <w:t xml:space="preserve"> פקודת המסחר עם האויב, 1939.</w:t>
      </w:r>
    </w:p>
    <w:p w14:paraId="70872B1F" w14:textId="77777777" w:rsidR="009521B1" w:rsidRPr="001130B5" w:rsidRDefault="009521B1">
      <w:pPr>
        <w:pStyle w:val="P22"/>
        <w:spacing w:before="0"/>
        <w:ind w:left="0" w:right="1134"/>
        <w:rPr>
          <w:rStyle w:val="default"/>
          <w:rFonts w:cs="FrankRuehl" w:hint="cs"/>
          <w:vanish/>
          <w:color w:val="FF0000"/>
          <w:sz w:val="20"/>
          <w:szCs w:val="20"/>
          <w:shd w:val="clear" w:color="auto" w:fill="FFFF99"/>
          <w:rtl/>
        </w:rPr>
      </w:pPr>
      <w:bookmarkStart w:id="131" w:name="Rov190"/>
      <w:r w:rsidRPr="001130B5">
        <w:rPr>
          <w:rStyle w:val="default"/>
          <w:rFonts w:cs="FrankRuehl" w:hint="cs"/>
          <w:vanish/>
          <w:color w:val="FF0000"/>
          <w:sz w:val="20"/>
          <w:szCs w:val="20"/>
          <w:shd w:val="clear" w:color="auto" w:fill="FFFF99"/>
          <w:rtl/>
        </w:rPr>
        <w:t>מיום 1.5.2002</w:t>
      </w:r>
    </w:p>
    <w:p w14:paraId="0C8E406C"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484A21F6"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264"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393 (</w:t>
      </w:r>
      <w:hyperlink r:id="rId265"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5F05B315" w14:textId="77777777" w:rsidR="009521B1" w:rsidRPr="001130B5" w:rsidRDefault="009521B1">
      <w:pPr>
        <w:pStyle w:val="P00"/>
        <w:ind w:left="0" w:right="1134"/>
        <w:rPr>
          <w:rFonts w:cs="FrankRuehl" w:hint="cs"/>
          <w:vanish/>
          <w:sz w:val="22"/>
          <w:szCs w:val="22"/>
          <w:shd w:val="clear" w:color="auto" w:fill="FFFF99"/>
          <w:rtl/>
          <w:lang w:val="he-IL"/>
        </w:rPr>
      </w:pPr>
      <w:r w:rsidRPr="001130B5">
        <w:rPr>
          <w:rFonts w:cs="FrankRuehl" w:hint="cs"/>
          <w:vanish/>
          <w:sz w:val="22"/>
          <w:szCs w:val="22"/>
          <w:shd w:val="clear" w:color="auto" w:fill="FFFF99"/>
          <w:rtl/>
          <w:lang w:val="he-IL"/>
        </w:rPr>
        <w:tab/>
      </w:r>
      <w:r w:rsidRPr="001130B5">
        <w:rPr>
          <w:rFonts w:cs="FrankRuehl"/>
          <w:vanish/>
          <w:sz w:val="22"/>
          <w:szCs w:val="22"/>
          <w:shd w:val="clear" w:color="auto" w:fill="FFFF99"/>
          <w:rtl/>
          <w:lang w:val="he-IL"/>
        </w:rPr>
        <w:t>(ט</w:t>
      </w:r>
      <w:r w:rsidRPr="001130B5">
        <w:rPr>
          <w:rFonts w:cs="FrankRuehl" w:hint="cs"/>
          <w:vanish/>
          <w:sz w:val="22"/>
          <w:szCs w:val="22"/>
          <w:shd w:val="clear" w:color="auto" w:fill="FFFF99"/>
          <w:rtl/>
          <w:lang w:val="he-IL"/>
        </w:rPr>
        <w:t>)</w:t>
      </w:r>
      <w:r w:rsidRPr="001130B5">
        <w:rPr>
          <w:rFonts w:cs="FrankRuehl"/>
          <w:vanish/>
          <w:sz w:val="22"/>
          <w:szCs w:val="22"/>
          <w:shd w:val="clear" w:color="auto" w:fill="FFFF99"/>
          <w:rtl/>
          <w:lang w:val="he-IL"/>
        </w:rPr>
        <w:tab/>
        <w:t>ש</w:t>
      </w:r>
      <w:r w:rsidRPr="001130B5">
        <w:rPr>
          <w:rFonts w:cs="FrankRuehl" w:hint="cs"/>
          <w:vanish/>
          <w:sz w:val="22"/>
          <w:szCs w:val="22"/>
          <w:shd w:val="clear" w:color="auto" w:fill="FFFF99"/>
          <w:rtl/>
          <w:lang w:val="he-IL"/>
        </w:rPr>
        <w:t xml:space="preserve">ר המשפטים יקבע את העבירות הנוספות שניתן להשתמש במידע האמור לשם חקירתן או מניעתן כאמור בסעיף קטן (ז); </w:t>
      </w:r>
      <w:r w:rsidRPr="001130B5">
        <w:rPr>
          <w:rFonts w:cs="FrankRuehl" w:hint="cs"/>
          <w:strike/>
          <w:vanish/>
          <w:sz w:val="22"/>
          <w:szCs w:val="22"/>
          <w:shd w:val="clear" w:color="auto" w:fill="FFFF99"/>
          <w:rtl/>
          <w:lang w:val="he-IL"/>
        </w:rPr>
        <w:t>ואולם לא ייעשה שימוש במידע האמור למניעה או לחקירה של עבירות מס</w:t>
      </w:r>
      <w:r w:rsidRPr="001130B5">
        <w:rPr>
          <w:rFonts w:cs="FrankRuehl" w:hint="cs"/>
          <w:vanish/>
          <w:sz w:val="22"/>
          <w:szCs w:val="22"/>
          <w:shd w:val="clear" w:color="auto" w:fill="FFFF99"/>
          <w:rtl/>
          <w:lang w:val="he-IL"/>
        </w:rPr>
        <w:t>.</w:t>
      </w:r>
    </w:p>
    <w:p w14:paraId="78B408DD"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p>
    <w:p w14:paraId="2DC4F721"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 xml:space="preserve">מיום 1.8.2005 </w:t>
      </w:r>
    </w:p>
    <w:p w14:paraId="784975BE" w14:textId="77777777" w:rsidR="009521B1" w:rsidRPr="001130B5" w:rsidRDefault="009521B1">
      <w:pPr>
        <w:pStyle w:val="P00"/>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4</w:t>
      </w:r>
    </w:p>
    <w:p w14:paraId="3536E22D" w14:textId="77777777" w:rsidR="009521B1" w:rsidRPr="001130B5" w:rsidRDefault="009521B1">
      <w:pPr>
        <w:pStyle w:val="P00"/>
        <w:spacing w:before="0"/>
        <w:ind w:left="0" w:right="1134"/>
        <w:rPr>
          <w:rStyle w:val="default"/>
          <w:rFonts w:cs="FrankRuehl" w:hint="cs"/>
          <w:vanish/>
          <w:sz w:val="20"/>
          <w:szCs w:val="20"/>
          <w:shd w:val="clear" w:color="auto" w:fill="FFFF99"/>
          <w:rtl/>
        </w:rPr>
      </w:pPr>
      <w:hyperlink r:id="rId266" w:history="1">
        <w:r w:rsidRPr="001130B5">
          <w:rPr>
            <w:rStyle w:val="Hyperlink"/>
            <w:rFonts w:cs="FrankRuehl" w:hint="cs"/>
            <w:vanish/>
            <w:szCs w:val="20"/>
            <w:shd w:val="clear" w:color="auto" w:fill="FFFF99"/>
            <w:rtl/>
          </w:rPr>
          <w:t>ס"ח תשס"ה מס' 1973</w:t>
        </w:r>
      </w:hyperlink>
      <w:r w:rsidRPr="001130B5">
        <w:rPr>
          <w:rStyle w:val="default"/>
          <w:rFonts w:cs="FrankRuehl" w:hint="cs"/>
          <w:vanish/>
          <w:sz w:val="20"/>
          <w:szCs w:val="20"/>
          <w:shd w:val="clear" w:color="auto" w:fill="FFFF99"/>
          <w:rtl/>
        </w:rPr>
        <w:t xml:space="preserve"> מיום 10.1.2005 עמ' 88 (</w:t>
      </w:r>
      <w:hyperlink r:id="rId267" w:history="1">
        <w:r w:rsidRPr="001130B5">
          <w:rPr>
            <w:rStyle w:val="Hyperlink"/>
            <w:rFonts w:cs="FrankRuehl" w:hint="cs"/>
            <w:vanish/>
            <w:szCs w:val="20"/>
            <w:shd w:val="clear" w:color="auto" w:fill="FFFF99"/>
            <w:rtl/>
          </w:rPr>
          <w:t>ה"ח 43</w:t>
        </w:r>
      </w:hyperlink>
      <w:r w:rsidRPr="001130B5">
        <w:rPr>
          <w:rStyle w:val="default"/>
          <w:rFonts w:cs="FrankRuehl" w:hint="cs"/>
          <w:vanish/>
          <w:sz w:val="20"/>
          <w:szCs w:val="20"/>
          <w:shd w:val="clear" w:color="auto" w:fill="FFFF99"/>
          <w:rtl/>
        </w:rPr>
        <w:t>)</w:t>
      </w:r>
    </w:p>
    <w:p w14:paraId="158F9E69" w14:textId="77777777" w:rsidR="009521B1" w:rsidRPr="001130B5" w:rsidRDefault="009521B1">
      <w:pPr>
        <w:pStyle w:val="P02"/>
        <w:ind w:left="1021"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ביצוע חוק זה </w:t>
      </w:r>
      <w:r w:rsidRPr="001130B5">
        <w:rPr>
          <w:rStyle w:val="default"/>
          <w:rFonts w:cs="FrankRuehl" w:hint="cs"/>
          <w:vanish/>
          <w:sz w:val="22"/>
          <w:szCs w:val="22"/>
          <w:u w:val="single"/>
          <w:shd w:val="clear" w:color="auto" w:fill="FFFF99"/>
          <w:rtl/>
        </w:rPr>
        <w:t>וחוק איסור מימון טרור</w:t>
      </w:r>
      <w:r w:rsidRPr="001130B5">
        <w:rPr>
          <w:rStyle w:val="default"/>
          <w:rFonts w:cs="FrankRuehl" w:hint="cs"/>
          <w:vanish/>
          <w:sz w:val="22"/>
          <w:szCs w:val="22"/>
          <w:shd w:val="clear" w:color="auto" w:fill="FFFF99"/>
          <w:rtl/>
        </w:rPr>
        <w:t xml:space="preserve"> רשאית הרשות המוסמכת להעביר למשטרת ישראל מידע מתוך מאגר המידע; העברת המידע תהיה על פי בקשה מנומקת, בהתאם לכללים שיקבע שר המשפטי</w:t>
      </w:r>
      <w:r w:rsidRPr="001130B5">
        <w:rPr>
          <w:rStyle w:val="default"/>
          <w:rFonts w:cs="FrankRuehl"/>
          <w:vanish/>
          <w:sz w:val="22"/>
          <w:szCs w:val="22"/>
          <w:shd w:val="clear" w:color="auto" w:fill="FFFF99"/>
          <w:rtl/>
        </w:rPr>
        <w:t xml:space="preserve">ם </w:t>
      </w:r>
      <w:r w:rsidRPr="001130B5">
        <w:rPr>
          <w:rStyle w:val="default"/>
          <w:rFonts w:cs="FrankRuehl" w:hint="cs"/>
          <w:vanish/>
          <w:sz w:val="22"/>
          <w:szCs w:val="22"/>
          <w:shd w:val="clear" w:color="auto" w:fill="FFFF99"/>
          <w:rtl/>
        </w:rPr>
        <w:t xml:space="preserve">בהסכמת השר לביטחון הפנים; בכללים ייקבעו, בין השאר, בעלי התפקידים במשטרת </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שראל שיהיו רשאים לבקש ולקבל את המידע;</w:t>
      </w:r>
    </w:p>
    <w:p w14:paraId="41BCCF40" w14:textId="77777777" w:rsidR="009521B1" w:rsidRPr="001130B5" w:rsidRDefault="009521B1">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שטרת ישראל רשאית לכלול בבקשה ובנימוקיה מידע המצוי בידיה, לרבות מידע מן המרשם הפלילי, והרשות המוסמכת תהיה רשאית לעיין בו.</w:t>
      </w:r>
    </w:p>
    <w:p w14:paraId="0367B16E" w14:textId="77777777" w:rsidR="009521B1" w:rsidRPr="001130B5" w:rsidRDefault="009521B1">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מניעה </w:t>
      </w:r>
      <w:r w:rsidRPr="001130B5">
        <w:rPr>
          <w:rStyle w:val="default"/>
          <w:rFonts w:cs="FrankRuehl"/>
          <w:vanish/>
          <w:sz w:val="22"/>
          <w:szCs w:val="22"/>
          <w:shd w:val="clear" w:color="auto" w:fill="FFFF99"/>
          <w:rtl/>
        </w:rPr>
        <w:t>וח</w:t>
      </w:r>
      <w:r w:rsidRPr="001130B5">
        <w:rPr>
          <w:rStyle w:val="default"/>
          <w:rFonts w:cs="FrankRuehl" w:hint="cs"/>
          <w:vanish/>
          <w:sz w:val="22"/>
          <w:szCs w:val="22"/>
          <w:shd w:val="clear" w:color="auto" w:fill="FFFF99"/>
          <w:rtl/>
        </w:rPr>
        <w:t xml:space="preserve">קירה של פעילות של ארגוני טרור </w:t>
      </w:r>
      <w:r w:rsidRPr="001130B5">
        <w:rPr>
          <w:rStyle w:val="default"/>
          <w:rFonts w:cs="FrankRuehl" w:hint="cs"/>
          <w:vanish/>
          <w:sz w:val="22"/>
          <w:szCs w:val="22"/>
          <w:u w:val="single"/>
          <w:shd w:val="clear" w:color="auto" w:fill="FFFF99"/>
          <w:rtl/>
        </w:rPr>
        <w:t>וארגוני טרור מוכרזים, של מעשי טרור ושל מימון ארגונים או מעשים כאמור</w:t>
      </w:r>
      <w:r w:rsidRPr="001130B5">
        <w:rPr>
          <w:rStyle w:val="default"/>
          <w:rFonts w:cs="FrankRuehl" w:hint="cs"/>
          <w:vanish/>
          <w:sz w:val="22"/>
          <w:szCs w:val="22"/>
          <w:shd w:val="clear" w:color="auto" w:fill="FFFF99"/>
          <w:rtl/>
        </w:rPr>
        <w:t xml:space="preserve"> או של פגיעה בביטחון המדינה, רשאית הרשות המ</w:t>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סמכת להעביר לשירות הביטחון הכללי מידע ממאגר המידע; העברת המידע תהיה על פי בקשה מנומקת, בהתאם לכללים שיקבע שר המשפטים בהסכמת ראש הממשלה; בכללים ייקבעו, בין השאר, בעלי התפקידים בשירו</w:t>
      </w:r>
      <w:r w:rsidRPr="001130B5">
        <w:rPr>
          <w:rStyle w:val="default"/>
          <w:rFonts w:cs="FrankRuehl"/>
          <w:vanish/>
          <w:sz w:val="22"/>
          <w:szCs w:val="22"/>
          <w:shd w:val="clear" w:color="auto" w:fill="FFFF99"/>
          <w:rtl/>
        </w:rPr>
        <w:t>ת</w:t>
      </w:r>
      <w:r w:rsidRPr="001130B5">
        <w:rPr>
          <w:rStyle w:val="default"/>
          <w:rFonts w:cs="FrankRuehl" w:hint="cs"/>
          <w:vanish/>
          <w:sz w:val="22"/>
          <w:szCs w:val="22"/>
          <w:shd w:val="clear" w:color="auto" w:fill="FFFF99"/>
          <w:rtl/>
        </w:rPr>
        <w:t xml:space="preserve">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ביטחון הכללי שיהיו רשאים לבקש ולקבל את המידע; הוראות סעיף קטן (ב)(2)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בקשות לפי סעיף קטן זה, בשינויים המחויבים.</w:t>
      </w:r>
    </w:p>
    <w:p w14:paraId="3C0E8102" w14:textId="77777777" w:rsidR="009521B1" w:rsidRPr="001130B5" w:rsidRDefault="009521B1">
      <w:pPr>
        <w:pStyle w:val="P02"/>
        <w:spacing w:before="0"/>
        <w:ind w:left="1021"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(ד</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(1)</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חליטה הרשות המוסמכת שאין להעביר מידע כמבוקש, רשאי מבקש המידע לערור על החלטת הרשות בפני היועץ ה</w:t>
      </w:r>
      <w:r w:rsidRPr="001130B5">
        <w:rPr>
          <w:rStyle w:val="default"/>
          <w:rFonts w:cs="FrankRuehl"/>
          <w:vanish/>
          <w:sz w:val="22"/>
          <w:szCs w:val="22"/>
          <w:shd w:val="clear" w:color="auto" w:fill="FFFF99"/>
          <w:rtl/>
        </w:rPr>
        <w:t>מש</w:t>
      </w:r>
      <w:r w:rsidRPr="001130B5">
        <w:rPr>
          <w:rStyle w:val="default"/>
          <w:rFonts w:cs="FrankRuehl" w:hint="cs"/>
          <w:vanish/>
          <w:sz w:val="22"/>
          <w:szCs w:val="22"/>
          <w:shd w:val="clear" w:color="auto" w:fill="FFFF99"/>
          <w:rtl/>
        </w:rPr>
        <w:t>פטי לממשלה;</w:t>
      </w:r>
    </w:p>
    <w:p w14:paraId="1377FE79" w14:textId="77777777" w:rsidR="009521B1" w:rsidRPr="001130B5" w:rsidRDefault="009521B1">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יועץ המשפטי לממשלה רשאי לקבל את הערר, לדחותו או להתנות את העברת המידע בתנאים שיקבע;</w:t>
      </w:r>
    </w:p>
    <w:p w14:paraId="7D6A2C23" w14:textId="77777777" w:rsidR="009521B1" w:rsidRPr="001130B5" w:rsidRDefault="009521B1">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צורך גיבוש החלטתו בערר, רשאי היועץ המשפטי</w:t>
      </w:r>
      <w:r w:rsidRPr="001130B5">
        <w:rPr>
          <w:rStyle w:val="default"/>
          <w:rFonts w:cs="FrankRuehl"/>
          <w:vanish/>
          <w:sz w:val="22"/>
          <w:szCs w:val="22"/>
          <w:shd w:val="clear" w:color="auto" w:fill="FFFF99"/>
          <w:rtl/>
        </w:rPr>
        <w:t xml:space="preserve"> ל</w:t>
      </w:r>
      <w:r w:rsidRPr="001130B5">
        <w:rPr>
          <w:rStyle w:val="default"/>
          <w:rFonts w:cs="FrankRuehl" w:hint="cs"/>
          <w:vanish/>
          <w:sz w:val="22"/>
          <w:szCs w:val="22"/>
          <w:shd w:val="clear" w:color="auto" w:fill="FFFF99"/>
          <w:rtl/>
        </w:rPr>
        <w:t>ממשלה לעיין במידע שבמאגר המידע.</w:t>
      </w:r>
    </w:p>
    <w:p w14:paraId="6D2C4627" w14:textId="77777777" w:rsidR="009521B1" w:rsidRPr="001130B5" w:rsidRDefault="009521B1">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מניעת עבירות לפי חוק זה </w:t>
      </w:r>
      <w:r w:rsidRPr="001130B5">
        <w:rPr>
          <w:rStyle w:val="default"/>
          <w:rFonts w:cs="FrankRuehl" w:hint="cs"/>
          <w:vanish/>
          <w:sz w:val="22"/>
          <w:szCs w:val="22"/>
          <w:u w:val="single"/>
          <w:shd w:val="clear" w:color="auto" w:fill="FFFF99"/>
          <w:rtl/>
        </w:rPr>
        <w:t>ולפי חוק איסור מימון טרור</w:t>
      </w:r>
      <w:r w:rsidRPr="001130B5">
        <w:rPr>
          <w:rStyle w:val="default"/>
          <w:rFonts w:cs="FrankRuehl" w:hint="cs"/>
          <w:vanish/>
          <w:sz w:val="22"/>
          <w:szCs w:val="22"/>
          <w:shd w:val="clear" w:color="auto" w:fill="FFFF99"/>
          <w:rtl/>
        </w:rPr>
        <w:t>, ההגנה על ביטחון המדינה או המלחמה באר</w:t>
      </w:r>
      <w:r w:rsidRPr="001130B5">
        <w:rPr>
          <w:rStyle w:val="default"/>
          <w:rFonts w:cs="FrankRuehl"/>
          <w:vanish/>
          <w:sz w:val="22"/>
          <w:szCs w:val="22"/>
          <w:shd w:val="clear" w:color="auto" w:fill="FFFF99"/>
          <w:rtl/>
        </w:rPr>
        <w:t>גו</w:t>
      </w:r>
      <w:r w:rsidRPr="001130B5">
        <w:rPr>
          <w:rStyle w:val="default"/>
          <w:rFonts w:cs="FrankRuehl" w:hint="cs"/>
          <w:vanish/>
          <w:sz w:val="22"/>
          <w:szCs w:val="22"/>
          <w:shd w:val="clear" w:color="auto" w:fill="FFFF99"/>
          <w:rtl/>
        </w:rPr>
        <w:t xml:space="preserve">ני טרור, </w:t>
      </w:r>
      <w:r w:rsidRPr="001130B5">
        <w:rPr>
          <w:rStyle w:val="default"/>
          <w:rFonts w:cs="FrankRuehl" w:hint="cs"/>
          <w:vanish/>
          <w:sz w:val="22"/>
          <w:szCs w:val="22"/>
          <w:u w:val="single"/>
          <w:shd w:val="clear" w:color="auto" w:fill="FFFF99"/>
          <w:rtl/>
        </w:rPr>
        <w:t>בארגוני טרור מוכרזים ובמעשי טרור</w:t>
      </w:r>
      <w:r w:rsidRPr="001130B5">
        <w:rPr>
          <w:rStyle w:val="default"/>
          <w:rFonts w:cs="FrankRuehl" w:hint="cs"/>
          <w:vanish/>
          <w:sz w:val="22"/>
          <w:szCs w:val="22"/>
          <w:shd w:val="clear" w:color="auto" w:fill="FFFF99"/>
          <w:rtl/>
        </w:rPr>
        <w:t>, רשאית הרשות המוסמכת, מיוזמתה, להעביר מידע ממאגר המידע למי שמוסמ</w:t>
      </w:r>
      <w:r w:rsidRPr="001130B5">
        <w:rPr>
          <w:rStyle w:val="default"/>
          <w:rFonts w:cs="FrankRuehl"/>
          <w:vanish/>
          <w:sz w:val="22"/>
          <w:szCs w:val="22"/>
          <w:shd w:val="clear" w:color="auto" w:fill="FFFF99"/>
          <w:rtl/>
        </w:rPr>
        <w:t>ך</w:t>
      </w:r>
      <w:r w:rsidRPr="001130B5">
        <w:rPr>
          <w:rStyle w:val="default"/>
          <w:rFonts w:cs="FrankRuehl" w:hint="cs"/>
          <w:vanish/>
          <w:sz w:val="22"/>
          <w:szCs w:val="22"/>
          <w:shd w:val="clear" w:color="auto" w:fill="FFFF99"/>
          <w:rtl/>
        </w:rPr>
        <w:t xml:space="preserve"> לקבל מידע לפי חוק זה.</w:t>
      </w:r>
    </w:p>
    <w:p w14:paraId="568C47B8" w14:textId="77777777" w:rsidR="009521B1" w:rsidRPr="001130B5" w:rsidRDefault="009521B1" w:rsidP="00553A85">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ביצוע חוק זה </w:t>
      </w:r>
      <w:r w:rsidRPr="001130B5">
        <w:rPr>
          <w:rStyle w:val="default"/>
          <w:rFonts w:cs="FrankRuehl" w:hint="cs"/>
          <w:vanish/>
          <w:sz w:val="22"/>
          <w:szCs w:val="22"/>
          <w:u w:val="single"/>
          <w:shd w:val="clear" w:color="auto" w:fill="FFFF99"/>
          <w:rtl/>
        </w:rPr>
        <w:t>וחוק איסור מימון טרור</w:t>
      </w:r>
      <w:r w:rsidRPr="001130B5">
        <w:rPr>
          <w:rStyle w:val="default"/>
          <w:rFonts w:cs="FrankRuehl" w:hint="cs"/>
          <w:vanish/>
          <w:sz w:val="22"/>
          <w:szCs w:val="22"/>
          <w:shd w:val="clear" w:color="auto" w:fill="FFFF99"/>
          <w:rtl/>
        </w:rPr>
        <w:t xml:space="preserve"> רשאית הרשות המוסמכת להעביר מידע ממאגר המידע שבהנהלתה לרשות מסוגה במדינה אחרת, ולבקש מידע מרשות כאמור, ובלבד שהמידע מתייחס לרכוש שמקורו</w:t>
      </w:r>
      <w:r w:rsidRPr="001130B5">
        <w:rPr>
          <w:rStyle w:val="default"/>
          <w:rFonts w:cs="FrankRuehl"/>
          <w:vanish/>
          <w:sz w:val="22"/>
          <w:szCs w:val="22"/>
          <w:shd w:val="clear" w:color="auto" w:fill="FFFF99"/>
          <w:rtl/>
        </w:rPr>
        <w:t xml:space="preserve"> ב</w:t>
      </w:r>
      <w:r w:rsidRPr="001130B5">
        <w:rPr>
          <w:rStyle w:val="default"/>
          <w:rFonts w:cs="FrankRuehl" w:hint="cs"/>
          <w:vanish/>
          <w:sz w:val="22"/>
          <w:szCs w:val="22"/>
          <w:shd w:val="clear" w:color="auto" w:fill="FFFF99"/>
          <w:rtl/>
        </w:rPr>
        <w:t xml:space="preserve">עבירה כאמור בסעיף 2 </w:t>
      </w:r>
      <w:r w:rsidRPr="001130B5">
        <w:rPr>
          <w:rStyle w:val="default"/>
          <w:rFonts w:cs="FrankRuehl" w:hint="cs"/>
          <w:vanish/>
          <w:sz w:val="22"/>
          <w:szCs w:val="22"/>
          <w:u w:val="single"/>
          <w:shd w:val="clear" w:color="auto" w:fill="FFFF99"/>
          <w:rtl/>
        </w:rPr>
        <w:t>או לרכוש טרור</w:t>
      </w:r>
      <w:r w:rsidRPr="001130B5">
        <w:rPr>
          <w:rStyle w:val="default"/>
          <w:rFonts w:cs="FrankRuehl" w:hint="cs"/>
          <w:vanish/>
          <w:sz w:val="22"/>
          <w:szCs w:val="22"/>
          <w:shd w:val="clear" w:color="auto" w:fill="FFFF99"/>
          <w:rtl/>
        </w:rPr>
        <w:t>; הוראות חוק עזרה משפטית בין מדינות, התשנ"ח-1998,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זה.</w:t>
      </w:r>
    </w:p>
    <w:p w14:paraId="5EA839EE" w14:textId="77777777" w:rsidR="009521B1" w:rsidRPr="001130B5" w:rsidRDefault="009521B1">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(ז</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 xml:space="preserve">ידע שהועבר למשטרת ישראל או לשירות הביטחון הכללי לפי חוק זה, לא ייעשה בו שימוש אלא לשם ביצועו של חוק זה </w:t>
      </w:r>
      <w:r w:rsidRPr="001130B5">
        <w:rPr>
          <w:rStyle w:val="default"/>
          <w:rFonts w:cs="FrankRuehl" w:hint="cs"/>
          <w:vanish/>
          <w:sz w:val="22"/>
          <w:szCs w:val="22"/>
          <w:u w:val="single"/>
          <w:shd w:val="clear" w:color="auto" w:fill="FFFF99"/>
          <w:rtl/>
        </w:rPr>
        <w:t>וחוק איסור מימון טרור</w:t>
      </w:r>
      <w:r w:rsidRPr="001130B5">
        <w:rPr>
          <w:rStyle w:val="default"/>
          <w:rFonts w:cs="FrankRuehl" w:hint="cs"/>
          <w:vanish/>
          <w:sz w:val="22"/>
          <w:szCs w:val="22"/>
          <w:shd w:val="clear" w:color="auto" w:fill="FFFF99"/>
          <w:rtl/>
        </w:rPr>
        <w:t xml:space="preserve">, לשם הגנה על ביטחון המדינה </w:t>
      </w:r>
      <w:r w:rsidRPr="001130B5">
        <w:rPr>
          <w:rStyle w:val="default"/>
          <w:rFonts w:cs="FrankRuehl" w:hint="cs"/>
          <w:strike/>
          <w:vanish/>
          <w:sz w:val="22"/>
          <w:szCs w:val="22"/>
          <w:shd w:val="clear" w:color="auto" w:fill="FFFF99"/>
          <w:rtl/>
        </w:rPr>
        <w:t>או לשם המלחמה בארגוני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או לשם המלחמה בארגוני טרור, בארגוני טרור מוכרזים ובמעשי טרור</w:t>
      </w:r>
      <w:r w:rsidRPr="001130B5">
        <w:rPr>
          <w:rStyle w:val="default"/>
          <w:rFonts w:cs="FrankRuehl" w:hint="cs"/>
          <w:vanish/>
          <w:sz w:val="22"/>
          <w:szCs w:val="22"/>
          <w:shd w:val="clear" w:color="auto" w:fill="FFFF99"/>
          <w:rtl/>
        </w:rPr>
        <w:t>; ואולם</w:t>
      </w:r>
      <w:r w:rsidRPr="001130B5">
        <w:rPr>
          <w:rStyle w:val="default"/>
          <w:rFonts w:cs="FrankRuehl"/>
          <w:vanish/>
          <w:sz w:val="22"/>
          <w:szCs w:val="22"/>
          <w:shd w:val="clear" w:color="auto" w:fill="FFFF99"/>
          <w:rtl/>
        </w:rPr>
        <w:t xml:space="preserve"> ר</w:t>
      </w:r>
      <w:r w:rsidRPr="001130B5">
        <w:rPr>
          <w:rStyle w:val="default"/>
          <w:rFonts w:cs="FrankRuehl" w:hint="cs"/>
          <w:vanish/>
          <w:sz w:val="22"/>
          <w:szCs w:val="22"/>
          <w:shd w:val="clear" w:color="auto" w:fill="FFFF99"/>
          <w:rtl/>
        </w:rPr>
        <w:t>שאים אלה, במסגרת תפקידיהם, לעשות בו שימוש לשם חקירת עבירות נוספות שלא לפ</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 xml:space="preserve"> חוק זה ומניעתן, לשם גילוי עבריינים והעמדתם לדין, ולשם מניעה וחקירה של פעילות של ארגוני טרור או של פגיעה בביטחון המדינה, הכל בהתאם לכללים שייקבעו.</w:t>
      </w:r>
    </w:p>
    <w:p w14:paraId="76C3425D" w14:textId="77777777" w:rsidR="009521B1" w:rsidRPr="001130B5" w:rsidRDefault="009521B1">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(ח</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 xml:space="preserve">ל אף האמור בכל דין, אין להעביר </w:t>
      </w:r>
      <w:r w:rsidRPr="001130B5">
        <w:rPr>
          <w:rStyle w:val="default"/>
          <w:rFonts w:cs="FrankRuehl"/>
          <w:vanish/>
          <w:sz w:val="22"/>
          <w:szCs w:val="22"/>
          <w:shd w:val="clear" w:color="auto" w:fill="FFFF99"/>
          <w:rtl/>
        </w:rPr>
        <w:t>מי</w:t>
      </w:r>
      <w:r w:rsidRPr="001130B5">
        <w:rPr>
          <w:rStyle w:val="default"/>
          <w:rFonts w:cs="FrankRuehl" w:hint="cs"/>
          <w:vanish/>
          <w:sz w:val="22"/>
          <w:szCs w:val="22"/>
          <w:shd w:val="clear" w:color="auto" w:fill="FFFF99"/>
          <w:rtl/>
        </w:rPr>
        <w:t xml:space="preserve">דע שהתקבל לפי סעיף זה לרשות אחרת אלא לשם ביצועו של חוק זה </w:t>
      </w:r>
      <w:r w:rsidRPr="001130B5">
        <w:rPr>
          <w:rStyle w:val="default"/>
          <w:rFonts w:cs="FrankRuehl" w:hint="cs"/>
          <w:vanish/>
          <w:sz w:val="22"/>
          <w:szCs w:val="22"/>
          <w:u w:val="single"/>
          <w:shd w:val="clear" w:color="auto" w:fill="FFFF99"/>
          <w:rtl/>
        </w:rPr>
        <w:t>או חוק איסור מימון טרור</w:t>
      </w:r>
      <w:r w:rsidRPr="001130B5">
        <w:rPr>
          <w:rStyle w:val="default"/>
          <w:rFonts w:cs="FrankRuehl" w:hint="cs"/>
          <w:vanish/>
          <w:sz w:val="22"/>
          <w:szCs w:val="22"/>
          <w:shd w:val="clear" w:color="auto" w:fill="FFFF99"/>
          <w:rtl/>
        </w:rPr>
        <w:t xml:space="preserve"> או למטרות המפו</w:t>
      </w:r>
      <w:r w:rsidRPr="001130B5">
        <w:rPr>
          <w:rStyle w:val="default"/>
          <w:rFonts w:cs="FrankRuehl"/>
          <w:vanish/>
          <w:sz w:val="22"/>
          <w:szCs w:val="22"/>
          <w:shd w:val="clear" w:color="auto" w:fill="FFFF99"/>
          <w:rtl/>
        </w:rPr>
        <w:t>ר</w:t>
      </w:r>
      <w:r w:rsidRPr="001130B5">
        <w:rPr>
          <w:rStyle w:val="default"/>
          <w:rFonts w:cs="FrankRuehl" w:hint="cs"/>
          <w:vanish/>
          <w:sz w:val="22"/>
          <w:szCs w:val="22"/>
          <w:shd w:val="clear" w:color="auto" w:fill="FFFF99"/>
          <w:rtl/>
        </w:rPr>
        <w:t>טות בסעיף קטן (ז).</w:t>
      </w:r>
    </w:p>
    <w:p w14:paraId="3BD5E0FF" w14:textId="77777777" w:rsidR="009521B1" w:rsidRPr="001130B5" w:rsidRDefault="009521B1">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Fonts w:cs="FrankRuehl"/>
          <w:vanish/>
          <w:sz w:val="22"/>
          <w:szCs w:val="22"/>
          <w:shd w:val="clear" w:color="auto" w:fill="FFFF99"/>
          <w:rtl/>
          <w:lang w:val="he-IL"/>
        </w:rPr>
        <w:t>(ט</w:t>
      </w:r>
      <w:r w:rsidRPr="001130B5">
        <w:rPr>
          <w:rFonts w:cs="FrankRuehl" w:hint="cs"/>
          <w:vanish/>
          <w:sz w:val="22"/>
          <w:szCs w:val="22"/>
          <w:shd w:val="clear" w:color="auto" w:fill="FFFF99"/>
          <w:rtl/>
          <w:lang w:val="he-IL"/>
        </w:rPr>
        <w:t>)</w:t>
      </w:r>
      <w:r w:rsidRPr="001130B5">
        <w:rPr>
          <w:rFonts w:cs="FrankRuehl"/>
          <w:vanish/>
          <w:sz w:val="22"/>
          <w:szCs w:val="22"/>
          <w:shd w:val="clear" w:color="auto" w:fill="FFFF99"/>
          <w:rtl/>
          <w:lang w:val="he-IL"/>
        </w:rPr>
        <w:tab/>
        <w:t>ש</w:t>
      </w:r>
      <w:r w:rsidRPr="001130B5">
        <w:rPr>
          <w:rFonts w:cs="FrankRuehl" w:hint="cs"/>
          <w:vanish/>
          <w:sz w:val="22"/>
          <w:szCs w:val="22"/>
          <w:shd w:val="clear" w:color="auto" w:fill="FFFF99"/>
          <w:rtl/>
          <w:lang w:val="he-IL"/>
        </w:rPr>
        <w:t>ר המשפטים יקבע את העבירות הנוספות שניתן להשתמש במידע האמור לשם חקירתן או מניעתן כאמור בסעיף קטן (ז).</w:t>
      </w:r>
    </w:p>
    <w:p w14:paraId="1725702E" w14:textId="77777777" w:rsidR="009521B1" w:rsidRPr="001130B5" w:rsidRDefault="009521B1">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hint="cs"/>
          <w:vanish/>
          <w:sz w:val="22"/>
          <w:szCs w:val="22"/>
          <w:u w:val="single"/>
          <w:shd w:val="clear" w:color="auto" w:fill="FFFF99"/>
          <w:rtl/>
        </w:rPr>
        <w:t>(י)</w:t>
      </w:r>
      <w:r w:rsidRPr="001130B5">
        <w:rPr>
          <w:rStyle w:val="default"/>
          <w:rFonts w:cs="FrankRuehl" w:hint="cs"/>
          <w:vanish/>
          <w:sz w:val="22"/>
          <w:szCs w:val="22"/>
          <w:u w:val="single"/>
          <w:shd w:val="clear" w:color="auto" w:fill="FFFF99"/>
          <w:rtl/>
        </w:rPr>
        <w:tab/>
        <w:t xml:space="preserve">בסעיף זה, "ארגון טרור", "ארגון טרור מוכרז", "מעשה טרור" ו"רכוש טרור"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כהגדרתם בחוק איסור מימון טרור</w:t>
      </w:r>
      <w:r w:rsidRPr="001130B5">
        <w:rPr>
          <w:rStyle w:val="default"/>
          <w:rFonts w:cs="FrankRuehl" w:hint="cs"/>
          <w:vanish/>
          <w:sz w:val="22"/>
          <w:szCs w:val="22"/>
          <w:shd w:val="clear" w:color="auto" w:fill="FFFF99"/>
          <w:rtl/>
        </w:rPr>
        <w:t>.</w:t>
      </w:r>
    </w:p>
    <w:p w14:paraId="124D4A83" w14:textId="77777777" w:rsidR="003411F4" w:rsidRPr="001130B5" w:rsidRDefault="003411F4" w:rsidP="003411F4">
      <w:pPr>
        <w:pStyle w:val="P00"/>
        <w:spacing w:before="0"/>
        <w:ind w:left="0" w:right="1134"/>
        <w:rPr>
          <w:rFonts w:cs="FrankRuehl" w:hint="cs"/>
          <w:vanish/>
          <w:szCs w:val="20"/>
          <w:shd w:val="clear" w:color="auto" w:fill="FFFF99"/>
          <w:rtl/>
        </w:rPr>
      </w:pPr>
    </w:p>
    <w:p w14:paraId="3A30471A" w14:textId="77777777" w:rsidR="003411F4" w:rsidRPr="001130B5" w:rsidRDefault="003411F4" w:rsidP="003411F4">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14.5.2012</w:t>
      </w:r>
    </w:p>
    <w:p w14:paraId="69247D2B" w14:textId="77777777" w:rsidR="003411F4" w:rsidRPr="001130B5" w:rsidRDefault="003411F4" w:rsidP="003411F4">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37E2DAD3" w14:textId="77777777" w:rsidR="003411F4" w:rsidRPr="001130B5" w:rsidRDefault="003411F4" w:rsidP="003411F4">
      <w:pPr>
        <w:pStyle w:val="P00"/>
        <w:spacing w:before="0"/>
        <w:ind w:left="0" w:right="1134"/>
        <w:rPr>
          <w:rFonts w:cs="FrankRuehl" w:hint="cs"/>
          <w:vanish/>
          <w:szCs w:val="20"/>
          <w:shd w:val="clear" w:color="auto" w:fill="FFFF99"/>
          <w:rtl/>
        </w:rPr>
      </w:pPr>
      <w:hyperlink r:id="rId268"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372 (</w:t>
      </w:r>
      <w:hyperlink r:id="rId269"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14F1A254" w14:textId="77777777" w:rsidR="003411F4" w:rsidRPr="001130B5" w:rsidRDefault="003411F4" w:rsidP="003411F4">
      <w:pPr>
        <w:pStyle w:val="P02"/>
        <w:ind w:left="1021" w:right="1134"/>
        <w:rPr>
          <w:rFonts w:cs="FrankRuehl" w:hint="cs"/>
          <w:vanish/>
          <w:sz w:val="22"/>
          <w:szCs w:val="22"/>
          <w:u w:val="single"/>
          <w:shd w:val="clear" w:color="auto" w:fill="FFFF99"/>
          <w:rtl/>
        </w:rPr>
      </w:pPr>
      <w:r w:rsidRPr="001130B5">
        <w:rPr>
          <w:rFonts w:cs="FrankRuehl" w:hint="cs"/>
          <w:vanish/>
          <w:sz w:val="22"/>
          <w:szCs w:val="22"/>
          <w:shd w:val="clear" w:color="auto" w:fill="FFFF99"/>
          <w:rtl/>
        </w:rPr>
        <w:tab/>
      </w:r>
      <w:r w:rsidRPr="001130B5">
        <w:rPr>
          <w:rFonts w:cs="FrankRuehl" w:hint="cs"/>
          <w:vanish/>
          <w:sz w:val="22"/>
          <w:szCs w:val="22"/>
          <w:u w:val="single"/>
          <w:shd w:val="clear" w:color="auto" w:fill="FFFF99"/>
          <w:rtl/>
        </w:rPr>
        <w:t>(ג1)</w:t>
      </w:r>
      <w:r w:rsidRPr="001130B5">
        <w:rPr>
          <w:rFonts w:cs="FrankRuehl" w:hint="cs"/>
          <w:vanish/>
          <w:sz w:val="22"/>
          <w:szCs w:val="22"/>
          <w:u w:val="single"/>
          <w:shd w:val="clear" w:color="auto" w:fill="FFFF99"/>
          <w:rtl/>
        </w:rPr>
        <w:tab/>
        <w:t>(1)</w:t>
      </w:r>
      <w:r w:rsidRPr="001130B5">
        <w:rPr>
          <w:rFonts w:cs="FrankRuehl" w:hint="cs"/>
          <w:vanish/>
          <w:sz w:val="22"/>
          <w:szCs w:val="22"/>
          <w:u w:val="single"/>
          <w:shd w:val="clear" w:color="auto" w:fill="FFFF99"/>
          <w:rtl/>
        </w:rPr>
        <w:tab/>
        <w:t>לצורך ביצוע תפקידיהם של המוסד למודיעין ולתפקידים מיוחדים, של אמ"ן, ושל יחידה במלמ"ב שיקבע שר הביטחון בצו, בנוגע לפעילות של ארגוני טרור וארגוני טרור מוכרזים, בנוגע למעשי טרור ובנוגע למימון של ארגונים או מעשים כאמור, וכן בנוגע לפגיעה בביטחון המדינה, רשאית הרשות המוסמכת להעביר לגופים אלה מידע ממאגר המידע;</w:t>
      </w:r>
    </w:p>
    <w:p w14:paraId="14ED238B" w14:textId="77777777" w:rsidR="003411F4" w:rsidRPr="001130B5" w:rsidRDefault="003411F4" w:rsidP="003411F4">
      <w:pPr>
        <w:pStyle w:val="P02"/>
        <w:spacing w:before="0"/>
        <w:ind w:left="1021" w:right="1134" w:firstLine="0"/>
        <w:rPr>
          <w:rFonts w:cs="FrankRuehl" w:hint="cs"/>
          <w:vanish/>
          <w:sz w:val="22"/>
          <w:szCs w:val="22"/>
          <w:u w:val="single"/>
          <w:shd w:val="clear" w:color="auto" w:fill="FFFF99"/>
          <w:rtl/>
        </w:rPr>
      </w:pPr>
      <w:r w:rsidRPr="001130B5">
        <w:rPr>
          <w:rFonts w:cs="FrankRuehl" w:hint="cs"/>
          <w:vanish/>
          <w:sz w:val="22"/>
          <w:szCs w:val="22"/>
          <w:u w:val="single"/>
          <w:shd w:val="clear" w:color="auto" w:fill="FFFF99"/>
          <w:rtl/>
        </w:rPr>
        <w:t>(2)</w:t>
      </w:r>
      <w:r w:rsidRPr="001130B5">
        <w:rPr>
          <w:rFonts w:cs="FrankRuehl" w:hint="cs"/>
          <w:vanish/>
          <w:sz w:val="22"/>
          <w:szCs w:val="22"/>
          <w:u w:val="single"/>
          <w:shd w:val="clear" w:color="auto" w:fill="FFFF99"/>
          <w:rtl/>
        </w:rPr>
        <w:tab/>
        <w:t xml:space="preserve">העברת המידע תהיה על פי בקשה מנומקת, בהתאם לכללים שיקבע שר המשפטים, בהסכמת ראש הממשלה </w:t>
      </w:r>
      <w:r w:rsidRPr="001130B5">
        <w:rPr>
          <w:rFonts w:cs="FrankRuehl"/>
          <w:vanish/>
          <w:sz w:val="22"/>
          <w:szCs w:val="22"/>
          <w:u w:val="single"/>
          <w:shd w:val="clear" w:color="auto" w:fill="FFFF99"/>
          <w:rtl/>
        </w:rPr>
        <w:t>–</w:t>
      </w:r>
      <w:r w:rsidRPr="001130B5">
        <w:rPr>
          <w:rFonts w:cs="FrankRuehl" w:hint="cs"/>
          <w:vanish/>
          <w:sz w:val="22"/>
          <w:szCs w:val="22"/>
          <w:u w:val="single"/>
          <w:shd w:val="clear" w:color="auto" w:fill="FFFF99"/>
          <w:rtl/>
        </w:rPr>
        <w:t xml:space="preserve"> לגבי העברה למוסד למודיעין ולתפקידים מיוחדים, ובהסכמת שר הביטחון </w:t>
      </w:r>
      <w:r w:rsidRPr="001130B5">
        <w:rPr>
          <w:rFonts w:cs="FrankRuehl"/>
          <w:vanish/>
          <w:sz w:val="22"/>
          <w:szCs w:val="22"/>
          <w:u w:val="single"/>
          <w:shd w:val="clear" w:color="auto" w:fill="FFFF99"/>
          <w:rtl/>
        </w:rPr>
        <w:t>–</w:t>
      </w:r>
      <w:r w:rsidRPr="001130B5">
        <w:rPr>
          <w:rFonts w:cs="FrankRuehl" w:hint="cs"/>
          <w:vanish/>
          <w:sz w:val="22"/>
          <w:szCs w:val="22"/>
          <w:u w:val="single"/>
          <w:shd w:val="clear" w:color="auto" w:fill="FFFF99"/>
          <w:rtl/>
        </w:rPr>
        <w:t xml:space="preserve"> לגבי העברה לאמ"ן וליחידה במלמ"ב שקבע שר הביטחון בצו; בכללים לפי סעיף קטן זה ייקבעו, בין השאר, בעלי התפקידים בגופים האמורים שיהיו רשאים לבקש ולקבל את המידע;</w:t>
      </w:r>
    </w:p>
    <w:p w14:paraId="687959B8" w14:textId="77777777" w:rsidR="003411F4" w:rsidRPr="001130B5" w:rsidRDefault="003411F4" w:rsidP="003411F4">
      <w:pPr>
        <w:pStyle w:val="P02"/>
        <w:spacing w:before="0"/>
        <w:ind w:left="1021" w:right="1134" w:firstLine="0"/>
        <w:rPr>
          <w:rFonts w:cs="FrankRuehl" w:hint="cs"/>
          <w:vanish/>
          <w:sz w:val="22"/>
          <w:szCs w:val="22"/>
          <w:u w:val="single"/>
          <w:shd w:val="clear" w:color="auto" w:fill="FFFF99"/>
          <w:rtl/>
        </w:rPr>
      </w:pPr>
      <w:r w:rsidRPr="001130B5">
        <w:rPr>
          <w:rFonts w:cs="FrankRuehl" w:hint="cs"/>
          <w:vanish/>
          <w:sz w:val="22"/>
          <w:szCs w:val="22"/>
          <w:u w:val="single"/>
          <w:shd w:val="clear" w:color="auto" w:fill="FFFF99"/>
          <w:rtl/>
        </w:rPr>
        <w:t>(3)</w:t>
      </w:r>
      <w:r w:rsidRPr="001130B5">
        <w:rPr>
          <w:rFonts w:cs="FrankRuehl" w:hint="cs"/>
          <w:vanish/>
          <w:sz w:val="22"/>
          <w:szCs w:val="22"/>
          <w:u w:val="single"/>
          <w:shd w:val="clear" w:color="auto" w:fill="FFFF99"/>
          <w:rtl/>
        </w:rPr>
        <w:tab/>
        <w:t>הוראות סעיף קטן (ב)(2) יחולו על בקשות לפי סעיף זה, בשינויים המחויבים;</w:t>
      </w:r>
    </w:p>
    <w:p w14:paraId="1273D9F6" w14:textId="77777777" w:rsidR="003411F4" w:rsidRPr="001130B5" w:rsidRDefault="003411F4" w:rsidP="003411F4">
      <w:pPr>
        <w:pStyle w:val="P02"/>
        <w:spacing w:before="0"/>
        <w:ind w:left="1021" w:right="1134" w:firstLine="0"/>
        <w:rPr>
          <w:rFonts w:cs="FrankRuehl" w:hint="cs"/>
          <w:vanish/>
          <w:sz w:val="22"/>
          <w:szCs w:val="22"/>
          <w:shd w:val="clear" w:color="auto" w:fill="FFFF99"/>
          <w:rtl/>
        </w:rPr>
      </w:pPr>
      <w:r w:rsidRPr="001130B5">
        <w:rPr>
          <w:rFonts w:cs="FrankRuehl" w:hint="cs"/>
          <w:vanish/>
          <w:sz w:val="22"/>
          <w:szCs w:val="22"/>
          <w:u w:val="single"/>
          <w:shd w:val="clear" w:color="auto" w:fill="FFFF99"/>
          <w:rtl/>
        </w:rPr>
        <w:t>(4)</w:t>
      </w:r>
      <w:r w:rsidRPr="001130B5">
        <w:rPr>
          <w:rFonts w:cs="FrankRuehl" w:hint="cs"/>
          <w:vanish/>
          <w:sz w:val="22"/>
          <w:szCs w:val="22"/>
          <w:u w:val="single"/>
          <w:shd w:val="clear" w:color="auto" w:fill="FFFF99"/>
          <w:rtl/>
        </w:rPr>
        <w:tab/>
        <w:t>פרטי היחידה במלמ"ב שקבע שר הביטחון בצו אינם טעונים פרסום ברשומות או פרסום פומבי אחר; כמו כן השר רשאי לקבוע כי מטעמים של שמירה על ביטחון המדינה חלק מכללים לפי סעיף זה אינם טעונים פרסום ברשומות או פרסום פומבי אחר.</w:t>
      </w:r>
    </w:p>
    <w:p w14:paraId="017D7E59" w14:textId="77777777" w:rsidR="003411F4" w:rsidRPr="001130B5" w:rsidRDefault="003411F4" w:rsidP="003411F4">
      <w:pPr>
        <w:pStyle w:val="P02"/>
        <w:spacing w:before="0"/>
        <w:ind w:left="1021"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(ד</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(1)</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חליטה הרשות המוסמכת שאין להעביר מידע כמבוקש, רשאי מבקש המידע לערור על החלטת הרשות בפני היועץ ה</w:t>
      </w:r>
      <w:r w:rsidRPr="001130B5">
        <w:rPr>
          <w:rStyle w:val="default"/>
          <w:rFonts w:cs="FrankRuehl"/>
          <w:vanish/>
          <w:sz w:val="22"/>
          <w:szCs w:val="22"/>
          <w:shd w:val="clear" w:color="auto" w:fill="FFFF99"/>
          <w:rtl/>
        </w:rPr>
        <w:t>מש</w:t>
      </w:r>
      <w:r w:rsidRPr="001130B5">
        <w:rPr>
          <w:rStyle w:val="default"/>
          <w:rFonts w:cs="FrankRuehl" w:hint="cs"/>
          <w:vanish/>
          <w:sz w:val="22"/>
          <w:szCs w:val="22"/>
          <w:shd w:val="clear" w:color="auto" w:fill="FFFF99"/>
          <w:rtl/>
        </w:rPr>
        <w:t>פטי לממשלה;</w:t>
      </w:r>
    </w:p>
    <w:p w14:paraId="4664D6DA" w14:textId="77777777" w:rsidR="003411F4" w:rsidRPr="001130B5" w:rsidRDefault="003411F4" w:rsidP="003411F4">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יועץ המשפטי לממשלה רשאי לקבל את הערר, לדחותו או להתנות את העברת המידע בתנאים שיקבע;</w:t>
      </w:r>
    </w:p>
    <w:p w14:paraId="25933DB8" w14:textId="77777777" w:rsidR="003411F4" w:rsidRPr="001130B5" w:rsidRDefault="003411F4" w:rsidP="003411F4">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צורך גיבוש החלטתו בערר, רשאי היועץ המשפטי</w:t>
      </w:r>
      <w:r w:rsidRPr="001130B5">
        <w:rPr>
          <w:rStyle w:val="default"/>
          <w:rFonts w:cs="FrankRuehl"/>
          <w:vanish/>
          <w:sz w:val="22"/>
          <w:szCs w:val="22"/>
          <w:shd w:val="clear" w:color="auto" w:fill="FFFF99"/>
          <w:rtl/>
        </w:rPr>
        <w:t xml:space="preserve"> ל</w:t>
      </w:r>
      <w:r w:rsidRPr="001130B5">
        <w:rPr>
          <w:rStyle w:val="default"/>
          <w:rFonts w:cs="FrankRuehl" w:hint="cs"/>
          <w:vanish/>
          <w:sz w:val="22"/>
          <w:szCs w:val="22"/>
          <w:shd w:val="clear" w:color="auto" w:fill="FFFF99"/>
          <w:rtl/>
        </w:rPr>
        <w:t>ממשלה לעיין במידע שבמאגר המידע.</w:t>
      </w:r>
    </w:p>
    <w:p w14:paraId="1CB37697" w14:textId="77777777" w:rsidR="003411F4" w:rsidRPr="001130B5" w:rsidRDefault="003411F4" w:rsidP="003411F4">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צורך מניעת עבירות לפי חוק זה ולפי חוק איסור מימון טרור, ההגנה על ביטחון המדינה או המלחמה באר</w:t>
      </w:r>
      <w:r w:rsidRPr="001130B5">
        <w:rPr>
          <w:rStyle w:val="default"/>
          <w:rFonts w:cs="FrankRuehl"/>
          <w:vanish/>
          <w:sz w:val="22"/>
          <w:szCs w:val="22"/>
          <w:shd w:val="clear" w:color="auto" w:fill="FFFF99"/>
          <w:rtl/>
        </w:rPr>
        <w:t>גו</w:t>
      </w:r>
      <w:r w:rsidRPr="001130B5">
        <w:rPr>
          <w:rStyle w:val="default"/>
          <w:rFonts w:cs="FrankRuehl" w:hint="cs"/>
          <w:vanish/>
          <w:sz w:val="22"/>
          <w:szCs w:val="22"/>
          <w:shd w:val="clear" w:color="auto" w:fill="FFFF99"/>
          <w:rtl/>
        </w:rPr>
        <w:t>ני טרור, בארגוני טרור מוכרזים ובמעשי טרור, רשאית הרשות המוסמכת, מיוזמתה, להעביר מידע ממאגר המידע למי שמוסמ</w:t>
      </w:r>
      <w:r w:rsidRPr="001130B5">
        <w:rPr>
          <w:rStyle w:val="default"/>
          <w:rFonts w:cs="FrankRuehl"/>
          <w:vanish/>
          <w:sz w:val="22"/>
          <w:szCs w:val="22"/>
          <w:shd w:val="clear" w:color="auto" w:fill="FFFF99"/>
          <w:rtl/>
        </w:rPr>
        <w:t>ך</w:t>
      </w:r>
      <w:r w:rsidRPr="001130B5">
        <w:rPr>
          <w:rStyle w:val="default"/>
          <w:rFonts w:cs="FrankRuehl" w:hint="cs"/>
          <w:vanish/>
          <w:sz w:val="22"/>
          <w:szCs w:val="22"/>
          <w:shd w:val="clear" w:color="auto" w:fill="FFFF99"/>
          <w:rtl/>
        </w:rPr>
        <w:t xml:space="preserve"> לקבל מידע לפי חוק זה.</w:t>
      </w:r>
    </w:p>
    <w:p w14:paraId="2BD941EB" w14:textId="77777777" w:rsidR="003411F4" w:rsidRPr="001130B5" w:rsidRDefault="003411F4" w:rsidP="00553A85">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צורך ביצוע חוק זה וחוק איסור מימון טרור רשאית הרשות המוסמכת להעביר מידע ממאגר המידע שבהנהלתה לרשות מסוגה במדינה אחרת, ולבקש מידע מרשות כאמור, ובלבד שהמידע מתייחס לרכוש שמקורו</w:t>
      </w:r>
      <w:r w:rsidRPr="001130B5">
        <w:rPr>
          <w:rStyle w:val="default"/>
          <w:rFonts w:cs="FrankRuehl"/>
          <w:vanish/>
          <w:sz w:val="22"/>
          <w:szCs w:val="22"/>
          <w:shd w:val="clear" w:color="auto" w:fill="FFFF99"/>
          <w:rtl/>
        </w:rPr>
        <w:t xml:space="preserve"> ב</w:t>
      </w:r>
      <w:r w:rsidRPr="001130B5">
        <w:rPr>
          <w:rStyle w:val="default"/>
          <w:rFonts w:cs="FrankRuehl" w:hint="cs"/>
          <w:vanish/>
          <w:sz w:val="22"/>
          <w:szCs w:val="22"/>
          <w:shd w:val="clear" w:color="auto" w:fill="FFFF99"/>
          <w:rtl/>
        </w:rPr>
        <w:t>עבירה כאמור בסעיף 2 או לרכוש טרור; הוראות חוק עזרה משפטית בין מדינות, התשנ"ח-1998,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זה.</w:t>
      </w:r>
    </w:p>
    <w:p w14:paraId="48C29DA7" w14:textId="77777777" w:rsidR="003411F4" w:rsidRPr="001130B5" w:rsidRDefault="003411F4" w:rsidP="003411F4">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(ז</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 xml:space="preserve">ידע שהועבר למשטרת ישראל </w:t>
      </w:r>
      <w:r w:rsidRPr="001130B5">
        <w:rPr>
          <w:rStyle w:val="default"/>
          <w:rFonts w:cs="FrankRuehl" w:hint="cs"/>
          <w:strike/>
          <w:vanish/>
          <w:sz w:val="22"/>
          <w:szCs w:val="22"/>
          <w:shd w:val="clear" w:color="auto" w:fill="FFFF99"/>
          <w:rtl/>
        </w:rPr>
        <w:t>או לשירות הביטחון הכללי</w:t>
      </w:r>
      <w:r w:rsidR="00553A85" w:rsidRPr="001130B5">
        <w:rPr>
          <w:rStyle w:val="default"/>
          <w:rFonts w:cs="FrankRuehl" w:hint="cs"/>
          <w:vanish/>
          <w:sz w:val="22"/>
          <w:szCs w:val="22"/>
          <w:shd w:val="clear" w:color="auto" w:fill="FFFF99"/>
          <w:rtl/>
        </w:rPr>
        <w:t xml:space="preserve"> </w:t>
      </w:r>
      <w:r w:rsidR="00553A85" w:rsidRPr="001130B5">
        <w:rPr>
          <w:rStyle w:val="default"/>
          <w:rFonts w:cs="FrankRuehl" w:hint="cs"/>
          <w:vanish/>
          <w:sz w:val="22"/>
          <w:szCs w:val="22"/>
          <w:u w:val="single"/>
          <w:shd w:val="clear" w:color="auto" w:fill="FFFF99"/>
          <w:rtl/>
        </w:rPr>
        <w:t>לשירות הביטחון הכללי, למוסד למודיעין ולתפקידים מיוחדים, לאמ"ן או ליחידה במלמ"ב שקבע שר הביטחון בצו</w:t>
      </w:r>
      <w:r w:rsidRPr="001130B5">
        <w:rPr>
          <w:rStyle w:val="default"/>
          <w:rFonts w:cs="FrankRuehl" w:hint="cs"/>
          <w:vanish/>
          <w:sz w:val="22"/>
          <w:szCs w:val="22"/>
          <w:shd w:val="clear" w:color="auto" w:fill="FFFF99"/>
          <w:rtl/>
        </w:rPr>
        <w:t xml:space="preserve"> לפי חוק זה, לא ייעשה בו שימוש אלא לשם ביצועו של חוק זה וחוק איסור מימון טרור, לשם הגנה על ביטחון המדינה או לשם המלחמה בארגוני טרור, בארגוני טרור מוכרזים ובמעשי טרור; ואולם</w:t>
      </w:r>
      <w:r w:rsidRPr="001130B5">
        <w:rPr>
          <w:rStyle w:val="default"/>
          <w:rFonts w:cs="FrankRuehl"/>
          <w:vanish/>
          <w:sz w:val="22"/>
          <w:szCs w:val="22"/>
          <w:shd w:val="clear" w:color="auto" w:fill="FFFF99"/>
          <w:rtl/>
        </w:rPr>
        <w:t xml:space="preserve"> ר</w:t>
      </w:r>
      <w:r w:rsidRPr="001130B5">
        <w:rPr>
          <w:rStyle w:val="default"/>
          <w:rFonts w:cs="FrankRuehl" w:hint="cs"/>
          <w:vanish/>
          <w:sz w:val="22"/>
          <w:szCs w:val="22"/>
          <w:shd w:val="clear" w:color="auto" w:fill="FFFF99"/>
          <w:rtl/>
        </w:rPr>
        <w:t>שאים אלה, במסגרת תפקידיהם, לעשות בו שימוש לשם חקירת עבירות נוספות שלא לפ</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 xml:space="preserve"> חוק זה ומניעתן, לשם גילוי עבריינים והעמדתם לדין, ולשם מניעה וחקירה של פעילות של ארגוני טרור או של פגיעה בביטחון המדינה, הכל בהתאם לכללים שייקבעו.</w:t>
      </w:r>
    </w:p>
    <w:p w14:paraId="6D26DBDE" w14:textId="77777777" w:rsidR="003411F4" w:rsidRPr="001130B5" w:rsidRDefault="003411F4" w:rsidP="003411F4">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(ח</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 xml:space="preserve">ל אף האמור בכל דין, אין להעביר </w:t>
      </w:r>
      <w:r w:rsidRPr="001130B5">
        <w:rPr>
          <w:rStyle w:val="default"/>
          <w:rFonts w:cs="FrankRuehl"/>
          <w:vanish/>
          <w:sz w:val="22"/>
          <w:szCs w:val="22"/>
          <w:shd w:val="clear" w:color="auto" w:fill="FFFF99"/>
          <w:rtl/>
        </w:rPr>
        <w:t>מי</w:t>
      </w:r>
      <w:r w:rsidRPr="001130B5">
        <w:rPr>
          <w:rStyle w:val="default"/>
          <w:rFonts w:cs="FrankRuehl" w:hint="cs"/>
          <w:vanish/>
          <w:sz w:val="22"/>
          <w:szCs w:val="22"/>
          <w:shd w:val="clear" w:color="auto" w:fill="FFFF99"/>
          <w:rtl/>
        </w:rPr>
        <w:t>דע שהתקבל לפי סעיף זה לרשות אחרת אלא לשם ביצועו של חוק זה או חוק איסור מימון טרור או למטרות המפו</w:t>
      </w:r>
      <w:r w:rsidRPr="001130B5">
        <w:rPr>
          <w:rStyle w:val="default"/>
          <w:rFonts w:cs="FrankRuehl"/>
          <w:vanish/>
          <w:sz w:val="22"/>
          <w:szCs w:val="22"/>
          <w:shd w:val="clear" w:color="auto" w:fill="FFFF99"/>
          <w:rtl/>
        </w:rPr>
        <w:t>ר</w:t>
      </w:r>
      <w:r w:rsidRPr="001130B5">
        <w:rPr>
          <w:rStyle w:val="default"/>
          <w:rFonts w:cs="FrankRuehl" w:hint="cs"/>
          <w:vanish/>
          <w:sz w:val="22"/>
          <w:szCs w:val="22"/>
          <w:shd w:val="clear" w:color="auto" w:fill="FFFF99"/>
          <w:rtl/>
        </w:rPr>
        <w:t>טות בסעיף קטן (ז).</w:t>
      </w:r>
    </w:p>
    <w:p w14:paraId="06CDC971" w14:textId="77777777" w:rsidR="003411F4" w:rsidRPr="001130B5" w:rsidRDefault="003411F4" w:rsidP="003411F4">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Fonts w:cs="FrankRuehl"/>
          <w:vanish/>
          <w:sz w:val="22"/>
          <w:szCs w:val="22"/>
          <w:shd w:val="clear" w:color="auto" w:fill="FFFF99"/>
          <w:rtl/>
          <w:lang w:val="he-IL"/>
        </w:rPr>
        <w:t>(ט</w:t>
      </w:r>
      <w:r w:rsidRPr="001130B5">
        <w:rPr>
          <w:rFonts w:cs="FrankRuehl" w:hint="cs"/>
          <w:vanish/>
          <w:sz w:val="22"/>
          <w:szCs w:val="22"/>
          <w:shd w:val="clear" w:color="auto" w:fill="FFFF99"/>
          <w:rtl/>
          <w:lang w:val="he-IL"/>
        </w:rPr>
        <w:t>)</w:t>
      </w:r>
      <w:r w:rsidRPr="001130B5">
        <w:rPr>
          <w:rFonts w:cs="FrankRuehl"/>
          <w:vanish/>
          <w:sz w:val="22"/>
          <w:szCs w:val="22"/>
          <w:shd w:val="clear" w:color="auto" w:fill="FFFF99"/>
          <w:rtl/>
          <w:lang w:val="he-IL"/>
        </w:rPr>
        <w:tab/>
        <w:t>ש</w:t>
      </w:r>
      <w:r w:rsidRPr="001130B5">
        <w:rPr>
          <w:rFonts w:cs="FrankRuehl" w:hint="cs"/>
          <w:vanish/>
          <w:sz w:val="22"/>
          <w:szCs w:val="22"/>
          <w:shd w:val="clear" w:color="auto" w:fill="FFFF99"/>
          <w:rtl/>
          <w:lang w:val="he-IL"/>
        </w:rPr>
        <w:t>ר המשפטים יקבע את העבירות הנוספות שניתן להשתמש במידע האמור לשם חקירתן או מניעתן כאמור בסעיף קטן (ז).</w:t>
      </w:r>
    </w:p>
    <w:p w14:paraId="1FB595D9" w14:textId="77777777" w:rsidR="00553A85" w:rsidRPr="001130B5" w:rsidRDefault="003411F4" w:rsidP="003411F4">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00553A85" w:rsidRPr="001130B5">
        <w:rPr>
          <w:rStyle w:val="default"/>
          <w:rFonts w:cs="FrankRuehl" w:hint="cs"/>
          <w:vanish/>
          <w:sz w:val="22"/>
          <w:szCs w:val="22"/>
          <w:shd w:val="clear" w:color="auto" w:fill="FFFF99"/>
          <w:rtl/>
        </w:rPr>
        <w:t>(י)</w:t>
      </w:r>
      <w:r w:rsidR="00553A85" w:rsidRPr="001130B5">
        <w:rPr>
          <w:rStyle w:val="default"/>
          <w:rFonts w:cs="FrankRuehl" w:hint="cs"/>
          <w:vanish/>
          <w:sz w:val="22"/>
          <w:szCs w:val="22"/>
          <w:shd w:val="clear" w:color="auto" w:fill="FFFF99"/>
          <w:rtl/>
        </w:rPr>
        <w:tab/>
        <w:t xml:space="preserve">בסעיף זה </w:t>
      </w:r>
      <w:r w:rsidR="00553A85" w:rsidRPr="001130B5">
        <w:rPr>
          <w:rStyle w:val="default"/>
          <w:rFonts w:cs="FrankRuehl"/>
          <w:vanish/>
          <w:sz w:val="22"/>
          <w:szCs w:val="22"/>
          <w:shd w:val="clear" w:color="auto" w:fill="FFFF99"/>
          <w:rtl/>
        </w:rPr>
        <w:t>–</w:t>
      </w:r>
    </w:p>
    <w:p w14:paraId="1442563D" w14:textId="77777777" w:rsidR="003411F4" w:rsidRPr="001130B5" w:rsidRDefault="00553A85" w:rsidP="003411F4">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003411F4" w:rsidRPr="001130B5">
        <w:rPr>
          <w:rStyle w:val="default"/>
          <w:rFonts w:cs="FrankRuehl" w:hint="cs"/>
          <w:vanish/>
          <w:sz w:val="22"/>
          <w:szCs w:val="22"/>
          <w:shd w:val="clear" w:color="auto" w:fill="FFFF99"/>
          <w:rtl/>
        </w:rPr>
        <w:t xml:space="preserve">"ארגון טרור", "ארגון טרור מוכרז", "מעשה טרור" ו"רכוש טרור" </w:t>
      </w:r>
      <w:r w:rsidR="003411F4" w:rsidRPr="001130B5">
        <w:rPr>
          <w:rStyle w:val="default"/>
          <w:rFonts w:cs="FrankRuehl"/>
          <w:vanish/>
          <w:sz w:val="22"/>
          <w:szCs w:val="22"/>
          <w:shd w:val="clear" w:color="auto" w:fill="FFFF99"/>
          <w:rtl/>
        </w:rPr>
        <w:t>–</w:t>
      </w:r>
      <w:r w:rsidR="003411F4" w:rsidRPr="001130B5">
        <w:rPr>
          <w:rStyle w:val="default"/>
          <w:rFonts w:cs="FrankRuehl" w:hint="cs"/>
          <w:vanish/>
          <w:sz w:val="22"/>
          <w:szCs w:val="22"/>
          <w:shd w:val="clear" w:color="auto" w:fill="FFFF99"/>
          <w:rtl/>
        </w:rPr>
        <w:t xml:space="preserve"> כהגדרתם בחוק איסור מימון טרור</w:t>
      </w:r>
      <w:r w:rsidRPr="001130B5">
        <w:rPr>
          <w:rStyle w:val="default"/>
          <w:rFonts w:cs="FrankRuehl" w:hint="cs"/>
          <w:vanish/>
          <w:sz w:val="22"/>
          <w:szCs w:val="22"/>
          <w:shd w:val="clear" w:color="auto" w:fill="FFFF99"/>
          <w:rtl/>
        </w:rPr>
        <w:t>;</w:t>
      </w:r>
    </w:p>
    <w:p w14:paraId="4FF322AC" w14:textId="77777777" w:rsidR="00553A85" w:rsidRPr="001130B5" w:rsidRDefault="00553A85" w:rsidP="003411F4">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hint="cs"/>
          <w:vanish/>
          <w:sz w:val="22"/>
          <w:szCs w:val="22"/>
          <w:u w:val="single"/>
          <w:shd w:val="clear" w:color="auto" w:fill="FFFF99"/>
          <w:rtl/>
        </w:rPr>
        <w:t xml:space="preserve">"בקשה מנומקת"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בקשה המפרטת את הנסיבות והנימוקים המצדיקים את העברת המידע בהתאם לסעיפים האמורים;</w:t>
      </w:r>
    </w:p>
    <w:p w14:paraId="3D860962" w14:textId="77777777" w:rsidR="00553A85" w:rsidRPr="001130B5" w:rsidRDefault="00553A85" w:rsidP="003411F4">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hint="cs"/>
          <w:vanish/>
          <w:sz w:val="22"/>
          <w:szCs w:val="22"/>
          <w:u w:val="single"/>
          <w:shd w:val="clear" w:color="auto" w:fill="FFFF99"/>
          <w:rtl/>
        </w:rPr>
        <w:t xml:space="preserve">"אמ"ן"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אגף המודיעין במטה הכללי של צבא הגנה לישראל;</w:t>
      </w:r>
    </w:p>
    <w:p w14:paraId="5A22D9D4" w14:textId="77777777" w:rsidR="00553A85" w:rsidRPr="001130B5" w:rsidRDefault="00553A85" w:rsidP="00553A85">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hint="cs"/>
          <w:vanish/>
          <w:sz w:val="22"/>
          <w:szCs w:val="22"/>
          <w:u w:val="single"/>
          <w:shd w:val="clear" w:color="auto" w:fill="FFFF99"/>
          <w:rtl/>
        </w:rPr>
        <w:t xml:space="preserve">"מלמ"ב"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אגף הממונה על הביטחון במערכת הביטחון.</w:t>
      </w:r>
    </w:p>
    <w:p w14:paraId="060B8312" w14:textId="77777777" w:rsidR="00000FDF" w:rsidRPr="001130B5" w:rsidRDefault="00000FDF" w:rsidP="00553A85">
      <w:pPr>
        <w:pStyle w:val="P00"/>
        <w:spacing w:before="0"/>
        <w:ind w:left="0" w:right="1134"/>
        <w:rPr>
          <w:rStyle w:val="default"/>
          <w:rFonts w:cs="FrankRuehl" w:hint="cs"/>
          <w:vanish/>
          <w:sz w:val="20"/>
          <w:szCs w:val="20"/>
          <w:shd w:val="clear" w:color="auto" w:fill="FFFF99"/>
          <w:rtl/>
        </w:rPr>
      </w:pPr>
    </w:p>
    <w:p w14:paraId="02AFEFFB" w14:textId="77777777" w:rsidR="00000FDF" w:rsidRPr="001130B5" w:rsidRDefault="007B7797" w:rsidP="00553A85">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10.4.2014</w:t>
      </w:r>
    </w:p>
    <w:p w14:paraId="32962AA1" w14:textId="77777777" w:rsidR="00000FDF" w:rsidRPr="001130B5" w:rsidRDefault="00000FDF" w:rsidP="00553A8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12</w:t>
      </w:r>
    </w:p>
    <w:p w14:paraId="45EE300B" w14:textId="77777777" w:rsidR="00000FDF" w:rsidRPr="001130B5" w:rsidRDefault="00000FDF" w:rsidP="00553A85">
      <w:pPr>
        <w:pStyle w:val="P00"/>
        <w:spacing w:before="0"/>
        <w:ind w:left="0" w:right="1134"/>
        <w:rPr>
          <w:rStyle w:val="default"/>
          <w:rFonts w:cs="FrankRuehl" w:hint="cs"/>
          <w:vanish/>
          <w:sz w:val="20"/>
          <w:szCs w:val="20"/>
          <w:shd w:val="clear" w:color="auto" w:fill="FFFF99"/>
          <w:rtl/>
        </w:rPr>
      </w:pPr>
      <w:hyperlink r:id="rId270" w:history="1">
        <w:r w:rsidRPr="001130B5">
          <w:rPr>
            <w:rStyle w:val="Hyperlink"/>
            <w:rFonts w:cs="FrankRuehl" w:hint="cs"/>
            <w:vanish/>
            <w:szCs w:val="20"/>
            <w:shd w:val="clear" w:color="auto" w:fill="FFFF99"/>
            <w:rtl/>
          </w:rPr>
          <w:t>ס"ח תשע"ב מס' 2377</w:t>
        </w:r>
      </w:hyperlink>
      <w:r w:rsidRPr="001130B5">
        <w:rPr>
          <w:rStyle w:val="default"/>
          <w:rFonts w:cs="FrankRuehl" w:hint="cs"/>
          <w:vanish/>
          <w:sz w:val="20"/>
          <w:szCs w:val="20"/>
          <w:shd w:val="clear" w:color="auto" w:fill="FFFF99"/>
          <w:rtl/>
        </w:rPr>
        <w:t xml:space="preserve"> מיום 5.8.2012 עמ' 646 (</w:t>
      </w:r>
      <w:hyperlink r:id="rId271" w:history="1">
        <w:r w:rsidRPr="001130B5">
          <w:rPr>
            <w:rStyle w:val="Hyperlink"/>
            <w:rFonts w:cs="FrankRuehl" w:hint="cs"/>
            <w:vanish/>
            <w:szCs w:val="20"/>
            <w:shd w:val="clear" w:color="auto" w:fill="FFFF99"/>
            <w:rtl/>
          </w:rPr>
          <w:t>ה"ח 696</w:t>
        </w:r>
      </w:hyperlink>
      <w:r w:rsidRPr="001130B5">
        <w:rPr>
          <w:rStyle w:val="default"/>
          <w:rFonts w:cs="FrankRuehl" w:hint="cs"/>
          <w:vanish/>
          <w:sz w:val="20"/>
          <w:szCs w:val="20"/>
          <w:shd w:val="clear" w:color="auto" w:fill="FFFF99"/>
          <w:rtl/>
        </w:rPr>
        <w:t>)</w:t>
      </w:r>
    </w:p>
    <w:p w14:paraId="5DB5E066" w14:textId="77777777" w:rsidR="00000FDF" w:rsidRPr="001130B5" w:rsidRDefault="00000FDF" w:rsidP="00000FDF">
      <w:pPr>
        <w:pStyle w:val="P02"/>
        <w:ind w:left="1021"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ביצוע חוק זה </w:t>
      </w:r>
      <w:r w:rsidRPr="001130B5">
        <w:rPr>
          <w:rStyle w:val="default"/>
          <w:rFonts w:cs="FrankRuehl" w:hint="cs"/>
          <w:strike/>
          <w:vanish/>
          <w:sz w:val="22"/>
          <w:szCs w:val="22"/>
          <w:shd w:val="clear" w:color="auto" w:fill="FFFF99"/>
          <w:rtl/>
        </w:rPr>
        <w:t>וחוק 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חוק איסור מימון טרור, פקודת המסחר עם האויב וסימן א' בפרק ב' לחוק המאבק בתכנית הגרעין של איראן</w:t>
      </w:r>
      <w:r w:rsidRPr="001130B5">
        <w:rPr>
          <w:rStyle w:val="default"/>
          <w:rFonts w:cs="FrankRuehl" w:hint="cs"/>
          <w:vanish/>
          <w:sz w:val="22"/>
          <w:szCs w:val="22"/>
          <w:shd w:val="clear" w:color="auto" w:fill="FFFF99"/>
          <w:rtl/>
        </w:rPr>
        <w:t xml:space="preserve"> רשאית הרשות המוסמכת להעביר למשטרת ישראל מידע מתוך מאגר המידע; העברת המידע תהיה על פי בקשה מנומקת, בהתאם לכללים שיקבע שר המשפטי</w:t>
      </w:r>
      <w:r w:rsidRPr="001130B5">
        <w:rPr>
          <w:rStyle w:val="default"/>
          <w:rFonts w:cs="FrankRuehl"/>
          <w:vanish/>
          <w:sz w:val="22"/>
          <w:szCs w:val="22"/>
          <w:shd w:val="clear" w:color="auto" w:fill="FFFF99"/>
          <w:rtl/>
        </w:rPr>
        <w:t xml:space="preserve">ם </w:t>
      </w:r>
      <w:r w:rsidRPr="001130B5">
        <w:rPr>
          <w:rStyle w:val="default"/>
          <w:rFonts w:cs="FrankRuehl" w:hint="cs"/>
          <w:vanish/>
          <w:sz w:val="22"/>
          <w:szCs w:val="22"/>
          <w:shd w:val="clear" w:color="auto" w:fill="FFFF99"/>
          <w:rtl/>
        </w:rPr>
        <w:t xml:space="preserve">בהסכמת השר לביטחון הפנים; בכללים ייקבעו, בין השאר, בעלי התפקידים במשטרת </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שראל שיהיו רשאים לבקש ולקבל את המידע;</w:t>
      </w:r>
    </w:p>
    <w:p w14:paraId="256E910F" w14:textId="77777777" w:rsidR="00000FDF" w:rsidRPr="001130B5" w:rsidRDefault="00000FDF" w:rsidP="00000FDF">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שטרת ישראל רשאית לכלול בבקשה ובנימוקיה מידע המצוי בידיה, לרבות מידע מן המרשם הפלילי, והרשות המוסמכת תהיה רשאית לעיין בו.</w:t>
      </w:r>
    </w:p>
    <w:p w14:paraId="1DBFA46C" w14:textId="77777777" w:rsidR="00000FDF" w:rsidRPr="001130B5" w:rsidRDefault="00000FDF" w:rsidP="00000FDF">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מניעה </w:t>
      </w:r>
      <w:r w:rsidRPr="001130B5">
        <w:rPr>
          <w:rStyle w:val="default"/>
          <w:rFonts w:cs="FrankRuehl"/>
          <w:vanish/>
          <w:sz w:val="22"/>
          <w:szCs w:val="22"/>
          <w:shd w:val="clear" w:color="auto" w:fill="FFFF99"/>
          <w:rtl/>
        </w:rPr>
        <w:t>וח</w:t>
      </w:r>
      <w:r w:rsidRPr="001130B5">
        <w:rPr>
          <w:rStyle w:val="default"/>
          <w:rFonts w:cs="FrankRuehl" w:hint="cs"/>
          <w:vanish/>
          <w:sz w:val="22"/>
          <w:szCs w:val="22"/>
          <w:shd w:val="clear" w:color="auto" w:fill="FFFF99"/>
          <w:rtl/>
        </w:rPr>
        <w:t>קירה של פעילות של ארגוני טרור וארגוני טרור מוכרזים, של מעשי טרור ושל מימון ארגונים או מעשים כאמור</w:t>
      </w:r>
      <w:r w:rsidRPr="001130B5">
        <w:rPr>
          <w:rStyle w:val="default"/>
          <w:rFonts w:cs="FrankRuehl" w:hint="cs"/>
          <w:vanish/>
          <w:sz w:val="22"/>
          <w:szCs w:val="22"/>
          <w:u w:val="single"/>
          <w:shd w:val="clear" w:color="auto" w:fill="FFFF99"/>
          <w:rtl/>
        </w:rPr>
        <w:t>, מניעת סחר עם האויב, מניעת פעילות כלכלית עם גורם זר מסייע</w:t>
      </w:r>
      <w:r w:rsidRPr="001130B5">
        <w:rPr>
          <w:rStyle w:val="default"/>
          <w:rFonts w:cs="FrankRuehl" w:hint="cs"/>
          <w:vanish/>
          <w:sz w:val="22"/>
          <w:szCs w:val="22"/>
          <w:shd w:val="clear" w:color="auto" w:fill="FFFF99"/>
          <w:rtl/>
        </w:rPr>
        <w:t xml:space="preserve"> או של פגיעה בביטחון המדינה, רשאית הרשות המ</w:t>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סמכת להעביר לשירות הביטחון הכללי מידע ממאגר המידע; העברת המידע תהיה על פי בקשה מנומקת, בהתאם לכללים שיקבע שר המשפטים בהסכמת ראש הממשלה; בכללים ייקבעו, בין השאר, בעלי התפקידים בשירו</w:t>
      </w:r>
      <w:r w:rsidRPr="001130B5">
        <w:rPr>
          <w:rStyle w:val="default"/>
          <w:rFonts w:cs="FrankRuehl"/>
          <w:vanish/>
          <w:sz w:val="22"/>
          <w:szCs w:val="22"/>
          <w:shd w:val="clear" w:color="auto" w:fill="FFFF99"/>
          <w:rtl/>
        </w:rPr>
        <w:t>ת</w:t>
      </w:r>
      <w:r w:rsidRPr="001130B5">
        <w:rPr>
          <w:rStyle w:val="default"/>
          <w:rFonts w:cs="FrankRuehl" w:hint="cs"/>
          <w:vanish/>
          <w:sz w:val="22"/>
          <w:szCs w:val="22"/>
          <w:shd w:val="clear" w:color="auto" w:fill="FFFF99"/>
          <w:rtl/>
        </w:rPr>
        <w:t xml:space="preserve">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ביטחון הכללי שיהיו רשאים לבקש ולקבל את המידע; הוראות סעיף קטן (ב)(2)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בקשות לפי סעיף קטן זה, בשינויים המחויבים.</w:t>
      </w:r>
    </w:p>
    <w:p w14:paraId="5C139102" w14:textId="77777777" w:rsidR="00000FDF" w:rsidRPr="001130B5" w:rsidRDefault="00000FDF" w:rsidP="00000FDF">
      <w:pPr>
        <w:pStyle w:val="P02"/>
        <w:spacing w:before="0"/>
        <w:ind w:left="1021" w:right="1134"/>
        <w:rPr>
          <w:rFonts w:cs="FrankRuehl" w:hint="cs"/>
          <w:vanish/>
          <w:sz w:val="22"/>
          <w:szCs w:val="22"/>
          <w:shd w:val="clear" w:color="auto" w:fill="FFFF99"/>
          <w:rtl/>
        </w:rPr>
      </w:pPr>
      <w:r w:rsidRPr="001130B5">
        <w:rPr>
          <w:rFonts w:cs="FrankRuehl" w:hint="cs"/>
          <w:vanish/>
          <w:sz w:val="22"/>
          <w:szCs w:val="22"/>
          <w:shd w:val="clear" w:color="auto" w:fill="FFFF99"/>
          <w:rtl/>
        </w:rPr>
        <w:tab/>
        <w:t>(ג1)</w:t>
      </w:r>
      <w:r w:rsidRPr="001130B5">
        <w:rPr>
          <w:rFonts w:cs="FrankRuehl" w:hint="cs"/>
          <w:vanish/>
          <w:sz w:val="22"/>
          <w:szCs w:val="22"/>
          <w:shd w:val="clear" w:color="auto" w:fill="FFFF99"/>
          <w:rtl/>
        </w:rPr>
        <w:tab/>
        <w:t>(1)</w:t>
      </w:r>
      <w:r w:rsidRPr="001130B5">
        <w:rPr>
          <w:rFonts w:cs="FrankRuehl" w:hint="cs"/>
          <w:vanish/>
          <w:sz w:val="22"/>
          <w:szCs w:val="22"/>
          <w:shd w:val="clear" w:color="auto" w:fill="FFFF99"/>
          <w:rtl/>
        </w:rPr>
        <w:tab/>
        <w:t xml:space="preserve">לצורך ביצוע תפקידיהם של המוסד למודיעין ולתפקידים מיוחדים, של אמ"ן, ושל יחידה במלמ"ב שיקבע שר הביטחון בצו, בנוגע לפעילות של ארגוני טרור וארגוני טרור מוכרזים, בנוגע למעשי טרור ובנוגע למימון של ארגונים או מעשים כאמור, </w:t>
      </w:r>
      <w:r w:rsidRPr="001130B5">
        <w:rPr>
          <w:rFonts w:cs="FrankRuehl" w:hint="cs"/>
          <w:vanish/>
          <w:sz w:val="22"/>
          <w:szCs w:val="22"/>
          <w:u w:val="single"/>
          <w:shd w:val="clear" w:color="auto" w:fill="FFFF99"/>
          <w:rtl/>
        </w:rPr>
        <w:t>מניעת סחר עם האויב, מניעת פעילות כלכלית עם גורם זר מסייע</w:t>
      </w:r>
      <w:r w:rsidRPr="001130B5">
        <w:rPr>
          <w:rFonts w:cs="FrankRuehl" w:hint="cs"/>
          <w:vanish/>
          <w:sz w:val="22"/>
          <w:szCs w:val="22"/>
          <w:shd w:val="clear" w:color="auto" w:fill="FFFF99"/>
          <w:rtl/>
        </w:rPr>
        <w:t xml:space="preserve"> וכן בנוגע לפגיעה בביטחון המדינה, רשאית הרשות המוסמכת להעביר לגופים אלה מידע ממאגר המידע;</w:t>
      </w:r>
    </w:p>
    <w:p w14:paraId="75AEE865" w14:textId="77777777" w:rsidR="00000FDF" w:rsidRPr="001130B5" w:rsidRDefault="00000FDF" w:rsidP="00000FDF">
      <w:pPr>
        <w:pStyle w:val="P02"/>
        <w:spacing w:before="0"/>
        <w:ind w:left="1021" w:right="1134" w:firstLine="0"/>
        <w:rPr>
          <w:rFonts w:cs="FrankRuehl" w:hint="cs"/>
          <w:vanish/>
          <w:sz w:val="22"/>
          <w:szCs w:val="22"/>
          <w:shd w:val="clear" w:color="auto" w:fill="FFFF99"/>
          <w:rtl/>
        </w:rPr>
      </w:pPr>
      <w:r w:rsidRPr="001130B5">
        <w:rPr>
          <w:rFonts w:cs="FrankRuehl" w:hint="cs"/>
          <w:vanish/>
          <w:sz w:val="22"/>
          <w:szCs w:val="22"/>
          <w:shd w:val="clear" w:color="auto" w:fill="FFFF99"/>
          <w:rtl/>
        </w:rPr>
        <w:t>(2)</w:t>
      </w:r>
      <w:r w:rsidRPr="001130B5">
        <w:rPr>
          <w:rFonts w:cs="FrankRuehl" w:hint="cs"/>
          <w:vanish/>
          <w:sz w:val="22"/>
          <w:szCs w:val="22"/>
          <w:shd w:val="clear" w:color="auto" w:fill="FFFF99"/>
          <w:rtl/>
        </w:rPr>
        <w:tab/>
        <w:t xml:space="preserve">העברת המידע תהיה על פי בקשה מנומקת, בהתאם לכללים שיקבע שר המשפטים, בהסכמת ראש הממשלה </w:t>
      </w:r>
      <w:r w:rsidRPr="001130B5">
        <w:rPr>
          <w:rFonts w:cs="FrankRuehl"/>
          <w:vanish/>
          <w:sz w:val="22"/>
          <w:szCs w:val="22"/>
          <w:shd w:val="clear" w:color="auto" w:fill="FFFF99"/>
          <w:rtl/>
        </w:rPr>
        <w:t>–</w:t>
      </w:r>
      <w:r w:rsidRPr="001130B5">
        <w:rPr>
          <w:rFonts w:cs="FrankRuehl" w:hint="cs"/>
          <w:vanish/>
          <w:sz w:val="22"/>
          <w:szCs w:val="22"/>
          <w:shd w:val="clear" w:color="auto" w:fill="FFFF99"/>
          <w:rtl/>
        </w:rPr>
        <w:t xml:space="preserve"> לגבי העברה למוסד למודיעין ולתפקידים מיוחדים, ובהסכמת שר הביטחון </w:t>
      </w:r>
      <w:r w:rsidRPr="001130B5">
        <w:rPr>
          <w:rFonts w:cs="FrankRuehl"/>
          <w:vanish/>
          <w:sz w:val="22"/>
          <w:szCs w:val="22"/>
          <w:shd w:val="clear" w:color="auto" w:fill="FFFF99"/>
          <w:rtl/>
        </w:rPr>
        <w:t>–</w:t>
      </w:r>
      <w:r w:rsidRPr="001130B5">
        <w:rPr>
          <w:rFonts w:cs="FrankRuehl" w:hint="cs"/>
          <w:vanish/>
          <w:sz w:val="22"/>
          <w:szCs w:val="22"/>
          <w:shd w:val="clear" w:color="auto" w:fill="FFFF99"/>
          <w:rtl/>
        </w:rPr>
        <w:t xml:space="preserve"> לגבי העברה לאמ"ן וליחידה במלמ"ב שקבע שר הביטחון בצו; בכללים לפי סעיף קטן זה ייקבעו, בין השאר, בעלי התפקידים בגופים האמורים שיהיו רשאים לבקש ולקבל את המידע;</w:t>
      </w:r>
    </w:p>
    <w:p w14:paraId="52164F65" w14:textId="77777777" w:rsidR="00000FDF" w:rsidRPr="001130B5" w:rsidRDefault="00000FDF" w:rsidP="00000FDF">
      <w:pPr>
        <w:pStyle w:val="P02"/>
        <w:spacing w:before="0"/>
        <w:ind w:left="1021" w:right="1134" w:firstLine="0"/>
        <w:rPr>
          <w:rFonts w:cs="FrankRuehl" w:hint="cs"/>
          <w:vanish/>
          <w:sz w:val="22"/>
          <w:szCs w:val="22"/>
          <w:shd w:val="clear" w:color="auto" w:fill="FFFF99"/>
          <w:rtl/>
        </w:rPr>
      </w:pPr>
      <w:r w:rsidRPr="001130B5">
        <w:rPr>
          <w:rFonts w:cs="FrankRuehl" w:hint="cs"/>
          <w:vanish/>
          <w:sz w:val="22"/>
          <w:szCs w:val="22"/>
          <w:shd w:val="clear" w:color="auto" w:fill="FFFF99"/>
          <w:rtl/>
        </w:rPr>
        <w:t>(3)</w:t>
      </w:r>
      <w:r w:rsidRPr="001130B5">
        <w:rPr>
          <w:rFonts w:cs="FrankRuehl" w:hint="cs"/>
          <w:vanish/>
          <w:sz w:val="22"/>
          <w:szCs w:val="22"/>
          <w:shd w:val="clear" w:color="auto" w:fill="FFFF99"/>
          <w:rtl/>
        </w:rPr>
        <w:tab/>
        <w:t>הוראות סעיף קטן (ב)(2) יחולו על בקשות לפי סעיף זה, בשינויים המחויבים;</w:t>
      </w:r>
    </w:p>
    <w:p w14:paraId="3CF0B454" w14:textId="77777777" w:rsidR="00000FDF" w:rsidRPr="001130B5" w:rsidRDefault="00000FDF" w:rsidP="00000FDF">
      <w:pPr>
        <w:pStyle w:val="P02"/>
        <w:spacing w:before="0"/>
        <w:ind w:left="1021" w:right="1134" w:firstLine="0"/>
        <w:rPr>
          <w:rFonts w:cs="FrankRuehl" w:hint="cs"/>
          <w:vanish/>
          <w:sz w:val="22"/>
          <w:szCs w:val="22"/>
          <w:shd w:val="clear" w:color="auto" w:fill="FFFF99"/>
          <w:rtl/>
        </w:rPr>
      </w:pPr>
      <w:r w:rsidRPr="001130B5">
        <w:rPr>
          <w:rFonts w:cs="FrankRuehl" w:hint="cs"/>
          <w:vanish/>
          <w:sz w:val="22"/>
          <w:szCs w:val="22"/>
          <w:shd w:val="clear" w:color="auto" w:fill="FFFF99"/>
          <w:rtl/>
        </w:rPr>
        <w:t>(4)</w:t>
      </w:r>
      <w:r w:rsidRPr="001130B5">
        <w:rPr>
          <w:rFonts w:cs="FrankRuehl" w:hint="cs"/>
          <w:vanish/>
          <w:sz w:val="22"/>
          <w:szCs w:val="22"/>
          <w:shd w:val="clear" w:color="auto" w:fill="FFFF99"/>
          <w:rtl/>
        </w:rPr>
        <w:tab/>
        <w:t>פרטי היחידה במלמ"ב שקבע שר הביטחון בצו אינם טעונים פרסום ברשומות או פרסום פומבי אחר; כמו כן השר רשאי לקבוע כי מטעמים של שמירה על ביטחון המדינה חלק מכללים לפי סעיף זה אינם טעונים פרסום ברשומות או פרסום פומבי אחר.</w:t>
      </w:r>
    </w:p>
    <w:p w14:paraId="7942BDCC" w14:textId="77777777" w:rsidR="00000FDF" w:rsidRPr="001130B5" w:rsidRDefault="00000FDF" w:rsidP="00000FDF">
      <w:pPr>
        <w:pStyle w:val="P02"/>
        <w:spacing w:before="0"/>
        <w:ind w:left="1021"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(ד</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(1)</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חליטה הרשות המוסמכת שאין להעביר מידע כמבוקש, רשאי מבקש המידע לערור על החלטת הרשות בפני היועץ ה</w:t>
      </w:r>
      <w:r w:rsidRPr="001130B5">
        <w:rPr>
          <w:rStyle w:val="default"/>
          <w:rFonts w:cs="FrankRuehl"/>
          <w:vanish/>
          <w:sz w:val="22"/>
          <w:szCs w:val="22"/>
          <w:shd w:val="clear" w:color="auto" w:fill="FFFF99"/>
          <w:rtl/>
        </w:rPr>
        <w:t>מש</w:t>
      </w:r>
      <w:r w:rsidRPr="001130B5">
        <w:rPr>
          <w:rStyle w:val="default"/>
          <w:rFonts w:cs="FrankRuehl" w:hint="cs"/>
          <w:vanish/>
          <w:sz w:val="22"/>
          <w:szCs w:val="22"/>
          <w:shd w:val="clear" w:color="auto" w:fill="FFFF99"/>
          <w:rtl/>
        </w:rPr>
        <w:t>פטי לממשלה;</w:t>
      </w:r>
    </w:p>
    <w:p w14:paraId="10783FA9" w14:textId="77777777" w:rsidR="00000FDF" w:rsidRPr="001130B5" w:rsidRDefault="00000FDF" w:rsidP="00000FDF">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יועץ המשפטי לממשלה רשאי לקבל את הערר, לדחותו או להתנות את העברת המידע בתנאים שיקבע;</w:t>
      </w:r>
    </w:p>
    <w:p w14:paraId="702EF64E" w14:textId="77777777" w:rsidR="00000FDF" w:rsidRPr="001130B5" w:rsidRDefault="00000FDF" w:rsidP="00000FDF">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צורך גיבוש החלטתו בערר, רשאי היועץ המשפטי</w:t>
      </w:r>
      <w:r w:rsidRPr="001130B5">
        <w:rPr>
          <w:rStyle w:val="default"/>
          <w:rFonts w:cs="FrankRuehl"/>
          <w:vanish/>
          <w:sz w:val="22"/>
          <w:szCs w:val="22"/>
          <w:shd w:val="clear" w:color="auto" w:fill="FFFF99"/>
          <w:rtl/>
        </w:rPr>
        <w:t xml:space="preserve"> ל</w:t>
      </w:r>
      <w:r w:rsidRPr="001130B5">
        <w:rPr>
          <w:rStyle w:val="default"/>
          <w:rFonts w:cs="FrankRuehl" w:hint="cs"/>
          <w:vanish/>
          <w:sz w:val="22"/>
          <w:szCs w:val="22"/>
          <w:shd w:val="clear" w:color="auto" w:fill="FFFF99"/>
          <w:rtl/>
        </w:rPr>
        <w:t>ממשלה לעיין במידע שבמאגר המידע.</w:t>
      </w:r>
    </w:p>
    <w:p w14:paraId="54AC0C37" w14:textId="77777777" w:rsidR="00000FDF" w:rsidRPr="001130B5" w:rsidRDefault="00000FDF" w:rsidP="00000FDF">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מניעת עבירות לפי חוק זה </w:t>
      </w:r>
      <w:r w:rsidRPr="001130B5">
        <w:rPr>
          <w:rStyle w:val="default"/>
          <w:rFonts w:cs="FrankRuehl" w:hint="cs"/>
          <w:strike/>
          <w:vanish/>
          <w:sz w:val="22"/>
          <w:szCs w:val="22"/>
          <w:shd w:val="clear" w:color="auto" w:fill="FFFF99"/>
          <w:rtl/>
        </w:rPr>
        <w:t>ולפי חוק 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לפי חוק איסור מימון טרור, לפי פקודת המסחר עם האויב ולפי סעיף 29(א) לחוק המאבק בתכנית הגרעין של איראן</w:t>
      </w:r>
      <w:r w:rsidRPr="001130B5">
        <w:rPr>
          <w:rStyle w:val="default"/>
          <w:rFonts w:cs="FrankRuehl" w:hint="cs"/>
          <w:vanish/>
          <w:sz w:val="22"/>
          <w:szCs w:val="22"/>
          <w:shd w:val="clear" w:color="auto" w:fill="FFFF99"/>
          <w:rtl/>
        </w:rPr>
        <w:t>, ההגנה על ביטחון המדינה או המלחמה באר</w:t>
      </w:r>
      <w:r w:rsidRPr="001130B5">
        <w:rPr>
          <w:rStyle w:val="default"/>
          <w:rFonts w:cs="FrankRuehl"/>
          <w:vanish/>
          <w:sz w:val="22"/>
          <w:szCs w:val="22"/>
          <w:shd w:val="clear" w:color="auto" w:fill="FFFF99"/>
          <w:rtl/>
        </w:rPr>
        <w:t>גו</w:t>
      </w:r>
      <w:r w:rsidRPr="001130B5">
        <w:rPr>
          <w:rStyle w:val="default"/>
          <w:rFonts w:cs="FrankRuehl" w:hint="cs"/>
          <w:vanish/>
          <w:sz w:val="22"/>
          <w:szCs w:val="22"/>
          <w:shd w:val="clear" w:color="auto" w:fill="FFFF99"/>
          <w:rtl/>
        </w:rPr>
        <w:t>ני טרור, בארגוני טרור מוכרזים ובמעשי טרור, רשאית הרשות המוסמכת, מיוזמתה, להעביר מידע ממאגר המידע למי שמוסמ</w:t>
      </w:r>
      <w:r w:rsidRPr="001130B5">
        <w:rPr>
          <w:rStyle w:val="default"/>
          <w:rFonts w:cs="FrankRuehl"/>
          <w:vanish/>
          <w:sz w:val="22"/>
          <w:szCs w:val="22"/>
          <w:shd w:val="clear" w:color="auto" w:fill="FFFF99"/>
          <w:rtl/>
        </w:rPr>
        <w:t>ך</w:t>
      </w:r>
      <w:r w:rsidRPr="001130B5">
        <w:rPr>
          <w:rStyle w:val="default"/>
          <w:rFonts w:cs="FrankRuehl" w:hint="cs"/>
          <w:vanish/>
          <w:sz w:val="22"/>
          <w:szCs w:val="22"/>
          <w:shd w:val="clear" w:color="auto" w:fill="FFFF99"/>
          <w:rtl/>
        </w:rPr>
        <w:t xml:space="preserve"> לקבל מידע לפי חוק זה.</w:t>
      </w:r>
    </w:p>
    <w:p w14:paraId="675D79D0" w14:textId="77777777" w:rsidR="00000FDF" w:rsidRPr="001130B5" w:rsidRDefault="00000FDF" w:rsidP="00000FDF">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ביצוע חוק זה </w:t>
      </w:r>
      <w:r w:rsidRPr="001130B5">
        <w:rPr>
          <w:rStyle w:val="default"/>
          <w:rFonts w:cs="FrankRuehl" w:hint="cs"/>
          <w:strike/>
          <w:vanish/>
          <w:sz w:val="22"/>
          <w:szCs w:val="22"/>
          <w:shd w:val="clear" w:color="auto" w:fill="FFFF99"/>
          <w:rtl/>
        </w:rPr>
        <w:t>וחוק 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חוק איסור מימון טרור, פקודת המסחר עם האויב וסימן א' בפרק ב' לחוק המאבק בתכנית הגרעין של איראן</w:t>
      </w:r>
      <w:r w:rsidRPr="001130B5">
        <w:rPr>
          <w:rStyle w:val="default"/>
          <w:rFonts w:cs="FrankRuehl" w:hint="cs"/>
          <w:vanish/>
          <w:sz w:val="22"/>
          <w:szCs w:val="22"/>
          <w:shd w:val="clear" w:color="auto" w:fill="FFFF99"/>
          <w:rtl/>
        </w:rPr>
        <w:t xml:space="preserve"> רשאית הרשות המוסמכת להעביר מידע ממאגר המידע שבהנהלתה לרשות מסוגה במדינה אחרת, ולבקש מידע מרשות כאמור, ובלבד שהמידע מתייחס לרכוש שמקורו</w:t>
      </w:r>
      <w:r w:rsidRPr="001130B5">
        <w:rPr>
          <w:rStyle w:val="default"/>
          <w:rFonts w:cs="FrankRuehl"/>
          <w:vanish/>
          <w:sz w:val="22"/>
          <w:szCs w:val="22"/>
          <w:shd w:val="clear" w:color="auto" w:fill="FFFF99"/>
          <w:rtl/>
        </w:rPr>
        <w:t xml:space="preserve"> ב</w:t>
      </w:r>
      <w:r w:rsidRPr="001130B5">
        <w:rPr>
          <w:rStyle w:val="default"/>
          <w:rFonts w:cs="FrankRuehl" w:hint="cs"/>
          <w:vanish/>
          <w:sz w:val="22"/>
          <w:szCs w:val="22"/>
          <w:shd w:val="clear" w:color="auto" w:fill="FFFF99"/>
          <w:rtl/>
        </w:rPr>
        <w:t>עבירה כאמור בסעיף 2 או לרכוש טרור; הוראות חוק עזרה משפטית בין מדינות, התשנ"ח-1998,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זה.</w:t>
      </w:r>
    </w:p>
    <w:p w14:paraId="0817069E" w14:textId="77777777" w:rsidR="00000FDF" w:rsidRPr="001130B5" w:rsidRDefault="00000FDF" w:rsidP="00000FDF">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(ז</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 xml:space="preserve">ידע שהועבר למשטרת ישראל לשירות הביטחון הכללי, למוסד למודיעין ולתפקידים מיוחדים, לאמ"ן או ליחידה במלמ"ב שקבע שר הביטחון בצו לפי חוק זה, לא ייעשה בו שימוש אלא לשם ביצועו של חוק זה </w:t>
      </w:r>
      <w:r w:rsidRPr="001130B5">
        <w:rPr>
          <w:rStyle w:val="default"/>
          <w:rFonts w:cs="FrankRuehl" w:hint="cs"/>
          <w:strike/>
          <w:vanish/>
          <w:sz w:val="22"/>
          <w:szCs w:val="22"/>
          <w:shd w:val="clear" w:color="auto" w:fill="FFFF99"/>
          <w:rtl/>
        </w:rPr>
        <w:t>וחוק 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חוק איסור מימון טרור, פקודת המסחר עם האויב וסימן א' בפרק ב' לחוק המאבק בתכנית הגרעין של איראן</w:t>
      </w:r>
      <w:r w:rsidRPr="001130B5">
        <w:rPr>
          <w:rStyle w:val="default"/>
          <w:rFonts w:cs="FrankRuehl" w:hint="cs"/>
          <w:vanish/>
          <w:sz w:val="22"/>
          <w:szCs w:val="22"/>
          <w:shd w:val="clear" w:color="auto" w:fill="FFFF99"/>
          <w:rtl/>
        </w:rPr>
        <w:t>, לשם הגנה על ביטחון המדינה או לשם המלחמה בארגוני טרור, בארגוני טרור מוכרזים ובמעשי טרור; ואולם</w:t>
      </w:r>
      <w:r w:rsidRPr="001130B5">
        <w:rPr>
          <w:rStyle w:val="default"/>
          <w:rFonts w:cs="FrankRuehl"/>
          <w:vanish/>
          <w:sz w:val="22"/>
          <w:szCs w:val="22"/>
          <w:shd w:val="clear" w:color="auto" w:fill="FFFF99"/>
          <w:rtl/>
        </w:rPr>
        <w:t xml:space="preserve"> ר</w:t>
      </w:r>
      <w:r w:rsidRPr="001130B5">
        <w:rPr>
          <w:rStyle w:val="default"/>
          <w:rFonts w:cs="FrankRuehl" w:hint="cs"/>
          <w:vanish/>
          <w:sz w:val="22"/>
          <w:szCs w:val="22"/>
          <w:shd w:val="clear" w:color="auto" w:fill="FFFF99"/>
          <w:rtl/>
        </w:rPr>
        <w:t>שאים אלה, במסגרת תפקידיהם, לעשות בו שימוש לשם חקירת עבירות נוספות שלא לפ</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 xml:space="preserve"> חוק זה ומניעתן, לשם גילוי עבריינים והעמדתם לדין, ולשם מניעה וחקירה של פעילות של ארגוני טרור או של פגיעה בביטחון המדינה, הכל בהתאם לכללים שייקבעו.</w:t>
      </w:r>
    </w:p>
    <w:p w14:paraId="76659E02" w14:textId="77777777" w:rsidR="00000FDF" w:rsidRPr="001130B5" w:rsidRDefault="00000FDF" w:rsidP="00000FDF">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(ח</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 xml:space="preserve">ל אף האמור בכל דין, אין להעביר </w:t>
      </w:r>
      <w:r w:rsidRPr="001130B5">
        <w:rPr>
          <w:rStyle w:val="default"/>
          <w:rFonts w:cs="FrankRuehl"/>
          <w:vanish/>
          <w:sz w:val="22"/>
          <w:szCs w:val="22"/>
          <w:shd w:val="clear" w:color="auto" w:fill="FFFF99"/>
          <w:rtl/>
        </w:rPr>
        <w:t>מי</w:t>
      </w:r>
      <w:r w:rsidRPr="001130B5">
        <w:rPr>
          <w:rStyle w:val="default"/>
          <w:rFonts w:cs="FrankRuehl" w:hint="cs"/>
          <w:vanish/>
          <w:sz w:val="22"/>
          <w:szCs w:val="22"/>
          <w:shd w:val="clear" w:color="auto" w:fill="FFFF99"/>
          <w:rtl/>
        </w:rPr>
        <w:t xml:space="preserve">דע שהתקבל לפי סעיף זה לרשות אחרת אלא לשם ביצועו של חוק זה </w:t>
      </w:r>
      <w:r w:rsidRPr="001130B5">
        <w:rPr>
          <w:rStyle w:val="default"/>
          <w:rFonts w:cs="FrankRuehl" w:hint="cs"/>
          <w:strike/>
          <w:vanish/>
          <w:sz w:val="22"/>
          <w:szCs w:val="22"/>
          <w:shd w:val="clear" w:color="auto" w:fill="FFFF99"/>
          <w:rtl/>
        </w:rPr>
        <w:t>או חוק 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חוק איסור מימון טרור, פקודת המסחר עם האויב או סימן א' בפרק ב' לחוק המאבק בתכנית הגרעין של איראן</w:t>
      </w:r>
      <w:r w:rsidRPr="001130B5">
        <w:rPr>
          <w:rStyle w:val="default"/>
          <w:rFonts w:cs="FrankRuehl" w:hint="cs"/>
          <w:vanish/>
          <w:sz w:val="22"/>
          <w:szCs w:val="22"/>
          <w:shd w:val="clear" w:color="auto" w:fill="FFFF99"/>
          <w:rtl/>
        </w:rPr>
        <w:t xml:space="preserve"> או למטרות המפו</w:t>
      </w:r>
      <w:r w:rsidRPr="001130B5">
        <w:rPr>
          <w:rStyle w:val="default"/>
          <w:rFonts w:cs="FrankRuehl"/>
          <w:vanish/>
          <w:sz w:val="22"/>
          <w:szCs w:val="22"/>
          <w:shd w:val="clear" w:color="auto" w:fill="FFFF99"/>
          <w:rtl/>
        </w:rPr>
        <w:t>ר</w:t>
      </w:r>
      <w:r w:rsidRPr="001130B5">
        <w:rPr>
          <w:rStyle w:val="default"/>
          <w:rFonts w:cs="FrankRuehl" w:hint="cs"/>
          <w:vanish/>
          <w:sz w:val="22"/>
          <w:szCs w:val="22"/>
          <w:shd w:val="clear" w:color="auto" w:fill="FFFF99"/>
          <w:rtl/>
        </w:rPr>
        <w:t>טות בסעיף קטן (ז).</w:t>
      </w:r>
    </w:p>
    <w:p w14:paraId="336B9EED" w14:textId="77777777" w:rsidR="00000FDF" w:rsidRPr="001130B5" w:rsidRDefault="00000FDF" w:rsidP="00000FDF">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Fonts w:cs="FrankRuehl"/>
          <w:vanish/>
          <w:sz w:val="22"/>
          <w:szCs w:val="22"/>
          <w:shd w:val="clear" w:color="auto" w:fill="FFFF99"/>
          <w:rtl/>
          <w:lang w:val="he-IL"/>
        </w:rPr>
        <w:t>(ט</w:t>
      </w:r>
      <w:r w:rsidRPr="001130B5">
        <w:rPr>
          <w:rFonts w:cs="FrankRuehl" w:hint="cs"/>
          <w:vanish/>
          <w:sz w:val="22"/>
          <w:szCs w:val="22"/>
          <w:shd w:val="clear" w:color="auto" w:fill="FFFF99"/>
          <w:rtl/>
          <w:lang w:val="he-IL"/>
        </w:rPr>
        <w:t>)</w:t>
      </w:r>
      <w:r w:rsidRPr="001130B5">
        <w:rPr>
          <w:rFonts w:cs="FrankRuehl"/>
          <w:vanish/>
          <w:sz w:val="22"/>
          <w:szCs w:val="22"/>
          <w:shd w:val="clear" w:color="auto" w:fill="FFFF99"/>
          <w:rtl/>
          <w:lang w:val="he-IL"/>
        </w:rPr>
        <w:tab/>
        <w:t>ש</w:t>
      </w:r>
      <w:r w:rsidRPr="001130B5">
        <w:rPr>
          <w:rFonts w:cs="FrankRuehl" w:hint="cs"/>
          <w:vanish/>
          <w:sz w:val="22"/>
          <w:szCs w:val="22"/>
          <w:shd w:val="clear" w:color="auto" w:fill="FFFF99"/>
          <w:rtl/>
          <w:lang w:val="he-IL"/>
        </w:rPr>
        <w:t>ר המשפטים יקבע את העבירות הנוספות שניתן להשתמש במידע האמור לשם חקירתן או מניעתן כאמור בסעיף קטן (ז).</w:t>
      </w:r>
    </w:p>
    <w:p w14:paraId="42BCA8AA" w14:textId="77777777" w:rsidR="00000FDF" w:rsidRPr="001130B5" w:rsidRDefault="00000FDF" w:rsidP="00000FD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(י)</w:t>
      </w:r>
      <w:r w:rsidRPr="001130B5">
        <w:rPr>
          <w:rStyle w:val="default"/>
          <w:rFonts w:cs="FrankRuehl" w:hint="cs"/>
          <w:vanish/>
          <w:sz w:val="22"/>
          <w:szCs w:val="22"/>
          <w:shd w:val="clear" w:color="auto" w:fill="FFFF99"/>
          <w:rtl/>
        </w:rPr>
        <w:tab/>
        <w:t xml:space="preserve">בסעיף זה </w:t>
      </w:r>
      <w:r w:rsidRPr="001130B5">
        <w:rPr>
          <w:rStyle w:val="default"/>
          <w:rFonts w:cs="FrankRuehl"/>
          <w:vanish/>
          <w:sz w:val="22"/>
          <w:szCs w:val="22"/>
          <w:shd w:val="clear" w:color="auto" w:fill="FFFF99"/>
          <w:rtl/>
        </w:rPr>
        <w:t>–</w:t>
      </w:r>
    </w:p>
    <w:p w14:paraId="5A9F4EEF" w14:textId="77777777" w:rsidR="00000FDF" w:rsidRPr="001130B5" w:rsidRDefault="00000FDF" w:rsidP="00000FD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"ארגון טרור", "ארגון טרור מוכרז", "מעשה טרור" ו"רכוש טרור"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כהגדרתם בחוק איסור מימון טרור;</w:t>
      </w:r>
    </w:p>
    <w:p w14:paraId="2CA4041D" w14:textId="77777777" w:rsidR="00000FDF" w:rsidRPr="001130B5" w:rsidRDefault="00000FDF" w:rsidP="00000FD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"בקשה מנומקת"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בקשה המפרטת את הנסיבות והנימוקים המצדיקים את העברת המידע בהתאם לסעיפים האמורים;</w:t>
      </w:r>
    </w:p>
    <w:p w14:paraId="2B3E857B" w14:textId="77777777" w:rsidR="00000FDF" w:rsidRPr="001130B5" w:rsidRDefault="00000FDF" w:rsidP="00000FD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"אמ"ן"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אגף המודיעין במטה הכללי של צבא הגנה לישראל;</w:t>
      </w:r>
    </w:p>
    <w:p w14:paraId="18939B53" w14:textId="77777777" w:rsidR="00000FDF" w:rsidRPr="001130B5" w:rsidRDefault="00000FDF" w:rsidP="00000FD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"מלמ"ב"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אגף הממונה על הביטחון במערכת הביטחון;</w:t>
      </w:r>
    </w:p>
    <w:p w14:paraId="71BA783F" w14:textId="77777777" w:rsidR="00000FDF" w:rsidRPr="001130B5" w:rsidRDefault="00000FDF" w:rsidP="00000FD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hint="cs"/>
          <w:vanish/>
          <w:sz w:val="22"/>
          <w:szCs w:val="22"/>
          <w:u w:val="single"/>
          <w:shd w:val="clear" w:color="auto" w:fill="FFFF99"/>
          <w:rtl/>
        </w:rPr>
        <w:t xml:space="preserve">"גורם זר מסייע" ו"פעילות כלכלית"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כהגדרתם בחוק המאבק בתכנית הגרעין של איראן;</w:t>
      </w:r>
    </w:p>
    <w:p w14:paraId="19A3F277" w14:textId="77777777" w:rsidR="00000FDF" w:rsidRPr="001130B5" w:rsidRDefault="00000FDF" w:rsidP="00000FDF">
      <w:pPr>
        <w:pStyle w:val="P00"/>
        <w:spacing w:before="0"/>
        <w:ind w:left="0" w:right="1134"/>
        <w:rPr>
          <w:rStyle w:val="default"/>
          <w:rFonts w:cs="FrankRuehl" w:hint="cs"/>
          <w:vanish/>
          <w:sz w:val="22"/>
          <w:szCs w:val="22"/>
          <w:u w:val="single"/>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hint="cs"/>
          <w:vanish/>
          <w:sz w:val="22"/>
          <w:szCs w:val="22"/>
          <w:u w:val="single"/>
          <w:shd w:val="clear" w:color="auto" w:fill="FFFF99"/>
          <w:rtl/>
        </w:rPr>
        <w:t xml:space="preserve">"חוק המאבק בתכנית הגרעין של איראן"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חוק המאבק בתכנית הגרעין של איראן, התשע"ב-2012;</w:t>
      </w:r>
    </w:p>
    <w:p w14:paraId="41997029" w14:textId="77777777" w:rsidR="00000FDF" w:rsidRPr="001130B5" w:rsidRDefault="00000FDF" w:rsidP="00000FD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hint="cs"/>
          <w:vanish/>
          <w:sz w:val="22"/>
          <w:szCs w:val="22"/>
          <w:u w:val="single"/>
          <w:shd w:val="clear" w:color="auto" w:fill="FFFF99"/>
          <w:rtl/>
        </w:rPr>
        <w:t xml:space="preserve">"פקודת המסחר עם האויב"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פקודת המסחר עם האויב, 1939.</w:t>
      </w:r>
    </w:p>
    <w:p w14:paraId="36709FD3" w14:textId="77777777" w:rsidR="00113B0D" w:rsidRPr="001130B5" w:rsidRDefault="00113B0D" w:rsidP="00113B0D">
      <w:pPr>
        <w:pStyle w:val="P00"/>
        <w:spacing w:before="0"/>
        <w:ind w:left="0" w:right="1134"/>
        <w:rPr>
          <w:rFonts w:cs="FrankRuehl" w:hint="cs"/>
          <w:vanish/>
          <w:szCs w:val="20"/>
          <w:shd w:val="clear" w:color="auto" w:fill="FFFF99"/>
          <w:rtl/>
        </w:rPr>
      </w:pPr>
    </w:p>
    <w:p w14:paraId="19B02DB5" w14:textId="77777777" w:rsidR="00113B0D" w:rsidRPr="001130B5" w:rsidRDefault="00113B0D" w:rsidP="00113B0D">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7.10.2016</w:t>
      </w:r>
    </w:p>
    <w:p w14:paraId="16D63A3E" w14:textId="77777777" w:rsidR="00113B0D" w:rsidRPr="001130B5" w:rsidRDefault="00113B0D" w:rsidP="00113B0D">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14</w:t>
      </w:r>
    </w:p>
    <w:p w14:paraId="33852CEC" w14:textId="77777777" w:rsidR="00113B0D" w:rsidRPr="001130B5" w:rsidRDefault="00113B0D" w:rsidP="00113B0D">
      <w:pPr>
        <w:pStyle w:val="P00"/>
        <w:spacing w:before="0"/>
        <w:ind w:left="0" w:right="1134"/>
        <w:rPr>
          <w:rFonts w:cs="FrankRuehl" w:hint="cs"/>
          <w:vanish/>
          <w:szCs w:val="20"/>
          <w:shd w:val="clear" w:color="auto" w:fill="FFFF99"/>
          <w:rtl/>
        </w:rPr>
      </w:pPr>
      <w:hyperlink r:id="rId272" w:history="1">
        <w:r w:rsidRPr="001130B5">
          <w:rPr>
            <w:rStyle w:val="Hyperlink"/>
            <w:rFonts w:cs="FrankRuehl" w:hint="cs"/>
            <w:vanish/>
            <w:szCs w:val="20"/>
            <w:shd w:val="clear" w:color="auto" w:fill="FFFF99"/>
            <w:rtl/>
          </w:rPr>
          <w:t>ס"ח תשע"ו מס' 2546</w:t>
        </w:r>
      </w:hyperlink>
      <w:r w:rsidRPr="001130B5">
        <w:rPr>
          <w:rFonts w:cs="FrankRuehl" w:hint="cs"/>
          <w:vanish/>
          <w:szCs w:val="20"/>
          <w:shd w:val="clear" w:color="auto" w:fill="FFFF99"/>
          <w:rtl/>
        </w:rPr>
        <w:t xml:space="preserve"> מיום 7.4.2016 עמ' 713 (</w:t>
      </w:r>
      <w:hyperlink r:id="rId273" w:history="1">
        <w:r w:rsidRPr="001130B5">
          <w:rPr>
            <w:rStyle w:val="Hyperlink"/>
            <w:rFonts w:cs="FrankRuehl" w:hint="cs"/>
            <w:vanish/>
            <w:szCs w:val="20"/>
            <w:shd w:val="clear" w:color="auto" w:fill="FFFF99"/>
            <w:rtl/>
          </w:rPr>
          <w:t>ה"ח 953</w:t>
        </w:r>
      </w:hyperlink>
      <w:r w:rsidRPr="001130B5">
        <w:rPr>
          <w:rFonts w:cs="FrankRuehl" w:hint="cs"/>
          <w:vanish/>
          <w:szCs w:val="20"/>
          <w:shd w:val="clear" w:color="auto" w:fill="FFFF99"/>
          <w:rtl/>
        </w:rPr>
        <w:t>)</w:t>
      </w:r>
    </w:p>
    <w:p w14:paraId="17192FC1" w14:textId="77777777" w:rsidR="00127338" w:rsidRPr="001130B5" w:rsidRDefault="00127338" w:rsidP="00127338">
      <w:pPr>
        <w:pStyle w:val="P00"/>
        <w:ind w:left="1021" w:right="1134" w:hanging="1021"/>
        <w:rPr>
          <w:rFonts w:cs="FrankRuehl" w:hint="cs"/>
          <w:vanish/>
          <w:sz w:val="22"/>
          <w:szCs w:val="22"/>
          <w:u w:val="single"/>
          <w:shd w:val="clear" w:color="auto" w:fill="FFFF99"/>
          <w:rtl/>
        </w:rPr>
      </w:pPr>
      <w:r w:rsidRPr="001130B5">
        <w:rPr>
          <w:rFonts w:cs="FrankRuehl" w:hint="cs"/>
          <w:vanish/>
          <w:sz w:val="22"/>
          <w:szCs w:val="22"/>
          <w:shd w:val="clear" w:color="auto" w:fill="FFFF99"/>
          <w:rtl/>
        </w:rPr>
        <w:tab/>
      </w:r>
      <w:r w:rsidRPr="001130B5">
        <w:rPr>
          <w:rFonts w:cs="FrankRuehl" w:hint="cs"/>
          <w:vanish/>
          <w:sz w:val="22"/>
          <w:szCs w:val="22"/>
          <w:u w:val="single"/>
          <w:shd w:val="clear" w:color="auto" w:fill="FFFF99"/>
          <w:rtl/>
        </w:rPr>
        <w:t>(ב1)</w:t>
      </w:r>
      <w:r w:rsidRPr="001130B5">
        <w:rPr>
          <w:rFonts w:cs="FrankRuehl" w:hint="cs"/>
          <w:vanish/>
          <w:sz w:val="22"/>
          <w:szCs w:val="22"/>
          <w:u w:val="single"/>
          <w:shd w:val="clear" w:color="auto" w:fill="FFFF99"/>
          <w:rtl/>
        </w:rPr>
        <w:tab/>
        <w:t>(1)</w:t>
      </w:r>
      <w:r w:rsidRPr="001130B5">
        <w:rPr>
          <w:rFonts w:cs="FrankRuehl" w:hint="cs"/>
          <w:vanish/>
          <w:sz w:val="22"/>
          <w:szCs w:val="22"/>
          <w:u w:val="single"/>
          <w:shd w:val="clear" w:color="auto" w:fill="FFFF99"/>
          <w:rtl/>
        </w:rPr>
        <w:tab/>
        <w:t>לצורך ביצוע סמכויות פקיד מכס חוקר לפי חוק זה, רשאית הרשות המוסמכת להעביר לו מידע ממאגר המידע;</w:t>
      </w:r>
    </w:p>
    <w:p w14:paraId="3C49C6AC" w14:textId="77777777" w:rsidR="00127338" w:rsidRPr="001130B5" w:rsidRDefault="00127338" w:rsidP="00127338">
      <w:pPr>
        <w:pStyle w:val="P00"/>
        <w:spacing w:before="0"/>
        <w:ind w:left="1021" w:right="1134"/>
        <w:rPr>
          <w:rFonts w:cs="FrankRuehl" w:hint="cs"/>
          <w:vanish/>
          <w:sz w:val="22"/>
          <w:szCs w:val="22"/>
          <w:u w:val="single"/>
          <w:shd w:val="clear" w:color="auto" w:fill="FFFF99"/>
          <w:rtl/>
        </w:rPr>
      </w:pPr>
      <w:r w:rsidRPr="001130B5">
        <w:rPr>
          <w:rFonts w:cs="FrankRuehl" w:hint="cs"/>
          <w:vanish/>
          <w:sz w:val="22"/>
          <w:szCs w:val="22"/>
          <w:u w:val="single"/>
          <w:shd w:val="clear" w:color="auto" w:fill="FFFF99"/>
          <w:rtl/>
        </w:rPr>
        <w:t>(2)</w:t>
      </w:r>
      <w:r w:rsidRPr="001130B5">
        <w:rPr>
          <w:rFonts w:cs="FrankRuehl" w:hint="cs"/>
          <w:vanish/>
          <w:sz w:val="22"/>
          <w:szCs w:val="22"/>
          <w:u w:val="single"/>
          <w:shd w:val="clear" w:color="auto" w:fill="FFFF99"/>
          <w:rtl/>
        </w:rPr>
        <w:tab/>
        <w:t>העברת המידע תהיה על פי בקשה מנומקת, בהתאם לכללים שיקבע שר המשפטים, בהסכמת שר האוצר; בכללים ייקבעו, בין השאר, דרכי השימוש במידע בידי פקיד המכס החוקר, אבטחתו ושמירת סודיותו;</w:t>
      </w:r>
    </w:p>
    <w:p w14:paraId="755779DD" w14:textId="77777777" w:rsidR="00127338" w:rsidRPr="001130B5" w:rsidRDefault="00127338" w:rsidP="00127338">
      <w:pPr>
        <w:pStyle w:val="P00"/>
        <w:spacing w:before="0"/>
        <w:ind w:left="1021" w:right="1134"/>
        <w:rPr>
          <w:rFonts w:cs="FrankRuehl" w:hint="cs"/>
          <w:vanish/>
          <w:sz w:val="22"/>
          <w:szCs w:val="22"/>
          <w:u w:val="single"/>
          <w:shd w:val="clear" w:color="auto" w:fill="FFFF99"/>
          <w:rtl/>
        </w:rPr>
      </w:pPr>
      <w:r w:rsidRPr="001130B5">
        <w:rPr>
          <w:rFonts w:cs="FrankRuehl" w:hint="cs"/>
          <w:vanish/>
          <w:sz w:val="22"/>
          <w:szCs w:val="22"/>
          <w:u w:val="single"/>
          <w:shd w:val="clear" w:color="auto" w:fill="FFFF99"/>
          <w:rtl/>
        </w:rPr>
        <w:t>(3)</w:t>
      </w:r>
      <w:r w:rsidRPr="001130B5">
        <w:rPr>
          <w:rFonts w:cs="FrankRuehl" w:hint="cs"/>
          <w:vanish/>
          <w:sz w:val="22"/>
          <w:szCs w:val="22"/>
          <w:u w:val="single"/>
          <w:shd w:val="clear" w:color="auto" w:fill="FFFF99"/>
          <w:rtl/>
        </w:rPr>
        <w:tab/>
        <w:t>הוראות סעיף קטן (ב)(2) יחולו לעניין בקשות לפי סעיף קטן זה, בשינויים המחויבים;</w:t>
      </w:r>
    </w:p>
    <w:p w14:paraId="37EB1B22" w14:textId="77777777" w:rsidR="00127338" w:rsidRPr="001130B5" w:rsidRDefault="00127338" w:rsidP="00127338">
      <w:pPr>
        <w:pStyle w:val="P00"/>
        <w:spacing w:before="0"/>
        <w:ind w:left="1021" w:right="1134"/>
        <w:rPr>
          <w:rFonts w:cs="FrankRuehl" w:hint="cs"/>
          <w:vanish/>
          <w:sz w:val="22"/>
          <w:szCs w:val="22"/>
          <w:u w:val="single"/>
          <w:shd w:val="clear" w:color="auto" w:fill="FFFF99"/>
          <w:rtl/>
        </w:rPr>
      </w:pPr>
      <w:r w:rsidRPr="001130B5">
        <w:rPr>
          <w:rFonts w:cs="FrankRuehl" w:hint="cs"/>
          <w:vanish/>
          <w:sz w:val="22"/>
          <w:szCs w:val="22"/>
          <w:u w:val="single"/>
          <w:shd w:val="clear" w:color="auto" w:fill="FFFF99"/>
          <w:rtl/>
        </w:rPr>
        <w:t>(4)</w:t>
      </w:r>
      <w:r w:rsidRPr="001130B5">
        <w:rPr>
          <w:rFonts w:cs="FrankRuehl" w:hint="cs"/>
          <w:vanish/>
          <w:sz w:val="22"/>
          <w:szCs w:val="22"/>
          <w:u w:val="single"/>
          <w:shd w:val="clear" w:color="auto" w:fill="FFFF99"/>
          <w:rtl/>
        </w:rPr>
        <w:tab/>
        <w:t>הרשות המוסמכת תמסור למשטרת ישראל הודעה בדבר העברת מידע לפקיד מכס חוקר לפי סעיף קטן זה; שר המשפטים, בהסכמת השר לביטחון הפנים, יקבע בכללים את נוסח ההודעה ואת פרטיה.</w:t>
      </w:r>
    </w:p>
    <w:p w14:paraId="517CA6F7" w14:textId="77777777" w:rsidR="00113B0D" w:rsidRPr="001130B5" w:rsidRDefault="00113B0D" w:rsidP="00127338">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מניעה </w:t>
      </w:r>
      <w:r w:rsidRPr="001130B5">
        <w:rPr>
          <w:rStyle w:val="default"/>
          <w:rFonts w:cs="FrankRuehl"/>
          <w:vanish/>
          <w:sz w:val="22"/>
          <w:szCs w:val="22"/>
          <w:shd w:val="clear" w:color="auto" w:fill="FFFF99"/>
          <w:rtl/>
        </w:rPr>
        <w:t>וח</w:t>
      </w:r>
      <w:r w:rsidRPr="001130B5">
        <w:rPr>
          <w:rStyle w:val="default"/>
          <w:rFonts w:cs="FrankRuehl" w:hint="cs"/>
          <w:vanish/>
          <w:sz w:val="22"/>
          <w:szCs w:val="22"/>
          <w:shd w:val="clear" w:color="auto" w:fill="FFFF99"/>
          <w:rtl/>
        </w:rPr>
        <w:t>קירה של פעילות של ארגוני טרור וארגוני טרור מוכרזים, של מעשי טרור ושל מימון ארגונים או מעשים כאמור, מניעת סחר עם האויב, מניעת פעילות כלכלית עם גורם זר מסייע או של פגיעה בביטחון המדינה, רשאית הרשות המ</w:t>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סמכת להעביר לשירות הביטחון הכללי מידע ממאגר המידע; העברת המידע תהיה על פי בקשה מנומקת, בהתאם לכללים שיקבע שר המשפטים בהסכמת ראש הממשלה; בכללים ייקבעו, בין השאר, בעלי התפקידים בשירו</w:t>
      </w:r>
      <w:r w:rsidRPr="001130B5">
        <w:rPr>
          <w:rStyle w:val="default"/>
          <w:rFonts w:cs="FrankRuehl"/>
          <w:vanish/>
          <w:sz w:val="22"/>
          <w:szCs w:val="22"/>
          <w:shd w:val="clear" w:color="auto" w:fill="FFFF99"/>
          <w:rtl/>
        </w:rPr>
        <w:t>ת</w:t>
      </w:r>
      <w:r w:rsidRPr="001130B5">
        <w:rPr>
          <w:rStyle w:val="default"/>
          <w:rFonts w:cs="FrankRuehl" w:hint="cs"/>
          <w:vanish/>
          <w:sz w:val="22"/>
          <w:szCs w:val="22"/>
          <w:shd w:val="clear" w:color="auto" w:fill="FFFF99"/>
          <w:rtl/>
        </w:rPr>
        <w:t xml:space="preserve">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ביטחון הכללי שיהיו רשאים לבקש ולקבל את המידע; הוראות סעיף קטן (ב)(2)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בקשות לפי סעיף קטן זה, בשינויים המחויבים.</w:t>
      </w:r>
    </w:p>
    <w:p w14:paraId="361E33BD" w14:textId="77777777" w:rsidR="00113B0D" w:rsidRPr="001130B5" w:rsidRDefault="00113B0D" w:rsidP="00113B0D">
      <w:pPr>
        <w:pStyle w:val="P02"/>
        <w:spacing w:before="0"/>
        <w:ind w:left="1021" w:right="1134"/>
        <w:rPr>
          <w:rFonts w:cs="FrankRuehl" w:hint="cs"/>
          <w:vanish/>
          <w:sz w:val="22"/>
          <w:szCs w:val="22"/>
          <w:shd w:val="clear" w:color="auto" w:fill="FFFF99"/>
          <w:rtl/>
        </w:rPr>
      </w:pPr>
      <w:r w:rsidRPr="001130B5">
        <w:rPr>
          <w:rFonts w:cs="FrankRuehl" w:hint="cs"/>
          <w:vanish/>
          <w:sz w:val="22"/>
          <w:szCs w:val="22"/>
          <w:shd w:val="clear" w:color="auto" w:fill="FFFF99"/>
          <w:rtl/>
        </w:rPr>
        <w:tab/>
        <w:t>(ג1)</w:t>
      </w:r>
      <w:r w:rsidRPr="001130B5">
        <w:rPr>
          <w:rFonts w:cs="FrankRuehl" w:hint="cs"/>
          <w:vanish/>
          <w:sz w:val="22"/>
          <w:szCs w:val="22"/>
          <w:shd w:val="clear" w:color="auto" w:fill="FFFF99"/>
          <w:rtl/>
        </w:rPr>
        <w:tab/>
        <w:t>(1)</w:t>
      </w:r>
      <w:r w:rsidRPr="001130B5">
        <w:rPr>
          <w:rFonts w:cs="FrankRuehl" w:hint="cs"/>
          <w:vanish/>
          <w:sz w:val="22"/>
          <w:szCs w:val="22"/>
          <w:shd w:val="clear" w:color="auto" w:fill="FFFF99"/>
          <w:rtl/>
        </w:rPr>
        <w:tab/>
        <w:t>לצורך ביצוע תפקידיהם של המוסד למודיעין ולתפקידים מיוחדים, של אמ"ן, ושל יחידה במלמ"ב שיקבע שר הביטחון בצו, בנוגע לפעילות של ארגוני טרור וארגוני טרור מוכרזים, בנוגע למעשי טרור ובנוגע למימון של ארגונים או מעשים כאמור, מניעת סחר עם האויב, מניעת פעילות כלכלית עם גורם זר מסייע וכן בנוגע לפגיעה בביטחון המדינה, רשאית הרשות המוסמכת להעביר לגופים אלה מידע ממאגר המידע;</w:t>
      </w:r>
    </w:p>
    <w:p w14:paraId="3FB3A39D" w14:textId="77777777" w:rsidR="00113B0D" w:rsidRPr="001130B5" w:rsidRDefault="00113B0D" w:rsidP="00113B0D">
      <w:pPr>
        <w:pStyle w:val="P02"/>
        <w:spacing w:before="0"/>
        <w:ind w:left="1021" w:right="1134" w:firstLine="0"/>
        <w:rPr>
          <w:rFonts w:cs="FrankRuehl" w:hint="cs"/>
          <w:vanish/>
          <w:sz w:val="22"/>
          <w:szCs w:val="22"/>
          <w:shd w:val="clear" w:color="auto" w:fill="FFFF99"/>
          <w:rtl/>
        </w:rPr>
      </w:pPr>
      <w:r w:rsidRPr="001130B5">
        <w:rPr>
          <w:rFonts w:cs="FrankRuehl" w:hint="cs"/>
          <w:vanish/>
          <w:sz w:val="22"/>
          <w:szCs w:val="22"/>
          <w:shd w:val="clear" w:color="auto" w:fill="FFFF99"/>
          <w:rtl/>
        </w:rPr>
        <w:t>(2)</w:t>
      </w:r>
      <w:r w:rsidRPr="001130B5">
        <w:rPr>
          <w:rFonts w:cs="FrankRuehl" w:hint="cs"/>
          <w:vanish/>
          <w:sz w:val="22"/>
          <w:szCs w:val="22"/>
          <w:shd w:val="clear" w:color="auto" w:fill="FFFF99"/>
          <w:rtl/>
        </w:rPr>
        <w:tab/>
        <w:t xml:space="preserve">העברת המידע תהיה על פי בקשה מנומקת, בהתאם לכללים שיקבע שר המשפטים, בהסכמת ראש הממשלה </w:t>
      </w:r>
      <w:r w:rsidRPr="001130B5">
        <w:rPr>
          <w:rFonts w:cs="FrankRuehl"/>
          <w:vanish/>
          <w:sz w:val="22"/>
          <w:szCs w:val="22"/>
          <w:shd w:val="clear" w:color="auto" w:fill="FFFF99"/>
          <w:rtl/>
        </w:rPr>
        <w:t>–</w:t>
      </w:r>
      <w:r w:rsidRPr="001130B5">
        <w:rPr>
          <w:rFonts w:cs="FrankRuehl" w:hint="cs"/>
          <w:vanish/>
          <w:sz w:val="22"/>
          <w:szCs w:val="22"/>
          <w:shd w:val="clear" w:color="auto" w:fill="FFFF99"/>
          <w:rtl/>
        </w:rPr>
        <w:t xml:space="preserve"> לגבי העברה למוסד למודיעין ולתפקידים מיוחדים, ובהסכמת שר הביטחון </w:t>
      </w:r>
      <w:r w:rsidRPr="001130B5">
        <w:rPr>
          <w:rFonts w:cs="FrankRuehl"/>
          <w:vanish/>
          <w:sz w:val="22"/>
          <w:szCs w:val="22"/>
          <w:shd w:val="clear" w:color="auto" w:fill="FFFF99"/>
          <w:rtl/>
        </w:rPr>
        <w:t>–</w:t>
      </w:r>
      <w:r w:rsidRPr="001130B5">
        <w:rPr>
          <w:rFonts w:cs="FrankRuehl" w:hint="cs"/>
          <w:vanish/>
          <w:sz w:val="22"/>
          <w:szCs w:val="22"/>
          <w:shd w:val="clear" w:color="auto" w:fill="FFFF99"/>
          <w:rtl/>
        </w:rPr>
        <w:t xml:space="preserve"> לגבי העברה לאמ"ן וליחידה במלמ"ב שקבע שר הביטחון בצו; בכללים לפי סעיף קטן זה ייקבעו, בין השאר, בעלי התפקידים בגופים האמורים שיהיו רשאים לבקש ולקבל את המידע;</w:t>
      </w:r>
    </w:p>
    <w:p w14:paraId="6998A296" w14:textId="77777777" w:rsidR="00113B0D" w:rsidRPr="001130B5" w:rsidRDefault="00113B0D" w:rsidP="00113B0D">
      <w:pPr>
        <w:pStyle w:val="P02"/>
        <w:spacing w:before="0"/>
        <w:ind w:left="1021" w:right="1134" w:firstLine="0"/>
        <w:rPr>
          <w:rFonts w:cs="FrankRuehl" w:hint="cs"/>
          <w:vanish/>
          <w:sz w:val="22"/>
          <w:szCs w:val="22"/>
          <w:shd w:val="clear" w:color="auto" w:fill="FFFF99"/>
          <w:rtl/>
        </w:rPr>
      </w:pPr>
      <w:r w:rsidRPr="001130B5">
        <w:rPr>
          <w:rFonts w:cs="FrankRuehl" w:hint="cs"/>
          <w:vanish/>
          <w:sz w:val="22"/>
          <w:szCs w:val="22"/>
          <w:shd w:val="clear" w:color="auto" w:fill="FFFF99"/>
          <w:rtl/>
        </w:rPr>
        <w:t>(3)</w:t>
      </w:r>
      <w:r w:rsidRPr="001130B5">
        <w:rPr>
          <w:rFonts w:cs="FrankRuehl" w:hint="cs"/>
          <w:vanish/>
          <w:sz w:val="22"/>
          <w:szCs w:val="22"/>
          <w:shd w:val="clear" w:color="auto" w:fill="FFFF99"/>
          <w:rtl/>
        </w:rPr>
        <w:tab/>
        <w:t>הוראות סעיף קטן (ב)(2) יחולו על בקשות לפי סעיף זה, בשינויים המחויבים;</w:t>
      </w:r>
    </w:p>
    <w:p w14:paraId="1FA24B8E" w14:textId="77777777" w:rsidR="00113B0D" w:rsidRPr="001130B5" w:rsidRDefault="00113B0D" w:rsidP="00113B0D">
      <w:pPr>
        <w:pStyle w:val="P02"/>
        <w:spacing w:before="0"/>
        <w:ind w:left="1021" w:right="1134" w:firstLine="0"/>
        <w:rPr>
          <w:rFonts w:cs="FrankRuehl" w:hint="cs"/>
          <w:vanish/>
          <w:sz w:val="22"/>
          <w:szCs w:val="22"/>
          <w:shd w:val="clear" w:color="auto" w:fill="FFFF99"/>
          <w:rtl/>
        </w:rPr>
      </w:pPr>
      <w:r w:rsidRPr="001130B5">
        <w:rPr>
          <w:rFonts w:cs="FrankRuehl" w:hint="cs"/>
          <w:vanish/>
          <w:sz w:val="22"/>
          <w:szCs w:val="22"/>
          <w:shd w:val="clear" w:color="auto" w:fill="FFFF99"/>
          <w:rtl/>
        </w:rPr>
        <w:t>(4)</w:t>
      </w:r>
      <w:r w:rsidRPr="001130B5">
        <w:rPr>
          <w:rFonts w:cs="FrankRuehl" w:hint="cs"/>
          <w:vanish/>
          <w:sz w:val="22"/>
          <w:szCs w:val="22"/>
          <w:shd w:val="clear" w:color="auto" w:fill="FFFF99"/>
          <w:rtl/>
        </w:rPr>
        <w:tab/>
        <w:t>פרטי היחידה במלמ"ב שקבע שר הביטחון בצו אינם טעונים פרסום ברשומות או פרסום פומבי אחר; כמו כן השר רשאי לקבוע כי מטעמים של שמירה על ביטחון המדינה חלק מכללים לפי סעיף זה אינם טעונים פרסום ברשומות או פרסום פומבי אחר.</w:t>
      </w:r>
    </w:p>
    <w:p w14:paraId="3039521D" w14:textId="77777777" w:rsidR="00113B0D" w:rsidRPr="001130B5" w:rsidRDefault="00113B0D" w:rsidP="00113B0D">
      <w:pPr>
        <w:pStyle w:val="P02"/>
        <w:spacing w:before="0"/>
        <w:ind w:left="1021"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(ד</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(1)</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חליטה הרשות המוסמכת שאין להעביר מידע כמבוקש, רשאי מבקש המידע לערור על החלטת הרשות בפני היועץ ה</w:t>
      </w:r>
      <w:r w:rsidRPr="001130B5">
        <w:rPr>
          <w:rStyle w:val="default"/>
          <w:rFonts w:cs="FrankRuehl"/>
          <w:vanish/>
          <w:sz w:val="22"/>
          <w:szCs w:val="22"/>
          <w:shd w:val="clear" w:color="auto" w:fill="FFFF99"/>
          <w:rtl/>
        </w:rPr>
        <w:t>מש</w:t>
      </w:r>
      <w:r w:rsidRPr="001130B5">
        <w:rPr>
          <w:rStyle w:val="default"/>
          <w:rFonts w:cs="FrankRuehl" w:hint="cs"/>
          <w:vanish/>
          <w:sz w:val="22"/>
          <w:szCs w:val="22"/>
          <w:shd w:val="clear" w:color="auto" w:fill="FFFF99"/>
          <w:rtl/>
        </w:rPr>
        <w:t>פטי לממשלה;</w:t>
      </w:r>
    </w:p>
    <w:p w14:paraId="220FFFF9" w14:textId="77777777" w:rsidR="00113B0D" w:rsidRPr="001130B5" w:rsidRDefault="00113B0D" w:rsidP="00113B0D">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יועץ המשפטי לממשלה רשאי לקבל את הערר, לדחותו או להתנות את העברת המידע בתנאים שיקבע;</w:t>
      </w:r>
    </w:p>
    <w:p w14:paraId="5ADBBA56" w14:textId="77777777" w:rsidR="00113B0D" w:rsidRPr="001130B5" w:rsidRDefault="00113B0D" w:rsidP="00113B0D">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צורך גיבוש החלטתו בערר, רשאי היועץ המשפטי</w:t>
      </w:r>
      <w:r w:rsidRPr="001130B5">
        <w:rPr>
          <w:rStyle w:val="default"/>
          <w:rFonts w:cs="FrankRuehl"/>
          <w:vanish/>
          <w:sz w:val="22"/>
          <w:szCs w:val="22"/>
          <w:shd w:val="clear" w:color="auto" w:fill="FFFF99"/>
          <w:rtl/>
        </w:rPr>
        <w:t xml:space="preserve"> ל</w:t>
      </w:r>
      <w:r w:rsidRPr="001130B5">
        <w:rPr>
          <w:rStyle w:val="default"/>
          <w:rFonts w:cs="FrankRuehl" w:hint="cs"/>
          <w:vanish/>
          <w:sz w:val="22"/>
          <w:szCs w:val="22"/>
          <w:shd w:val="clear" w:color="auto" w:fill="FFFF99"/>
          <w:rtl/>
        </w:rPr>
        <w:t>ממשלה לעיין במידע שבמאגר המידע.</w:t>
      </w:r>
    </w:p>
    <w:p w14:paraId="3A886F00" w14:textId="77777777" w:rsidR="00113B0D" w:rsidRPr="001130B5" w:rsidRDefault="00113B0D" w:rsidP="00127338">
      <w:pPr>
        <w:pStyle w:val="P00"/>
        <w:spacing w:before="0"/>
        <w:ind w:left="1021" w:right="1134" w:hanging="1021"/>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r>
      <w:r w:rsidR="00127338" w:rsidRPr="001130B5">
        <w:rPr>
          <w:rStyle w:val="default"/>
          <w:rFonts w:cs="FrankRuehl" w:hint="cs"/>
          <w:vanish/>
          <w:sz w:val="22"/>
          <w:szCs w:val="22"/>
          <w:u w:val="single"/>
          <w:shd w:val="clear" w:color="auto" w:fill="FFFF99"/>
          <w:rtl/>
        </w:rPr>
        <w:t>(1)</w:t>
      </w:r>
      <w:r w:rsidR="00127338"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 xml:space="preserve">צורך </w:t>
      </w:r>
      <w:r w:rsidRPr="001130B5">
        <w:rPr>
          <w:rStyle w:val="default"/>
          <w:rFonts w:cs="FrankRuehl" w:hint="cs"/>
          <w:strike/>
          <w:vanish/>
          <w:sz w:val="22"/>
          <w:szCs w:val="22"/>
          <w:shd w:val="clear" w:color="auto" w:fill="FFFF99"/>
          <w:rtl/>
        </w:rPr>
        <w:t>מניעת עבירות</w:t>
      </w:r>
      <w:r w:rsidR="00127338" w:rsidRPr="001130B5">
        <w:rPr>
          <w:rStyle w:val="default"/>
          <w:rFonts w:cs="FrankRuehl" w:hint="cs"/>
          <w:vanish/>
          <w:sz w:val="22"/>
          <w:szCs w:val="22"/>
          <w:shd w:val="clear" w:color="auto" w:fill="FFFF99"/>
          <w:rtl/>
        </w:rPr>
        <w:t xml:space="preserve"> </w:t>
      </w:r>
      <w:r w:rsidR="00127338" w:rsidRPr="001130B5">
        <w:rPr>
          <w:rStyle w:val="default"/>
          <w:rFonts w:cs="FrankRuehl" w:hint="cs"/>
          <w:vanish/>
          <w:sz w:val="22"/>
          <w:szCs w:val="22"/>
          <w:u w:val="single"/>
          <w:shd w:val="clear" w:color="auto" w:fill="FFFF99"/>
          <w:rtl/>
        </w:rPr>
        <w:t>מניעה וחקירה של עבירות</w:t>
      </w:r>
      <w:r w:rsidRPr="001130B5">
        <w:rPr>
          <w:rStyle w:val="default"/>
          <w:rFonts w:cs="FrankRuehl" w:hint="cs"/>
          <w:vanish/>
          <w:sz w:val="22"/>
          <w:szCs w:val="22"/>
          <w:shd w:val="clear" w:color="auto" w:fill="FFFF99"/>
          <w:rtl/>
        </w:rPr>
        <w:t xml:space="preserve"> לפי חוק זה לפי חוק איסור מימון טרור, לפי פקודת המסחר עם האויב ולפי סעיף 29(א) לחוק המאבק בתכנית הגרעין של איראן, ההגנה על ביטחון המדינה או המלחמה באר</w:t>
      </w:r>
      <w:r w:rsidRPr="001130B5">
        <w:rPr>
          <w:rStyle w:val="default"/>
          <w:rFonts w:cs="FrankRuehl"/>
          <w:vanish/>
          <w:sz w:val="22"/>
          <w:szCs w:val="22"/>
          <w:shd w:val="clear" w:color="auto" w:fill="FFFF99"/>
          <w:rtl/>
        </w:rPr>
        <w:t>גו</w:t>
      </w:r>
      <w:r w:rsidRPr="001130B5">
        <w:rPr>
          <w:rStyle w:val="default"/>
          <w:rFonts w:cs="FrankRuehl" w:hint="cs"/>
          <w:vanish/>
          <w:sz w:val="22"/>
          <w:szCs w:val="22"/>
          <w:shd w:val="clear" w:color="auto" w:fill="FFFF99"/>
          <w:rtl/>
        </w:rPr>
        <w:t>ני טרור, בארגוני טרור מוכרזים ובמעשי טרור, רשאית הרשות המוסמכת, מיוזמתה,</w:t>
      </w:r>
      <w:r w:rsidR="00127338" w:rsidRPr="001130B5">
        <w:rPr>
          <w:rStyle w:val="default"/>
          <w:rFonts w:cs="FrankRuehl" w:hint="cs"/>
          <w:vanish/>
          <w:sz w:val="22"/>
          <w:szCs w:val="22"/>
          <w:shd w:val="clear" w:color="auto" w:fill="FFFF99"/>
          <w:rtl/>
        </w:rPr>
        <w:t xml:space="preserve"> </w:t>
      </w:r>
      <w:r w:rsidR="00127338" w:rsidRPr="001130B5">
        <w:rPr>
          <w:rStyle w:val="default"/>
          <w:rFonts w:cs="FrankRuehl" w:hint="cs"/>
          <w:vanish/>
          <w:sz w:val="22"/>
          <w:szCs w:val="22"/>
          <w:u w:val="single"/>
          <w:shd w:val="clear" w:color="auto" w:fill="FFFF99"/>
          <w:rtl/>
        </w:rPr>
        <w:t>בנסיבות ומנימוקים שתפרט,</w:t>
      </w:r>
      <w:r w:rsidRPr="001130B5">
        <w:rPr>
          <w:rStyle w:val="default"/>
          <w:rFonts w:cs="FrankRuehl" w:hint="cs"/>
          <w:vanish/>
          <w:sz w:val="22"/>
          <w:szCs w:val="22"/>
          <w:shd w:val="clear" w:color="auto" w:fill="FFFF99"/>
          <w:rtl/>
        </w:rPr>
        <w:t xml:space="preserve"> להעביר מידע ממאגר המידע למי שמוסמ</w:t>
      </w:r>
      <w:r w:rsidRPr="001130B5">
        <w:rPr>
          <w:rStyle w:val="default"/>
          <w:rFonts w:cs="FrankRuehl"/>
          <w:vanish/>
          <w:sz w:val="22"/>
          <w:szCs w:val="22"/>
          <w:shd w:val="clear" w:color="auto" w:fill="FFFF99"/>
          <w:rtl/>
        </w:rPr>
        <w:t>ך</w:t>
      </w:r>
      <w:r w:rsidR="00127338" w:rsidRPr="001130B5">
        <w:rPr>
          <w:rStyle w:val="default"/>
          <w:rFonts w:cs="FrankRuehl" w:hint="cs"/>
          <w:vanish/>
          <w:sz w:val="22"/>
          <w:szCs w:val="22"/>
          <w:shd w:val="clear" w:color="auto" w:fill="FFFF99"/>
          <w:rtl/>
        </w:rPr>
        <w:t xml:space="preserve"> לקבל מידע לפי חוק זה;</w:t>
      </w:r>
    </w:p>
    <w:p w14:paraId="1F173336" w14:textId="77777777" w:rsidR="00127338" w:rsidRPr="001130B5" w:rsidRDefault="00127338" w:rsidP="00127338">
      <w:pPr>
        <w:pStyle w:val="P00"/>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u w:val="single"/>
          <w:shd w:val="clear" w:color="auto" w:fill="FFFF99"/>
          <w:rtl/>
        </w:rPr>
        <w:t>(2)</w:t>
      </w:r>
      <w:r w:rsidRPr="001130B5">
        <w:rPr>
          <w:rStyle w:val="default"/>
          <w:rFonts w:cs="FrankRuehl" w:hint="cs"/>
          <w:vanish/>
          <w:sz w:val="22"/>
          <w:szCs w:val="22"/>
          <w:u w:val="single"/>
          <w:shd w:val="clear" w:color="auto" w:fill="FFFF99"/>
          <w:rtl/>
        </w:rPr>
        <w:tab/>
        <w:t>לצורך ביצוע סמכויות פקיד מכס חוקר לפי חוק זה, רשאית הרשות המוסמכת, מיוזמתה, בנסיבות ומנימוקים שתפרט, להעביר מידע ממאגר המידע לפקיד מכס חוקר; הרשות המוסמכת תמסור למשטרת ישראל הודעה בדבר העברת מידע לפקיד מכס חוקר לפי פסקה זו; שר המשפטים, בהסכמת השר לביטחון הפנים, יקבע בכללים את נוסח ההודעה ואת פרטיה.</w:t>
      </w:r>
    </w:p>
    <w:p w14:paraId="58145AC9" w14:textId="77777777" w:rsidR="00113B0D" w:rsidRPr="001130B5" w:rsidRDefault="00113B0D" w:rsidP="00113B0D">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צורך ביצוע חוק זה חוק איסור מימון טרור, פקודת המסחר עם האויב וסימן א' בפרק ב' לחוק המאבק בתכנית הגרעין של איראן רשאית הרשות המוסמכת להעביר מידע ממאגר המידע שבהנהלתה לרשות מסוגה במדינה אחרת, ולבקש מידע מרשות כאמור, ובלבד שהמידע מתייחס לרכוש שמקורו</w:t>
      </w:r>
      <w:r w:rsidRPr="001130B5">
        <w:rPr>
          <w:rStyle w:val="default"/>
          <w:rFonts w:cs="FrankRuehl"/>
          <w:vanish/>
          <w:sz w:val="22"/>
          <w:szCs w:val="22"/>
          <w:shd w:val="clear" w:color="auto" w:fill="FFFF99"/>
          <w:rtl/>
        </w:rPr>
        <w:t xml:space="preserve"> ב</w:t>
      </w:r>
      <w:r w:rsidRPr="001130B5">
        <w:rPr>
          <w:rStyle w:val="default"/>
          <w:rFonts w:cs="FrankRuehl" w:hint="cs"/>
          <w:vanish/>
          <w:sz w:val="22"/>
          <w:szCs w:val="22"/>
          <w:shd w:val="clear" w:color="auto" w:fill="FFFF99"/>
          <w:rtl/>
        </w:rPr>
        <w:t>עבירה כאמור בסעיף 2 או לרכוש טרור; הוראות חוק עזרה משפטית בין מדינות, התשנ"ח-1998,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זה.</w:t>
      </w:r>
    </w:p>
    <w:p w14:paraId="1FEBA564" w14:textId="77777777" w:rsidR="00113B0D" w:rsidRPr="001130B5" w:rsidRDefault="00113B0D" w:rsidP="00127338">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(ז</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ידע שהועבר למשטרת ישראל לשירות הביטחון הכללי, למוסד למודיעין ולתפקידים מיוחדים, לאמ"ן או ליחידה במלמ"ב שקבע שר הביטחון בצו לפי חוק זה, לא ייעשה בו שימוש אלא לשם ביצועו של חוק זה חוק איסור מימון טרור, פקודת המסחר עם האויב וסימן א' בפרק ב' לחוק המאבק בתכנית הגרעין של איראן, לשם הגנה על ביטחון המדינה או לשם המלחמה בארגוני טרור, בארגוני טרור מוכרזים ובמעשי טרור; ואולם</w:t>
      </w:r>
      <w:r w:rsidRPr="001130B5">
        <w:rPr>
          <w:rStyle w:val="default"/>
          <w:rFonts w:cs="FrankRuehl"/>
          <w:vanish/>
          <w:sz w:val="22"/>
          <w:szCs w:val="22"/>
          <w:shd w:val="clear" w:color="auto" w:fill="FFFF99"/>
          <w:rtl/>
        </w:rPr>
        <w:t xml:space="preserve"> ר</w:t>
      </w:r>
      <w:r w:rsidRPr="001130B5">
        <w:rPr>
          <w:rStyle w:val="default"/>
          <w:rFonts w:cs="FrankRuehl" w:hint="cs"/>
          <w:vanish/>
          <w:sz w:val="22"/>
          <w:szCs w:val="22"/>
          <w:shd w:val="clear" w:color="auto" w:fill="FFFF99"/>
          <w:rtl/>
        </w:rPr>
        <w:t>שאים אלה, במסגרת תפקידיהם, לעשות בו שימוש לשם חקירת עבירות נוספות שלא לפ</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 xml:space="preserve"> חוק זה ומניעתן, לשם גילוי עבריינים והעמדתם לדין, ולשם מניעה וחקירה של פעילות של ארגוני טרור או של פגיעה בביטחון המדינה, הכל בהתאם לכללים שייקבעו.</w:t>
      </w:r>
    </w:p>
    <w:p w14:paraId="2E34B509" w14:textId="77777777" w:rsidR="00127338" w:rsidRPr="001130B5" w:rsidRDefault="00127338" w:rsidP="00127338">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hint="cs"/>
          <w:vanish/>
          <w:sz w:val="22"/>
          <w:szCs w:val="22"/>
          <w:u w:val="single"/>
          <w:shd w:val="clear" w:color="auto" w:fill="FFFF99"/>
          <w:rtl/>
        </w:rPr>
        <w:t>(ז1)</w:t>
      </w:r>
      <w:r w:rsidRPr="001130B5">
        <w:rPr>
          <w:rStyle w:val="default"/>
          <w:rFonts w:cs="FrankRuehl" w:hint="cs"/>
          <w:vanish/>
          <w:sz w:val="22"/>
          <w:szCs w:val="22"/>
          <w:u w:val="single"/>
          <w:shd w:val="clear" w:color="auto" w:fill="FFFF99"/>
          <w:rtl/>
        </w:rPr>
        <w:tab/>
        <w:t xml:space="preserve">מידע שהועבר לפקיד מכס חוקר לא ייעשה </w:t>
      </w:r>
      <w:r w:rsidR="00FE2509" w:rsidRPr="001130B5">
        <w:rPr>
          <w:rStyle w:val="default"/>
          <w:rFonts w:cs="FrankRuehl" w:hint="cs"/>
          <w:vanish/>
          <w:sz w:val="22"/>
          <w:szCs w:val="22"/>
          <w:u w:val="single"/>
          <w:shd w:val="clear" w:color="auto" w:fill="FFFF99"/>
          <w:rtl/>
        </w:rPr>
        <w:t>בו שימוש אלא לשם ביצוע סמכויות פקיד מכס חוקר לפי חוק זה; ואולם רשאי פקיד מכס חוקר, במסגרת תפקידיו, לעשות שימוש במידע שהעבירה לו הרשות המוסמכת לפי סעיף קטן (ב1) לשם חקירת עבירות נוספות שלא לפי חוק זה ומניעתן, או לשם גילוי עבריינים בעבירות נוספות והעמדתם לדין, והכול בהתאם לכללים שייקבעו, ובלבד שהעבירות הנוספות קשורות לחקירת העבירה שלגביה התבקש המידע.</w:t>
      </w:r>
    </w:p>
    <w:p w14:paraId="3711ED97" w14:textId="77777777" w:rsidR="00113B0D" w:rsidRPr="001130B5" w:rsidRDefault="00113B0D" w:rsidP="00127338">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(ח</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 xml:space="preserve">ל אף האמור בכל דין, אין להעביר </w:t>
      </w:r>
      <w:r w:rsidRPr="001130B5">
        <w:rPr>
          <w:rStyle w:val="default"/>
          <w:rFonts w:cs="FrankRuehl"/>
          <w:vanish/>
          <w:sz w:val="22"/>
          <w:szCs w:val="22"/>
          <w:shd w:val="clear" w:color="auto" w:fill="FFFF99"/>
          <w:rtl/>
        </w:rPr>
        <w:t>מי</w:t>
      </w:r>
      <w:r w:rsidRPr="001130B5">
        <w:rPr>
          <w:rStyle w:val="default"/>
          <w:rFonts w:cs="FrankRuehl" w:hint="cs"/>
          <w:vanish/>
          <w:sz w:val="22"/>
          <w:szCs w:val="22"/>
          <w:shd w:val="clear" w:color="auto" w:fill="FFFF99"/>
          <w:rtl/>
        </w:rPr>
        <w:t>דע שהתקבל לפי סעיף זה לרשות אחרת אלא לשם ביצועו של חוק זה חוק איסור מימון טרור, פקודת המסחר עם האויב או סימן א' בפרק ב' לחוק המאבק בתכנית הגרעין של איראן או למטרות המפו</w:t>
      </w:r>
      <w:r w:rsidRPr="001130B5">
        <w:rPr>
          <w:rStyle w:val="default"/>
          <w:rFonts w:cs="FrankRuehl"/>
          <w:vanish/>
          <w:sz w:val="22"/>
          <w:szCs w:val="22"/>
          <w:shd w:val="clear" w:color="auto" w:fill="FFFF99"/>
          <w:rtl/>
        </w:rPr>
        <w:t>ר</w:t>
      </w:r>
      <w:r w:rsidRPr="001130B5">
        <w:rPr>
          <w:rStyle w:val="default"/>
          <w:rFonts w:cs="FrankRuehl" w:hint="cs"/>
          <w:vanish/>
          <w:sz w:val="22"/>
          <w:szCs w:val="22"/>
          <w:shd w:val="clear" w:color="auto" w:fill="FFFF99"/>
          <w:rtl/>
        </w:rPr>
        <w:t xml:space="preserve">טות </w:t>
      </w:r>
      <w:r w:rsidRPr="001130B5">
        <w:rPr>
          <w:rStyle w:val="default"/>
          <w:rFonts w:cs="FrankRuehl" w:hint="cs"/>
          <w:strike/>
          <w:vanish/>
          <w:sz w:val="22"/>
          <w:szCs w:val="22"/>
          <w:shd w:val="clear" w:color="auto" w:fill="FFFF99"/>
          <w:rtl/>
        </w:rPr>
        <w:t>בסעיף קטן (ז)</w:t>
      </w:r>
      <w:r w:rsidR="00FE2509" w:rsidRPr="001130B5">
        <w:rPr>
          <w:rStyle w:val="default"/>
          <w:rFonts w:cs="FrankRuehl" w:hint="cs"/>
          <w:vanish/>
          <w:sz w:val="22"/>
          <w:szCs w:val="22"/>
          <w:shd w:val="clear" w:color="auto" w:fill="FFFF99"/>
          <w:rtl/>
        </w:rPr>
        <w:t xml:space="preserve"> </w:t>
      </w:r>
      <w:r w:rsidR="00FE2509" w:rsidRPr="001130B5">
        <w:rPr>
          <w:rStyle w:val="default"/>
          <w:rFonts w:cs="FrankRuehl" w:hint="cs"/>
          <w:vanish/>
          <w:sz w:val="22"/>
          <w:szCs w:val="22"/>
          <w:u w:val="single"/>
          <w:shd w:val="clear" w:color="auto" w:fill="FFFF99"/>
          <w:rtl/>
        </w:rPr>
        <w:t>בסעיפים קטנים (ז) ו-(ז1); אין בהוראות סעיף קטן (ז1)</w:t>
      </w:r>
      <w:r w:rsidR="0058404E" w:rsidRPr="001130B5">
        <w:rPr>
          <w:rStyle w:val="default"/>
          <w:rFonts w:cs="FrankRuehl" w:hint="cs"/>
          <w:vanish/>
          <w:sz w:val="22"/>
          <w:szCs w:val="22"/>
          <w:u w:val="single"/>
          <w:shd w:val="clear" w:color="auto" w:fill="FFFF99"/>
          <w:rtl/>
        </w:rPr>
        <w:t xml:space="preserve"> כדי לגרוע מסמכות משטרת ישראל ושירות הביטחון הכללי להעביר מידע לפקיד מכס חוקר לפי הוראות סעיף קטן זה לשם ביצוע המטרות המפורטות בסעיף קטן (ז)</w:t>
      </w:r>
      <w:r w:rsidRPr="001130B5">
        <w:rPr>
          <w:rStyle w:val="default"/>
          <w:rFonts w:cs="FrankRuehl" w:hint="cs"/>
          <w:vanish/>
          <w:sz w:val="22"/>
          <w:szCs w:val="22"/>
          <w:shd w:val="clear" w:color="auto" w:fill="FFFF99"/>
          <w:rtl/>
        </w:rPr>
        <w:t>.</w:t>
      </w:r>
    </w:p>
    <w:p w14:paraId="45D49318" w14:textId="77777777" w:rsidR="00113B0D" w:rsidRPr="001130B5" w:rsidRDefault="00113B0D" w:rsidP="006229B8">
      <w:pPr>
        <w:pStyle w:val="P00"/>
        <w:spacing w:before="0"/>
        <w:ind w:left="0" w:right="1134"/>
        <w:rPr>
          <w:rFonts w:cs="FrankRuehl" w:hint="cs"/>
          <w:vanish/>
          <w:sz w:val="22"/>
          <w:szCs w:val="22"/>
          <w:shd w:val="clear" w:color="auto" w:fill="FFFF99"/>
          <w:rtl/>
          <w:lang w:val="he-IL"/>
        </w:rPr>
      </w:pPr>
      <w:r w:rsidRPr="001130B5">
        <w:rPr>
          <w:rFonts w:cs="FrankRuehl"/>
          <w:vanish/>
          <w:sz w:val="22"/>
          <w:szCs w:val="22"/>
          <w:shd w:val="clear" w:color="auto" w:fill="FFFF99"/>
          <w:rtl/>
        </w:rPr>
        <w:tab/>
      </w:r>
      <w:r w:rsidRPr="001130B5">
        <w:rPr>
          <w:rFonts w:cs="FrankRuehl"/>
          <w:vanish/>
          <w:sz w:val="22"/>
          <w:szCs w:val="22"/>
          <w:shd w:val="clear" w:color="auto" w:fill="FFFF99"/>
          <w:rtl/>
          <w:lang w:val="he-IL"/>
        </w:rPr>
        <w:t>(ט</w:t>
      </w:r>
      <w:r w:rsidRPr="001130B5">
        <w:rPr>
          <w:rFonts w:cs="FrankRuehl" w:hint="cs"/>
          <w:vanish/>
          <w:sz w:val="22"/>
          <w:szCs w:val="22"/>
          <w:shd w:val="clear" w:color="auto" w:fill="FFFF99"/>
          <w:rtl/>
          <w:lang w:val="he-IL"/>
        </w:rPr>
        <w:t>)</w:t>
      </w:r>
      <w:r w:rsidRPr="001130B5">
        <w:rPr>
          <w:rFonts w:cs="FrankRuehl"/>
          <w:vanish/>
          <w:sz w:val="22"/>
          <w:szCs w:val="22"/>
          <w:shd w:val="clear" w:color="auto" w:fill="FFFF99"/>
          <w:rtl/>
          <w:lang w:val="he-IL"/>
        </w:rPr>
        <w:tab/>
        <w:t>ש</w:t>
      </w:r>
      <w:r w:rsidRPr="001130B5">
        <w:rPr>
          <w:rFonts w:cs="FrankRuehl" w:hint="cs"/>
          <w:vanish/>
          <w:sz w:val="22"/>
          <w:szCs w:val="22"/>
          <w:shd w:val="clear" w:color="auto" w:fill="FFFF99"/>
          <w:rtl/>
          <w:lang w:val="he-IL"/>
        </w:rPr>
        <w:t xml:space="preserve">ר המשפטים יקבע את העבירות הנוספות שניתן להשתמש במידע האמור לשם חקירתן או מניעתן כאמור </w:t>
      </w:r>
      <w:r w:rsidRPr="001130B5">
        <w:rPr>
          <w:rFonts w:cs="FrankRuehl" w:hint="cs"/>
          <w:strike/>
          <w:vanish/>
          <w:sz w:val="22"/>
          <w:szCs w:val="22"/>
          <w:shd w:val="clear" w:color="auto" w:fill="FFFF99"/>
          <w:rtl/>
          <w:lang w:val="he-IL"/>
        </w:rPr>
        <w:t>בסעיף קטן (ז)</w:t>
      </w:r>
      <w:r w:rsidR="006F0E03" w:rsidRPr="001130B5">
        <w:rPr>
          <w:rFonts w:cs="FrankRuehl" w:hint="cs"/>
          <w:vanish/>
          <w:sz w:val="22"/>
          <w:szCs w:val="22"/>
          <w:shd w:val="clear" w:color="auto" w:fill="FFFF99"/>
          <w:rtl/>
          <w:lang w:val="he-IL"/>
        </w:rPr>
        <w:t xml:space="preserve"> </w:t>
      </w:r>
      <w:r w:rsidR="006F0E03" w:rsidRPr="001130B5">
        <w:rPr>
          <w:rFonts w:cs="FrankRuehl" w:hint="cs"/>
          <w:vanish/>
          <w:sz w:val="22"/>
          <w:szCs w:val="22"/>
          <w:u w:val="single"/>
          <w:shd w:val="clear" w:color="auto" w:fill="FFFF99"/>
          <w:rtl/>
          <w:lang w:val="he-IL"/>
        </w:rPr>
        <w:t>בסעיפים קטנים (ז) ו-(ז1)</w:t>
      </w:r>
      <w:r w:rsidRPr="001130B5">
        <w:rPr>
          <w:rFonts w:cs="FrankRuehl" w:hint="cs"/>
          <w:vanish/>
          <w:sz w:val="22"/>
          <w:szCs w:val="22"/>
          <w:shd w:val="clear" w:color="auto" w:fill="FFFF99"/>
          <w:rtl/>
          <w:lang w:val="he-IL"/>
        </w:rPr>
        <w:t>.</w:t>
      </w:r>
    </w:p>
    <w:p w14:paraId="071BE660"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p>
    <w:p w14:paraId="54619E81" w14:textId="77777777" w:rsidR="005B03AF" w:rsidRPr="001130B5" w:rsidRDefault="005B03AF" w:rsidP="005B03AF">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1.11.2016</w:t>
      </w:r>
    </w:p>
    <w:p w14:paraId="400AAC74"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Pr="001130B5">
        <w:rPr>
          <w:rStyle w:val="default"/>
          <w:rFonts w:cs="FrankRuehl" w:hint="cs"/>
          <w:b/>
          <w:bCs/>
          <w:vanish/>
          <w:szCs w:val="20"/>
          <w:shd w:val="clear" w:color="auto" w:fill="FFFF99"/>
          <w:rtl/>
        </w:rPr>
        <w:t>1</w:t>
      </w:r>
      <w:r w:rsidRPr="001130B5">
        <w:rPr>
          <w:rStyle w:val="default"/>
          <w:rFonts w:cs="FrankRuehl" w:hint="cs"/>
          <w:b/>
          <w:bCs/>
          <w:vanish/>
          <w:sz w:val="20"/>
          <w:szCs w:val="20"/>
          <w:shd w:val="clear" w:color="auto" w:fill="FFFF99"/>
          <w:rtl/>
        </w:rPr>
        <w:t>5</w:t>
      </w:r>
    </w:p>
    <w:p w14:paraId="7486C610" w14:textId="77777777" w:rsidR="005B03AF" w:rsidRPr="001130B5" w:rsidRDefault="005B03AF" w:rsidP="005B03AF">
      <w:pPr>
        <w:pStyle w:val="P00"/>
        <w:spacing w:before="0"/>
        <w:ind w:left="0" w:right="1134"/>
        <w:rPr>
          <w:rStyle w:val="default"/>
          <w:rFonts w:cs="FrankRuehl" w:hint="cs"/>
          <w:vanish/>
          <w:sz w:val="20"/>
          <w:szCs w:val="20"/>
          <w:shd w:val="clear" w:color="auto" w:fill="FFFF99"/>
          <w:rtl/>
        </w:rPr>
      </w:pPr>
      <w:hyperlink r:id="rId274" w:history="1">
        <w:r w:rsidRPr="001130B5">
          <w:rPr>
            <w:rStyle w:val="Hyperlink"/>
            <w:rFonts w:cs="FrankRuehl" w:hint="cs"/>
            <w:vanish/>
            <w:szCs w:val="20"/>
            <w:shd w:val="clear" w:color="auto" w:fill="FFFF99"/>
            <w:rtl/>
          </w:rPr>
          <w:t>ס"ח תשע"ו מס' 2556</w:t>
        </w:r>
      </w:hyperlink>
      <w:r w:rsidRPr="001130B5">
        <w:rPr>
          <w:rStyle w:val="default"/>
          <w:rFonts w:cs="FrankRuehl" w:hint="cs"/>
          <w:vanish/>
          <w:sz w:val="20"/>
          <w:szCs w:val="20"/>
          <w:shd w:val="clear" w:color="auto" w:fill="FFFF99"/>
          <w:rtl/>
        </w:rPr>
        <w:t xml:space="preserve"> מיום 23.6.2016 עמ' 92</w:t>
      </w:r>
      <w:r w:rsidRPr="001130B5">
        <w:rPr>
          <w:rStyle w:val="default"/>
          <w:rFonts w:cs="FrankRuehl" w:hint="cs"/>
          <w:vanish/>
          <w:szCs w:val="20"/>
          <w:shd w:val="clear" w:color="auto" w:fill="FFFF99"/>
          <w:rtl/>
        </w:rPr>
        <w:t>7</w:t>
      </w:r>
      <w:r w:rsidRPr="001130B5">
        <w:rPr>
          <w:rStyle w:val="default"/>
          <w:rFonts w:cs="FrankRuehl" w:hint="cs"/>
          <w:vanish/>
          <w:sz w:val="20"/>
          <w:szCs w:val="20"/>
          <w:shd w:val="clear" w:color="auto" w:fill="FFFF99"/>
          <w:rtl/>
        </w:rPr>
        <w:t xml:space="preserve"> (</w:t>
      </w:r>
      <w:hyperlink r:id="rId275" w:history="1">
        <w:r w:rsidRPr="001130B5">
          <w:rPr>
            <w:rStyle w:val="Hyperlink"/>
            <w:rFonts w:cs="FrankRuehl" w:hint="cs"/>
            <w:vanish/>
            <w:szCs w:val="20"/>
            <w:shd w:val="clear" w:color="auto" w:fill="FFFF99"/>
            <w:rtl/>
          </w:rPr>
          <w:t>ה"ח 949</w:t>
        </w:r>
      </w:hyperlink>
      <w:r w:rsidRPr="001130B5">
        <w:rPr>
          <w:rStyle w:val="default"/>
          <w:rFonts w:cs="FrankRuehl" w:hint="cs"/>
          <w:vanish/>
          <w:sz w:val="20"/>
          <w:szCs w:val="20"/>
          <w:shd w:val="clear" w:color="auto" w:fill="FFFF99"/>
          <w:rtl/>
        </w:rPr>
        <w:t xml:space="preserve">, </w:t>
      </w:r>
      <w:hyperlink r:id="rId276" w:history="1">
        <w:r w:rsidRPr="001130B5">
          <w:rPr>
            <w:rStyle w:val="Hyperlink"/>
            <w:rFonts w:cs="FrankRuehl" w:hint="cs"/>
            <w:vanish/>
            <w:szCs w:val="20"/>
            <w:shd w:val="clear" w:color="auto" w:fill="FFFF99"/>
            <w:rtl/>
          </w:rPr>
          <w:t>ה"ח 967</w:t>
        </w:r>
      </w:hyperlink>
      <w:r w:rsidRPr="001130B5">
        <w:rPr>
          <w:rStyle w:val="default"/>
          <w:rFonts w:cs="FrankRuehl" w:hint="cs"/>
          <w:vanish/>
          <w:sz w:val="20"/>
          <w:szCs w:val="20"/>
          <w:shd w:val="clear" w:color="auto" w:fill="FFFF99"/>
          <w:rtl/>
        </w:rPr>
        <w:t xml:space="preserve">, </w:t>
      </w:r>
      <w:hyperlink r:id="rId277" w:history="1">
        <w:r w:rsidRPr="001130B5">
          <w:rPr>
            <w:rStyle w:val="Hyperlink"/>
            <w:rFonts w:cs="FrankRuehl" w:hint="cs"/>
            <w:vanish/>
            <w:szCs w:val="20"/>
            <w:shd w:val="clear" w:color="auto" w:fill="FFFF99"/>
            <w:rtl/>
          </w:rPr>
          <w:t>ה"ח 782</w:t>
        </w:r>
      </w:hyperlink>
      <w:r w:rsidRPr="001130B5">
        <w:rPr>
          <w:rStyle w:val="default"/>
          <w:rFonts w:cs="FrankRuehl" w:hint="cs"/>
          <w:vanish/>
          <w:sz w:val="20"/>
          <w:szCs w:val="20"/>
          <w:shd w:val="clear" w:color="auto" w:fill="FFFF99"/>
          <w:rtl/>
        </w:rPr>
        <w:t>)</w:t>
      </w:r>
    </w:p>
    <w:p w14:paraId="7169518A" w14:textId="77777777" w:rsidR="005B03AF" w:rsidRPr="001130B5" w:rsidRDefault="005B03AF" w:rsidP="005B03AF">
      <w:pPr>
        <w:pStyle w:val="P02"/>
        <w:ind w:left="1021"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ביצוע חוק זה, חוק </w:t>
      </w:r>
      <w:r w:rsidRPr="001130B5">
        <w:rPr>
          <w:rStyle w:val="default"/>
          <w:rFonts w:cs="FrankRuehl" w:hint="cs"/>
          <w:strike/>
          <w:vanish/>
          <w:sz w:val="22"/>
          <w:szCs w:val="22"/>
          <w:shd w:val="clear" w:color="auto" w:fill="FFFF99"/>
          <w:rtl/>
        </w:rPr>
        <w:t>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המאבק בטרור</w:t>
      </w:r>
      <w:r w:rsidRPr="001130B5">
        <w:rPr>
          <w:rStyle w:val="default"/>
          <w:rFonts w:cs="FrankRuehl" w:hint="cs"/>
          <w:vanish/>
          <w:sz w:val="22"/>
          <w:szCs w:val="22"/>
          <w:shd w:val="clear" w:color="auto" w:fill="FFFF99"/>
          <w:rtl/>
        </w:rPr>
        <w:t>, פקודת המסחר עם האויב וסימן א' בפרק ב' לחוק המאבק בתכנית הגרעין של איראן רשאית הרשות המוסמכת להעביר למשטרת ישראל מידע מתוך מאגר המידע; העברת המידע תהיה על פי בקשה מנומקת, בהתאם לכללים שיקבע שר המשפטי</w:t>
      </w:r>
      <w:r w:rsidRPr="001130B5">
        <w:rPr>
          <w:rStyle w:val="default"/>
          <w:rFonts w:cs="FrankRuehl"/>
          <w:vanish/>
          <w:sz w:val="22"/>
          <w:szCs w:val="22"/>
          <w:shd w:val="clear" w:color="auto" w:fill="FFFF99"/>
          <w:rtl/>
        </w:rPr>
        <w:t xml:space="preserve">ם </w:t>
      </w:r>
      <w:r w:rsidRPr="001130B5">
        <w:rPr>
          <w:rStyle w:val="default"/>
          <w:rFonts w:cs="FrankRuehl" w:hint="cs"/>
          <w:vanish/>
          <w:sz w:val="22"/>
          <w:szCs w:val="22"/>
          <w:shd w:val="clear" w:color="auto" w:fill="FFFF99"/>
          <w:rtl/>
        </w:rPr>
        <w:t xml:space="preserve">בהסכמת השר לביטחון הפנים; בכללים ייקבעו, בין השאר, בעלי התפקידים במשטרת </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שראל שיהיו רשאים לבקש ולקבל את המידע;</w:t>
      </w:r>
    </w:p>
    <w:p w14:paraId="706A138A" w14:textId="77777777" w:rsidR="005B03AF" w:rsidRPr="001130B5" w:rsidRDefault="005B03AF" w:rsidP="005B03AF">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שטרת ישראל רשאית לכלול בבקשה ובנימוקיה מידע המצוי בידיה, לרבות מידע מן המרשם הפלילי, והרשות המוסמכת תהיה רשאית לעיין בו.</w:t>
      </w:r>
    </w:p>
    <w:p w14:paraId="307C9171" w14:textId="77777777" w:rsidR="005B03AF" w:rsidRPr="001130B5" w:rsidRDefault="005B03AF" w:rsidP="005B03AF">
      <w:pPr>
        <w:pStyle w:val="P00"/>
        <w:spacing w:before="0"/>
        <w:ind w:left="1021" w:right="1134" w:hanging="1021"/>
        <w:rPr>
          <w:rFonts w:cs="FrankRuehl" w:hint="cs"/>
          <w:vanish/>
          <w:sz w:val="22"/>
          <w:szCs w:val="22"/>
          <w:shd w:val="clear" w:color="auto" w:fill="FFFF99"/>
          <w:rtl/>
        </w:rPr>
      </w:pPr>
      <w:r w:rsidRPr="001130B5">
        <w:rPr>
          <w:rFonts w:cs="FrankRuehl" w:hint="cs"/>
          <w:vanish/>
          <w:sz w:val="22"/>
          <w:szCs w:val="22"/>
          <w:shd w:val="clear" w:color="auto" w:fill="FFFF99"/>
          <w:rtl/>
        </w:rPr>
        <w:tab/>
        <w:t>(ב1)</w:t>
      </w:r>
      <w:r w:rsidRPr="001130B5">
        <w:rPr>
          <w:rFonts w:cs="FrankRuehl" w:hint="cs"/>
          <w:vanish/>
          <w:sz w:val="22"/>
          <w:szCs w:val="22"/>
          <w:shd w:val="clear" w:color="auto" w:fill="FFFF99"/>
          <w:rtl/>
        </w:rPr>
        <w:tab/>
        <w:t>(1)</w:t>
      </w:r>
      <w:r w:rsidRPr="001130B5">
        <w:rPr>
          <w:rFonts w:cs="FrankRuehl" w:hint="cs"/>
          <w:vanish/>
          <w:sz w:val="22"/>
          <w:szCs w:val="22"/>
          <w:shd w:val="clear" w:color="auto" w:fill="FFFF99"/>
          <w:rtl/>
        </w:rPr>
        <w:tab/>
        <w:t>לצורך ביצוע סמכויות פקיד מכס חוקר לפי חוק זה, רשאית הרשות המוסמכת להעביר לו מידע ממאגר המידע;</w:t>
      </w:r>
    </w:p>
    <w:p w14:paraId="35E45CB7" w14:textId="77777777" w:rsidR="005B03AF" w:rsidRPr="001130B5" w:rsidRDefault="005B03AF" w:rsidP="005B03AF">
      <w:pPr>
        <w:pStyle w:val="P00"/>
        <w:spacing w:before="0"/>
        <w:ind w:left="1021" w:right="1134"/>
        <w:rPr>
          <w:rFonts w:cs="FrankRuehl" w:hint="cs"/>
          <w:vanish/>
          <w:sz w:val="22"/>
          <w:szCs w:val="22"/>
          <w:shd w:val="clear" w:color="auto" w:fill="FFFF99"/>
          <w:rtl/>
        </w:rPr>
      </w:pPr>
      <w:r w:rsidRPr="001130B5">
        <w:rPr>
          <w:rFonts w:cs="FrankRuehl" w:hint="cs"/>
          <w:vanish/>
          <w:sz w:val="22"/>
          <w:szCs w:val="22"/>
          <w:shd w:val="clear" w:color="auto" w:fill="FFFF99"/>
          <w:rtl/>
        </w:rPr>
        <w:t>(2)</w:t>
      </w:r>
      <w:r w:rsidRPr="001130B5">
        <w:rPr>
          <w:rFonts w:cs="FrankRuehl" w:hint="cs"/>
          <w:vanish/>
          <w:sz w:val="22"/>
          <w:szCs w:val="22"/>
          <w:shd w:val="clear" w:color="auto" w:fill="FFFF99"/>
          <w:rtl/>
        </w:rPr>
        <w:tab/>
        <w:t>העברת המידע תהיה על פי בקשה מנומקת, בהתאם לכללים שיקבע שר המשפטים, בהסכמת שר האוצר; בכללים ייקבעו, בין השאר, דרכי השימוש במידע בידי פקיד המכס החוקר, אבטחתו ושמירת סודיותו;</w:t>
      </w:r>
    </w:p>
    <w:p w14:paraId="14C5A8F5" w14:textId="77777777" w:rsidR="005B03AF" w:rsidRPr="001130B5" w:rsidRDefault="005B03AF" w:rsidP="005B03AF">
      <w:pPr>
        <w:pStyle w:val="P00"/>
        <w:spacing w:before="0"/>
        <w:ind w:left="1021" w:right="1134"/>
        <w:rPr>
          <w:rFonts w:cs="FrankRuehl" w:hint="cs"/>
          <w:vanish/>
          <w:sz w:val="22"/>
          <w:szCs w:val="22"/>
          <w:shd w:val="clear" w:color="auto" w:fill="FFFF99"/>
          <w:rtl/>
        </w:rPr>
      </w:pPr>
      <w:r w:rsidRPr="001130B5">
        <w:rPr>
          <w:rFonts w:cs="FrankRuehl" w:hint="cs"/>
          <w:vanish/>
          <w:sz w:val="22"/>
          <w:szCs w:val="22"/>
          <w:shd w:val="clear" w:color="auto" w:fill="FFFF99"/>
          <w:rtl/>
        </w:rPr>
        <w:t>(3)</w:t>
      </w:r>
      <w:r w:rsidRPr="001130B5">
        <w:rPr>
          <w:rFonts w:cs="FrankRuehl" w:hint="cs"/>
          <w:vanish/>
          <w:sz w:val="22"/>
          <w:szCs w:val="22"/>
          <w:shd w:val="clear" w:color="auto" w:fill="FFFF99"/>
          <w:rtl/>
        </w:rPr>
        <w:tab/>
        <w:t>הוראות סעיף קטן (ב)(2) יחולו לעניין בקשות לפי סעיף קטן זה, בשינויים המחויבים;</w:t>
      </w:r>
    </w:p>
    <w:p w14:paraId="7DEF75A0" w14:textId="77777777" w:rsidR="005B03AF" w:rsidRPr="001130B5" w:rsidRDefault="005B03AF" w:rsidP="005B03AF">
      <w:pPr>
        <w:pStyle w:val="P00"/>
        <w:spacing w:before="0"/>
        <w:ind w:left="1021" w:right="1134"/>
        <w:rPr>
          <w:rFonts w:cs="FrankRuehl" w:hint="cs"/>
          <w:vanish/>
          <w:sz w:val="22"/>
          <w:szCs w:val="22"/>
          <w:shd w:val="clear" w:color="auto" w:fill="FFFF99"/>
          <w:rtl/>
        </w:rPr>
      </w:pPr>
      <w:r w:rsidRPr="001130B5">
        <w:rPr>
          <w:rFonts w:cs="FrankRuehl" w:hint="cs"/>
          <w:vanish/>
          <w:sz w:val="22"/>
          <w:szCs w:val="22"/>
          <w:shd w:val="clear" w:color="auto" w:fill="FFFF99"/>
          <w:rtl/>
        </w:rPr>
        <w:t>(4)</w:t>
      </w:r>
      <w:r w:rsidRPr="001130B5">
        <w:rPr>
          <w:rFonts w:cs="FrankRuehl" w:hint="cs"/>
          <w:vanish/>
          <w:sz w:val="22"/>
          <w:szCs w:val="22"/>
          <w:shd w:val="clear" w:color="auto" w:fill="FFFF99"/>
          <w:rtl/>
        </w:rPr>
        <w:tab/>
        <w:t>הרשות המוסמכת תמסור למשטרת ישראל הודעה בדבר העברת מידע לפקיד מכס חוקר לפי סעיף קטן זה; שר המשפטים, בהסכמת השר לביטחון הפנים, יקבע בכללים את נוסח ההודעה ואת פרטיה.</w:t>
      </w:r>
    </w:p>
    <w:p w14:paraId="668064EC" w14:textId="77777777" w:rsidR="005B03AF" w:rsidRPr="001130B5" w:rsidRDefault="005B03AF" w:rsidP="005B03AF">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מניעה </w:t>
      </w:r>
      <w:r w:rsidRPr="001130B5">
        <w:rPr>
          <w:rStyle w:val="default"/>
          <w:rFonts w:cs="FrankRuehl"/>
          <w:vanish/>
          <w:sz w:val="22"/>
          <w:szCs w:val="22"/>
          <w:shd w:val="clear" w:color="auto" w:fill="FFFF99"/>
          <w:rtl/>
        </w:rPr>
        <w:t>וח</w:t>
      </w:r>
      <w:r w:rsidRPr="001130B5">
        <w:rPr>
          <w:rStyle w:val="default"/>
          <w:rFonts w:cs="FrankRuehl" w:hint="cs"/>
          <w:vanish/>
          <w:sz w:val="22"/>
          <w:szCs w:val="22"/>
          <w:shd w:val="clear" w:color="auto" w:fill="FFFF99"/>
          <w:rtl/>
        </w:rPr>
        <w:t>קירה של פעילות של ארגוני טרור וארגוני טרור מוכרזים, של מעשי טרור ושל מימון ארגונים או מעשים כאמור, מניעת סחר עם האויב, מניעת פעילות כלכלית עם גורם זר מסייע או של פגיעה בביטחון המדינה, רשאית הרשות המ</w:t>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סמכת להעביר לשירות הביטחון הכללי מידע ממאגר המידע; העברת המידע תהיה על פי בקשה מנומקת, בהתאם לכללים שיקבע שר המשפטים בהסכמת ראש הממשלה; בכללים ייקבעו, בין השאר, בעלי התפקידים בשירו</w:t>
      </w:r>
      <w:r w:rsidRPr="001130B5">
        <w:rPr>
          <w:rStyle w:val="default"/>
          <w:rFonts w:cs="FrankRuehl"/>
          <w:vanish/>
          <w:sz w:val="22"/>
          <w:szCs w:val="22"/>
          <w:shd w:val="clear" w:color="auto" w:fill="FFFF99"/>
          <w:rtl/>
        </w:rPr>
        <w:t>ת</w:t>
      </w:r>
      <w:r w:rsidRPr="001130B5">
        <w:rPr>
          <w:rStyle w:val="default"/>
          <w:rFonts w:cs="FrankRuehl" w:hint="cs"/>
          <w:vanish/>
          <w:sz w:val="22"/>
          <w:szCs w:val="22"/>
          <w:shd w:val="clear" w:color="auto" w:fill="FFFF99"/>
          <w:rtl/>
        </w:rPr>
        <w:t xml:space="preserve">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ביטחון הכללי שיהיו רשאים לבקש ולקבל את המידע; הוראות סעיף קטן (ב)(2)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בקשות לפי סעיף קטן זה, בשינויים המחויבים.</w:t>
      </w:r>
    </w:p>
    <w:p w14:paraId="66AC9DDB" w14:textId="77777777" w:rsidR="005B03AF" w:rsidRPr="001130B5" w:rsidRDefault="005B03AF" w:rsidP="005B03AF">
      <w:pPr>
        <w:pStyle w:val="P02"/>
        <w:spacing w:before="0"/>
        <w:ind w:left="1021"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ג1)</w:t>
      </w:r>
      <w:r w:rsidRPr="001130B5">
        <w:rPr>
          <w:rStyle w:val="default"/>
          <w:rFonts w:cs="FrankRuehl" w:hint="cs"/>
          <w:vanish/>
          <w:sz w:val="22"/>
          <w:szCs w:val="22"/>
          <w:shd w:val="clear" w:color="auto" w:fill="FFFF99"/>
          <w:rtl/>
        </w:rPr>
        <w:tab/>
        <w:t>(1)</w:t>
      </w:r>
      <w:r w:rsidRPr="001130B5">
        <w:rPr>
          <w:rStyle w:val="default"/>
          <w:rFonts w:cs="FrankRuehl" w:hint="cs"/>
          <w:vanish/>
          <w:sz w:val="22"/>
          <w:szCs w:val="22"/>
          <w:shd w:val="clear" w:color="auto" w:fill="FFFF99"/>
          <w:rtl/>
        </w:rPr>
        <w:tab/>
        <w:t>לצורך ביצוע תפקידיהם של המוסד למודיעין ולתפקידים מיוחדים, של אמ"ן, ושל יחידה במלמ"ב שיקבע שר הביטחון בצו, בנוגע לפעילות של ארגוני טרור וארגוני טרור מוכרזים, בנוגע למעשי טרור ובנוגע למימון של ארגונים או מעשים כאמור, מניעת סחר עם האויב, מניעת פעילות כלכלית עם גורם זר מסייע וכן בנוגע לפגיעה בביטחון המדינה, רשאית הרשות המוסמכת להעביר לגופים אלה מידע ממאגר המידע;</w:t>
      </w:r>
    </w:p>
    <w:p w14:paraId="0730B886" w14:textId="77777777" w:rsidR="005B03AF" w:rsidRPr="001130B5" w:rsidRDefault="005B03AF" w:rsidP="005B03AF">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hint="cs"/>
          <w:vanish/>
          <w:sz w:val="22"/>
          <w:szCs w:val="22"/>
          <w:shd w:val="clear" w:color="auto" w:fill="FFFF99"/>
          <w:rtl/>
        </w:rPr>
        <w:tab/>
        <w:t>העברת המידע תהיה על פי בקשה מנומקת, בהתאם לכללים שיקבע שר המשפטים, בהסכמת ראש הממשלה – לגבי העברה למוסד למודיעין ולתפקידים מיוחדים, ובהסכמת שר הביטחון – לגבי העברה לאמ"ן וליחידה במלמ"ב שקבע שר הביטחון בצו; בכללים לפי סעיף קטן זה ייקבעו, בין השאר, בעלי התפקידים בגופים האמורים שיהיו רשאים לבקש ולקבל את המידע;</w:t>
      </w:r>
    </w:p>
    <w:p w14:paraId="7323979C" w14:textId="77777777" w:rsidR="005B03AF" w:rsidRPr="001130B5" w:rsidRDefault="005B03AF" w:rsidP="005B03AF">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hint="cs"/>
          <w:vanish/>
          <w:sz w:val="22"/>
          <w:szCs w:val="22"/>
          <w:shd w:val="clear" w:color="auto" w:fill="FFFF99"/>
          <w:rtl/>
        </w:rPr>
        <w:tab/>
        <w:t>הוראות סעיף קטן (ב)(2) יחולו על בקשות לפי סעיף זה, בשינויים המחויבים;</w:t>
      </w:r>
    </w:p>
    <w:p w14:paraId="377C3EF2" w14:textId="77777777" w:rsidR="005B03AF" w:rsidRPr="001130B5" w:rsidRDefault="005B03AF" w:rsidP="005B03AF">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(4)</w:t>
      </w:r>
      <w:r w:rsidRPr="001130B5">
        <w:rPr>
          <w:rStyle w:val="default"/>
          <w:rFonts w:cs="FrankRuehl" w:hint="cs"/>
          <w:vanish/>
          <w:sz w:val="22"/>
          <w:szCs w:val="22"/>
          <w:shd w:val="clear" w:color="auto" w:fill="FFFF99"/>
          <w:rtl/>
        </w:rPr>
        <w:tab/>
        <w:t>פרטי היחידה במלמ"ב שקבע שר הביטחון בצו אינם טעונים פרסום ברשומות או פרסום פומבי אחר; כמו כן השר רשאי לקבוע כי מטעמים של שמירה על ביטחון המדינה חלק מכללים לפי סעיף זה אינם טעונים פרסום ברשומות או פרסום פומבי אחר.</w:t>
      </w:r>
    </w:p>
    <w:p w14:paraId="3487ACBF" w14:textId="77777777" w:rsidR="005B03AF" w:rsidRPr="001130B5" w:rsidRDefault="005B03AF" w:rsidP="005B03AF">
      <w:pPr>
        <w:pStyle w:val="P02"/>
        <w:spacing w:before="0"/>
        <w:ind w:left="1021"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(ד</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(1)</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חליטה הרשות המוסמכת שאין להעביר מידע כמבוקש, רשאי מבקש המידע לערור על החלטת הרשות בפני היועץ ה</w:t>
      </w:r>
      <w:r w:rsidRPr="001130B5">
        <w:rPr>
          <w:rStyle w:val="default"/>
          <w:rFonts w:cs="FrankRuehl"/>
          <w:vanish/>
          <w:sz w:val="22"/>
          <w:szCs w:val="22"/>
          <w:shd w:val="clear" w:color="auto" w:fill="FFFF99"/>
          <w:rtl/>
        </w:rPr>
        <w:t>מש</w:t>
      </w:r>
      <w:r w:rsidRPr="001130B5">
        <w:rPr>
          <w:rStyle w:val="default"/>
          <w:rFonts w:cs="FrankRuehl" w:hint="cs"/>
          <w:vanish/>
          <w:sz w:val="22"/>
          <w:szCs w:val="22"/>
          <w:shd w:val="clear" w:color="auto" w:fill="FFFF99"/>
          <w:rtl/>
        </w:rPr>
        <w:t>פטי לממשלה;</w:t>
      </w:r>
    </w:p>
    <w:p w14:paraId="53FAE544" w14:textId="77777777" w:rsidR="005B03AF" w:rsidRPr="001130B5" w:rsidRDefault="005B03AF" w:rsidP="005B03AF">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יועץ המשפטי לממשלה רשאי לקבל את הערר, לדחותו או להתנות את העברת המידע בתנאים שיקבע;</w:t>
      </w:r>
    </w:p>
    <w:p w14:paraId="5B3A3F4A" w14:textId="77777777" w:rsidR="005B03AF" w:rsidRPr="001130B5" w:rsidRDefault="005B03AF" w:rsidP="005B03AF">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צורך גיבוש החלטתו בערר, רשאי היועץ המשפטי</w:t>
      </w:r>
      <w:r w:rsidRPr="001130B5">
        <w:rPr>
          <w:rStyle w:val="default"/>
          <w:rFonts w:cs="FrankRuehl"/>
          <w:vanish/>
          <w:sz w:val="22"/>
          <w:szCs w:val="22"/>
          <w:shd w:val="clear" w:color="auto" w:fill="FFFF99"/>
          <w:rtl/>
        </w:rPr>
        <w:t xml:space="preserve"> ל</w:t>
      </w:r>
      <w:r w:rsidRPr="001130B5">
        <w:rPr>
          <w:rStyle w:val="default"/>
          <w:rFonts w:cs="FrankRuehl" w:hint="cs"/>
          <w:vanish/>
          <w:sz w:val="22"/>
          <w:szCs w:val="22"/>
          <w:shd w:val="clear" w:color="auto" w:fill="FFFF99"/>
          <w:rtl/>
        </w:rPr>
        <w:t>ממשלה לעיין במידע שבמאגר המידע.</w:t>
      </w:r>
    </w:p>
    <w:p w14:paraId="649ACEB3" w14:textId="77777777" w:rsidR="005B03AF" w:rsidRPr="001130B5" w:rsidRDefault="005B03AF" w:rsidP="005B03AF">
      <w:pPr>
        <w:pStyle w:val="P00"/>
        <w:spacing w:before="0"/>
        <w:ind w:left="1021" w:right="1134" w:hanging="1021"/>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(1)</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 xml:space="preserve">צורך מניעה וחקירה של עבירות לפי חוק זה לפי חוק </w:t>
      </w:r>
      <w:r w:rsidRPr="001130B5">
        <w:rPr>
          <w:rStyle w:val="default"/>
          <w:rFonts w:cs="FrankRuehl" w:hint="cs"/>
          <w:strike/>
          <w:vanish/>
          <w:sz w:val="22"/>
          <w:szCs w:val="22"/>
          <w:shd w:val="clear" w:color="auto" w:fill="FFFF99"/>
          <w:rtl/>
        </w:rPr>
        <w:t>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המאבק בטרור</w:t>
      </w:r>
      <w:r w:rsidRPr="001130B5">
        <w:rPr>
          <w:rStyle w:val="default"/>
          <w:rFonts w:cs="FrankRuehl" w:hint="cs"/>
          <w:vanish/>
          <w:sz w:val="22"/>
          <w:szCs w:val="22"/>
          <w:shd w:val="clear" w:color="auto" w:fill="FFFF99"/>
          <w:rtl/>
        </w:rPr>
        <w:t>, לפי פקודת המסחר עם האויב ולפי סעיף 29(א) לחוק המאבק בתכנית הגרעין של איראן, ההגנה על ביטחון המדינה או המלחמה באר</w:t>
      </w:r>
      <w:r w:rsidRPr="001130B5">
        <w:rPr>
          <w:rStyle w:val="default"/>
          <w:rFonts w:cs="FrankRuehl"/>
          <w:vanish/>
          <w:sz w:val="22"/>
          <w:szCs w:val="22"/>
          <w:shd w:val="clear" w:color="auto" w:fill="FFFF99"/>
          <w:rtl/>
        </w:rPr>
        <w:t>גו</w:t>
      </w:r>
      <w:r w:rsidRPr="001130B5">
        <w:rPr>
          <w:rStyle w:val="default"/>
          <w:rFonts w:cs="FrankRuehl" w:hint="cs"/>
          <w:vanish/>
          <w:sz w:val="22"/>
          <w:szCs w:val="22"/>
          <w:shd w:val="clear" w:color="auto" w:fill="FFFF99"/>
          <w:rtl/>
        </w:rPr>
        <w:t>ני טרור, בארגוני טרור מוכרזים ובמעשי טרור, רשאית הרשות המוסמכת, מיוזמתה, בנסיבות ומנימוקים שתפרט, להעביר מידע ממאגר המידע למי שמוסמ</w:t>
      </w:r>
      <w:r w:rsidRPr="001130B5">
        <w:rPr>
          <w:rStyle w:val="default"/>
          <w:rFonts w:cs="FrankRuehl"/>
          <w:vanish/>
          <w:sz w:val="22"/>
          <w:szCs w:val="22"/>
          <w:shd w:val="clear" w:color="auto" w:fill="FFFF99"/>
          <w:rtl/>
        </w:rPr>
        <w:t>ך</w:t>
      </w:r>
      <w:r w:rsidRPr="001130B5">
        <w:rPr>
          <w:rStyle w:val="default"/>
          <w:rFonts w:cs="FrankRuehl" w:hint="cs"/>
          <w:vanish/>
          <w:sz w:val="22"/>
          <w:szCs w:val="22"/>
          <w:shd w:val="clear" w:color="auto" w:fill="FFFF99"/>
          <w:rtl/>
        </w:rPr>
        <w:t xml:space="preserve"> לקבל מידע לפי חוק זה;</w:t>
      </w:r>
    </w:p>
    <w:p w14:paraId="21F89A8C" w14:textId="77777777" w:rsidR="005B03AF" w:rsidRPr="001130B5" w:rsidRDefault="005B03AF" w:rsidP="005B03AF">
      <w:pPr>
        <w:pStyle w:val="P00"/>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hint="cs"/>
          <w:vanish/>
          <w:sz w:val="22"/>
          <w:szCs w:val="22"/>
          <w:shd w:val="clear" w:color="auto" w:fill="FFFF99"/>
          <w:rtl/>
        </w:rPr>
        <w:tab/>
        <w:t>לצורך ביצוע סמכויות פקיד מכס חוקר לפי חוק זה, רשאית הרשות המוסמכת, מיוזמתה, בנסיבות ומנימוקים שתפרט, להעביר מידע ממאגר המידע לפקיד מכס חוקר; הרשות המוסמכת תמסור למשטרת ישראל הודעה בדבר העברת מידע לפקיד מכס חוקר לפי פסקה זו; שר המשפטים, בהסכמת השר לביטחון הפנים, יקבע בכללים את נוסח ההודעה ואת פרטיה.</w:t>
      </w:r>
    </w:p>
    <w:p w14:paraId="594DA774" w14:textId="77777777" w:rsidR="005B03AF" w:rsidRPr="001130B5" w:rsidRDefault="005B03AF" w:rsidP="005B03AF">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ביצוע חוק זה, חוק </w:t>
      </w:r>
      <w:r w:rsidRPr="001130B5">
        <w:rPr>
          <w:rStyle w:val="default"/>
          <w:rFonts w:cs="FrankRuehl" w:hint="cs"/>
          <w:strike/>
          <w:vanish/>
          <w:sz w:val="22"/>
          <w:szCs w:val="22"/>
          <w:shd w:val="clear" w:color="auto" w:fill="FFFF99"/>
          <w:rtl/>
        </w:rPr>
        <w:t>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המאבק בטרור</w:t>
      </w:r>
      <w:r w:rsidRPr="001130B5">
        <w:rPr>
          <w:rStyle w:val="default"/>
          <w:rFonts w:cs="FrankRuehl" w:hint="cs"/>
          <w:vanish/>
          <w:sz w:val="22"/>
          <w:szCs w:val="22"/>
          <w:shd w:val="clear" w:color="auto" w:fill="FFFF99"/>
          <w:rtl/>
        </w:rPr>
        <w:t>, פקודת המסחר עם האויב וסימן א' בפרק ב' לחוק המאבק בתכנית הגרעין של איראן רשאית הרשות המוסמכת להעביר מידע ממאגר המידע שבהנהלתה לרשות מסוגה במדינה אחרת, ולבקש מידע מרשות כאמור, ובלבד שהמידע מתייחס לרכוש שמקורו</w:t>
      </w:r>
      <w:r w:rsidRPr="001130B5">
        <w:rPr>
          <w:rStyle w:val="default"/>
          <w:rFonts w:cs="FrankRuehl"/>
          <w:vanish/>
          <w:sz w:val="22"/>
          <w:szCs w:val="22"/>
          <w:shd w:val="clear" w:color="auto" w:fill="FFFF99"/>
          <w:rtl/>
        </w:rPr>
        <w:t xml:space="preserve"> ב</w:t>
      </w:r>
      <w:r w:rsidRPr="001130B5">
        <w:rPr>
          <w:rStyle w:val="default"/>
          <w:rFonts w:cs="FrankRuehl" w:hint="cs"/>
          <w:vanish/>
          <w:sz w:val="22"/>
          <w:szCs w:val="22"/>
          <w:shd w:val="clear" w:color="auto" w:fill="FFFF99"/>
          <w:rtl/>
        </w:rPr>
        <w:t>עבירה כאמור בסעיף 2 או לרכוש טרור; הוראות חוק עזרה משפטית בין מדינות, התשנ"ח-1998,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זה.</w:t>
      </w:r>
    </w:p>
    <w:p w14:paraId="131DE8A2" w14:textId="77777777" w:rsidR="005B03AF" w:rsidRPr="001130B5" w:rsidRDefault="005B03AF" w:rsidP="005B03AF">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(ז</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 xml:space="preserve">ידע שהועבר למשטרת ישראל, לשירות הביטחון הכללי, למוסד למודיעין ולתפקידים מיוחדים, לאמ"ן או ליחידה במלמ"ב שקבע שר הביטחון בצו לפי חוק זה, לא ייעשה בו שימוש אלא לשם ביצועו של חוק זה, חוק </w:t>
      </w:r>
      <w:r w:rsidRPr="001130B5">
        <w:rPr>
          <w:rStyle w:val="default"/>
          <w:rFonts w:cs="FrankRuehl" w:hint="cs"/>
          <w:strike/>
          <w:vanish/>
          <w:sz w:val="22"/>
          <w:szCs w:val="22"/>
          <w:shd w:val="clear" w:color="auto" w:fill="FFFF99"/>
          <w:rtl/>
        </w:rPr>
        <w:t>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המאבק בטרור</w:t>
      </w:r>
      <w:r w:rsidRPr="001130B5">
        <w:rPr>
          <w:rStyle w:val="default"/>
          <w:rFonts w:cs="FrankRuehl" w:hint="cs"/>
          <w:vanish/>
          <w:sz w:val="22"/>
          <w:szCs w:val="22"/>
          <w:shd w:val="clear" w:color="auto" w:fill="FFFF99"/>
          <w:rtl/>
        </w:rPr>
        <w:t>, פקודת המסחר עם האויב וסימן א' בפרק ב' לחוק המאבק בתכנית הגרעין של איראן, לשם הגנה על ביטחון המדינה או לשם המלחמה בארגוני טרור, בארגוני טרור מוכרזים ובמעשי טרור; ואולם</w:t>
      </w:r>
      <w:r w:rsidRPr="001130B5">
        <w:rPr>
          <w:rStyle w:val="default"/>
          <w:rFonts w:cs="FrankRuehl"/>
          <w:vanish/>
          <w:sz w:val="22"/>
          <w:szCs w:val="22"/>
          <w:shd w:val="clear" w:color="auto" w:fill="FFFF99"/>
          <w:rtl/>
        </w:rPr>
        <w:t xml:space="preserve"> ר</w:t>
      </w:r>
      <w:r w:rsidRPr="001130B5">
        <w:rPr>
          <w:rStyle w:val="default"/>
          <w:rFonts w:cs="FrankRuehl" w:hint="cs"/>
          <w:vanish/>
          <w:sz w:val="22"/>
          <w:szCs w:val="22"/>
          <w:shd w:val="clear" w:color="auto" w:fill="FFFF99"/>
          <w:rtl/>
        </w:rPr>
        <w:t>שאים אלה, במסגרת תפקידיהם, לעשות בו שימוש לשם חקירת עבירות נוספות שלא לפ</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 xml:space="preserve"> חוק זה ומניעתן, לשם גילוי עבריינים והעמדתם לדין, ולשם מניעה וחקירה של פעילות של ארגוני טרור או של פגיעה בביטחון המדינה, הכל בהתאם לכללים שייקבעו.</w:t>
      </w:r>
    </w:p>
    <w:p w14:paraId="7D723A02" w14:textId="77777777" w:rsidR="005B03AF" w:rsidRPr="001130B5" w:rsidRDefault="005B03AF" w:rsidP="005B03A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(ז1)</w:t>
      </w:r>
      <w:r w:rsidRPr="001130B5">
        <w:rPr>
          <w:rStyle w:val="default"/>
          <w:rFonts w:cs="FrankRuehl" w:hint="cs"/>
          <w:vanish/>
          <w:sz w:val="22"/>
          <w:szCs w:val="22"/>
          <w:shd w:val="clear" w:color="auto" w:fill="FFFF99"/>
          <w:rtl/>
        </w:rPr>
        <w:tab/>
        <w:t>מידע שהועבר לפקיד מכס חוקר לא ייעשה בו שימוש אלא לשם ביצוע סמכויות פקיד מכס חוקר לפי חוק זה; ואולם רשאי פקיד מכס חוקר, במסגרת תפקידיו, לעשות שימוש במידע שהעבירה לו הרשות המוסמכת לפי סעיף קטן (ב1) לשם חקירת עבירות נוספות שלא לפי חוק זה ומניעתן, או לשם גילוי עבריינים בעבירות נוספות והעמדתם לדין, והכול בהתאם לכללים שייקבעו, ובלבד שהעבירות הנוספות קשורות לחקירת העבירה שלגביה התבקש המידע.</w:t>
      </w:r>
    </w:p>
    <w:p w14:paraId="2228508B" w14:textId="77777777" w:rsidR="005B03AF" w:rsidRPr="001130B5" w:rsidRDefault="005B03AF" w:rsidP="005B03AF">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(ח</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 xml:space="preserve">ל אף האמור בכל דין, אין להעביר </w:t>
      </w:r>
      <w:r w:rsidRPr="001130B5">
        <w:rPr>
          <w:rStyle w:val="default"/>
          <w:rFonts w:cs="FrankRuehl"/>
          <w:vanish/>
          <w:sz w:val="22"/>
          <w:szCs w:val="22"/>
          <w:shd w:val="clear" w:color="auto" w:fill="FFFF99"/>
          <w:rtl/>
        </w:rPr>
        <w:t>מי</w:t>
      </w:r>
      <w:r w:rsidRPr="001130B5">
        <w:rPr>
          <w:rStyle w:val="default"/>
          <w:rFonts w:cs="FrankRuehl" w:hint="cs"/>
          <w:vanish/>
          <w:sz w:val="22"/>
          <w:szCs w:val="22"/>
          <w:shd w:val="clear" w:color="auto" w:fill="FFFF99"/>
          <w:rtl/>
        </w:rPr>
        <w:t xml:space="preserve">דע שהתקבל לפי סעיף זה לרשות אחרת אלא לשם ביצועו של חוק זה, חוק </w:t>
      </w:r>
      <w:r w:rsidRPr="001130B5">
        <w:rPr>
          <w:rStyle w:val="default"/>
          <w:rFonts w:cs="FrankRuehl" w:hint="cs"/>
          <w:strike/>
          <w:vanish/>
          <w:sz w:val="22"/>
          <w:szCs w:val="22"/>
          <w:shd w:val="clear" w:color="auto" w:fill="FFFF99"/>
          <w:rtl/>
        </w:rPr>
        <w:t>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המאבק בטרור</w:t>
      </w:r>
      <w:r w:rsidRPr="001130B5">
        <w:rPr>
          <w:rStyle w:val="default"/>
          <w:rFonts w:cs="FrankRuehl" w:hint="cs"/>
          <w:vanish/>
          <w:sz w:val="22"/>
          <w:szCs w:val="22"/>
          <w:shd w:val="clear" w:color="auto" w:fill="FFFF99"/>
          <w:rtl/>
        </w:rPr>
        <w:t>, פקודת המסחר עם האויב או סימן א' בפרק ב' לחוק המאבק בתכנית הגרעין של איראן או למטרות המפו</w:t>
      </w:r>
      <w:r w:rsidRPr="001130B5">
        <w:rPr>
          <w:rStyle w:val="default"/>
          <w:rFonts w:cs="FrankRuehl"/>
          <w:vanish/>
          <w:sz w:val="22"/>
          <w:szCs w:val="22"/>
          <w:shd w:val="clear" w:color="auto" w:fill="FFFF99"/>
          <w:rtl/>
        </w:rPr>
        <w:t>ר</w:t>
      </w:r>
      <w:r w:rsidRPr="001130B5">
        <w:rPr>
          <w:rStyle w:val="default"/>
          <w:rFonts w:cs="FrankRuehl" w:hint="cs"/>
          <w:vanish/>
          <w:sz w:val="22"/>
          <w:szCs w:val="22"/>
          <w:shd w:val="clear" w:color="auto" w:fill="FFFF99"/>
          <w:rtl/>
        </w:rPr>
        <w:t>טות בסעיפים קטנים (ז) ו-(ז1); אין בהוראות סעיף קטן (ז1) כדי לגרוע מסמכות משטרת ישראל ושירות הביטחון הכללי להעביר מידע לפקיד מכס חוקר לפי הוראות סעיף קטן זה לשם ביצוע המטרות המפורטות בסעיף קטן (ז).</w:t>
      </w:r>
    </w:p>
    <w:p w14:paraId="7FA6BB09" w14:textId="77777777" w:rsidR="005B03AF" w:rsidRPr="001130B5" w:rsidRDefault="005B03AF" w:rsidP="005B03AF">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(ט</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ש</w:t>
      </w:r>
      <w:r w:rsidRPr="001130B5">
        <w:rPr>
          <w:rStyle w:val="default"/>
          <w:rFonts w:cs="FrankRuehl" w:hint="cs"/>
          <w:vanish/>
          <w:sz w:val="22"/>
          <w:szCs w:val="22"/>
          <w:shd w:val="clear" w:color="auto" w:fill="FFFF99"/>
          <w:rtl/>
        </w:rPr>
        <w:t xml:space="preserve">ר המשפטים יקבע את העבירות הנוספות שניתן להשתמש במידע האמור לשם חקירתן או מניעתן כאמור </w:t>
      </w:r>
      <w:r w:rsidRPr="001130B5">
        <w:rPr>
          <w:rFonts w:cs="FrankRuehl" w:hint="cs"/>
          <w:vanish/>
          <w:sz w:val="22"/>
          <w:szCs w:val="22"/>
          <w:shd w:val="clear" w:color="auto" w:fill="FFFF99"/>
          <w:rtl/>
          <w:lang w:val="he-IL"/>
        </w:rPr>
        <w:t>בסעיפים קטנים (ז) ו-(ז1)</w:t>
      </w:r>
      <w:r w:rsidRPr="001130B5">
        <w:rPr>
          <w:rStyle w:val="default"/>
          <w:rFonts w:cs="FrankRuehl" w:hint="cs"/>
          <w:vanish/>
          <w:sz w:val="22"/>
          <w:szCs w:val="22"/>
          <w:shd w:val="clear" w:color="auto" w:fill="FFFF99"/>
          <w:rtl/>
        </w:rPr>
        <w:t>.</w:t>
      </w:r>
    </w:p>
    <w:p w14:paraId="3A62409B" w14:textId="77777777" w:rsidR="005B03AF" w:rsidRPr="001130B5" w:rsidRDefault="005B03AF" w:rsidP="005B03A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(י)</w:t>
      </w:r>
      <w:r w:rsidRPr="001130B5">
        <w:rPr>
          <w:rStyle w:val="default"/>
          <w:rFonts w:cs="FrankRuehl" w:hint="cs"/>
          <w:vanish/>
          <w:sz w:val="22"/>
          <w:szCs w:val="22"/>
          <w:shd w:val="clear" w:color="auto" w:fill="FFFF99"/>
          <w:rtl/>
        </w:rPr>
        <w:tab/>
        <w:t xml:space="preserve">בסעיף זה </w:t>
      </w:r>
      <w:r w:rsidRPr="001130B5">
        <w:rPr>
          <w:rStyle w:val="default"/>
          <w:rFonts w:cs="FrankRuehl"/>
          <w:vanish/>
          <w:sz w:val="22"/>
          <w:szCs w:val="22"/>
          <w:shd w:val="clear" w:color="auto" w:fill="FFFF99"/>
          <w:rtl/>
        </w:rPr>
        <w:t>–</w:t>
      </w:r>
    </w:p>
    <w:p w14:paraId="6655495B" w14:textId="77777777" w:rsidR="005B03AF" w:rsidRPr="001130B5" w:rsidRDefault="005B03AF" w:rsidP="005B03A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"ארגון טרור", "ארגון טרור מוכרז", "מעשה טרור" ו"רכוש טרור"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כהגדרתם בחוק </w:t>
      </w:r>
      <w:r w:rsidRPr="001130B5">
        <w:rPr>
          <w:rStyle w:val="default"/>
          <w:rFonts w:cs="FrankRuehl" w:hint="cs"/>
          <w:strike/>
          <w:vanish/>
          <w:sz w:val="22"/>
          <w:szCs w:val="22"/>
          <w:shd w:val="clear" w:color="auto" w:fill="FFFF99"/>
          <w:rtl/>
        </w:rPr>
        <w:t>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המאבק בטרור</w:t>
      </w:r>
      <w:r w:rsidRPr="001130B5">
        <w:rPr>
          <w:rStyle w:val="default"/>
          <w:rFonts w:cs="FrankRuehl" w:hint="cs"/>
          <w:vanish/>
          <w:sz w:val="22"/>
          <w:szCs w:val="22"/>
          <w:shd w:val="clear" w:color="auto" w:fill="FFFF99"/>
          <w:rtl/>
        </w:rPr>
        <w:t>;</w:t>
      </w:r>
    </w:p>
    <w:p w14:paraId="70EC1A19" w14:textId="77777777" w:rsidR="005B03AF" w:rsidRPr="001130B5" w:rsidRDefault="005B03AF" w:rsidP="005B03A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"בקשה מנומקת"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בקשה המפרטת את הנסיבות והנימוקים המצדיקים את העברת המידע בהתאם לסעיפים האמורים;</w:t>
      </w:r>
    </w:p>
    <w:p w14:paraId="2CB21C75" w14:textId="77777777" w:rsidR="005B03AF" w:rsidRPr="001130B5" w:rsidRDefault="005B03AF" w:rsidP="005B03A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"אמ"ן"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אגף המודיעין במטה הכללי של צבא הגנה לישראל;</w:t>
      </w:r>
    </w:p>
    <w:p w14:paraId="47FA7338" w14:textId="77777777" w:rsidR="005B03AF" w:rsidRPr="001130B5" w:rsidRDefault="005B03AF" w:rsidP="005B03A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"מלמ"ב"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אגף הממונה על הביטחון במערכת הביטחון;</w:t>
      </w:r>
    </w:p>
    <w:p w14:paraId="6E230674" w14:textId="77777777" w:rsidR="005B03AF" w:rsidRPr="001130B5" w:rsidRDefault="005B03AF" w:rsidP="005B03A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"גורם זר מסייע" ו"פעילות כלכלית"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כהגדרתם בחוק המאבק בתכנית הגרעין של איראן;</w:t>
      </w:r>
    </w:p>
    <w:p w14:paraId="50BB8B8C" w14:textId="77777777" w:rsidR="005B03AF" w:rsidRPr="001130B5" w:rsidRDefault="005B03AF" w:rsidP="005B03AF">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"חוק המאבק בתכנית הגרעין של איראן"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חוק המאבק בתכנית הגרעין של איראן, התשע"ב-2012;</w:t>
      </w:r>
    </w:p>
    <w:p w14:paraId="45E559FE" w14:textId="77777777" w:rsidR="005B03AF" w:rsidRPr="001130B5" w:rsidRDefault="005B03AF" w:rsidP="003A6FF5">
      <w:pPr>
        <w:pStyle w:val="P00"/>
        <w:spacing w:before="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t xml:space="preserve">"פקודת המסחר עם האויב"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פקודת המסחר עם האויב, 1939.</w:t>
      </w:r>
    </w:p>
    <w:p w14:paraId="0ABA40D7" w14:textId="77777777" w:rsidR="00F464F2" w:rsidRPr="001130B5" w:rsidRDefault="00F464F2" w:rsidP="00F464F2">
      <w:pPr>
        <w:pStyle w:val="P00"/>
        <w:spacing w:before="0"/>
        <w:ind w:left="0" w:right="1134"/>
        <w:rPr>
          <w:rFonts w:cs="FrankRuehl"/>
          <w:vanish/>
          <w:szCs w:val="20"/>
          <w:shd w:val="clear" w:color="auto" w:fill="FFFF99"/>
          <w:rtl/>
        </w:rPr>
      </w:pPr>
    </w:p>
    <w:p w14:paraId="26562A3C" w14:textId="77777777" w:rsidR="00F464F2" w:rsidRPr="001130B5" w:rsidRDefault="00F464F2" w:rsidP="00F464F2">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529F0721" w14:textId="77777777" w:rsidR="00F464F2" w:rsidRPr="001130B5" w:rsidRDefault="00F464F2" w:rsidP="00F464F2">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39E153D5" w14:textId="77777777" w:rsidR="00F464F2" w:rsidRPr="001130B5" w:rsidRDefault="00F464F2" w:rsidP="00F464F2">
      <w:pPr>
        <w:pStyle w:val="P00"/>
        <w:spacing w:before="0"/>
        <w:ind w:left="0" w:right="1134"/>
        <w:rPr>
          <w:rFonts w:cs="FrankRuehl"/>
          <w:vanish/>
          <w:szCs w:val="20"/>
          <w:shd w:val="clear" w:color="auto" w:fill="FFFF99"/>
          <w:rtl/>
        </w:rPr>
      </w:pPr>
      <w:hyperlink r:id="rId278"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53 (</w:t>
      </w:r>
      <w:hyperlink r:id="rId279"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1459D9DD" w14:textId="77777777" w:rsidR="00F464F2" w:rsidRPr="001130B5" w:rsidRDefault="000F4C11" w:rsidP="0031373D">
      <w:pPr>
        <w:pStyle w:val="P00"/>
        <w:ind w:left="1021" w:right="1134" w:hanging="1021"/>
        <w:rPr>
          <w:rFonts w:cs="FrankRuehl"/>
          <w:vanish/>
          <w:sz w:val="22"/>
          <w:szCs w:val="22"/>
          <w:u w:val="single"/>
          <w:shd w:val="clear" w:color="auto" w:fill="FFFF99"/>
          <w:rtl/>
        </w:rPr>
      </w:pPr>
      <w:r w:rsidRPr="001130B5">
        <w:rPr>
          <w:rFonts w:cs="FrankRuehl"/>
          <w:vanish/>
          <w:sz w:val="22"/>
          <w:szCs w:val="22"/>
          <w:shd w:val="clear" w:color="auto" w:fill="FFFF99"/>
          <w:rtl/>
        </w:rPr>
        <w:tab/>
      </w:r>
      <w:r w:rsidRPr="001130B5">
        <w:rPr>
          <w:rFonts w:cs="FrankRuehl" w:hint="cs"/>
          <w:vanish/>
          <w:sz w:val="22"/>
          <w:szCs w:val="22"/>
          <w:u w:val="single"/>
          <w:shd w:val="clear" w:color="auto" w:fill="FFFF99"/>
          <w:rtl/>
        </w:rPr>
        <w:t>(ב2)</w:t>
      </w:r>
      <w:r w:rsidRPr="001130B5">
        <w:rPr>
          <w:rFonts w:cs="FrankRuehl"/>
          <w:vanish/>
          <w:sz w:val="22"/>
          <w:szCs w:val="22"/>
          <w:u w:val="single"/>
          <w:shd w:val="clear" w:color="auto" w:fill="FFFF99"/>
          <w:rtl/>
        </w:rPr>
        <w:tab/>
      </w:r>
      <w:r w:rsidRPr="001130B5">
        <w:rPr>
          <w:rFonts w:cs="FrankRuehl" w:hint="cs"/>
          <w:vanish/>
          <w:sz w:val="22"/>
          <w:szCs w:val="22"/>
          <w:u w:val="single"/>
          <w:shd w:val="clear" w:color="auto" w:fill="FFFF99"/>
          <w:rtl/>
        </w:rPr>
        <w:t>(1)</w:t>
      </w:r>
      <w:r w:rsidRPr="001130B5">
        <w:rPr>
          <w:rFonts w:cs="FrankRuehl"/>
          <w:vanish/>
          <w:sz w:val="22"/>
          <w:szCs w:val="22"/>
          <w:u w:val="single"/>
          <w:shd w:val="clear" w:color="auto" w:fill="FFFF99"/>
          <w:rtl/>
        </w:rPr>
        <w:tab/>
      </w:r>
      <w:r w:rsidRPr="001130B5">
        <w:rPr>
          <w:rFonts w:cs="FrankRuehl" w:hint="cs"/>
          <w:vanish/>
          <w:sz w:val="22"/>
          <w:szCs w:val="22"/>
          <w:u w:val="single"/>
          <w:shd w:val="clear" w:color="auto" w:fill="FFFF99"/>
          <w:rtl/>
        </w:rPr>
        <w:t>לצורך מניעה וחקירה של עבירות</w:t>
      </w:r>
      <w:r w:rsidR="0031373D" w:rsidRPr="001130B5">
        <w:rPr>
          <w:rFonts w:cs="FrankRuehl" w:hint="cs"/>
          <w:vanish/>
          <w:sz w:val="22"/>
          <w:szCs w:val="22"/>
          <w:u w:val="single"/>
          <w:shd w:val="clear" w:color="auto" w:fill="FFFF99"/>
          <w:rtl/>
        </w:rPr>
        <w:t xml:space="preserve"> לפי חוק זה, לפי חוק המאבק בטרור, לפי פקודת המסחר עם האויב ולפי סימן א' בפרק ב' לחוק המאבק בתכנית הגרעין של איראן, רשאית הרשות המוסמכת להעביר למחלקה לחקירת שוטרים במשרד המשפטים (להלן </w:t>
      </w:r>
      <w:r w:rsidR="0031373D" w:rsidRPr="001130B5">
        <w:rPr>
          <w:rFonts w:cs="FrankRuehl"/>
          <w:vanish/>
          <w:sz w:val="22"/>
          <w:szCs w:val="22"/>
          <w:u w:val="single"/>
          <w:shd w:val="clear" w:color="auto" w:fill="FFFF99"/>
          <w:rtl/>
        </w:rPr>
        <w:t>–</w:t>
      </w:r>
      <w:r w:rsidR="0031373D" w:rsidRPr="001130B5">
        <w:rPr>
          <w:rFonts w:cs="FrankRuehl" w:hint="cs"/>
          <w:vanish/>
          <w:sz w:val="22"/>
          <w:szCs w:val="22"/>
          <w:u w:val="single"/>
          <w:shd w:val="clear" w:color="auto" w:fill="FFFF99"/>
          <w:rtl/>
        </w:rPr>
        <w:t xml:space="preserve"> המחלקה לחקירת שוטרים), מידע ממאגר המידע;</w:t>
      </w:r>
    </w:p>
    <w:p w14:paraId="5607B1B3" w14:textId="77777777" w:rsidR="0031373D" w:rsidRPr="001130B5" w:rsidRDefault="0031373D" w:rsidP="00766170">
      <w:pPr>
        <w:pStyle w:val="P00"/>
        <w:spacing w:before="0"/>
        <w:ind w:left="1021" w:right="1134"/>
        <w:rPr>
          <w:rFonts w:cs="FrankRuehl"/>
          <w:vanish/>
          <w:sz w:val="22"/>
          <w:szCs w:val="22"/>
          <w:u w:val="single"/>
          <w:shd w:val="clear" w:color="auto" w:fill="FFFF99"/>
          <w:rtl/>
        </w:rPr>
      </w:pPr>
      <w:r w:rsidRPr="001130B5">
        <w:rPr>
          <w:rFonts w:cs="FrankRuehl" w:hint="cs"/>
          <w:vanish/>
          <w:sz w:val="22"/>
          <w:szCs w:val="22"/>
          <w:u w:val="single"/>
          <w:shd w:val="clear" w:color="auto" w:fill="FFFF99"/>
          <w:rtl/>
        </w:rPr>
        <w:t>(2)</w:t>
      </w:r>
      <w:r w:rsidRPr="001130B5">
        <w:rPr>
          <w:rFonts w:cs="FrankRuehl"/>
          <w:vanish/>
          <w:sz w:val="22"/>
          <w:szCs w:val="22"/>
          <w:u w:val="single"/>
          <w:shd w:val="clear" w:color="auto" w:fill="FFFF99"/>
          <w:rtl/>
        </w:rPr>
        <w:tab/>
      </w:r>
      <w:r w:rsidRPr="001130B5">
        <w:rPr>
          <w:rFonts w:cs="FrankRuehl" w:hint="cs"/>
          <w:vanish/>
          <w:sz w:val="22"/>
          <w:szCs w:val="22"/>
          <w:u w:val="single"/>
          <w:shd w:val="clear" w:color="auto" w:fill="FFFF99"/>
          <w:rtl/>
        </w:rPr>
        <w:t>העברת המידע תהיה על פי בקשה מנומקת, בהתאם לכללים שיקבע שר המשפטים; בכללים ייקבעו</w:t>
      </w:r>
      <w:r w:rsidR="00766170" w:rsidRPr="001130B5">
        <w:rPr>
          <w:rFonts w:cs="FrankRuehl" w:hint="cs"/>
          <w:vanish/>
          <w:sz w:val="22"/>
          <w:szCs w:val="22"/>
          <w:u w:val="single"/>
          <w:shd w:val="clear" w:color="auto" w:fill="FFFF99"/>
          <w:rtl/>
        </w:rPr>
        <w:t>, בין השאר, בעלי התפקידים במחלקה לחקירת שוטרים שיהיו רשאים לבקש ולקבל את המידע, דרכי השימוש במידע בידי המחלקה לחקירת שוטרים, אבטחתו ושמירת סודיותו;</w:t>
      </w:r>
    </w:p>
    <w:p w14:paraId="003905A2" w14:textId="77777777" w:rsidR="00766170" w:rsidRPr="001130B5" w:rsidRDefault="00766170" w:rsidP="00766170">
      <w:pPr>
        <w:pStyle w:val="P00"/>
        <w:spacing w:before="0"/>
        <w:ind w:left="1021" w:right="1134"/>
        <w:rPr>
          <w:rFonts w:cs="FrankRuehl"/>
          <w:vanish/>
          <w:sz w:val="22"/>
          <w:szCs w:val="22"/>
          <w:shd w:val="clear" w:color="auto" w:fill="FFFF99"/>
          <w:rtl/>
        </w:rPr>
      </w:pPr>
      <w:r w:rsidRPr="001130B5">
        <w:rPr>
          <w:rFonts w:cs="FrankRuehl" w:hint="cs"/>
          <w:vanish/>
          <w:sz w:val="22"/>
          <w:szCs w:val="22"/>
          <w:u w:val="single"/>
          <w:shd w:val="clear" w:color="auto" w:fill="FFFF99"/>
          <w:rtl/>
        </w:rPr>
        <w:t>(3)</w:t>
      </w:r>
      <w:r w:rsidRPr="001130B5">
        <w:rPr>
          <w:rFonts w:cs="FrankRuehl"/>
          <w:vanish/>
          <w:sz w:val="22"/>
          <w:szCs w:val="22"/>
          <w:u w:val="single"/>
          <w:shd w:val="clear" w:color="auto" w:fill="FFFF99"/>
          <w:rtl/>
        </w:rPr>
        <w:tab/>
      </w:r>
      <w:r w:rsidRPr="001130B5">
        <w:rPr>
          <w:rFonts w:cs="FrankRuehl" w:hint="cs"/>
          <w:vanish/>
          <w:sz w:val="22"/>
          <w:szCs w:val="22"/>
          <w:u w:val="single"/>
          <w:shd w:val="clear" w:color="auto" w:fill="FFFF99"/>
          <w:rtl/>
        </w:rPr>
        <w:t>הוראות סעיף קטן (ב)(2) יחולו לעניין בקשות לפי סעיף קטן זה, בשינויים המחויבים.</w:t>
      </w:r>
    </w:p>
    <w:p w14:paraId="2699D705" w14:textId="77777777" w:rsidR="00766170" w:rsidRPr="001130B5" w:rsidRDefault="00766170" w:rsidP="008F4FC5">
      <w:pPr>
        <w:pStyle w:val="P00"/>
        <w:spacing w:before="0"/>
        <w:ind w:left="1021" w:right="1134" w:hanging="1021"/>
        <w:rPr>
          <w:rFonts w:cs="FrankRuehl"/>
          <w:vanish/>
          <w:sz w:val="22"/>
          <w:szCs w:val="22"/>
          <w:u w:val="single"/>
          <w:shd w:val="clear" w:color="auto" w:fill="FFFF99"/>
          <w:rtl/>
        </w:rPr>
      </w:pPr>
      <w:r w:rsidRPr="001130B5">
        <w:rPr>
          <w:rFonts w:cs="FrankRuehl"/>
          <w:vanish/>
          <w:sz w:val="22"/>
          <w:szCs w:val="22"/>
          <w:shd w:val="clear" w:color="auto" w:fill="FFFF99"/>
          <w:rtl/>
        </w:rPr>
        <w:tab/>
      </w:r>
      <w:r w:rsidRPr="001130B5">
        <w:rPr>
          <w:rFonts w:cs="FrankRuehl" w:hint="cs"/>
          <w:vanish/>
          <w:sz w:val="22"/>
          <w:szCs w:val="22"/>
          <w:u w:val="single"/>
          <w:shd w:val="clear" w:color="auto" w:fill="FFFF99"/>
          <w:rtl/>
        </w:rPr>
        <w:t>(ב3)</w:t>
      </w:r>
      <w:r w:rsidRPr="001130B5">
        <w:rPr>
          <w:rFonts w:cs="FrankRuehl"/>
          <w:vanish/>
          <w:sz w:val="22"/>
          <w:szCs w:val="22"/>
          <w:u w:val="single"/>
          <w:shd w:val="clear" w:color="auto" w:fill="FFFF99"/>
          <w:rtl/>
        </w:rPr>
        <w:tab/>
      </w:r>
      <w:r w:rsidR="008F4FC5" w:rsidRPr="001130B5">
        <w:rPr>
          <w:rFonts w:cs="FrankRuehl" w:hint="cs"/>
          <w:vanish/>
          <w:sz w:val="22"/>
          <w:szCs w:val="22"/>
          <w:u w:val="single"/>
          <w:shd w:val="clear" w:color="auto" w:fill="FFFF99"/>
          <w:rtl/>
        </w:rPr>
        <w:t>(1)</w:t>
      </w:r>
      <w:r w:rsidR="008F4FC5" w:rsidRPr="001130B5">
        <w:rPr>
          <w:rFonts w:cs="FrankRuehl"/>
          <w:vanish/>
          <w:sz w:val="22"/>
          <w:szCs w:val="22"/>
          <w:u w:val="single"/>
          <w:shd w:val="clear" w:color="auto" w:fill="FFFF99"/>
          <w:rtl/>
        </w:rPr>
        <w:tab/>
      </w:r>
      <w:r w:rsidR="008F4FC5" w:rsidRPr="001130B5">
        <w:rPr>
          <w:rFonts w:cs="FrankRuehl" w:hint="cs"/>
          <w:vanish/>
          <w:sz w:val="22"/>
          <w:szCs w:val="22"/>
          <w:u w:val="single"/>
          <w:shd w:val="clear" w:color="auto" w:fill="FFFF99"/>
          <w:rtl/>
        </w:rPr>
        <w:t>לצורך ביצוע חוק זה, רשאית הרשות המוסמכת להעביר לחוקר ניירות ערך מידע ממאגר המידע;</w:t>
      </w:r>
    </w:p>
    <w:p w14:paraId="76DA9303" w14:textId="77777777" w:rsidR="008F4FC5" w:rsidRPr="001130B5" w:rsidRDefault="008F4FC5" w:rsidP="008F4FC5">
      <w:pPr>
        <w:pStyle w:val="P00"/>
        <w:spacing w:before="0"/>
        <w:ind w:left="1021" w:right="1134"/>
        <w:rPr>
          <w:rFonts w:cs="FrankRuehl"/>
          <w:vanish/>
          <w:sz w:val="22"/>
          <w:szCs w:val="22"/>
          <w:u w:val="single"/>
          <w:shd w:val="clear" w:color="auto" w:fill="FFFF99"/>
          <w:rtl/>
        </w:rPr>
      </w:pPr>
      <w:r w:rsidRPr="001130B5">
        <w:rPr>
          <w:rFonts w:cs="FrankRuehl" w:hint="cs"/>
          <w:vanish/>
          <w:sz w:val="22"/>
          <w:szCs w:val="22"/>
          <w:u w:val="single"/>
          <w:shd w:val="clear" w:color="auto" w:fill="FFFF99"/>
          <w:rtl/>
        </w:rPr>
        <w:t>(2)</w:t>
      </w:r>
      <w:r w:rsidRPr="001130B5">
        <w:rPr>
          <w:rFonts w:cs="FrankRuehl"/>
          <w:vanish/>
          <w:sz w:val="22"/>
          <w:szCs w:val="22"/>
          <w:u w:val="single"/>
          <w:shd w:val="clear" w:color="auto" w:fill="FFFF99"/>
          <w:rtl/>
        </w:rPr>
        <w:tab/>
      </w:r>
      <w:r w:rsidRPr="001130B5">
        <w:rPr>
          <w:rFonts w:cs="FrankRuehl" w:hint="cs"/>
          <w:vanish/>
          <w:sz w:val="22"/>
          <w:szCs w:val="22"/>
          <w:u w:val="single"/>
          <w:shd w:val="clear" w:color="auto" w:fill="FFFF99"/>
          <w:rtl/>
        </w:rPr>
        <w:t>העברת המידע תהיה על פי בקשה מנומקת, בהתאם לכללים שיקבע שר המשפטים, בהסכמת שר האוצר; בכללים ייקבעו, בין השאר, בעלי התפקידים שיהיו רשאים לבקש ולקבל את המידע, דרכי השימוש במידע בידי החוקר, אבטחתו ושמירת סודיותו;</w:t>
      </w:r>
    </w:p>
    <w:p w14:paraId="3A46CB28" w14:textId="77777777" w:rsidR="008F4FC5" w:rsidRPr="001130B5" w:rsidRDefault="008F4FC5" w:rsidP="008F4FC5">
      <w:pPr>
        <w:pStyle w:val="P00"/>
        <w:spacing w:before="0"/>
        <w:ind w:left="1021" w:right="1134"/>
        <w:rPr>
          <w:rFonts w:cs="FrankRuehl"/>
          <w:vanish/>
          <w:sz w:val="22"/>
          <w:szCs w:val="22"/>
          <w:shd w:val="clear" w:color="auto" w:fill="FFFF99"/>
          <w:rtl/>
        </w:rPr>
      </w:pPr>
      <w:r w:rsidRPr="001130B5">
        <w:rPr>
          <w:rFonts w:cs="FrankRuehl" w:hint="cs"/>
          <w:vanish/>
          <w:sz w:val="22"/>
          <w:szCs w:val="22"/>
          <w:u w:val="single"/>
          <w:shd w:val="clear" w:color="auto" w:fill="FFFF99"/>
          <w:rtl/>
        </w:rPr>
        <w:t>(3)</w:t>
      </w:r>
      <w:r w:rsidRPr="001130B5">
        <w:rPr>
          <w:rFonts w:cs="FrankRuehl"/>
          <w:vanish/>
          <w:sz w:val="22"/>
          <w:szCs w:val="22"/>
          <w:u w:val="single"/>
          <w:shd w:val="clear" w:color="auto" w:fill="FFFF99"/>
          <w:rtl/>
        </w:rPr>
        <w:tab/>
      </w:r>
      <w:r w:rsidRPr="001130B5">
        <w:rPr>
          <w:rFonts w:cs="FrankRuehl" w:hint="cs"/>
          <w:vanish/>
          <w:sz w:val="22"/>
          <w:szCs w:val="22"/>
          <w:u w:val="single"/>
          <w:shd w:val="clear" w:color="auto" w:fill="FFFF99"/>
          <w:rtl/>
        </w:rPr>
        <w:t>הוראות סעיף קטן (ב)(2) יחולו לעניין בקשות לפי סעיף קטן זה, בשינויים המחויבים.</w:t>
      </w:r>
    </w:p>
    <w:p w14:paraId="48EC9B1E" w14:textId="77777777" w:rsidR="00F464F2" w:rsidRPr="001130B5" w:rsidRDefault="00F464F2" w:rsidP="00F464F2">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מניעה </w:t>
      </w:r>
      <w:r w:rsidRPr="001130B5">
        <w:rPr>
          <w:rStyle w:val="default"/>
          <w:rFonts w:cs="FrankRuehl"/>
          <w:vanish/>
          <w:sz w:val="22"/>
          <w:szCs w:val="22"/>
          <w:shd w:val="clear" w:color="auto" w:fill="FFFF99"/>
          <w:rtl/>
        </w:rPr>
        <w:t>וח</w:t>
      </w:r>
      <w:r w:rsidRPr="001130B5">
        <w:rPr>
          <w:rStyle w:val="default"/>
          <w:rFonts w:cs="FrankRuehl" w:hint="cs"/>
          <w:vanish/>
          <w:sz w:val="22"/>
          <w:szCs w:val="22"/>
          <w:shd w:val="clear" w:color="auto" w:fill="FFFF99"/>
          <w:rtl/>
        </w:rPr>
        <w:t>קירה של פעילות של ארגוני טרור וארגוני טרור מוכרזים, של מעשי טרור ושל מימון ארגונים או מעשים כאמור, מניעת סחר עם האויב, מניעת פעילות כלכלית עם גורם זר מסייע או של פגיעה בביטחון המדינה, רשאית הרשות המ</w:t>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סמכת להעביר לשירות הביטחון הכללי מידע ממאגר המידע; העברת המידע תהיה על פי בקשה מנומקת, בהתאם לכללים שיקבע שר המשפטים בהסכמת ראש הממשלה; בכללים ייקבעו, בין השאר, בעלי התפקידים בשירו</w:t>
      </w:r>
      <w:r w:rsidRPr="001130B5">
        <w:rPr>
          <w:rStyle w:val="default"/>
          <w:rFonts w:cs="FrankRuehl"/>
          <w:vanish/>
          <w:sz w:val="22"/>
          <w:szCs w:val="22"/>
          <w:shd w:val="clear" w:color="auto" w:fill="FFFF99"/>
          <w:rtl/>
        </w:rPr>
        <w:t>ת</w:t>
      </w:r>
      <w:r w:rsidRPr="001130B5">
        <w:rPr>
          <w:rStyle w:val="default"/>
          <w:rFonts w:cs="FrankRuehl" w:hint="cs"/>
          <w:vanish/>
          <w:sz w:val="22"/>
          <w:szCs w:val="22"/>
          <w:shd w:val="clear" w:color="auto" w:fill="FFFF99"/>
          <w:rtl/>
        </w:rPr>
        <w:t xml:space="preserve">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ביטחון הכללי שיהיו רשאים לבקש ולקבל את המידע; הוראות סעיף קטן (ב)(2)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בקשות לפי סעיף קטן זה, בשינויים המחויבים.</w:t>
      </w:r>
    </w:p>
    <w:p w14:paraId="3807A2B8" w14:textId="77777777" w:rsidR="00F464F2" w:rsidRPr="001130B5" w:rsidRDefault="00F464F2" w:rsidP="00F464F2">
      <w:pPr>
        <w:pStyle w:val="P02"/>
        <w:spacing w:before="0"/>
        <w:ind w:left="1021"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ג1)</w:t>
      </w:r>
      <w:r w:rsidRPr="001130B5">
        <w:rPr>
          <w:rStyle w:val="default"/>
          <w:rFonts w:cs="FrankRuehl" w:hint="cs"/>
          <w:vanish/>
          <w:sz w:val="22"/>
          <w:szCs w:val="22"/>
          <w:shd w:val="clear" w:color="auto" w:fill="FFFF99"/>
          <w:rtl/>
        </w:rPr>
        <w:tab/>
        <w:t>(1)</w:t>
      </w:r>
      <w:r w:rsidRPr="001130B5">
        <w:rPr>
          <w:rStyle w:val="default"/>
          <w:rFonts w:cs="FrankRuehl" w:hint="cs"/>
          <w:vanish/>
          <w:sz w:val="22"/>
          <w:szCs w:val="22"/>
          <w:shd w:val="clear" w:color="auto" w:fill="FFFF99"/>
          <w:rtl/>
        </w:rPr>
        <w:tab/>
        <w:t>לצורך ביצוע תפקידיהם של המוסד למודיעין ולתפקידים מיוחדים, של אמ"ן, ושל יחידה במלמ"ב שיקבע שר הביטחון בצו, בנוגע לפעילות של ארגוני טרור וארגוני טרור מוכרזים, בנוגע למעשי טרור ובנוגע למימון של ארגונים או מעשים כאמור, מניעת סחר עם האויב, מניעת פעילות כלכלית עם גורם זר מסייע וכן בנוגע לפגיעה בביטחון המדינה, רשאית הרשות המוסמכת להעביר לגופים אלה מידע ממאגר המידע;</w:t>
      </w:r>
    </w:p>
    <w:p w14:paraId="17FA3800" w14:textId="77777777" w:rsidR="00F464F2" w:rsidRPr="001130B5" w:rsidRDefault="00F464F2" w:rsidP="00F464F2">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hint="cs"/>
          <w:vanish/>
          <w:sz w:val="22"/>
          <w:szCs w:val="22"/>
          <w:shd w:val="clear" w:color="auto" w:fill="FFFF99"/>
          <w:rtl/>
        </w:rPr>
        <w:tab/>
        <w:t>העברת המידע תהיה על פי בקשה מנומקת, בהתאם לכללים שיקבע שר המשפטים, בהסכמת ראש הממשלה – לגבי העברה למוסד למודיעין ולתפקידים מיוחדים, ובהסכמת שר הביטחון – לגבי העברה לאמ"ן וליחידה במלמ"ב שקבע שר הביטחון בצו; בכללים לפי סעיף קטן זה ייקבעו, בין השאר, בעלי התפקידים בגופים האמורים שיהיו רשאים לבקש ולקבל את המידע;</w:t>
      </w:r>
    </w:p>
    <w:p w14:paraId="75431297" w14:textId="77777777" w:rsidR="00F464F2" w:rsidRPr="001130B5" w:rsidRDefault="00F464F2" w:rsidP="00F464F2">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hint="cs"/>
          <w:vanish/>
          <w:sz w:val="22"/>
          <w:szCs w:val="22"/>
          <w:shd w:val="clear" w:color="auto" w:fill="FFFF99"/>
          <w:rtl/>
        </w:rPr>
        <w:tab/>
        <w:t>הוראות סעיף קטן (ב)(2) יחולו על בקשות לפי סעיף זה, בשינויים המחויבים;</w:t>
      </w:r>
    </w:p>
    <w:p w14:paraId="292D2CB5" w14:textId="77777777" w:rsidR="00F464F2" w:rsidRPr="001130B5" w:rsidRDefault="00F464F2" w:rsidP="00F464F2">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(4)</w:t>
      </w:r>
      <w:r w:rsidRPr="001130B5">
        <w:rPr>
          <w:rStyle w:val="default"/>
          <w:rFonts w:cs="FrankRuehl" w:hint="cs"/>
          <w:vanish/>
          <w:sz w:val="22"/>
          <w:szCs w:val="22"/>
          <w:shd w:val="clear" w:color="auto" w:fill="FFFF99"/>
          <w:rtl/>
        </w:rPr>
        <w:tab/>
        <w:t>פרטי היחידה במלמ"ב שקבע שר הביטחון בצו אינם טעונים פרסום ברשומות או פרסום פומבי אחר; כמו כן השר רשאי לקבוע כי מטעמים של שמירה על ביטחון המדינה חלק מכללים לפי סעיף זה אינם טעונים פרסום ברשומות או פרסום פומבי אחר.</w:t>
      </w:r>
    </w:p>
    <w:p w14:paraId="4518ED5A" w14:textId="77777777" w:rsidR="00F464F2" w:rsidRPr="001130B5" w:rsidRDefault="008F4FC5" w:rsidP="00F464F2">
      <w:pPr>
        <w:pStyle w:val="P02"/>
        <w:spacing w:before="0"/>
        <w:ind w:left="1021" w:right="1134"/>
        <w:rPr>
          <w:rFonts w:cs="FrankRuehl"/>
          <w:vanish/>
          <w:sz w:val="22"/>
          <w:szCs w:val="22"/>
          <w:u w:val="single"/>
          <w:shd w:val="clear" w:color="auto" w:fill="FFFF99"/>
          <w:rtl/>
        </w:rPr>
      </w:pPr>
      <w:r w:rsidRPr="001130B5">
        <w:rPr>
          <w:rFonts w:cs="FrankRuehl"/>
          <w:vanish/>
          <w:sz w:val="22"/>
          <w:szCs w:val="22"/>
          <w:shd w:val="clear" w:color="auto" w:fill="FFFF99"/>
          <w:rtl/>
        </w:rPr>
        <w:tab/>
      </w:r>
      <w:r w:rsidRPr="001130B5">
        <w:rPr>
          <w:rFonts w:cs="FrankRuehl" w:hint="cs"/>
          <w:vanish/>
          <w:sz w:val="22"/>
          <w:szCs w:val="22"/>
          <w:u w:val="single"/>
          <w:shd w:val="clear" w:color="auto" w:fill="FFFF99"/>
          <w:rtl/>
        </w:rPr>
        <w:t>(ג2)</w:t>
      </w:r>
      <w:r w:rsidRPr="001130B5">
        <w:rPr>
          <w:rFonts w:cs="FrankRuehl"/>
          <w:vanish/>
          <w:sz w:val="22"/>
          <w:szCs w:val="22"/>
          <w:u w:val="single"/>
          <w:shd w:val="clear" w:color="auto" w:fill="FFFF99"/>
          <w:rtl/>
        </w:rPr>
        <w:tab/>
      </w:r>
      <w:r w:rsidRPr="001130B5">
        <w:rPr>
          <w:rFonts w:cs="FrankRuehl" w:hint="cs"/>
          <w:vanish/>
          <w:sz w:val="22"/>
          <w:szCs w:val="22"/>
          <w:u w:val="single"/>
          <w:shd w:val="clear" w:color="auto" w:fill="FFFF99"/>
          <w:rtl/>
        </w:rPr>
        <w:t>(1)</w:t>
      </w:r>
      <w:r w:rsidRPr="001130B5">
        <w:rPr>
          <w:rFonts w:cs="FrankRuehl"/>
          <w:vanish/>
          <w:sz w:val="22"/>
          <w:szCs w:val="22"/>
          <w:u w:val="single"/>
          <w:shd w:val="clear" w:color="auto" w:fill="FFFF99"/>
          <w:rtl/>
        </w:rPr>
        <w:tab/>
      </w:r>
      <w:r w:rsidRPr="001130B5">
        <w:rPr>
          <w:rFonts w:cs="FrankRuehl" w:hint="cs"/>
          <w:vanish/>
          <w:sz w:val="22"/>
          <w:szCs w:val="22"/>
          <w:u w:val="single"/>
          <w:shd w:val="clear" w:color="auto" w:fill="FFFF99"/>
          <w:rtl/>
        </w:rPr>
        <w:t>לצורך פיקוח על ביצוע הוראות חוק זה ולצורך הטלת עיצום כספי לפיו, רשאית הרשות המוסמכת, ביוזמתה או לפי בקשה מנומקת, להעביר מידע ממאגר המידע לממונה כהגדרתו בסעיף 12;</w:t>
      </w:r>
    </w:p>
    <w:p w14:paraId="6856681D" w14:textId="77777777" w:rsidR="008F4FC5" w:rsidRPr="001130B5" w:rsidRDefault="008F4FC5" w:rsidP="004E4FDD">
      <w:pPr>
        <w:pStyle w:val="P02"/>
        <w:spacing w:before="0"/>
        <w:ind w:left="1021" w:right="1134" w:firstLine="0"/>
        <w:rPr>
          <w:rFonts w:cs="FrankRuehl"/>
          <w:vanish/>
          <w:sz w:val="22"/>
          <w:szCs w:val="22"/>
          <w:shd w:val="clear" w:color="auto" w:fill="FFFF99"/>
          <w:rtl/>
        </w:rPr>
      </w:pPr>
      <w:r w:rsidRPr="001130B5">
        <w:rPr>
          <w:rFonts w:cs="FrankRuehl" w:hint="cs"/>
          <w:vanish/>
          <w:sz w:val="22"/>
          <w:szCs w:val="22"/>
          <w:u w:val="single"/>
          <w:shd w:val="clear" w:color="auto" w:fill="FFFF99"/>
          <w:rtl/>
        </w:rPr>
        <w:t>(2)</w:t>
      </w:r>
      <w:r w:rsidRPr="001130B5">
        <w:rPr>
          <w:rFonts w:cs="FrankRuehl"/>
          <w:vanish/>
          <w:sz w:val="22"/>
          <w:szCs w:val="22"/>
          <w:u w:val="single"/>
          <w:shd w:val="clear" w:color="auto" w:fill="FFFF99"/>
          <w:rtl/>
        </w:rPr>
        <w:tab/>
      </w:r>
      <w:r w:rsidRPr="001130B5">
        <w:rPr>
          <w:rFonts w:cs="FrankRuehl" w:hint="cs"/>
          <w:vanish/>
          <w:sz w:val="22"/>
          <w:szCs w:val="22"/>
          <w:u w:val="single"/>
          <w:shd w:val="clear" w:color="auto" w:fill="FFFF99"/>
          <w:rtl/>
        </w:rPr>
        <w:t>שר המשפטים יקבע כללים בדבר סוג המידע והיקפו, אופן העברתו לממונה, דרכי השימוש בו בידי הממונה, שמירתו ואבטחתו.</w:t>
      </w:r>
    </w:p>
    <w:p w14:paraId="55E5193E" w14:textId="77777777" w:rsidR="00F464F2" w:rsidRPr="001130B5" w:rsidRDefault="00F464F2" w:rsidP="00F464F2">
      <w:pPr>
        <w:pStyle w:val="P02"/>
        <w:spacing w:before="0"/>
        <w:ind w:left="1021"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(ד</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(1)</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חליטה הרשות המוסמכת שאין להעביר מידע כמבוקש, רשאי מבקש המידע לערור על החלטת הרשות בפני היועץ ה</w:t>
      </w:r>
      <w:r w:rsidRPr="001130B5">
        <w:rPr>
          <w:rStyle w:val="default"/>
          <w:rFonts w:cs="FrankRuehl"/>
          <w:vanish/>
          <w:sz w:val="22"/>
          <w:szCs w:val="22"/>
          <w:shd w:val="clear" w:color="auto" w:fill="FFFF99"/>
          <w:rtl/>
        </w:rPr>
        <w:t>מש</w:t>
      </w:r>
      <w:r w:rsidRPr="001130B5">
        <w:rPr>
          <w:rStyle w:val="default"/>
          <w:rFonts w:cs="FrankRuehl" w:hint="cs"/>
          <w:vanish/>
          <w:sz w:val="22"/>
          <w:szCs w:val="22"/>
          <w:shd w:val="clear" w:color="auto" w:fill="FFFF99"/>
          <w:rtl/>
        </w:rPr>
        <w:t>פטי לממשלה;</w:t>
      </w:r>
    </w:p>
    <w:p w14:paraId="51065144" w14:textId="77777777" w:rsidR="00F464F2" w:rsidRPr="001130B5" w:rsidRDefault="00F464F2" w:rsidP="00F464F2">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יועץ המשפטי לממשלה רשאי לקבל את הערר, לדחותו או להתנות את העברת המידע בתנאים שיקבע;</w:t>
      </w:r>
    </w:p>
    <w:p w14:paraId="7A686D33" w14:textId="77777777" w:rsidR="00F464F2" w:rsidRPr="001130B5" w:rsidRDefault="00F464F2" w:rsidP="00F464F2">
      <w:pPr>
        <w:pStyle w:val="P22"/>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צורך גיבוש החלטתו בערר, רשאי היועץ המשפטי</w:t>
      </w:r>
      <w:r w:rsidRPr="001130B5">
        <w:rPr>
          <w:rStyle w:val="default"/>
          <w:rFonts w:cs="FrankRuehl"/>
          <w:vanish/>
          <w:sz w:val="22"/>
          <w:szCs w:val="22"/>
          <w:shd w:val="clear" w:color="auto" w:fill="FFFF99"/>
          <w:rtl/>
        </w:rPr>
        <w:t xml:space="preserve"> ל</w:t>
      </w:r>
      <w:r w:rsidRPr="001130B5">
        <w:rPr>
          <w:rStyle w:val="default"/>
          <w:rFonts w:cs="FrankRuehl" w:hint="cs"/>
          <w:vanish/>
          <w:sz w:val="22"/>
          <w:szCs w:val="22"/>
          <w:shd w:val="clear" w:color="auto" w:fill="FFFF99"/>
          <w:rtl/>
        </w:rPr>
        <w:t>ממשלה לעיין במידע שבמאגר המידע.</w:t>
      </w:r>
    </w:p>
    <w:p w14:paraId="13323305" w14:textId="77777777" w:rsidR="00F464F2" w:rsidRPr="001130B5" w:rsidRDefault="00F464F2" w:rsidP="00F464F2">
      <w:pPr>
        <w:pStyle w:val="P00"/>
        <w:spacing w:before="0"/>
        <w:ind w:left="1021" w:right="1134" w:hanging="1021"/>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(1)</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צורך מניעה וחקירה של עבירות לפי חוק זה לפי חוק המאבק בטרור, לפי פקודת המסחר עם האויב ולפי סעיף 29(א) לחוק המאבק בתכנית הגרעין של איראן, ההגנה על ביטחון המדינה או המלחמה באר</w:t>
      </w:r>
      <w:r w:rsidRPr="001130B5">
        <w:rPr>
          <w:rStyle w:val="default"/>
          <w:rFonts w:cs="FrankRuehl"/>
          <w:vanish/>
          <w:sz w:val="22"/>
          <w:szCs w:val="22"/>
          <w:shd w:val="clear" w:color="auto" w:fill="FFFF99"/>
          <w:rtl/>
        </w:rPr>
        <w:t>גו</w:t>
      </w:r>
      <w:r w:rsidRPr="001130B5">
        <w:rPr>
          <w:rStyle w:val="default"/>
          <w:rFonts w:cs="FrankRuehl" w:hint="cs"/>
          <w:vanish/>
          <w:sz w:val="22"/>
          <w:szCs w:val="22"/>
          <w:shd w:val="clear" w:color="auto" w:fill="FFFF99"/>
          <w:rtl/>
        </w:rPr>
        <w:t>ני טרור, בארגוני טרור מוכרזים ובמעשי טרור, רשאית הרשות המוסמכת, מיוזמתה, בנסיבות ומנימוקים שתפרט, להעביר מידע ממאגר המידע למי שמוסמ</w:t>
      </w:r>
      <w:r w:rsidRPr="001130B5">
        <w:rPr>
          <w:rStyle w:val="default"/>
          <w:rFonts w:cs="FrankRuehl"/>
          <w:vanish/>
          <w:sz w:val="22"/>
          <w:szCs w:val="22"/>
          <w:shd w:val="clear" w:color="auto" w:fill="FFFF99"/>
          <w:rtl/>
        </w:rPr>
        <w:t>ך</w:t>
      </w:r>
      <w:r w:rsidRPr="001130B5">
        <w:rPr>
          <w:rStyle w:val="default"/>
          <w:rFonts w:cs="FrankRuehl" w:hint="cs"/>
          <w:vanish/>
          <w:sz w:val="22"/>
          <w:szCs w:val="22"/>
          <w:shd w:val="clear" w:color="auto" w:fill="FFFF99"/>
          <w:rtl/>
        </w:rPr>
        <w:t xml:space="preserve"> לקבל מידע לפי חוק זה;</w:t>
      </w:r>
    </w:p>
    <w:p w14:paraId="07DBF31A" w14:textId="77777777" w:rsidR="00F464F2" w:rsidRPr="001130B5" w:rsidRDefault="00F464F2" w:rsidP="00F464F2">
      <w:pPr>
        <w:pStyle w:val="P00"/>
        <w:spacing w:before="0"/>
        <w:ind w:left="1021"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hint="cs"/>
          <w:vanish/>
          <w:sz w:val="22"/>
          <w:szCs w:val="22"/>
          <w:shd w:val="clear" w:color="auto" w:fill="FFFF99"/>
          <w:rtl/>
        </w:rPr>
        <w:tab/>
        <w:t>לצורך ביצוע סמכויות פקיד מכס חוקר לפי חוק זה, רשאית הרשות המוסמכת, מיוזמתה, בנסיבות ומנימוקים שתפרט, להעביר מידע ממאגר המידע לפקיד מכס חוקר; הרשות המוסמכת תמסור למשטרת ישראל הודעה בדבר העברת מידע לפקיד מכס חוקר לפי פסקה זו; שר המשפטים, בהסכמת השר לביטחון הפנים, יקבע בכללים את נוסח ההודעה ואת פרטיה</w:t>
      </w:r>
      <w:r w:rsidR="004E4FDD" w:rsidRPr="001130B5">
        <w:rPr>
          <w:rStyle w:val="default"/>
          <w:rFonts w:cs="FrankRuehl" w:hint="cs"/>
          <w:vanish/>
          <w:sz w:val="22"/>
          <w:szCs w:val="22"/>
          <w:shd w:val="clear" w:color="auto" w:fill="FFFF99"/>
          <w:rtl/>
        </w:rPr>
        <w:t>;</w:t>
      </w:r>
    </w:p>
    <w:p w14:paraId="1C09ED56" w14:textId="77777777" w:rsidR="004E4FDD" w:rsidRPr="001130B5" w:rsidRDefault="004E4FDD" w:rsidP="00F464F2">
      <w:pPr>
        <w:pStyle w:val="P00"/>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u w:val="single"/>
          <w:shd w:val="clear" w:color="auto" w:fill="FFFF99"/>
          <w:rtl/>
        </w:rPr>
        <w:t>(3)</w:t>
      </w:r>
      <w:r w:rsidRPr="001130B5">
        <w:rPr>
          <w:rStyle w:val="default"/>
          <w:rFonts w:cs="FrankRuehl"/>
          <w:vanish/>
          <w:sz w:val="22"/>
          <w:szCs w:val="22"/>
          <w:u w:val="single"/>
          <w:shd w:val="clear" w:color="auto" w:fill="FFFF99"/>
          <w:rtl/>
        </w:rPr>
        <w:tab/>
      </w:r>
      <w:r w:rsidRPr="001130B5">
        <w:rPr>
          <w:rStyle w:val="default"/>
          <w:rFonts w:cs="FrankRuehl" w:hint="cs"/>
          <w:vanish/>
          <w:sz w:val="22"/>
          <w:szCs w:val="22"/>
          <w:u w:val="single"/>
          <w:shd w:val="clear" w:color="auto" w:fill="FFFF99"/>
          <w:rtl/>
        </w:rPr>
        <w:t>לצורך ביצוע חוק זה, רשאית הרשות המוסמכת, מיוזמתה, בנסיבות ומנימוקים שתפרט, להעביר מידע ממאגר המידע לחוקר ניירות ערך.</w:t>
      </w:r>
    </w:p>
    <w:p w14:paraId="43E2BB42" w14:textId="77777777" w:rsidR="00F464F2" w:rsidRPr="001130B5" w:rsidRDefault="00F464F2" w:rsidP="00F464F2">
      <w:pPr>
        <w:pStyle w:val="P00"/>
        <w:spacing w:before="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צורך ביצוע חוק זה, חוק המאבק בטרור, פקודת המסחר עם האויב וסימן א' בפרק ב' לחוק המאבק בתכנית הגרעין של איראן רשאית הרשות המוסמכת להעביר מידע ממאגר המידע שבהנהלתה לרשות מסוגה במדינה אחרת, ולבקש מידע מרשות כאמור, ובלבד שהמידע מתייחס לרכוש שמקורו</w:t>
      </w:r>
      <w:r w:rsidRPr="001130B5">
        <w:rPr>
          <w:rStyle w:val="default"/>
          <w:rFonts w:cs="FrankRuehl"/>
          <w:vanish/>
          <w:sz w:val="22"/>
          <w:szCs w:val="22"/>
          <w:shd w:val="clear" w:color="auto" w:fill="FFFF99"/>
          <w:rtl/>
        </w:rPr>
        <w:t xml:space="preserve"> ב</w:t>
      </w:r>
      <w:r w:rsidRPr="001130B5">
        <w:rPr>
          <w:rStyle w:val="default"/>
          <w:rFonts w:cs="FrankRuehl" w:hint="cs"/>
          <w:vanish/>
          <w:sz w:val="22"/>
          <w:szCs w:val="22"/>
          <w:shd w:val="clear" w:color="auto" w:fill="FFFF99"/>
          <w:rtl/>
        </w:rPr>
        <w:t>עבירה כאמור בסעיף 2 או לרכוש טרור; הוראות חוק עזרה משפטית בין מדינות, התשנ"ח-1998,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זה.</w:t>
      </w:r>
    </w:p>
    <w:p w14:paraId="6C36A399" w14:textId="77777777" w:rsidR="00F464F2" w:rsidRPr="001130B5" w:rsidRDefault="00F464F2" w:rsidP="00F464F2">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(ז</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 xml:space="preserve">ידע שהועבר למשטרת ישראל, לשירות הביטחון הכללי, למוסד למודיעין ולתפקידים מיוחדים, לאמ"ן </w:t>
      </w:r>
      <w:r w:rsidRPr="001130B5">
        <w:rPr>
          <w:rStyle w:val="default"/>
          <w:rFonts w:cs="FrankRuehl" w:hint="cs"/>
          <w:strike/>
          <w:vanish/>
          <w:sz w:val="22"/>
          <w:szCs w:val="22"/>
          <w:shd w:val="clear" w:color="auto" w:fill="FFFF99"/>
          <w:rtl/>
        </w:rPr>
        <w:t>או ליחידה במלמ"ב</w:t>
      </w:r>
      <w:r w:rsidR="00B43741" w:rsidRPr="001130B5">
        <w:rPr>
          <w:rStyle w:val="default"/>
          <w:rFonts w:cs="FrankRuehl" w:hint="cs"/>
          <w:vanish/>
          <w:sz w:val="22"/>
          <w:szCs w:val="22"/>
          <w:shd w:val="clear" w:color="auto" w:fill="FFFF99"/>
          <w:rtl/>
        </w:rPr>
        <w:t xml:space="preserve"> </w:t>
      </w:r>
      <w:r w:rsidR="00B43741" w:rsidRPr="001130B5">
        <w:rPr>
          <w:rStyle w:val="default"/>
          <w:rFonts w:cs="FrankRuehl" w:hint="cs"/>
          <w:vanish/>
          <w:sz w:val="22"/>
          <w:szCs w:val="22"/>
          <w:u w:val="single"/>
          <w:shd w:val="clear" w:color="auto" w:fill="FFFF99"/>
          <w:rtl/>
        </w:rPr>
        <w:t>ליחידה במלמ"ב</w:t>
      </w:r>
      <w:r w:rsidRPr="001130B5">
        <w:rPr>
          <w:rStyle w:val="default"/>
          <w:rFonts w:cs="FrankRuehl" w:hint="cs"/>
          <w:vanish/>
          <w:sz w:val="22"/>
          <w:szCs w:val="22"/>
          <w:shd w:val="clear" w:color="auto" w:fill="FFFF99"/>
          <w:rtl/>
        </w:rPr>
        <w:t xml:space="preserve"> שקבע שר הביטחון בצו לפי חוק זה</w:t>
      </w:r>
      <w:r w:rsidR="00B43741" w:rsidRPr="001130B5">
        <w:rPr>
          <w:rStyle w:val="default"/>
          <w:rFonts w:cs="FrankRuehl" w:hint="cs"/>
          <w:vanish/>
          <w:sz w:val="22"/>
          <w:szCs w:val="22"/>
          <w:shd w:val="clear" w:color="auto" w:fill="FFFF99"/>
          <w:rtl/>
        </w:rPr>
        <w:t xml:space="preserve"> </w:t>
      </w:r>
      <w:r w:rsidR="00B43741" w:rsidRPr="001130B5">
        <w:rPr>
          <w:rStyle w:val="default"/>
          <w:rFonts w:cs="FrankRuehl" w:hint="cs"/>
          <w:vanish/>
          <w:sz w:val="22"/>
          <w:szCs w:val="22"/>
          <w:u w:val="single"/>
          <w:shd w:val="clear" w:color="auto" w:fill="FFFF99"/>
          <w:rtl/>
        </w:rPr>
        <w:t>או למחלקה לחקירת שוטרים במשרד המשפטים</w:t>
      </w:r>
      <w:r w:rsidRPr="001130B5">
        <w:rPr>
          <w:rStyle w:val="default"/>
          <w:rFonts w:cs="FrankRuehl" w:hint="cs"/>
          <w:vanish/>
          <w:sz w:val="22"/>
          <w:szCs w:val="22"/>
          <w:shd w:val="clear" w:color="auto" w:fill="FFFF99"/>
          <w:rtl/>
        </w:rPr>
        <w:t>, לא ייעשה בו שימוש אלא לשם ביצועו של חוק זה, חוק המאבק בטרור, פקודת המסחר עם האויב וסימן א' בפרק ב' לחוק המאבק בתכנית הגרעין של איראן, לשם הגנה על ביטחון המדינה או לשם המלחמה בארגוני טרור, בארגוני טרור מוכרזים ובמעשי טרור; ואולם</w:t>
      </w:r>
      <w:r w:rsidRPr="001130B5">
        <w:rPr>
          <w:rStyle w:val="default"/>
          <w:rFonts w:cs="FrankRuehl"/>
          <w:vanish/>
          <w:sz w:val="22"/>
          <w:szCs w:val="22"/>
          <w:shd w:val="clear" w:color="auto" w:fill="FFFF99"/>
          <w:rtl/>
        </w:rPr>
        <w:t xml:space="preserve"> ר</w:t>
      </w:r>
      <w:r w:rsidRPr="001130B5">
        <w:rPr>
          <w:rStyle w:val="default"/>
          <w:rFonts w:cs="FrankRuehl" w:hint="cs"/>
          <w:vanish/>
          <w:sz w:val="22"/>
          <w:szCs w:val="22"/>
          <w:shd w:val="clear" w:color="auto" w:fill="FFFF99"/>
          <w:rtl/>
        </w:rPr>
        <w:t>שאים אלה, במסגרת תפקידיהם, לעשות בו שימוש לשם חקירת עבירות נוספות שלא לפ</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 xml:space="preserve"> חוק זה ומניעתן, לשם גילוי עבריינים והעמדתם לדין, ולשם מניעה וחקירה של פעילות של ארגוני טרור או של פגיעה בביטחון המדינה, הכל בהתאם לכללים שייקבעו.</w:t>
      </w:r>
    </w:p>
    <w:p w14:paraId="072F0F82" w14:textId="77777777" w:rsidR="00F464F2" w:rsidRPr="001130B5" w:rsidRDefault="00F464F2" w:rsidP="00F464F2">
      <w:pPr>
        <w:pStyle w:val="P00"/>
        <w:spacing w:before="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t>(ז1)</w:t>
      </w:r>
      <w:r w:rsidRPr="001130B5">
        <w:rPr>
          <w:rStyle w:val="default"/>
          <w:rFonts w:cs="FrankRuehl" w:hint="cs"/>
          <w:vanish/>
          <w:sz w:val="22"/>
          <w:szCs w:val="22"/>
          <w:shd w:val="clear" w:color="auto" w:fill="FFFF99"/>
          <w:rtl/>
        </w:rPr>
        <w:tab/>
        <w:t>מידע שהועבר לפקיד מכס חוקר לא ייעשה בו שימוש אלא לשם ביצוע סמכויות פקיד מכס חוקר לפי חוק זה; ואולם רשאי פקיד מכס חוקר, במסגרת תפקידיו, לעשות שימוש במידע שהעבירה לו הרשות המוסמכת לפי סעיף קטן (ב1) לשם חקירת עבירות נוספות שלא לפי חוק זה ומניעתן, או לשם גילוי עבריינים בעבירות נוספות והעמדתם לדין, והכול בהתאם לכללים שייקבעו, ובלבד שהעבירות הנוספות קשורות לחקירת העבירה שלגביה התבקש המידע.</w:t>
      </w:r>
    </w:p>
    <w:p w14:paraId="3372A97F" w14:textId="77777777" w:rsidR="002E0C46" w:rsidRPr="001130B5" w:rsidRDefault="002E0C46" w:rsidP="00F464F2">
      <w:pPr>
        <w:pStyle w:val="P00"/>
        <w:spacing w:before="0"/>
        <w:ind w:left="0"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u w:val="single"/>
          <w:shd w:val="clear" w:color="auto" w:fill="FFFF99"/>
          <w:rtl/>
        </w:rPr>
        <w:t>(ז2)</w:t>
      </w:r>
      <w:r w:rsidRPr="001130B5">
        <w:rPr>
          <w:rStyle w:val="default"/>
          <w:rFonts w:cs="FrankRuehl"/>
          <w:vanish/>
          <w:sz w:val="22"/>
          <w:szCs w:val="22"/>
          <w:u w:val="single"/>
          <w:shd w:val="clear" w:color="auto" w:fill="FFFF99"/>
          <w:rtl/>
        </w:rPr>
        <w:tab/>
      </w:r>
      <w:r w:rsidRPr="001130B5">
        <w:rPr>
          <w:rStyle w:val="default"/>
          <w:rFonts w:cs="FrankRuehl" w:hint="cs"/>
          <w:vanish/>
          <w:sz w:val="22"/>
          <w:szCs w:val="22"/>
          <w:u w:val="single"/>
          <w:shd w:val="clear" w:color="auto" w:fill="FFFF99"/>
          <w:rtl/>
        </w:rPr>
        <w:t>מידע שהועבר לחוקר ניירות ערך לא ייעשה בו שימוש אלא לשם ביצועו של חוק זה; ואולם רשאי חוקר ניירות ערך, במסגרת תפקידיו, לעשות שימוש במידע שהעבירה לו הרשות המוסמכת לפי סעיף קטן (ב3), לשם חקירת עבירות נוספות שלא לפי חוק זה ומניעתן, או לשם גילוי עבריינים בעבירות נוספות והעמדתם לדין, והכול בהתאם לכללים שייקבעו, ובלבד שהעבירות הנוספות קשורות לחקירת העבירה שלגביה התבקש המידע.</w:t>
      </w:r>
    </w:p>
    <w:p w14:paraId="50DD3A9D" w14:textId="77777777" w:rsidR="00F464F2" w:rsidRPr="001130B5" w:rsidRDefault="00F464F2" w:rsidP="00F464F2">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(ח</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 xml:space="preserve">ל אף האמור בכל דין, אין להעביר </w:t>
      </w:r>
      <w:r w:rsidRPr="001130B5">
        <w:rPr>
          <w:rStyle w:val="default"/>
          <w:rFonts w:cs="FrankRuehl"/>
          <w:vanish/>
          <w:sz w:val="22"/>
          <w:szCs w:val="22"/>
          <w:shd w:val="clear" w:color="auto" w:fill="FFFF99"/>
          <w:rtl/>
        </w:rPr>
        <w:t>מי</w:t>
      </w:r>
      <w:r w:rsidRPr="001130B5">
        <w:rPr>
          <w:rStyle w:val="default"/>
          <w:rFonts w:cs="FrankRuehl" w:hint="cs"/>
          <w:vanish/>
          <w:sz w:val="22"/>
          <w:szCs w:val="22"/>
          <w:shd w:val="clear" w:color="auto" w:fill="FFFF99"/>
          <w:rtl/>
        </w:rPr>
        <w:t>דע שהתקבל לפי סעיף זה לרשות אחרת אלא לשם ביצועו של חוק זה, חוק המאבק בטרור, פקודת המסחר עם האויב או סימן א' בפרק ב' לחוק המאבק בתכנית הגרעין של איראן או למטרות המפו</w:t>
      </w:r>
      <w:r w:rsidRPr="001130B5">
        <w:rPr>
          <w:rStyle w:val="default"/>
          <w:rFonts w:cs="FrankRuehl"/>
          <w:vanish/>
          <w:sz w:val="22"/>
          <w:szCs w:val="22"/>
          <w:shd w:val="clear" w:color="auto" w:fill="FFFF99"/>
          <w:rtl/>
        </w:rPr>
        <w:t>ר</w:t>
      </w:r>
      <w:r w:rsidRPr="001130B5">
        <w:rPr>
          <w:rStyle w:val="default"/>
          <w:rFonts w:cs="FrankRuehl" w:hint="cs"/>
          <w:vanish/>
          <w:sz w:val="22"/>
          <w:szCs w:val="22"/>
          <w:shd w:val="clear" w:color="auto" w:fill="FFFF99"/>
          <w:rtl/>
        </w:rPr>
        <w:t xml:space="preserve">טות בסעיפים קטנים </w:t>
      </w:r>
      <w:r w:rsidRPr="001130B5">
        <w:rPr>
          <w:rStyle w:val="default"/>
          <w:rFonts w:cs="FrankRuehl" w:hint="cs"/>
          <w:strike/>
          <w:vanish/>
          <w:sz w:val="22"/>
          <w:szCs w:val="22"/>
          <w:shd w:val="clear" w:color="auto" w:fill="FFFF99"/>
          <w:rtl/>
        </w:rPr>
        <w:t>(ז) ו-(ז1)</w:t>
      </w:r>
      <w:r w:rsidR="00AA4EE6" w:rsidRPr="001130B5">
        <w:rPr>
          <w:rStyle w:val="default"/>
          <w:rFonts w:cs="FrankRuehl" w:hint="cs"/>
          <w:vanish/>
          <w:sz w:val="22"/>
          <w:szCs w:val="22"/>
          <w:shd w:val="clear" w:color="auto" w:fill="FFFF99"/>
          <w:rtl/>
        </w:rPr>
        <w:t xml:space="preserve"> </w:t>
      </w:r>
      <w:r w:rsidR="00AA4EE6" w:rsidRPr="001130B5">
        <w:rPr>
          <w:rStyle w:val="default"/>
          <w:rFonts w:cs="FrankRuehl" w:hint="cs"/>
          <w:vanish/>
          <w:sz w:val="22"/>
          <w:szCs w:val="22"/>
          <w:u w:val="single"/>
          <w:shd w:val="clear" w:color="auto" w:fill="FFFF99"/>
          <w:rtl/>
        </w:rPr>
        <w:t>(ז) עד (</w:t>
      </w:r>
      <w:r w:rsidR="00165E15" w:rsidRPr="001130B5">
        <w:rPr>
          <w:rStyle w:val="default"/>
          <w:rFonts w:cs="FrankRuehl" w:hint="cs"/>
          <w:vanish/>
          <w:sz w:val="22"/>
          <w:szCs w:val="22"/>
          <w:u w:val="single"/>
          <w:shd w:val="clear" w:color="auto" w:fill="FFFF99"/>
          <w:rtl/>
        </w:rPr>
        <w:t>ז2)</w:t>
      </w:r>
      <w:r w:rsidRPr="001130B5">
        <w:rPr>
          <w:rStyle w:val="default"/>
          <w:rFonts w:cs="FrankRuehl" w:hint="cs"/>
          <w:vanish/>
          <w:sz w:val="22"/>
          <w:szCs w:val="22"/>
          <w:shd w:val="clear" w:color="auto" w:fill="FFFF99"/>
          <w:rtl/>
        </w:rPr>
        <w:t xml:space="preserve">; אין בהוראות </w:t>
      </w:r>
      <w:r w:rsidRPr="001130B5">
        <w:rPr>
          <w:rStyle w:val="default"/>
          <w:rFonts w:cs="FrankRuehl" w:hint="cs"/>
          <w:strike/>
          <w:vanish/>
          <w:sz w:val="22"/>
          <w:szCs w:val="22"/>
          <w:shd w:val="clear" w:color="auto" w:fill="FFFF99"/>
          <w:rtl/>
        </w:rPr>
        <w:t>סעיף קטן (ז1)</w:t>
      </w:r>
      <w:r w:rsidR="00165E15" w:rsidRPr="001130B5">
        <w:rPr>
          <w:rStyle w:val="default"/>
          <w:rFonts w:cs="FrankRuehl" w:hint="cs"/>
          <w:vanish/>
          <w:sz w:val="22"/>
          <w:szCs w:val="22"/>
          <w:shd w:val="clear" w:color="auto" w:fill="FFFF99"/>
          <w:rtl/>
        </w:rPr>
        <w:t xml:space="preserve"> </w:t>
      </w:r>
      <w:r w:rsidR="00165E15" w:rsidRPr="001130B5">
        <w:rPr>
          <w:rStyle w:val="default"/>
          <w:rFonts w:cs="FrankRuehl" w:hint="cs"/>
          <w:vanish/>
          <w:sz w:val="22"/>
          <w:szCs w:val="22"/>
          <w:u w:val="single"/>
          <w:shd w:val="clear" w:color="auto" w:fill="FFFF99"/>
          <w:rtl/>
        </w:rPr>
        <w:t>סעיפים קטנים (ז1) ו-(ז2)</w:t>
      </w:r>
      <w:r w:rsidRPr="001130B5">
        <w:rPr>
          <w:rStyle w:val="default"/>
          <w:rFonts w:cs="FrankRuehl" w:hint="cs"/>
          <w:vanish/>
          <w:sz w:val="22"/>
          <w:szCs w:val="22"/>
          <w:shd w:val="clear" w:color="auto" w:fill="FFFF99"/>
          <w:rtl/>
        </w:rPr>
        <w:t xml:space="preserve"> כדי לגרוע מסמכות משטרת ישראל ושירות הביטחון הכללי להעביר מידע לפקיד מכס חוקר </w:t>
      </w:r>
      <w:r w:rsidRPr="001130B5">
        <w:rPr>
          <w:rStyle w:val="default"/>
          <w:rFonts w:cs="FrankRuehl" w:hint="cs"/>
          <w:strike/>
          <w:vanish/>
          <w:sz w:val="22"/>
          <w:szCs w:val="22"/>
          <w:shd w:val="clear" w:color="auto" w:fill="FFFF99"/>
          <w:rtl/>
        </w:rPr>
        <w:t>לפי הוראות סעיף קטן זה</w:t>
      </w:r>
      <w:r w:rsidR="00165E15" w:rsidRPr="001130B5">
        <w:rPr>
          <w:rStyle w:val="default"/>
          <w:rFonts w:cs="FrankRuehl" w:hint="cs"/>
          <w:vanish/>
          <w:sz w:val="22"/>
          <w:szCs w:val="22"/>
          <w:shd w:val="clear" w:color="auto" w:fill="FFFF99"/>
          <w:rtl/>
        </w:rPr>
        <w:t xml:space="preserve"> </w:t>
      </w:r>
      <w:r w:rsidR="00165E15" w:rsidRPr="001130B5">
        <w:rPr>
          <w:rStyle w:val="default"/>
          <w:rFonts w:cs="FrankRuehl" w:hint="cs"/>
          <w:vanish/>
          <w:sz w:val="22"/>
          <w:szCs w:val="22"/>
          <w:u w:val="single"/>
          <w:shd w:val="clear" w:color="auto" w:fill="FFFF99"/>
          <w:rtl/>
        </w:rPr>
        <w:t>או לחוקר ניירות ערך לפי הוראות אותם סעיפים קטנים</w:t>
      </w:r>
      <w:r w:rsidRPr="001130B5">
        <w:rPr>
          <w:rStyle w:val="default"/>
          <w:rFonts w:cs="FrankRuehl" w:hint="cs"/>
          <w:vanish/>
          <w:sz w:val="22"/>
          <w:szCs w:val="22"/>
          <w:shd w:val="clear" w:color="auto" w:fill="FFFF99"/>
          <w:rtl/>
        </w:rPr>
        <w:t xml:space="preserve"> לשם ביצוע המטרות המפורטות בסעיף קטן (ז).</w:t>
      </w:r>
    </w:p>
    <w:p w14:paraId="521E6BD5" w14:textId="77777777" w:rsidR="00F464F2" w:rsidRPr="001130B5" w:rsidRDefault="00F464F2" w:rsidP="00F464F2">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(ט</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ש</w:t>
      </w:r>
      <w:r w:rsidRPr="001130B5">
        <w:rPr>
          <w:rStyle w:val="default"/>
          <w:rFonts w:cs="FrankRuehl" w:hint="cs"/>
          <w:vanish/>
          <w:sz w:val="22"/>
          <w:szCs w:val="22"/>
          <w:shd w:val="clear" w:color="auto" w:fill="FFFF99"/>
          <w:rtl/>
        </w:rPr>
        <w:t xml:space="preserve">ר המשפטים יקבע את העבירות הנוספות שניתן להשתמש במידע האמור לשם חקירתן או מניעתן כאמור </w:t>
      </w:r>
      <w:r w:rsidRPr="001130B5">
        <w:rPr>
          <w:rFonts w:cs="FrankRuehl" w:hint="cs"/>
          <w:vanish/>
          <w:sz w:val="22"/>
          <w:szCs w:val="22"/>
          <w:shd w:val="clear" w:color="auto" w:fill="FFFF99"/>
          <w:rtl/>
          <w:lang w:val="he-IL"/>
        </w:rPr>
        <w:t xml:space="preserve">בסעיפים קטנים </w:t>
      </w:r>
      <w:r w:rsidRPr="001130B5">
        <w:rPr>
          <w:rFonts w:cs="FrankRuehl" w:hint="cs"/>
          <w:strike/>
          <w:vanish/>
          <w:sz w:val="22"/>
          <w:szCs w:val="22"/>
          <w:shd w:val="clear" w:color="auto" w:fill="FFFF99"/>
          <w:rtl/>
          <w:lang w:val="he-IL"/>
        </w:rPr>
        <w:t>(ז) ו-(ז1)</w:t>
      </w:r>
      <w:r w:rsidR="00165E15" w:rsidRPr="001130B5">
        <w:rPr>
          <w:rStyle w:val="default"/>
          <w:rFonts w:cs="FrankRuehl" w:hint="cs"/>
          <w:vanish/>
          <w:sz w:val="22"/>
          <w:szCs w:val="22"/>
          <w:shd w:val="clear" w:color="auto" w:fill="FFFF99"/>
          <w:rtl/>
        </w:rPr>
        <w:t xml:space="preserve"> </w:t>
      </w:r>
      <w:r w:rsidR="00165E15" w:rsidRPr="001130B5">
        <w:rPr>
          <w:rStyle w:val="default"/>
          <w:rFonts w:cs="FrankRuehl" w:hint="cs"/>
          <w:vanish/>
          <w:sz w:val="22"/>
          <w:szCs w:val="22"/>
          <w:u w:val="single"/>
          <w:shd w:val="clear" w:color="auto" w:fill="FFFF99"/>
          <w:rtl/>
        </w:rPr>
        <w:t>(ז) עד (ז2)</w:t>
      </w:r>
      <w:r w:rsidRPr="001130B5">
        <w:rPr>
          <w:rStyle w:val="default"/>
          <w:rFonts w:cs="FrankRuehl" w:hint="cs"/>
          <w:vanish/>
          <w:sz w:val="22"/>
          <w:szCs w:val="22"/>
          <w:shd w:val="clear" w:color="auto" w:fill="FFFF99"/>
          <w:rtl/>
        </w:rPr>
        <w:t>.</w:t>
      </w:r>
    </w:p>
    <w:p w14:paraId="741B9933" w14:textId="77777777" w:rsidR="00F464F2" w:rsidRPr="001130B5" w:rsidRDefault="00F464F2" w:rsidP="00F464F2">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(י)</w:t>
      </w:r>
      <w:r w:rsidRPr="001130B5">
        <w:rPr>
          <w:rStyle w:val="default"/>
          <w:rFonts w:cs="FrankRuehl" w:hint="cs"/>
          <w:vanish/>
          <w:sz w:val="22"/>
          <w:szCs w:val="22"/>
          <w:shd w:val="clear" w:color="auto" w:fill="FFFF99"/>
          <w:rtl/>
        </w:rPr>
        <w:tab/>
        <w:t xml:space="preserve">בסעיף זה </w:t>
      </w:r>
      <w:r w:rsidRPr="001130B5">
        <w:rPr>
          <w:rStyle w:val="default"/>
          <w:rFonts w:cs="FrankRuehl"/>
          <w:vanish/>
          <w:sz w:val="22"/>
          <w:szCs w:val="22"/>
          <w:shd w:val="clear" w:color="auto" w:fill="FFFF99"/>
          <w:rtl/>
        </w:rPr>
        <w:t>–</w:t>
      </w:r>
    </w:p>
    <w:p w14:paraId="61D13D06" w14:textId="77777777" w:rsidR="00F464F2" w:rsidRPr="001130B5" w:rsidRDefault="00F464F2" w:rsidP="00F464F2">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"ארגון טרור", "ארגון טרור מוכרז", "מעשה טרור" ו"רכוש טרור"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כהגדרתם בחוק המאבק בטרור;</w:t>
      </w:r>
    </w:p>
    <w:p w14:paraId="331F06FE" w14:textId="77777777" w:rsidR="00F464F2" w:rsidRPr="001130B5" w:rsidRDefault="00F464F2" w:rsidP="00F464F2">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"בקשה מנומקת"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בקשה המפרטת את הנסיבות והנימוקים המצדיקים את העברת המידע בהתאם לסעיפים האמורים;</w:t>
      </w:r>
    </w:p>
    <w:p w14:paraId="485C02C2" w14:textId="77777777" w:rsidR="00F464F2" w:rsidRPr="001130B5" w:rsidRDefault="00F464F2" w:rsidP="00F464F2">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"אמ"ן"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אגף המודיעין במטה הכללי של צבא הגנה לישראל;</w:t>
      </w:r>
    </w:p>
    <w:p w14:paraId="0CE2A711" w14:textId="77777777" w:rsidR="00F464F2" w:rsidRPr="001130B5" w:rsidRDefault="00F464F2" w:rsidP="00F464F2">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"מלמ"ב"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אגף הממונה על הביטחון במערכת הביטחון;</w:t>
      </w:r>
    </w:p>
    <w:p w14:paraId="6E3001CD" w14:textId="77777777" w:rsidR="00F464F2" w:rsidRPr="001130B5" w:rsidRDefault="00F464F2" w:rsidP="00F464F2">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"גורם זר מסייע" ו"פעילות כלכלית"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כהגדרתם בחוק המאבק בתכנית הגרעין של איראן;</w:t>
      </w:r>
    </w:p>
    <w:p w14:paraId="42C21261" w14:textId="77777777" w:rsidR="00F464F2" w:rsidRPr="001130B5" w:rsidRDefault="00F464F2" w:rsidP="00F464F2">
      <w:pPr>
        <w:pStyle w:val="P00"/>
        <w:spacing w:before="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t xml:space="preserve">"חוק המאבק בתכנית הגרעין של איראן"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חוק המאבק בתכנית הגרעין של איראן, התשע"ב-2012;</w:t>
      </w:r>
    </w:p>
    <w:p w14:paraId="2A47E549" w14:textId="77777777" w:rsidR="00165E15" w:rsidRPr="001130B5" w:rsidRDefault="00165E15" w:rsidP="00F464F2">
      <w:pPr>
        <w:pStyle w:val="P00"/>
        <w:spacing w:before="0"/>
        <w:ind w:left="0"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u w:val="single"/>
          <w:shd w:val="clear" w:color="auto" w:fill="FFFF99"/>
          <w:rtl/>
        </w:rPr>
        <w:t xml:space="preserve">"חוקר ניירות ערך"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עובד רשות ניירות ערך שיושב ראש הרשות מינה אותו לחוקר לפי סעיף 56א2 לחוק ניירות ערך, ומפעיל סמכות הנתונה לו לפי דין לעניין עבירה המנויה בפסקה (4) להגדרה "עבירת ניירות ערך" שבאותו חוק;</w:t>
      </w:r>
    </w:p>
    <w:p w14:paraId="2333F764" w14:textId="77777777" w:rsidR="00F464F2" w:rsidRPr="001130B5" w:rsidRDefault="00F464F2" w:rsidP="00C142C8">
      <w:pPr>
        <w:pStyle w:val="P00"/>
        <w:spacing w:before="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t xml:space="preserve">"פקודת המסחר עם האויב"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פקודת המסחר עם האויב, 1939.</w:t>
      </w:r>
    </w:p>
    <w:p w14:paraId="1BA670F3" w14:textId="77777777" w:rsidR="000334ED" w:rsidRPr="001130B5" w:rsidRDefault="000334ED" w:rsidP="00C142C8">
      <w:pPr>
        <w:pStyle w:val="P00"/>
        <w:spacing w:before="0"/>
        <w:ind w:left="0" w:right="1134"/>
        <w:rPr>
          <w:rStyle w:val="default"/>
          <w:rFonts w:cs="FrankRuehl"/>
          <w:vanish/>
          <w:sz w:val="20"/>
          <w:szCs w:val="20"/>
          <w:shd w:val="clear" w:color="auto" w:fill="FFFF99"/>
          <w:rtl/>
        </w:rPr>
      </w:pPr>
    </w:p>
    <w:p w14:paraId="5B47E7E7" w14:textId="77777777" w:rsidR="000334ED" w:rsidRPr="001130B5" w:rsidRDefault="00A25C51" w:rsidP="00C142C8">
      <w:pPr>
        <w:pStyle w:val="P00"/>
        <w:spacing w:before="0"/>
        <w:ind w:left="0" w:right="1134"/>
        <w:rPr>
          <w:rStyle w:val="default"/>
          <w:rFonts w:cs="FrankRuehl"/>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11.3.2018</w:t>
      </w:r>
    </w:p>
    <w:p w14:paraId="709869A6" w14:textId="77777777" w:rsidR="00A25C51" w:rsidRPr="001130B5" w:rsidRDefault="00A25C51" w:rsidP="00C142C8">
      <w:pPr>
        <w:pStyle w:val="P00"/>
        <w:spacing w:before="0"/>
        <w:ind w:left="0" w:right="1134"/>
        <w:rPr>
          <w:rStyle w:val="default"/>
          <w:rFonts w:cs="FrankRuehl"/>
          <w:vanish/>
          <w:sz w:val="20"/>
          <w:szCs w:val="20"/>
          <w:shd w:val="clear" w:color="auto" w:fill="FFFF99"/>
          <w:rtl/>
        </w:rPr>
      </w:pPr>
      <w:r w:rsidRPr="001130B5">
        <w:rPr>
          <w:rStyle w:val="default"/>
          <w:rFonts w:cs="FrankRuehl" w:hint="cs"/>
          <w:b/>
          <w:bCs/>
          <w:vanish/>
          <w:sz w:val="20"/>
          <w:szCs w:val="20"/>
          <w:shd w:val="clear" w:color="auto" w:fill="FFFF99"/>
          <w:rtl/>
        </w:rPr>
        <w:t>תיקון מס' 27</w:t>
      </w:r>
    </w:p>
    <w:p w14:paraId="2219F241" w14:textId="77777777" w:rsidR="00A25C51" w:rsidRPr="001130B5" w:rsidRDefault="00A25C51" w:rsidP="00C142C8">
      <w:pPr>
        <w:pStyle w:val="P00"/>
        <w:spacing w:before="0"/>
        <w:ind w:left="0" w:right="1134"/>
        <w:rPr>
          <w:rStyle w:val="default"/>
          <w:rFonts w:cs="FrankRuehl"/>
          <w:vanish/>
          <w:sz w:val="20"/>
          <w:szCs w:val="20"/>
          <w:shd w:val="clear" w:color="auto" w:fill="FFFF99"/>
          <w:rtl/>
        </w:rPr>
      </w:pPr>
      <w:hyperlink r:id="rId280" w:history="1">
        <w:r w:rsidRPr="001130B5">
          <w:rPr>
            <w:rStyle w:val="Hyperlink"/>
            <w:rFonts w:cs="FrankRuehl" w:hint="cs"/>
            <w:vanish/>
            <w:szCs w:val="20"/>
            <w:shd w:val="clear" w:color="auto" w:fill="FFFF99"/>
            <w:rtl/>
          </w:rPr>
          <w:t>ס"ח תשע"ח מס' 2699</w:t>
        </w:r>
      </w:hyperlink>
      <w:r w:rsidRPr="001130B5">
        <w:rPr>
          <w:rStyle w:val="default"/>
          <w:rFonts w:cs="FrankRuehl" w:hint="cs"/>
          <w:vanish/>
          <w:sz w:val="20"/>
          <w:szCs w:val="20"/>
          <w:shd w:val="clear" w:color="auto" w:fill="FFFF99"/>
          <w:rtl/>
        </w:rPr>
        <w:t xml:space="preserve"> מיום 11.3.2018 עמ' 239 (</w:t>
      </w:r>
      <w:hyperlink r:id="rId281" w:history="1">
        <w:r w:rsidRPr="001130B5">
          <w:rPr>
            <w:rStyle w:val="Hyperlink"/>
            <w:rFonts w:cs="FrankRuehl" w:hint="cs"/>
            <w:vanish/>
            <w:szCs w:val="20"/>
            <w:shd w:val="clear" w:color="auto" w:fill="FFFF99"/>
            <w:rtl/>
          </w:rPr>
          <w:t>ה"ח 1186</w:t>
        </w:r>
      </w:hyperlink>
      <w:r w:rsidRPr="001130B5">
        <w:rPr>
          <w:rStyle w:val="default"/>
          <w:rFonts w:cs="FrankRuehl" w:hint="cs"/>
          <w:vanish/>
          <w:sz w:val="20"/>
          <w:szCs w:val="20"/>
          <w:shd w:val="clear" w:color="auto" w:fill="FFFF99"/>
          <w:rtl/>
        </w:rPr>
        <w:t>)</w:t>
      </w:r>
    </w:p>
    <w:p w14:paraId="586F5F49" w14:textId="77777777" w:rsidR="00A25C51" w:rsidRPr="001130B5" w:rsidRDefault="00A25C51" w:rsidP="00A25C51">
      <w:pPr>
        <w:pStyle w:val="P02"/>
        <w:ind w:left="1021"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(1)</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ביצוע חוק זה, חוק המאבק בטרור, </w:t>
      </w:r>
      <w:r w:rsidRPr="001130B5">
        <w:rPr>
          <w:rStyle w:val="default"/>
          <w:rFonts w:cs="FrankRuehl" w:hint="cs"/>
          <w:strike/>
          <w:vanish/>
          <w:sz w:val="22"/>
          <w:szCs w:val="22"/>
          <w:shd w:val="clear" w:color="auto" w:fill="FFFF99"/>
          <w:rtl/>
        </w:rPr>
        <w:t>פקודת המסחר עם האויב</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פקודת המסחר עם האויב, חוק למניעת הפצה ומימון של נשק להשמדה המונית</w:t>
      </w:r>
      <w:r w:rsidRPr="001130B5">
        <w:rPr>
          <w:rStyle w:val="default"/>
          <w:rFonts w:cs="FrankRuehl" w:hint="cs"/>
          <w:vanish/>
          <w:sz w:val="22"/>
          <w:szCs w:val="22"/>
          <w:shd w:val="clear" w:color="auto" w:fill="FFFF99"/>
          <w:rtl/>
        </w:rPr>
        <w:t xml:space="preserve"> וסימן א' בפרק ב' לחוק המאבק בתכנית הגרעין של איראן רשאית הרשות המוסמכת להעביר למשטרת ישראל מידע מתוך מאגר המידע; העברת המידע תהיה על פי בקשה מנומקת, בהתאם לכללים שיקבע שר המשפטי</w:t>
      </w:r>
      <w:r w:rsidRPr="001130B5">
        <w:rPr>
          <w:rStyle w:val="default"/>
          <w:rFonts w:cs="FrankRuehl"/>
          <w:vanish/>
          <w:sz w:val="22"/>
          <w:szCs w:val="22"/>
          <w:shd w:val="clear" w:color="auto" w:fill="FFFF99"/>
          <w:rtl/>
        </w:rPr>
        <w:t xml:space="preserve">ם </w:t>
      </w:r>
      <w:r w:rsidRPr="001130B5">
        <w:rPr>
          <w:rStyle w:val="default"/>
          <w:rFonts w:cs="FrankRuehl" w:hint="cs"/>
          <w:vanish/>
          <w:sz w:val="22"/>
          <w:szCs w:val="22"/>
          <w:shd w:val="clear" w:color="auto" w:fill="FFFF99"/>
          <w:rtl/>
        </w:rPr>
        <w:t xml:space="preserve">בהסכמת השר לביטחון הפנים; בכללים ייקבעו, בין השאר, בעלי התפקידים במשטרת </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שראל שיהיו רשאים לבקש ולקבל את המידע;</w:t>
      </w:r>
    </w:p>
    <w:p w14:paraId="43A74BC9" w14:textId="77777777" w:rsidR="00A25C51" w:rsidRPr="001130B5" w:rsidRDefault="00A25C51" w:rsidP="00A25C51">
      <w:pPr>
        <w:pStyle w:val="P22"/>
        <w:spacing w:before="0"/>
        <w:ind w:left="1021"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שטרת ישראל רשאית לכלול בבקשה ובנימוקיה מידע המצוי בידיה, לרבות מידע מן המרשם הפלילי, והרשות המוסמכת תהיה רשאית לעיין בו.</w:t>
      </w:r>
    </w:p>
    <w:p w14:paraId="041336D0" w14:textId="77777777" w:rsidR="00A25C51" w:rsidRPr="001130B5" w:rsidRDefault="00A25C51" w:rsidP="00A25C51">
      <w:pPr>
        <w:pStyle w:val="P02"/>
        <w:spacing w:before="0"/>
        <w:ind w:left="1021"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(ב</w:t>
      </w:r>
      <w:r w:rsidRPr="001130B5">
        <w:rPr>
          <w:rStyle w:val="default"/>
          <w:rFonts w:cs="FrankRuehl" w:hint="cs"/>
          <w:vanish/>
          <w:sz w:val="22"/>
          <w:szCs w:val="22"/>
          <w:shd w:val="clear" w:color="auto" w:fill="FFFF99"/>
          <w:rtl/>
        </w:rPr>
        <w:t>1)</w:t>
      </w:r>
      <w:r w:rsidRPr="001130B5">
        <w:rPr>
          <w:rStyle w:val="default"/>
          <w:rFonts w:cs="FrankRuehl" w:hint="cs"/>
          <w:vanish/>
          <w:sz w:val="22"/>
          <w:szCs w:val="22"/>
          <w:shd w:val="clear" w:color="auto" w:fill="FFFF99"/>
          <w:rtl/>
        </w:rPr>
        <w:tab/>
        <w:t>(1)</w:t>
      </w:r>
      <w:r w:rsidRPr="001130B5">
        <w:rPr>
          <w:rStyle w:val="default"/>
          <w:rFonts w:cs="FrankRuehl" w:hint="cs"/>
          <w:vanish/>
          <w:sz w:val="22"/>
          <w:szCs w:val="22"/>
          <w:shd w:val="clear" w:color="auto" w:fill="FFFF99"/>
          <w:rtl/>
        </w:rPr>
        <w:tab/>
        <w:t>לצורך ביצוע סמכויות פקיד מכס חוקר לפי חוק זה, רשאית הרשות המוסמכת להעביר לו מידע ממאגר המידע;</w:t>
      </w:r>
    </w:p>
    <w:p w14:paraId="702A8667" w14:textId="77777777" w:rsidR="00A25C51" w:rsidRPr="001130B5" w:rsidRDefault="00A25C51" w:rsidP="00A25C51">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hint="cs"/>
          <w:vanish/>
          <w:sz w:val="22"/>
          <w:szCs w:val="22"/>
          <w:shd w:val="clear" w:color="auto" w:fill="FFFF99"/>
          <w:rtl/>
        </w:rPr>
        <w:tab/>
        <w:t>העברת המידע תהיה על פי בקשה מנומקת, בהתאם לכללים שיקבע שר המשפטים, בהסכמת שר האוצר; בכללים ייקבעו, בין השאר, דרכי השימוש במידע בידי פקיד המכס החוקר, אבטחתו ושמירת סודיותו;</w:t>
      </w:r>
    </w:p>
    <w:p w14:paraId="2A730A24" w14:textId="77777777" w:rsidR="00A25C51" w:rsidRPr="001130B5" w:rsidRDefault="00A25C51" w:rsidP="00A25C51">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hint="cs"/>
          <w:vanish/>
          <w:sz w:val="22"/>
          <w:szCs w:val="22"/>
          <w:shd w:val="clear" w:color="auto" w:fill="FFFF99"/>
          <w:rtl/>
        </w:rPr>
        <w:tab/>
        <w:t>הוראות סעיף קטן (ב)(2) יחולו לעניין בקשות לפי סעיף קטן זה, בשינויים המחויבים;</w:t>
      </w:r>
    </w:p>
    <w:p w14:paraId="1A58D023" w14:textId="77777777" w:rsidR="00A25C51" w:rsidRPr="001130B5" w:rsidRDefault="00A25C51" w:rsidP="00A25C51">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(4)</w:t>
      </w:r>
      <w:r w:rsidRPr="001130B5">
        <w:rPr>
          <w:rStyle w:val="default"/>
          <w:rFonts w:cs="FrankRuehl" w:hint="cs"/>
          <w:vanish/>
          <w:sz w:val="22"/>
          <w:szCs w:val="22"/>
          <w:shd w:val="clear" w:color="auto" w:fill="FFFF99"/>
          <w:rtl/>
        </w:rPr>
        <w:tab/>
        <w:t>הרשות המוסמכת תמסור למשטרת ישראל הודעה בדבר העברת מידע לפקיד מכס חוקר לפי סעיף קטן זה; שר המשפטים, בהסכמת השר לביטחון הפנים, יקבע בכללים את נוסח ההודעה ואת פרטיה.</w:t>
      </w:r>
    </w:p>
    <w:p w14:paraId="5C358603" w14:textId="77777777" w:rsidR="00A25C51" w:rsidRPr="001130B5" w:rsidRDefault="00A25C51" w:rsidP="00A25C51">
      <w:pPr>
        <w:pStyle w:val="P00"/>
        <w:spacing w:before="0"/>
        <w:ind w:left="1021" w:right="1134" w:hanging="1021"/>
        <w:rPr>
          <w:rFonts w:cs="FrankRuehl"/>
          <w:vanish/>
          <w:sz w:val="22"/>
          <w:szCs w:val="22"/>
          <w:shd w:val="clear" w:color="auto" w:fill="FFFF99"/>
          <w:rtl/>
        </w:rPr>
      </w:pPr>
      <w:r w:rsidRPr="001130B5">
        <w:rPr>
          <w:rFonts w:cs="FrankRuehl"/>
          <w:vanish/>
          <w:sz w:val="22"/>
          <w:szCs w:val="22"/>
          <w:shd w:val="clear" w:color="auto" w:fill="FFFF99"/>
          <w:rtl/>
        </w:rPr>
        <w:tab/>
      </w:r>
      <w:r w:rsidRPr="001130B5">
        <w:rPr>
          <w:rFonts w:cs="FrankRuehl" w:hint="cs"/>
          <w:vanish/>
          <w:sz w:val="22"/>
          <w:szCs w:val="22"/>
          <w:shd w:val="clear" w:color="auto" w:fill="FFFF99"/>
          <w:rtl/>
        </w:rPr>
        <w:t>(ב2)</w:t>
      </w:r>
      <w:r w:rsidRPr="001130B5">
        <w:rPr>
          <w:rFonts w:cs="FrankRuehl"/>
          <w:vanish/>
          <w:sz w:val="22"/>
          <w:szCs w:val="22"/>
          <w:shd w:val="clear" w:color="auto" w:fill="FFFF99"/>
          <w:rtl/>
        </w:rPr>
        <w:tab/>
      </w:r>
      <w:r w:rsidRPr="001130B5">
        <w:rPr>
          <w:rFonts w:cs="FrankRuehl" w:hint="cs"/>
          <w:vanish/>
          <w:sz w:val="22"/>
          <w:szCs w:val="22"/>
          <w:shd w:val="clear" w:color="auto" w:fill="FFFF99"/>
          <w:rtl/>
        </w:rPr>
        <w:t>(1)</w:t>
      </w:r>
      <w:r w:rsidRPr="001130B5">
        <w:rPr>
          <w:rFonts w:cs="FrankRuehl"/>
          <w:vanish/>
          <w:sz w:val="22"/>
          <w:szCs w:val="22"/>
          <w:shd w:val="clear" w:color="auto" w:fill="FFFF99"/>
          <w:rtl/>
        </w:rPr>
        <w:tab/>
      </w:r>
      <w:r w:rsidRPr="001130B5">
        <w:rPr>
          <w:rFonts w:cs="FrankRuehl" w:hint="cs"/>
          <w:vanish/>
          <w:sz w:val="22"/>
          <w:szCs w:val="22"/>
          <w:shd w:val="clear" w:color="auto" w:fill="FFFF99"/>
          <w:rtl/>
        </w:rPr>
        <w:t xml:space="preserve">לצורך מניעה וחקירה של עבירות לפי חוק זה, לפי חוק המאבק בטרור, </w:t>
      </w:r>
      <w:r w:rsidRPr="001130B5">
        <w:rPr>
          <w:rFonts w:cs="FrankRuehl" w:hint="cs"/>
          <w:strike/>
          <w:vanish/>
          <w:sz w:val="22"/>
          <w:szCs w:val="22"/>
          <w:shd w:val="clear" w:color="auto" w:fill="FFFF99"/>
          <w:rtl/>
        </w:rPr>
        <w:t>לפי פקודת המסחר עם האויב</w:t>
      </w:r>
      <w:r w:rsidRPr="001130B5">
        <w:rPr>
          <w:rFonts w:cs="FrankRuehl" w:hint="cs"/>
          <w:vanish/>
          <w:sz w:val="22"/>
          <w:szCs w:val="22"/>
          <w:shd w:val="clear" w:color="auto" w:fill="FFFF99"/>
          <w:rtl/>
        </w:rPr>
        <w:t xml:space="preserve"> </w:t>
      </w:r>
      <w:r w:rsidRPr="001130B5">
        <w:rPr>
          <w:rFonts w:cs="FrankRuehl" w:hint="cs"/>
          <w:vanish/>
          <w:sz w:val="22"/>
          <w:szCs w:val="22"/>
          <w:u w:val="single"/>
          <w:shd w:val="clear" w:color="auto" w:fill="FFFF99"/>
          <w:rtl/>
        </w:rPr>
        <w:t>לפי פקודת המסחר עם האויב, לפי חוק למניעת הפצה ומימון של נשק להשמדה המונית</w:t>
      </w:r>
      <w:r w:rsidRPr="001130B5">
        <w:rPr>
          <w:rFonts w:cs="FrankRuehl" w:hint="cs"/>
          <w:vanish/>
          <w:sz w:val="22"/>
          <w:szCs w:val="22"/>
          <w:shd w:val="clear" w:color="auto" w:fill="FFFF99"/>
          <w:rtl/>
        </w:rPr>
        <w:t xml:space="preserve"> ולפי סימן א' בפרק ב' לחוק המאבק בתכנית הגרעין של איראן, רשאית הרשות המוסמכת להעביר למחלקה לחקירת שוטרים במשרד המשפטים (להלן </w:t>
      </w:r>
      <w:r w:rsidRPr="001130B5">
        <w:rPr>
          <w:rFonts w:cs="FrankRuehl"/>
          <w:vanish/>
          <w:sz w:val="22"/>
          <w:szCs w:val="22"/>
          <w:shd w:val="clear" w:color="auto" w:fill="FFFF99"/>
          <w:rtl/>
        </w:rPr>
        <w:t>–</w:t>
      </w:r>
      <w:r w:rsidRPr="001130B5">
        <w:rPr>
          <w:rFonts w:cs="FrankRuehl" w:hint="cs"/>
          <w:vanish/>
          <w:sz w:val="22"/>
          <w:szCs w:val="22"/>
          <w:shd w:val="clear" w:color="auto" w:fill="FFFF99"/>
          <w:rtl/>
        </w:rPr>
        <w:t xml:space="preserve"> המחלקה לחקירת שוטרים), מידע ממאגר המידע;</w:t>
      </w:r>
    </w:p>
    <w:p w14:paraId="0C62FCE1" w14:textId="77777777" w:rsidR="00A25C51" w:rsidRPr="001130B5" w:rsidRDefault="00A25C51" w:rsidP="00A25C51">
      <w:pPr>
        <w:pStyle w:val="P00"/>
        <w:spacing w:before="0"/>
        <w:ind w:left="1021" w:right="1134"/>
        <w:rPr>
          <w:rFonts w:cs="FrankRuehl"/>
          <w:vanish/>
          <w:sz w:val="22"/>
          <w:szCs w:val="22"/>
          <w:shd w:val="clear" w:color="auto" w:fill="FFFF99"/>
          <w:rtl/>
        </w:rPr>
      </w:pPr>
      <w:r w:rsidRPr="001130B5">
        <w:rPr>
          <w:rFonts w:cs="FrankRuehl" w:hint="cs"/>
          <w:vanish/>
          <w:sz w:val="22"/>
          <w:szCs w:val="22"/>
          <w:shd w:val="clear" w:color="auto" w:fill="FFFF99"/>
          <w:rtl/>
        </w:rPr>
        <w:t>(2)</w:t>
      </w:r>
      <w:r w:rsidRPr="001130B5">
        <w:rPr>
          <w:rFonts w:cs="FrankRuehl"/>
          <w:vanish/>
          <w:sz w:val="22"/>
          <w:szCs w:val="22"/>
          <w:shd w:val="clear" w:color="auto" w:fill="FFFF99"/>
          <w:rtl/>
        </w:rPr>
        <w:tab/>
      </w:r>
      <w:r w:rsidRPr="001130B5">
        <w:rPr>
          <w:rFonts w:cs="FrankRuehl" w:hint="cs"/>
          <w:vanish/>
          <w:sz w:val="22"/>
          <w:szCs w:val="22"/>
          <w:shd w:val="clear" w:color="auto" w:fill="FFFF99"/>
          <w:rtl/>
        </w:rPr>
        <w:t>העברת המידע תהיה על פי בקשה מנומקת, בהתאם לכללים שיקבע שר המשפטים; בכללים ייקבעו, בין השאר, בעלי התפקידים במחלקה לחקירת שוטרים שיהיו רשאים לבקש ולקבל את המידע, דרכי השימוש במידע בידי המחלקה לחקירת שוטרים, אבטחתו ושמירת סודיותו;</w:t>
      </w:r>
    </w:p>
    <w:p w14:paraId="4C8C0AC5" w14:textId="77777777" w:rsidR="00A25C51" w:rsidRPr="001130B5" w:rsidRDefault="00A25C51" w:rsidP="00A25C51">
      <w:pPr>
        <w:pStyle w:val="P00"/>
        <w:spacing w:before="0"/>
        <w:ind w:left="1021" w:right="1134"/>
        <w:rPr>
          <w:rFonts w:cs="FrankRuehl"/>
          <w:vanish/>
          <w:sz w:val="22"/>
          <w:szCs w:val="22"/>
          <w:shd w:val="clear" w:color="auto" w:fill="FFFF99"/>
          <w:rtl/>
        </w:rPr>
      </w:pPr>
      <w:r w:rsidRPr="001130B5">
        <w:rPr>
          <w:rFonts w:cs="FrankRuehl" w:hint="cs"/>
          <w:vanish/>
          <w:sz w:val="22"/>
          <w:szCs w:val="22"/>
          <w:shd w:val="clear" w:color="auto" w:fill="FFFF99"/>
          <w:rtl/>
        </w:rPr>
        <w:t>(3)</w:t>
      </w:r>
      <w:r w:rsidRPr="001130B5">
        <w:rPr>
          <w:rFonts w:cs="FrankRuehl"/>
          <w:vanish/>
          <w:sz w:val="22"/>
          <w:szCs w:val="22"/>
          <w:shd w:val="clear" w:color="auto" w:fill="FFFF99"/>
          <w:rtl/>
        </w:rPr>
        <w:tab/>
      </w:r>
      <w:r w:rsidRPr="001130B5">
        <w:rPr>
          <w:rFonts w:cs="FrankRuehl" w:hint="cs"/>
          <w:vanish/>
          <w:sz w:val="22"/>
          <w:szCs w:val="22"/>
          <w:shd w:val="clear" w:color="auto" w:fill="FFFF99"/>
          <w:rtl/>
        </w:rPr>
        <w:t>הוראות סעיף קטן (ב)(2) יחולו לעניין בקשות לפי סעיף קטן זה, בשינויים המחויבים.</w:t>
      </w:r>
    </w:p>
    <w:p w14:paraId="338608E6" w14:textId="77777777" w:rsidR="00A25C51" w:rsidRPr="001130B5" w:rsidRDefault="00A25C51" w:rsidP="00A25C51">
      <w:pPr>
        <w:pStyle w:val="P00"/>
        <w:spacing w:before="0"/>
        <w:ind w:left="1021" w:right="1134" w:hanging="1021"/>
        <w:rPr>
          <w:rFonts w:cs="FrankRuehl"/>
          <w:vanish/>
          <w:sz w:val="22"/>
          <w:szCs w:val="22"/>
          <w:shd w:val="clear" w:color="auto" w:fill="FFFF99"/>
          <w:rtl/>
        </w:rPr>
      </w:pPr>
      <w:r w:rsidRPr="001130B5">
        <w:rPr>
          <w:rFonts w:cs="FrankRuehl"/>
          <w:vanish/>
          <w:sz w:val="22"/>
          <w:szCs w:val="22"/>
          <w:shd w:val="clear" w:color="auto" w:fill="FFFF99"/>
          <w:rtl/>
        </w:rPr>
        <w:tab/>
      </w:r>
      <w:r w:rsidRPr="001130B5">
        <w:rPr>
          <w:rFonts w:cs="FrankRuehl" w:hint="cs"/>
          <w:vanish/>
          <w:sz w:val="22"/>
          <w:szCs w:val="22"/>
          <w:shd w:val="clear" w:color="auto" w:fill="FFFF99"/>
          <w:rtl/>
        </w:rPr>
        <w:t>(ב3)</w:t>
      </w:r>
      <w:r w:rsidRPr="001130B5">
        <w:rPr>
          <w:rFonts w:cs="FrankRuehl"/>
          <w:vanish/>
          <w:sz w:val="22"/>
          <w:szCs w:val="22"/>
          <w:shd w:val="clear" w:color="auto" w:fill="FFFF99"/>
          <w:rtl/>
        </w:rPr>
        <w:tab/>
      </w:r>
      <w:r w:rsidRPr="001130B5">
        <w:rPr>
          <w:rFonts w:cs="FrankRuehl" w:hint="cs"/>
          <w:vanish/>
          <w:sz w:val="22"/>
          <w:szCs w:val="22"/>
          <w:shd w:val="clear" w:color="auto" w:fill="FFFF99"/>
          <w:rtl/>
        </w:rPr>
        <w:t>(1)</w:t>
      </w:r>
      <w:r w:rsidRPr="001130B5">
        <w:rPr>
          <w:rFonts w:cs="FrankRuehl"/>
          <w:vanish/>
          <w:sz w:val="22"/>
          <w:szCs w:val="22"/>
          <w:shd w:val="clear" w:color="auto" w:fill="FFFF99"/>
          <w:rtl/>
        </w:rPr>
        <w:tab/>
      </w:r>
      <w:r w:rsidRPr="001130B5">
        <w:rPr>
          <w:rFonts w:cs="FrankRuehl" w:hint="cs"/>
          <w:vanish/>
          <w:sz w:val="22"/>
          <w:szCs w:val="22"/>
          <w:shd w:val="clear" w:color="auto" w:fill="FFFF99"/>
          <w:rtl/>
        </w:rPr>
        <w:t>לצורך ביצוע חוק זה, רשאית הרשות המוסמכת להעביר לחוקר ניירות ערך מידע ממאגר המידע;</w:t>
      </w:r>
    </w:p>
    <w:p w14:paraId="38103785" w14:textId="77777777" w:rsidR="00A25C51" w:rsidRPr="001130B5" w:rsidRDefault="00A25C51" w:rsidP="00A25C51">
      <w:pPr>
        <w:pStyle w:val="P00"/>
        <w:spacing w:before="0"/>
        <w:ind w:left="1021" w:right="1134"/>
        <w:rPr>
          <w:rFonts w:cs="FrankRuehl"/>
          <w:vanish/>
          <w:sz w:val="22"/>
          <w:szCs w:val="22"/>
          <w:shd w:val="clear" w:color="auto" w:fill="FFFF99"/>
          <w:rtl/>
        </w:rPr>
      </w:pPr>
      <w:r w:rsidRPr="001130B5">
        <w:rPr>
          <w:rFonts w:cs="FrankRuehl" w:hint="cs"/>
          <w:vanish/>
          <w:sz w:val="22"/>
          <w:szCs w:val="22"/>
          <w:shd w:val="clear" w:color="auto" w:fill="FFFF99"/>
          <w:rtl/>
        </w:rPr>
        <w:t>(2)</w:t>
      </w:r>
      <w:r w:rsidRPr="001130B5">
        <w:rPr>
          <w:rFonts w:cs="FrankRuehl"/>
          <w:vanish/>
          <w:sz w:val="22"/>
          <w:szCs w:val="22"/>
          <w:shd w:val="clear" w:color="auto" w:fill="FFFF99"/>
          <w:rtl/>
        </w:rPr>
        <w:tab/>
      </w:r>
      <w:r w:rsidRPr="001130B5">
        <w:rPr>
          <w:rFonts w:cs="FrankRuehl" w:hint="cs"/>
          <w:vanish/>
          <w:sz w:val="22"/>
          <w:szCs w:val="22"/>
          <w:shd w:val="clear" w:color="auto" w:fill="FFFF99"/>
          <w:rtl/>
        </w:rPr>
        <w:t>העברת המידע תהיה על פי בקשה מנומקת, בהתאם לכללים שיקבע שר המשפטים, בהסכמת שר האוצר; בכללים ייקבעו, בין השאר, בעלי התפקידים שיהיו רשאים לבקש ולקבל את המידע, דרכי השימוש במידע בידי החוקר, אבטחתו ושמירת סודיותו;</w:t>
      </w:r>
    </w:p>
    <w:p w14:paraId="612ECC98" w14:textId="77777777" w:rsidR="00A25C51" w:rsidRPr="001130B5" w:rsidRDefault="00A25C51" w:rsidP="00A25C51">
      <w:pPr>
        <w:pStyle w:val="P00"/>
        <w:spacing w:before="0"/>
        <w:ind w:left="1021" w:right="1134"/>
        <w:rPr>
          <w:rFonts w:cs="FrankRuehl"/>
          <w:vanish/>
          <w:sz w:val="22"/>
          <w:szCs w:val="22"/>
          <w:shd w:val="clear" w:color="auto" w:fill="FFFF99"/>
          <w:rtl/>
        </w:rPr>
      </w:pPr>
      <w:r w:rsidRPr="001130B5">
        <w:rPr>
          <w:rFonts w:cs="FrankRuehl" w:hint="cs"/>
          <w:vanish/>
          <w:sz w:val="22"/>
          <w:szCs w:val="22"/>
          <w:shd w:val="clear" w:color="auto" w:fill="FFFF99"/>
          <w:rtl/>
        </w:rPr>
        <w:t>(3)</w:t>
      </w:r>
      <w:r w:rsidRPr="001130B5">
        <w:rPr>
          <w:rFonts w:cs="FrankRuehl"/>
          <w:vanish/>
          <w:sz w:val="22"/>
          <w:szCs w:val="22"/>
          <w:shd w:val="clear" w:color="auto" w:fill="FFFF99"/>
          <w:rtl/>
        </w:rPr>
        <w:tab/>
      </w:r>
      <w:r w:rsidRPr="001130B5">
        <w:rPr>
          <w:rFonts w:cs="FrankRuehl" w:hint="cs"/>
          <w:vanish/>
          <w:sz w:val="22"/>
          <w:szCs w:val="22"/>
          <w:shd w:val="clear" w:color="auto" w:fill="FFFF99"/>
          <w:rtl/>
        </w:rPr>
        <w:t>הוראות סעיף קטן (ב)(2) יחולו לעניין בקשות לפי סעיף קטן זה, בשינויים המחויבים.</w:t>
      </w:r>
    </w:p>
    <w:p w14:paraId="5B6BD6E8" w14:textId="77777777" w:rsidR="00A25C51" w:rsidRPr="001130B5" w:rsidRDefault="00A25C51" w:rsidP="00A25C51">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מניעה </w:t>
      </w:r>
      <w:r w:rsidRPr="001130B5">
        <w:rPr>
          <w:rStyle w:val="default"/>
          <w:rFonts w:cs="FrankRuehl"/>
          <w:vanish/>
          <w:sz w:val="22"/>
          <w:szCs w:val="22"/>
          <w:shd w:val="clear" w:color="auto" w:fill="FFFF99"/>
          <w:rtl/>
        </w:rPr>
        <w:t>וח</w:t>
      </w:r>
      <w:r w:rsidRPr="001130B5">
        <w:rPr>
          <w:rStyle w:val="default"/>
          <w:rFonts w:cs="FrankRuehl" w:hint="cs"/>
          <w:vanish/>
          <w:sz w:val="22"/>
          <w:szCs w:val="22"/>
          <w:shd w:val="clear" w:color="auto" w:fill="FFFF99"/>
          <w:rtl/>
        </w:rPr>
        <w:t xml:space="preserve">קירה של פעילות של ארגוני טרור וארגוני טרור מוכרזים, של מעשי טרור ושל מימון ארגונים או מעשים כאמור, מניעת סחר עם האויב, </w:t>
      </w:r>
      <w:r w:rsidRPr="001130B5">
        <w:rPr>
          <w:rStyle w:val="default"/>
          <w:rFonts w:cs="FrankRuehl" w:hint="cs"/>
          <w:vanish/>
          <w:sz w:val="22"/>
          <w:szCs w:val="22"/>
          <w:u w:val="single"/>
          <w:shd w:val="clear" w:color="auto" w:fill="FFFF99"/>
          <w:rtl/>
        </w:rPr>
        <w:t>מניעת פעילות כלכלית עם גורם מוכרז או עם גורם קשור,</w:t>
      </w:r>
      <w:r w:rsidRPr="001130B5">
        <w:rPr>
          <w:rStyle w:val="default"/>
          <w:rFonts w:cs="FrankRuehl" w:hint="cs"/>
          <w:vanish/>
          <w:sz w:val="22"/>
          <w:szCs w:val="22"/>
          <w:shd w:val="clear" w:color="auto" w:fill="FFFF99"/>
          <w:rtl/>
        </w:rPr>
        <w:t xml:space="preserve"> מניעת פעילות כלכלית עם גורם זר מסייע או של פגיעה בביטחון המדינה, רשאית הרשות המ</w:t>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סמכת להעביר לשירות הביטחון הכללי מידע ממאגר המידע; העברת המידע תהיה על פי בקשה מנומקת, בהתאם לכללים שיקבע שר המשפטים בהסכמת ראש הממשלה; בכללים ייקבעו, בין השאר, בעלי התפקידים בשירו</w:t>
      </w:r>
      <w:r w:rsidRPr="001130B5">
        <w:rPr>
          <w:rStyle w:val="default"/>
          <w:rFonts w:cs="FrankRuehl"/>
          <w:vanish/>
          <w:sz w:val="22"/>
          <w:szCs w:val="22"/>
          <w:shd w:val="clear" w:color="auto" w:fill="FFFF99"/>
          <w:rtl/>
        </w:rPr>
        <w:t>ת</w:t>
      </w:r>
      <w:r w:rsidRPr="001130B5">
        <w:rPr>
          <w:rStyle w:val="default"/>
          <w:rFonts w:cs="FrankRuehl" w:hint="cs"/>
          <w:vanish/>
          <w:sz w:val="22"/>
          <w:szCs w:val="22"/>
          <w:shd w:val="clear" w:color="auto" w:fill="FFFF99"/>
          <w:rtl/>
        </w:rPr>
        <w:t xml:space="preserve">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ביטחון הכללי שיהיו רשאים לבקש ולקבל את המידע; הוראות סעיף קטן (ב)(2)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בקשות לפי סעיף קטן זה, בשינויים המחויבים.</w:t>
      </w:r>
    </w:p>
    <w:p w14:paraId="53206D81" w14:textId="77777777" w:rsidR="00A25C51" w:rsidRPr="001130B5" w:rsidRDefault="00A25C51" w:rsidP="00A25C51">
      <w:pPr>
        <w:pStyle w:val="P02"/>
        <w:spacing w:before="0"/>
        <w:ind w:left="1021"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ג1)</w:t>
      </w:r>
      <w:r w:rsidRPr="001130B5">
        <w:rPr>
          <w:rStyle w:val="default"/>
          <w:rFonts w:cs="FrankRuehl" w:hint="cs"/>
          <w:vanish/>
          <w:sz w:val="22"/>
          <w:szCs w:val="22"/>
          <w:shd w:val="clear" w:color="auto" w:fill="FFFF99"/>
          <w:rtl/>
        </w:rPr>
        <w:tab/>
        <w:t>(1)</w:t>
      </w:r>
      <w:r w:rsidRPr="001130B5">
        <w:rPr>
          <w:rStyle w:val="default"/>
          <w:rFonts w:cs="FrankRuehl" w:hint="cs"/>
          <w:vanish/>
          <w:sz w:val="22"/>
          <w:szCs w:val="22"/>
          <w:shd w:val="clear" w:color="auto" w:fill="FFFF99"/>
          <w:rtl/>
        </w:rPr>
        <w:tab/>
        <w:t xml:space="preserve">לצורך ביצוע תפקידיהם של המוסד למודיעין ולתפקידים מיוחדים, של אמ"ן, ושל יחידה במלמ"ב שיקבע שר הביטחון בצו, בנוגע לפעילות של ארגוני טרור וארגוני טרור מוכרזים, בנוגע למעשי טרור ובנוגע למימון של ארגונים או מעשים כאמור, מניעת סחר עם האויב, </w:t>
      </w:r>
      <w:r w:rsidRPr="001130B5">
        <w:rPr>
          <w:rStyle w:val="default"/>
          <w:rFonts w:cs="FrankRuehl" w:hint="cs"/>
          <w:vanish/>
          <w:sz w:val="22"/>
          <w:szCs w:val="22"/>
          <w:u w:val="single"/>
          <w:shd w:val="clear" w:color="auto" w:fill="FFFF99"/>
          <w:rtl/>
        </w:rPr>
        <w:t>מניעת פעילות כלכלית עם גורם מוכרז או עם גורם קשור,</w:t>
      </w:r>
      <w:r w:rsidRPr="001130B5">
        <w:rPr>
          <w:rStyle w:val="default"/>
          <w:rFonts w:cs="FrankRuehl" w:hint="cs"/>
          <w:vanish/>
          <w:sz w:val="22"/>
          <w:szCs w:val="22"/>
          <w:shd w:val="clear" w:color="auto" w:fill="FFFF99"/>
          <w:rtl/>
        </w:rPr>
        <w:t xml:space="preserve"> מניעת פעילות כלכלית עם גורם זר מסייע וכן בנוגע לפגיעה בביטחון המדינה, רשאית הרשות המוסמכת להעביר לגופים אלה מידע ממאגר המידע;</w:t>
      </w:r>
    </w:p>
    <w:p w14:paraId="1E15C4EF" w14:textId="77777777" w:rsidR="00A25C51" w:rsidRPr="001130B5" w:rsidRDefault="00A25C51" w:rsidP="00A25C51">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hint="cs"/>
          <w:vanish/>
          <w:sz w:val="22"/>
          <w:szCs w:val="22"/>
          <w:shd w:val="clear" w:color="auto" w:fill="FFFF99"/>
          <w:rtl/>
        </w:rPr>
        <w:tab/>
        <w:t>העברת המידע תהיה על פי בקשה מנומקת, בהתאם לכללים שיקבע שר המשפטים, בהסכמת ראש הממשלה – לגבי העברה למוסד למודיעין ולתפקידים מיוחדים, ובהסכמת שר הביטחון – לגבי העברה לאמ"ן וליחידה במלמ"ב שקבע שר הביטחון בצו; בכללים לפי סעיף קטן זה ייקבעו, בין השאר, בעלי התפקידים בגופים האמורים שיהיו רשאים לבקש ולקבל את המידע;</w:t>
      </w:r>
    </w:p>
    <w:p w14:paraId="4430BAD9" w14:textId="77777777" w:rsidR="00A25C51" w:rsidRPr="001130B5" w:rsidRDefault="00A25C51" w:rsidP="00A25C51">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(3)</w:t>
      </w:r>
      <w:r w:rsidRPr="001130B5">
        <w:rPr>
          <w:rStyle w:val="default"/>
          <w:rFonts w:cs="FrankRuehl" w:hint="cs"/>
          <w:vanish/>
          <w:sz w:val="22"/>
          <w:szCs w:val="22"/>
          <w:shd w:val="clear" w:color="auto" w:fill="FFFF99"/>
          <w:rtl/>
        </w:rPr>
        <w:tab/>
        <w:t>הוראות סעיף קטן (ב)(2) יחולו על בקשות לפי סעיף זה, בשינויים המחויבים;</w:t>
      </w:r>
    </w:p>
    <w:p w14:paraId="1C7CEF40" w14:textId="77777777" w:rsidR="00A25C51" w:rsidRPr="001130B5" w:rsidRDefault="00A25C51" w:rsidP="00A25C51">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(4)</w:t>
      </w:r>
      <w:r w:rsidRPr="001130B5">
        <w:rPr>
          <w:rStyle w:val="default"/>
          <w:rFonts w:cs="FrankRuehl" w:hint="cs"/>
          <w:vanish/>
          <w:sz w:val="22"/>
          <w:szCs w:val="22"/>
          <w:shd w:val="clear" w:color="auto" w:fill="FFFF99"/>
          <w:rtl/>
        </w:rPr>
        <w:tab/>
        <w:t>פרטי היחידה במלמ"ב שקבע שר הביטחון בצו אינם טעונים פרסום ברשומות או פרסום פומבי אחר; כמו כן השר רשאי לקבוע כי מטעמים של שמירה על ביטחון המדינה חלק מכללים לפי סעיף זה אינם טעונים פרסום ברשומות או פרסום פומבי אחר.</w:t>
      </w:r>
    </w:p>
    <w:p w14:paraId="7FF32A9C" w14:textId="77777777" w:rsidR="00A25C51" w:rsidRPr="001130B5" w:rsidRDefault="00A25C51" w:rsidP="00A25C51">
      <w:pPr>
        <w:pStyle w:val="P00"/>
        <w:ind w:left="0" w:right="1134"/>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(ו</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ל</w:t>
      </w:r>
      <w:r w:rsidRPr="001130B5">
        <w:rPr>
          <w:rStyle w:val="default"/>
          <w:rFonts w:cs="FrankRuehl" w:hint="cs"/>
          <w:vanish/>
          <w:sz w:val="22"/>
          <w:szCs w:val="22"/>
          <w:shd w:val="clear" w:color="auto" w:fill="FFFF99"/>
          <w:rtl/>
        </w:rPr>
        <w:t xml:space="preserve">צורך ביצוע חוק זה, חוק המאבק בטרור, </w:t>
      </w:r>
      <w:r w:rsidRPr="001130B5">
        <w:rPr>
          <w:rStyle w:val="default"/>
          <w:rFonts w:cs="FrankRuehl" w:hint="cs"/>
          <w:strike/>
          <w:vanish/>
          <w:sz w:val="22"/>
          <w:szCs w:val="22"/>
          <w:shd w:val="clear" w:color="auto" w:fill="FFFF99"/>
          <w:rtl/>
        </w:rPr>
        <w:t>פקודת המסחר עם האויב</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פקודת המסחר עם האויב, חוק למניעת הפצה ומימון של נשק להשמדה המונית</w:t>
      </w:r>
      <w:r w:rsidRPr="001130B5">
        <w:rPr>
          <w:rStyle w:val="default"/>
          <w:rFonts w:cs="FrankRuehl" w:hint="cs"/>
          <w:vanish/>
          <w:sz w:val="22"/>
          <w:szCs w:val="22"/>
          <w:shd w:val="clear" w:color="auto" w:fill="FFFF99"/>
          <w:rtl/>
        </w:rPr>
        <w:t xml:space="preserve"> וסימן א' בפרק ב' לחוק המאבק בתכנית הגרעין של איראן רשאית הרשות המוסמכת להעביר מידע ממאגר המידע שבהנהלתה לרשות מסוגה במדינה אחרת, ולבקש מידע מרשות כאמור, ובלבד שהמידע מתייחס לרכוש שמקורו</w:t>
      </w:r>
      <w:r w:rsidRPr="001130B5">
        <w:rPr>
          <w:rStyle w:val="default"/>
          <w:rFonts w:cs="FrankRuehl"/>
          <w:vanish/>
          <w:sz w:val="22"/>
          <w:szCs w:val="22"/>
          <w:shd w:val="clear" w:color="auto" w:fill="FFFF99"/>
          <w:rtl/>
        </w:rPr>
        <w:t xml:space="preserve"> ב</w:t>
      </w:r>
      <w:r w:rsidRPr="001130B5">
        <w:rPr>
          <w:rStyle w:val="default"/>
          <w:rFonts w:cs="FrankRuehl" w:hint="cs"/>
          <w:vanish/>
          <w:sz w:val="22"/>
          <w:szCs w:val="22"/>
          <w:shd w:val="clear" w:color="auto" w:fill="FFFF99"/>
          <w:rtl/>
        </w:rPr>
        <w:t>עבירה כאמור בסעיף 2 או לרכוש טרור; הוראות חוק עזרה משפטית בין מדינות, התשנ"ח-1998, יחו</w:t>
      </w:r>
      <w:r w:rsidRPr="001130B5">
        <w:rPr>
          <w:rStyle w:val="default"/>
          <w:rFonts w:cs="FrankRuehl"/>
          <w:vanish/>
          <w:sz w:val="22"/>
          <w:szCs w:val="22"/>
          <w:shd w:val="clear" w:color="auto" w:fill="FFFF99"/>
          <w:rtl/>
        </w:rPr>
        <w:t>ל</w:t>
      </w:r>
      <w:r w:rsidRPr="001130B5">
        <w:rPr>
          <w:rStyle w:val="default"/>
          <w:rFonts w:cs="FrankRuehl" w:hint="cs"/>
          <w:vanish/>
          <w:sz w:val="22"/>
          <w:szCs w:val="22"/>
          <w:shd w:val="clear" w:color="auto" w:fill="FFFF99"/>
          <w:rtl/>
        </w:rPr>
        <w:t>ו לענין זה.</w:t>
      </w:r>
    </w:p>
    <w:p w14:paraId="2EB6A400" w14:textId="77777777" w:rsidR="00A25C51" w:rsidRPr="001130B5" w:rsidRDefault="00A25C51" w:rsidP="00A25C51">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(ז</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 xml:space="preserve">ידע שהועבר למשטרת ישראל, לשירות הביטחון הכללי, למוסד למודיעין ולתפקידים מיוחדים, לאמ"ן ליחידה במלמ"ב שקבע שר הביטחון בצו לפי חוק זה או למחלקה לחקירת שוטרים במשרד המשפטים, לא ייעשה בו שימוש אלא לשם ביצועו של חוק זה, חוק המאבק בטרור, </w:t>
      </w:r>
      <w:r w:rsidRPr="001130B5">
        <w:rPr>
          <w:rStyle w:val="default"/>
          <w:rFonts w:cs="FrankRuehl" w:hint="cs"/>
          <w:strike/>
          <w:vanish/>
          <w:sz w:val="22"/>
          <w:szCs w:val="22"/>
          <w:shd w:val="clear" w:color="auto" w:fill="FFFF99"/>
          <w:rtl/>
        </w:rPr>
        <w:t>פקודת המסחר עם האויב</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פקודת המסחר עם האויב, חוק למניעת הפצה ומימון של נשק להשמדה המונית</w:t>
      </w:r>
      <w:r w:rsidRPr="001130B5">
        <w:rPr>
          <w:rStyle w:val="default"/>
          <w:rFonts w:cs="FrankRuehl" w:hint="cs"/>
          <w:vanish/>
          <w:sz w:val="22"/>
          <w:szCs w:val="22"/>
          <w:shd w:val="clear" w:color="auto" w:fill="FFFF99"/>
          <w:rtl/>
        </w:rPr>
        <w:t xml:space="preserve"> וסימן א' בפרק ב' לחוק המאבק בתכנית הגרעין של איראן, לשם הגנה על ביטחון המדינה או לשם המלחמה בארגוני טרור, בארגוני טרור מוכרזים ובמעשי טרור; ואולם</w:t>
      </w:r>
      <w:r w:rsidRPr="001130B5">
        <w:rPr>
          <w:rStyle w:val="default"/>
          <w:rFonts w:cs="FrankRuehl"/>
          <w:vanish/>
          <w:sz w:val="22"/>
          <w:szCs w:val="22"/>
          <w:shd w:val="clear" w:color="auto" w:fill="FFFF99"/>
          <w:rtl/>
        </w:rPr>
        <w:t xml:space="preserve"> ר</w:t>
      </w:r>
      <w:r w:rsidRPr="001130B5">
        <w:rPr>
          <w:rStyle w:val="default"/>
          <w:rFonts w:cs="FrankRuehl" w:hint="cs"/>
          <w:vanish/>
          <w:sz w:val="22"/>
          <w:szCs w:val="22"/>
          <w:shd w:val="clear" w:color="auto" w:fill="FFFF99"/>
          <w:rtl/>
        </w:rPr>
        <w:t>שאים אלה, במסגרת תפקידיהם, לעשות בו שימוש לשם חקירת עבירות נוספות שלא לפ</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 xml:space="preserve"> חוק זה ומניעתן, לשם גילוי עבריינים והעמדתם לדין, ולשם מניעה וחקירה של פעילות של ארגוני טרור או של פגיעה בביטחון המדינה, הכל בהתאם לכללים שייקבעו.</w:t>
      </w:r>
    </w:p>
    <w:p w14:paraId="2FBE5B42" w14:textId="77777777" w:rsidR="00A25C51" w:rsidRPr="001130B5" w:rsidRDefault="00A25C51" w:rsidP="00A25C51">
      <w:pPr>
        <w:pStyle w:val="P00"/>
        <w:spacing w:before="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t>(ז1)</w:t>
      </w:r>
      <w:r w:rsidRPr="001130B5">
        <w:rPr>
          <w:rStyle w:val="default"/>
          <w:rFonts w:cs="FrankRuehl" w:hint="cs"/>
          <w:vanish/>
          <w:sz w:val="22"/>
          <w:szCs w:val="22"/>
          <w:shd w:val="clear" w:color="auto" w:fill="FFFF99"/>
          <w:rtl/>
        </w:rPr>
        <w:tab/>
        <w:t>מידע שהועבר לפקיד מכס חוקר לא ייעשה בו שימוש אלא לשם ביצוע סמכויות פקיד מכס חוקר לפי חוק זה; ואולם רשאי פקיד מכס חוקר, במסגרת תפקידיו, לעשות שימוש במידע שהעבירה לו הרשות המוסמכת לפי סעיף קטן (ב1) לשם חקירת עבירות נוספות שלא לפי חוק זה ומניעתן, או לשם גילוי עבריינים בעבירות נוספות והעמדתם לדין, והכול בהתאם לכללים שייקבעו, ובלבד שהעבירות הנוספות קשורות לחקירת העבירה שלגביה התבקש המידע.</w:t>
      </w:r>
    </w:p>
    <w:p w14:paraId="34BFC2DA" w14:textId="77777777" w:rsidR="00A25C51" w:rsidRPr="001130B5" w:rsidRDefault="00A25C51" w:rsidP="00A25C51">
      <w:pPr>
        <w:pStyle w:val="P00"/>
        <w:spacing w:before="0"/>
        <w:ind w:left="0"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(ז2)</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מידע שהועבר לחוקר ניירות ערך לא ייעשה בו שימוש אלא לשם ביצועו של חוק זה; ואולם רשאי חוקר ניירות ערך, במסגרת תפקידיו, לעשות שימוש במידע שהעבירה לו הרשות המוסמכת לפי סעיף קטן (ב3), לשם חקירת עבירות נוספות שלא לפי חוק זה ומניעתן, או לשם גילוי עבריינים בעבירות נוספות והעמדתם לדין, והכול בהתאם לכללים שייקבעו, ובלבד שהעבירות הנוספות קשורות לחקירת העבירה שלגביה התבקש המידע.</w:t>
      </w:r>
    </w:p>
    <w:p w14:paraId="3BA2F0CC" w14:textId="77777777" w:rsidR="00A25C51" w:rsidRPr="001130B5" w:rsidRDefault="00A25C51" w:rsidP="00A25C51">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(ח</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 xml:space="preserve">ל אף האמור בכל דין, אין להעביר </w:t>
      </w:r>
      <w:r w:rsidRPr="001130B5">
        <w:rPr>
          <w:rStyle w:val="default"/>
          <w:rFonts w:cs="FrankRuehl"/>
          <w:vanish/>
          <w:sz w:val="22"/>
          <w:szCs w:val="22"/>
          <w:shd w:val="clear" w:color="auto" w:fill="FFFF99"/>
          <w:rtl/>
        </w:rPr>
        <w:t>מי</w:t>
      </w:r>
      <w:r w:rsidRPr="001130B5">
        <w:rPr>
          <w:rStyle w:val="default"/>
          <w:rFonts w:cs="FrankRuehl" w:hint="cs"/>
          <w:vanish/>
          <w:sz w:val="22"/>
          <w:szCs w:val="22"/>
          <w:shd w:val="clear" w:color="auto" w:fill="FFFF99"/>
          <w:rtl/>
        </w:rPr>
        <w:t xml:space="preserve">דע שהתקבל לפי סעיף זה לרשות אחרת אלא לשם ביצועו של חוק זה, חוק המאבק בטרור, </w:t>
      </w:r>
      <w:r w:rsidRPr="001130B5">
        <w:rPr>
          <w:rStyle w:val="default"/>
          <w:rFonts w:cs="FrankRuehl" w:hint="cs"/>
          <w:strike/>
          <w:vanish/>
          <w:sz w:val="22"/>
          <w:szCs w:val="22"/>
          <w:shd w:val="clear" w:color="auto" w:fill="FFFF99"/>
          <w:rtl/>
        </w:rPr>
        <w:t>פקודת המסחר עם האויב</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פקודת המסחר עם האויב, חוק למניעת הפצה ומימון של נשק להשמדה המונית</w:t>
      </w:r>
      <w:r w:rsidRPr="001130B5">
        <w:rPr>
          <w:rStyle w:val="default"/>
          <w:rFonts w:cs="FrankRuehl" w:hint="cs"/>
          <w:vanish/>
          <w:sz w:val="22"/>
          <w:szCs w:val="22"/>
          <w:shd w:val="clear" w:color="auto" w:fill="FFFF99"/>
          <w:rtl/>
        </w:rPr>
        <w:t xml:space="preserve"> או סימן א' בפרק ב' לחוק המאבק בתכנית הגרעין של איראן או למטרות המפו</w:t>
      </w:r>
      <w:r w:rsidRPr="001130B5">
        <w:rPr>
          <w:rStyle w:val="default"/>
          <w:rFonts w:cs="FrankRuehl"/>
          <w:vanish/>
          <w:sz w:val="22"/>
          <w:szCs w:val="22"/>
          <w:shd w:val="clear" w:color="auto" w:fill="FFFF99"/>
          <w:rtl/>
        </w:rPr>
        <w:t>ר</w:t>
      </w:r>
      <w:r w:rsidRPr="001130B5">
        <w:rPr>
          <w:rStyle w:val="default"/>
          <w:rFonts w:cs="FrankRuehl" w:hint="cs"/>
          <w:vanish/>
          <w:sz w:val="22"/>
          <w:szCs w:val="22"/>
          <w:shd w:val="clear" w:color="auto" w:fill="FFFF99"/>
          <w:rtl/>
        </w:rPr>
        <w:t>טות בסעיפים קטנים (ז) עד (ז2); אין בהוראות סעיפים קטנים (ז1) ו-(ז2) כדי לגרוע מסמכות משטרת ישראל ושירות הביטחון הכללי להעביר מידע לפקיד מכס חוקר או לחוקר ניירות ערך לפי הוראות אותם סעיפים קטנים לשם ביצוע המטרות המפורטות בסעיף קטן (ז).</w:t>
      </w:r>
    </w:p>
    <w:p w14:paraId="74FCA683" w14:textId="77777777" w:rsidR="00A25C51" w:rsidRPr="001130B5" w:rsidRDefault="00A25C51" w:rsidP="00A25C51">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(ט</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ש</w:t>
      </w:r>
      <w:r w:rsidRPr="001130B5">
        <w:rPr>
          <w:rStyle w:val="default"/>
          <w:rFonts w:cs="FrankRuehl" w:hint="cs"/>
          <w:vanish/>
          <w:sz w:val="22"/>
          <w:szCs w:val="22"/>
          <w:shd w:val="clear" w:color="auto" w:fill="FFFF99"/>
          <w:rtl/>
        </w:rPr>
        <w:t xml:space="preserve">ר המשפטים יקבע את העבירות הנוספות שניתן להשתמש במידע האמור לשם חקירתן או מניעתן כאמור </w:t>
      </w:r>
      <w:r w:rsidRPr="001130B5">
        <w:rPr>
          <w:rFonts w:cs="FrankRuehl" w:hint="cs"/>
          <w:vanish/>
          <w:sz w:val="22"/>
          <w:szCs w:val="22"/>
          <w:shd w:val="clear" w:color="auto" w:fill="FFFF99"/>
          <w:rtl/>
          <w:lang w:val="he-IL"/>
        </w:rPr>
        <w:t xml:space="preserve">בסעיפים קטנים </w:t>
      </w:r>
      <w:r w:rsidRPr="001130B5">
        <w:rPr>
          <w:rStyle w:val="default"/>
          <w:rFonts w:cs="FrankRuehl" w:hint="cs"/>
          <w:vanish/>
          <w:sz w:val="22"/>
          <w:szCs w:val="22"/>
          <w:shd w:val="clear" w:color="auto" w:fill="FFFF99"/>
          <w:rtl/>
        </w:rPr>
        <w:t>(ז) עד (ז2).</w:t>
      </w:r>
    </w:p>
    <w:p w14:paraId="1B8CD8B7" w14:textId="77777777" w:rsidR="00A25C51" w:rsidRPr="001130B5" w:rsidRDefault="00A25C51" w:rsidP="00A25C51">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(י)</w:t>
      </w:r>
      <w:r w:rsidRPr="001130B5">
        <w:rPr>
          <w:rStyle w:val="default"/>
          <w:rFonts w:cs="FrankRuehl" w:hint="cs"/>
          <w:vanish/>
          <w:sz w:val="22"/>
          <w:szCs w:val="22"/>
          <w:shd w:val="clear" w:color="auto" w:fill="FFFF99"/>
          <w:rtl/>
        </w:rPr>
        <w:tab/>
        <w:t xml:space="preserve">בסעיף זה </w:t>
      </w:r>
      <w:r w:rsidRPr="001130B5">
        <w:rPr>
          <w:rStyle w:val="default"/>
          <w:rFonts w:cs="FrankRuehl"/>
          <w:vanish/>
          <w:sz w:val="22"/>
          <w:szCs w:val="22"/>
          <w:shd w:val="clear" w:color="auto" w:fill="FFFF99"/>
          <w:rtl/>
        </w:rPr>
        <w:t>–</w:t>
      </w:r>
    </w:p>
    <w:p w14:paraId="0562B854" w14:textId="77777777" w:rsidR="00A25C51" w:rsidRPr="001130B5" w:rsidRDefault="00A25C51" w:rsidP="00A25C51">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"ארגון טרור", "ארגון טרור מוכרז", "מעשה טרור" ו"רכוש טרור"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כהגדרתם בחוק המאבק בטרור;</w:t>
      </w:r>
    </w:p>
    <w:p w14:paraId="37462BCF" w14:textId="77777777" w:rsidR="00A25C51" w:rsidRPr="001130B5" w:rsidRDefault="00A25C51" w:rsidP="00A25C51">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"בקשה מנומקת"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בקשה המפרטת את הנסיבות והנימוקים המצדיקים את העברת המידע בהתאם לסעיפים האמורים;</w:t>
      </w:r>
    </w:p>
    <w:p w14:paraId="1A0B6E02" w14:textId="77777777" w:rsidR="00A25C51" w:rsidRPr="001130B5" w:rsidRDefault="00A25C51" w:rsidP="00A25C51">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"אמ"ן"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אגף המודיעין במטה הכללי של צבא הגנה לישראל;</w:t>
      </w:r>
    </w:p>
    <w:p w14:paraId="4387F2FB" w14:textId="77777777" w:rsidR="00A25C51" w:rsidRPr="001130B5" w:rsidRDefault="00A25C51" w:rsidP="00A25C51">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"מלמ"ב"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אגף הממונה על הביטחון במערכת הביטחון;</w:t>
      </w:r>
    </w:p>
    <w:p w14:paraId="5181601F" w14:textId="77777777" w:rsidR="00A25C51" w:rsidRPr="001130B5" w:rsidRDefault="00A25C51" w:rsidP="00A25C51">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t xml:space="preserve">"גורם זר מסייע" ו"פעילות כלכלית"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כהגדרתם בחוק המאבק בתכנית הגרעין של איראן;</w:t>
      </w:r>
    </w:p>
    <w:p w14:paraId="6B517667" w14:textId="77777777" w:rsidR="00A25C51" w:rsidRPr="001130B5" w:rsidRDefault="00A25C51" w:rsidP="00A25C51">
      <w:pPr>
        <w:pStyle w:val="P00"/>
        <w:spacing w:before="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t xml:space="preserve">"חוק המאבק בתכנית הגרעין של איראן"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חוק המאבק בתכנית הגרעין של איראן, התשע"ב-2012;</w:t>
      </w:r>
    </w:p>
    <w:p w14:paraId="2F3831E6" w14:textId="77777777" w:rsidR="00A25C51" w:rsidRPr="001130B5" w:rsidRDefault="00A25C51" w:rsidP="00A25C51">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u w:val="single"/>
          <w:shd w:val="clear" w:color="auto" w:fill="FFFF99"/>
          <w:rtl/>
        </w:rPr>
        <w:t xml:space="preserve">"גורם מוכרז" ו"גורם קשור"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כהגדרתם בחוק למניעת הפצה ומימון של נשק להשמדה המונית;</w:t>
      </w:r>
    </w:p>
    <w:p w14:paraId="19DF0E5D" w14:textId="77777777" w:rsidR="00A25C51" w:rsidRPr="001130B5" w:rsidRDefault="00A25C51" w:rsidP="00A25C51">
      <w:pPr>
        <w:pStyle w:val="P00"/>
        <w:spacing w:before="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u w:val="single"/>
          <w:shd w:val="clear" w:color="auto" w:fill="FFFF99"/>
          <w:rtl/>
        </w:rPr>
        <w:t xml:space="preserve">"חוק למניעת הפצה ומימון של נשק להשמדה המונית"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חוק למניעת הפצה ומימון של נשק להשמדה המונית, התשע"ח-2018;</w:t>
      </w:r>
    </w:p>
    <w:p w14:paraId="1D36B60B" w14:textId="77777777" w:rsidR="00A25C51" w:rsidRPr="001130B5" w:rsidRDefault="00A25C51" w:rsidP="00A25C51">
      <w:pPr>
        <w:pStyle w:val="P00"/>
        <w:spacing w:before="0"/>
        <w:ind w:left="0"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 xml:space="preserve">"חוקר ניירות ערך"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עובד רשות ניירות ערך שיושב ראש הרשות מינה אותו לחוקר לפי סעיף 56א2 לחוק ניירות ערך, ומפעיל סמכות הנתונה לו לפי דין לעניין עבירה המנויה בפסקה (4) להגדרה "עבירת ניירות ערך" שבאותו חוק;</w:t>
      </w:r>
    </w:p>
    <w:p w14:paraId="56F27692" w14:textId="77777777" w:rsidR="00A25C51" w:rsidRPr="00A25C51" w:rsidRDefault="00A25C51" w:rsidP="00A25C51">
      <w:pPr>
        <w:pStyle w:val="P00"/>
        <w:spacing w:before="0"/>
        <w:ind w:left="0" w:right="1134"/>
        <w:rPr>
          <w:rStyle w:val="default"/>
          <w:rFonts w:cs="FrankRuehl"/>
          <w:sz w:val="2"/>
          <w:szCs w:val="2"/>
          <w:shd w:val="clear" w:color="auto" w:fill="FFFF99"/>
          <w:rtl/>
        </w:rPr>
      </w:pPr>
      <w:r w:rsidRPr="001130B5">
        <w:rPr>
          <w:rStyle w:val="default"/>
          <w:rFonts w:cs="FrankRuehl" w:hint="cs"/>
          <w:vanish/>
          <w:sz w:val="22"/>
          <w:szCs w:val="22"/>
          <w:shd w:val="clear" w:color="auto" w:fill="FFFF99"/>
          <w:rtl/>
        </w:rPr>
        <w:tab/>
        <w:t xml:space="preserve">"פקודת המסחר עם האויב" </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 xml:space="preserve"> פקודת המסחר עם האויב, 1939.</w:t>
      </w:r>
      <w:bookmarkEnd w:id="131"/>
    </w:p>
    <w:p w14:paraId="2EBBB02F" w14:textId="77777777" w:rsidR="009521B1" w:rsidRDefault="009521B1" w:rsidP="00B7390F">
      <w:pPr>
        <w:pStyle w:val="P00"/>
        <w:spacing w:before="72"/>
        <w:ind w:left="0" w:right="1134"/>
        <w:rPr>
          <w:rStyle w:val="default"/>
          <w:rFonts w:cs="FrankRuehl"/>
          <w:rtl/>
        </w:rPr>
      </w:pPr>
      <w:bookmarkStart w:id="132" w:name="Seif35"/>
      <w:bookmarkEnd w:id="132"/>
      <w:r>
        <w:rPr>
          <w:lang w:val="he-IL"/>
        </w:rPr>
        <w:pict w14:anchorId="3866ACD3">
          <v:rect id="_x0000_s2109" style="position:absolute;left:0;text-align:left;margin-left:464.5pt;margin-top:8.05pt;width:75.05pt;height:44.75pt;z-index:251613696" o:allowincell="f" filled="f" stroked="f" strokecolor="lime" strokeweight=".25pt">
            <v:textbox style="mso-next-textbox:#_x0000_s2109" inset="0,0,0,0">
              <w:txbxContent>
                <w:p w14:paraId="59B8CCF0" w14:textId="77777777" w:rsidR="004D279A" w:rsidRDefault="004D279A">
                  <w:pPr>
                    <w:spacing w:line="160" w:lineRule="exact"/>
                    <w:jc w:val="left"/>
                    <w:rPr>
                      <w:rFonts w:cs="Miriam" w:hint="cs"/>
                      <w:sz w:val="18"/>
                      <w:szCs w:val="18"/>
                      <w:rtl/>
                    </w:rPr>
                  </w:pPr>
                  <w:r>
                    <w:rPr>
                      <w:rFonts w:cs="Miriam"/>
                      <w:sz w:val="18"/>
                      <w:szCs w:val="18"/>
                      <w:rtl/>
                    </w:rPr>
                    <w:t>קב</w:t>
                  </w:r>
                  <w:r>
                    <w:rPr>
                      <w:rFonts w:cs="Miriam" w:hint="cs"/>
                      <w:sz w:val="18"/>
                      <w:szCs w:val="18"/>
                      <w:rtl/>
                    </w:rPr>
                    <w:t>לת מידע</w:t>
                  </w:r>
                </w:p>
                <w:p w14:paraId="219AF8B8"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p w14:paraId="5144630A" w14:textId="77777777" w:rsidR="004D279A" w:rsidRDefault="004D279A">
                  <w:pPr>
                    <w:spacing w:line="160" w:lineRule="exact"/>
                    <w:jc w:val="left"/>
                    <w:rPr>
                      <w:rFonts w:cs="Miriam" w:hint="cs"/>
                      <w:sz w:val="18"/>
                      <w:szCs w:val="18"/>
                      <w:rtl/>
                    </w:rPr>
                  </w:pPr>
                  <w:r>
                    <w:rPr>
                      <w:rFonts w:cs="Miriam" w:hint="cs"/>
                      <w:sz w:val="18"/>
                      <w:szCs w:val="18"/>
                      <w:rtl/>
                    </w:rPr>
                    <w:t>(תיקון מס' 15) תשע"ו-2016</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המוסמכת רשאית לדרוש מרשות מס מידע הדרוש</w:t>
      </w:r>
      <w:r>
        <w:rPr>
          <w:rStyle w:val="default"/>
          <w:rFonts w:cs="FrankRuehl"/>
          <w:rtl/>
        </w:rPr>
        <w:t xml:space="preserve"> ל</w:t>
      </w:r>
      <w:r>
        <w:rPr>
          <w:rStyle w:val="default"/>
          <w:rFonts w:cs="FrankRuehl" w:hint="cs"/>
          <w:rtl/>
        </w:rPr>
        <w:t xml:space="preserve">ה לצורך אכיפתו של חוק זה ושל חוק </w:t>
      </w:r>
      <w:r w:rsidR="00B7390F">
        <w:rPr>
          <w:rStyle w:val="default"/>
          <w:rFonts w:cs="FrankRuehl" w:hint="cs"/>
          <w:rtl/>
        </w:rPr>
        <w:t>המאבק בטרור</w:t>
      </w:r>
      <w:r>
        <w:rPr>
          <w:rStyle w:val="default"/>
          <w:rFonts w:cs="FrankRuehl" w:hint="cs"/>
          <w:rtl/>
        </w:rPr>
        <w:t>; שר האוצר, במסגרת סמכותו לפי הוראות הסודיות שבדיני המס, יבחן את הבקשה בהקדם האפשרי בנסיבות הענין, ומידע שהחליט למסרו יימסר לרשות בלא דיחוי.</w:t>
      </w:r>
    </w:p>
    <w:p w14:paraId="7162B930"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ושר האוצר רשאים לקבוע בכללים הליכים</w:t>
      </w:r>
      <w:r>
        <w:rPr>
          <w:rStyle w:val="default"/>
          <w:rFonts w:cs="FrankRuehl"/>
          <w:rtl/>
        </w:rPr>
        <w:t xml:space="preserve"> ל</w:t>
      </w:r>
      <w:r>
        <w:rPr>
          <w:rStyle w:val="default"/>
          <w:rFonts w:cs="FrankRuehl" w:hint="cs"/>
          <w:rtl/>
        </w:rPr>
        <w:t>טיפול מזורז בבקשות לפי סעיף קטן (א)</w:t>
      </w:r>
      <w:r>
        <w:rPr>
          <w:rStyle w:val="default"/>
          <w:rFonts w:cs="FrankRuehl"/>
          <w:rtl/>
        </w:rPr>
        <w:t>.</w:t>
      </w:r>
    </w:p>
    <w:p w14:paraId="73675687" w14:textId="77777777" w:rsidR="009521B1" w:rsidRDefault="009521B1" w:rsidP="001273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 xml:space="preserve">אש הרשות </w:t>
      </w:r>
      <w:r>
        <w:rPr>
          <w:rStyle w:val="default"/>
          <w:rFonts w:cs="FrankRuehl"/>
          <w:rtl/>
        </w:rPr>
        <w:t>ה</w:t>
      </w:r>
      <w:r>
        <w:rPr>
          <w:rStyle w:val="default"/>
          <w:rFonts w:cs="FrankRuehl" w:hint="cs"/>
          <w:rtl/>
        </w:rPr>
        <w:t>מוסמכת רשאי לדרוש מהגופים שמוטלים</w:t>
      </w:r>
      <w:r>
        <w:rPr>
          <w:rStyle w:val="default"/>
          <w:rFonts w:cs="FrankRuehl"/>
          <w:rtl/>
        </w:rPr>
        <w:t xml:space="preserve"> ע</w:t>
      </w:r>
      <w:r>
        <w:rPr>
          <w:rStyle w:val="default"/>
          <w:rFonts w:cs="FrankRuehl" w:hint="cs"/>
          <w:rtl/>
        </w:rPr>
        <w:t>ליהם חובות לפי פרק ג', מידע הדרוש לרשות כדי להשלים דיווח שהתקבל במאגר המידע, או הקשור לדיווח כאמור והמתייחס לאדם שלגביו התקבל הדיווח.</w:t>
      </w:r>
    </w:p>
    <w:p w14:paraId="5E6F6F0E" w14:textId="77777777" w:rsidR="009521B1" w:rsidRDefault="009521B1" w:rsidP="0012733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סעיף זה, "רשות מס" </w:t>
      </w:r>
      <w:r w:rsidR="00127338">
        <w:rPr>
          <w:rStyle w:val="default"/>
          <w:rFonts w:cs="FrankRuehl"/>
          <w:rtl/>
        </w:rPr>
        <w:t>–</w:t>
      </w:r>
      <w:r>
        <w:rPr>
          <w:rStyle w:val="default"/>
          <w:rFonts w:cs="FrankRuehl" w:hint="cs"/>
          <w:rtl/>
        </w:rPr>
        <w:t xml:space="preserve"> כמשמעותה בחוק </w:t>
      </w:r>
      <w:r>
        <w:rPr>
          <w:rStyle w:val="default"/>
          <w:rFonts w:cs="FrankRuehl"/>
          <w:rtl/>
        </w:rPr>
        <w:t>לת</w:t>
      </w:r>
      <w:r>
        <w:rPr>
          <w:rStyle w:val="default"/>
          <w:rFonts w:cs="FrankRuehl" w:hint="cs"/>
          <w:rtl/>
        </w:rPr>
        <w:t>יקון דיני מסים (חילופי ידיעות בין רשויות ה</w:t>
      </w:r>
      <w:r>
        <w:rPr>
          <w:rStyle w:val="default"/>
          <w:rFonts w:cs="FrankRuehl"/>
          <w:rtl/>
        </w:rPr>
        <w:t>מ</w:t>
      </w:r>
      <w:r>
        <w:rPr>
          <w:rStyle w:val="default"/>
          <w:rFonts w:cs="FrankRuehl" w:hint="cs"/>
          <w:rtl/>
        </w:rPr>
        <w:t xml:space="preserve">ס), תשכ"ז-1967. </w:t>
      </w:r>
    </w:p>
    <w:p w14:paraId="74044938"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bookmarkStart w:id="133" w:name="Rov108"/>
      <w:r w:rsidRPr="001130B5">
        <w:rPr>
          <w:rStyle w:val="default"/>
          <w:rFonts w:cs="FrankRuehl" w:hint="cs"/>
          <w:vanish/>
          <w:color w:val="FF0000"/>
          <w:sz w:val="20"/>
          <w:szCs w:val="20"/>
          <w:shd w:val="clear" w:color="auto" w:fill="FFFF99"/>
          <w:rtl/>
        </w:rPr>
        <w:t xml:space="preserve">מיום 1.8.2005 </w:t>
      </w:r>
    </w:p>
    <w:p w14:paraId="6379E114" w14:textId="77777777" w:rsidR="009521B1" w:rsidRPr="001130B5" w:rsidRDefault="009521B1">
      <w:pPr>
        <w:pStyle w:val="P00"/>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4</w:t>
      </w:r>
    </w:p>
    <w:p w14:paraId="55BCA04B" w14:textId="77777777" w:rsidR="009521B1" w:rsidRPr="001130B5" w:rsidRDefault="009521B1">
      <w:pPr>
        <w:pStyle w:val="P00"/>
        <w:spacing w:before="0"/>
        <w:ind w:left="0" w:right="1134"/>
        <w:rPr>
          <w:rStyle w:val="default"/>
          <w:rFonts w:cs="FrankRuehl" w:hint="cs"/>
          <w:vanish/>
          <w:sz w:val="20"/>
          <w:szCs w:val="20"/>
          <w:shd w:val="clear" w:color="auto" w:fill="FFFF99"/>
          <w:rtl/>
        </w:rPr>
      </w:pPr>
      <w:hyperlink r:id="rId282" w:history="1">
        <w:r w:rsidRPr="001130B5">
          <w:rPr>
            <w:rStyle w:val="Hyperlink"/>
            <w:rFonts w:cs="FrankRuehl" w:hint="cs"/>
            <w:vanish/>
            <w:szCs w:val="20"/>
            <w:shd w:val="clear" w:color="auto" w:fill="FFFF99"/>
            <w:rtl/>
          </w:rPr>
          <w:t>ס"ח תשס"ה מס' 1973</w:t>
        </w:r>
      </w:hyperlink>
      <w:r w:rsidRPr="001130B5">
        <w:rPr>
          <w:rStyle w:val="default"/>
          <w:rFonts w:cs="FrankRuehl" w:hint="cs"/>
          <w:vanish/>
          <w:sz w:val="20"/>
          <w:szCs w:val="20"/>
          <w:shd w:val="clear" w:color="auto" w:fill="FFFF99"/>
          <w:rtl/>
        </w:rPr>
        <w:t xml:space="preserve"> מיום 10.1.2005 עמ' 88 (</w:t>
      </w:r>
      <w:hyperlink r:id="rId283" w:history="1">
        <w:r w:rsidRPr="001130B5">
          <w:rPr>
            <w:rStyle w:val="Hyperlink"/>
            <w:rFonts w:cs="FrankRuehl" w:hint="cs"/>
            <w:vanish/>
            <w:szCs w:val="20"/>
            <w:shd w:val="clear" w:color="auto" w:fill="FFFF99"/>
            <w:rtl/>
          </w:rPr>
          <w:t>ה"ח 43</w:t>
        </w:r>
      </w:hyperlink>
      <w:r w:rsidRPr="001130B5">
        <w:rPr>
          <w:rStyle w:val="default"/>
          <w:rFonts w:cs="FrankRuehl" w:hint="cs"/>
          <w:vanish/>
          <w:sz w:val="20"/>
          <w:szCs w:val="20"/>
          <w:shd w:val="clear" w:color="auto" w:fill="FFFF99"/>
          <w:rtl/>
        </w:rPr>
        <w:t>)</w:t>
      </w:r>
    </w:p>
    <w:p w14:paraId="405E49E4" w14:textId="77777777" w:rsidR="003A6FF5" w:rsidRPr="001130B5" w:rsidRDefault="003A6FF5" w:rsidP="003A6FF5">
      <w:pPr>
        <w:pStyle w:val="P0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רשות המוסמכת רשאית לדרוש מרשות מס מידע הדרוש</w:t>
      </w:r>
      <w:r w:rsidRPr="001130B5">
        <w:rPr>
          <w:rStyle w:val="default"/>
          <w:rFonts w:cs="FrankRuehl"/>
          <w:vanish/>
          <w:sz w:val="22"/>
          <w:szCs w:val="22"/>
          <w:shd w:val="clear" w:color="auto" w:fill="FFFF99"/>
          <w:rtl/>
        </w:rPr>
        <w:t xml:space="preserve"> ל</w:t>
      </w:r>
      <w:r w:rsidRPr="001130B5">
        <w:rPr>
          <w:rStyle w:val="default"/>
          <w:rFonts w:cs="FrankRuehl" w:hint="cs"/>
          <w:vanish/>
          <w:sz w:val="22"/>
          <w:szCs w:val="22"/>
          <w:shd w:val="clear" w:color="auto" w:fill="FFFF99"/>
          <w:rtl/>
        </w:rPr>
        <w:t xml:space="preserve">ה לצורך אכיפתו של חוק זה </w:t>
      </w:r>
      <w:r w:rsidRPr="001130B5">
        <w:rPr>
          <w:rStyle w:val="default"/>
          <w:rFonts w:cs="FrankRuehl" w:hint="cs"/>
          <w:vanish/>
          <w:sz w:val="22"/>
          <w:szCs w:val="22"/>
          <w:u w:val="single"/>
          <w:shd w:val="clear" w:color="auto" w:fill="FFFF99"/>
          <w:rtl/>
        </w:rPr>
        <w:t>ושל חוק איסור מימון טרור</w:t>
      </w:r>
      <w:r w:rsidRPr="001130B5">
        <w:rPr>
          <w:rStyle w:val="default"/>
          <w:rFonts w:cs="FrankRuehl" w:hint="cs"/>
          <w:vanish/>
          <w:sz w:val="22"/>
          <w:szCs w:val="22"/>
          <w:shd w:val="clear" w:color="auto" w:fill="FFFF99"/>
          <w:rtl/>
        </w:rPr>
        <w:t>; שר האוצר, במסגרת סמכותו לפי הוראות הסודיות שבדיני המס, יבחן את הבקשה בהקדם האפשרי בנסיבות הענין, ומידע שהחליט למסרו יימסר לרשות בלא דיחוי.</w:t>
      </w:r>
    </w:p>
    <w:p w14:paraId="7C459833" w14:textId="77777777" w:rsidR="003A6FF5" w:rsidRPr="001130B5" w:rsidRDefault="003A6FF5" w:rsidP="003A6FF5">
      <w:pPr>
        <w:pStyle w:val="P00"/>
        <w:spacing w:before="0"/>
        <w:ind w:left="0" w:right="1134"/>
        <w:rPr>
          <w:rStyle w:val="default"/>
          <w:rFonts w:cs="FrankRuehl" w:hint="cs"/>
          <w:vanish/>
          <w:sz w:val="20"/>
          <w:szCs w:val="20"/>
          <w:shd w:val="clear" w:color="auto" w:fill="FFFF99"/>
          <w:rtl/>
        </w:rPr>
      </w:pPr>
    </w:p>
    <w:p w14:paraId="14ECDDB5" w14:textId="77777777" w:rsidR="003A6FF5" w:rsidRPr="001130B5" w:rsidRDefault="003A6FF5" w:rsidP="003A6FF5">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1.11.2016</w:t>
      </w:r>
    </w:p>
    <w:p w14:paraId="5E0221EC" w14:textId="77777777" w:rsidR="003A6FF5" w:rsidRPr="001130B5" w:rsidRDefault="003A6FF5" w:rsidP="003A6FF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Pr="001130B5">
        <w:rPr>
          <w:rStyle w:val="default"/>
          <w:rFonts w:cs="FrankRuehl" w:hint="cs"/>
          <w:b/>
          <w:bCs/>
          <w:vanish/>
          <w:szCs w:val="20"/>
          <w:shd w:val="clear" w:color="auto" w:fill="FFFF99"/>
          <w:rtl/>
        </w:rPr>
        <w:t>1</w:t>
      </w:r>
      <w:r w:rsidRPr="001130B5">
        <w:rPr>
          <w:rStyle w:val="default"/>
          <w:rFonts w:cs="FrankRuehl" w:hint="cs"/>
          <w:b/>
          <w:bCs/>
          <w:vanish/>
          <w:sz w:val="20"/>
          <w:szCs w:val="20"/>
          <w:shd w:val="clear" w:color="auto" w:fill="FFFF99"/>
          <w:rtl/>
        </w:rPr>
        <w:t>5</w:t>
      </w:r>
    </w:p>
    <w:p w14:paraId="12DC4B48" w14:textId="77777777" w:rsidR="003A6FF5" w:rsidRPr="001130B5" w:rsidRDefault="003A6FF5" w:rsidP="003A6FF5">
      <w:pPr>
        <w:pStyle w:val="P00"/>
        <w:spacing w:before="0"/>
        <w:ind w:left="0" w:right="1134"/>
        <w:rPr>
          <w:rStyle w:val="default"/>
          <w:rFonts w:cs="FrankRuehl" w:hint="cs"/>
          <w:vanish/>
          <w:sz w:val="20"/>
          <w:szCs w:val="20"/>
          <w:shd w:val="clear" w:color="auto" w:fill="FFFF99"/>
          <w:rtl/>
        </w:rPr>
      </w:pPr>
      <w:hyperlink r:id="rId284" w:history="1">
        <w:r w:rsidRPr="001130B5">
          <w:rPr>
            <w:rStyle w:val="Hyperlink"/>
            <w:rFonts w:cs="FrankRuehl" w:hint="cs"/>
            <w:vanish/>
            <w:szCs w:val="20"/>
            <w:shd w:val="clear" w:color="auto" w:fill="FFFF99"/>
            <w:rtl/>
          </w:rPr>
          <w:t>ס"ח תשע"ו מס' 2556</w:t>
        </w:r>
      </w:hyperlink>
      <w:r w:rsidRPr="001130B5">
        <w:rPr>
          <w:rStyle w:val="default"/>
          <w:rFonts w:cs="FrankRuehl" w:hint="cs"/>
          <w:vanish/>
          <w:sz w:val="20"/>
          <w:szCs w:val="20"/>
          <w:shd w:val="clear" w:color="auto" w:fill="FFFF99"/>
          <w:rtl/>
        </w:rPr>
        <w:t xml:space="preserve"> מיום 23.6.2016 עמ' 92</w:t>
      </w:r>
      <w:r w:rsidRPr="001130B5">
        <w:rPr>
          <w:rStyle w:val="default"/>
          <w:rFonts w:cs="FrankRuehl" w:hint="cs"/>
          <w:vanish/>
          <w:szCs w:val="20"/>
          <w:shd w:val="clear" w:color="auto" w:fill="FFFF99"/>
          <w:rtl/>
        </w:rPr>
        <w:t>7</w:t>
      </w:r>
      <w:r w:rsidRPr="001130B5">
        <w:rPr>
          <w:rStyle w:val="default"/>
          <w:rFonts w:cs="FrankRuehl" w:hint="cs"/>
          <w:vanish/>
          <w:sz w:val="20"/>
          <w:szCs w:val="20"/>
          <w:shd w:val="clear" w:color="auto" w:fill="FFFF99"/>
          <w:rtl/>
        </w:rPr>
        <w:t xml:space="preserve"> (</w:t>
      </w:r>
      <w:hyperlink r:id="rId285" w:history="1">
        <w:r w:rsidRPr="001130B5">
          <w:rPr>
            <w:rStyle w:val="Hyperlink"/>
            <w:rFonts w:cs="FrankRuehl" w:hint="cs"/>
            <w:vanish/>
            <w:szCs w:val="20"/>
            <w:shd w:val="clear" w:color="auto" w:fill="FFFF99"/>
            <w:rtl/>
          </w:rPr>
          <w:t>ה"ח 949</w:t>
        </w:r>
      </w:hyperlink>
      <w:r w:rsidRPr="001130B5">
        <w:rPr>
          <w:rStyle w:val="default"/>
          <w:rFonts w:cs="FrankRuehl" w:hint="cs"/>
          <w:vanish/>
          <w:sz w:val="20"/>
          <w:szCs w:val="20"/>
          <w:shd w:val="clear" w:color="auto" w:fill="FFFF99"/>
          <w:rtl/>
        </w:rPr>
        <w:t xml:space="preserve">, </w:t>
      </w:r>
      <w:hyperlink r:id="rId286" w:history="1">
        <w:r w:rsidRPr="001130B5">
          <w:rPr>
            <w:rStyle w:val="Hyperlink"/>
            <w:rFonts w:cs="FrankRuehl" w:hint="cs"/>
            <w:vanish/>
            <w:szCs w:val="20"/>
            <w:shd w:val="clear" w:color="auto" w:fill="FFFF99"/>
            <w:rtl/>
          </w:rPr>
          <w:t>ה"ח 967</w:t>
        </w:r>
      </w:hyperlink>
      <w:r w:rsidRPr="001130B5">
        <w:rPr>
          <w:rStyle w:val="default"/>
          <w:rFonts w:cs="FrankRuehl" w:hint="cs"/>
          <w:vanish/>
          <w:sz w:val="20"/>
          <w:szCs w:val="20"/>
          <w:shd w:val="clear" w:color="auto" w:fill="FFFF99"/>
          <w:rtl/>
        </w:rPr>
        <w:t xml:space="preserve">, </w:t>
      </w:r>
      <w:hyperlink r:id="rId287" w:history="1">
        <w:r w:rsidRPr="001130B5">
          <w:rPr>
            <w:rStyle w:val="Hyperlink"/>
            <w:rFonts w:cs="FrankRuehl" w:hint="cs"/>
            <w:vanish/>
            <w:szCs w:val="20"/>
            <w:shd w:val="clear" w:color="auto" w:fill="FFFF99"/>
            <w:rtl/>
          </w:rPr>
          <w:t>ה"ח 782</w:t>
        </w:r>
      </w:hyperlink>
      <w:r w:rsidRPr="001130B5">
        <w:rPr>
          <w:rStyle w:val="default"/>
          <w:rFonts w:cs="FrankRuehl" w:hint="cs"/>
          <w:vanish/>
          <w:sz w:val="20"/>
          <w:szCs w:val="20"/>
          <w:shd w:val="clear" w:color="auto" w:fill="FFFF99"/>
          <w:rtl/>
        </w:rPr>
        <w:t>)</w:t>
      </w:r>
    </w:p>
    <w:p w14:paraId="2840B5E4" w14:textId="77777777" w:rsidR="009521B1" w:rsidRDefault="009521B1">
      <w:pPr>
        <w:pStyle w:val="P00"/>
        <w:ind w:left="0" w:right="1134"/>
        <w:rPr>
          <w:rStyle w:val="default"/>
          <w:rFonts w:cs="FrankRuehl" w:hint="cs"/>
          <w:sz w:val="2"/>
          <w:szCs w:val="2"/>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ה</w:t>
      </w:r>
      <w:r w:rsidRPr="001130B5">
        <w:rPr>
          <w:rStyle w:val="default"/>
          <w:rFonts w:cs="FrankRuehl" w:hint="cs"/>
          <w:vanish/>
          <w:sz w:val="22"/>
          <w:szCs w:val="22"/>
          <w:shd w:val="clear" w:color="auto" w:fill="FFFF99"/>
          <w:rtl/>
        </w:rPr>
        <w:t>רשות המוסמכת רשאית לדרוש מרשות מס מידע הדרוש</w:t>
      </w:r>
      <w:r w:rsidRPr="001130B5">
        <w:rPr>
          <w:rStyle w:val="default"/>
          <w:rFonts w:cs="FrankRuehl"/>
          <w:vanish/>
          <w:sz w:val="22"/>
          <w:szCs w:val="22"/>
          <w:shd w:val="clear" w:color="auto" w:fill="FFFF99"/>
          <w:rtl/>
        </w:rPr>
        <w:t xml:space="preserve"> ל</w:t>
      </w:r>
      <w:r w:rsidRPr="001130B5">
        <w:rPr>
          <w:rStyle w:val="default"/>
          <w:rFonts w:cs="FrankRuehl" w:hint="cs"/>
          <w:vanish/>
          <w:sz w:val="22"/>
          <w:szCs w:val="22"/>
          <w:shd w:val="clear" w:color="auto" w:fill="FFFF99"/>
          <w:rtl/>
        </w:rPr>
        <w:t xml:space="preserve">ה לצורך אכיפתו של חוק זה ושל חוק </w:t>
      </w:r>
      <w:r w:rsidRPr="001130B5">
        <w:rPr>
          <w:rStyle w:val="default"/>
          <w:rFonts w:cs="FrankRuehl" w:hint="cs"/>
          <w:strike/>
          <w:vanish/>
          <w:sz w:val="22"/>
          <w:szCs w:val="22"/>
          <w:shd w:val="clear" w:color="auto" w:fill="FFFF99"/>
          <w:rtl/>
        </w:rPr>
        <w:t>איסור מימון טרור</w:t>
      </w:r>
      <w:r w:rsidR="003A6FF5" w:rsidRPr="001130B5">
        <w:rPr>
          <w:rStyle w:val="default"/>
          <w:rFonts w:cs="FrankRuehl" w:hint="cs"/>
          <w:vanish/>
          <w:sz w:val="22"/>
          <w:szCs w:val="22"/>
          <w:shd w:val="clear" w:color="auto" w:fill="FFFF99"/>
          <w:rtl/>
        </w:rPr>
        <w:t xml:space="preserve"> </w:t>
      </w:r>
      <w:r w:rsidR="003A6FF5" w:rsidRPr="001130B5">
        <w:rPr>
          <w:rStyle w:val="default"/>
          <w:rFonts w:cs="FrankRuehl" w:hint="cs"/>
          <w:vanish/>
          <w:sz w:val="22"/>
          <w:szCs w:val="22"/>
          <w:u w:val="single"/>
          <w:shd w:val="clear" w:color="auto" w:fill="FFFF99"/>
          <w:rtl/>
        </w:rPr>
        <w:t>המאבק בטרור</w:t>
      </w:r>
      <w:r w:rsidRPr="001130B5">
        <w:rPr>
          <w:rStyle w:val="default"/>
          <w:rFonts w:cs="FrankRuehl" w:hint="cs"/>
          <w:vanish/>
          <w:sz w:val="22"/>
          <w:szCs w:val="22"/>
          <w:shd w:val="clear" w:color="auto" w:fill="FFFF99"/>
          <w:rtl/>
        </w:rPr>
        <w:t>; שר האוצר, במסגרת סמכותו לפי הוראות הסודיות שבדיני המס, יבחן את הבקשה בהקדם האפשרי בנסיבות הענין, ומידע שהחליט למסרו יימסר לרשות בלא דיחוי.</w:t>
      </w:r>
      <w:bookmarkEnd w:id="133"/>
    </w:p>
    <w:p w14:paraId="558EB029" w14:textId="77777777" w:rsidR="009521B1" w:rsidRDefault="009521B1">
      <w:pPr>
        <w:pStyle w:val="P00"/>
        <w:spacing w:before="72"/>
        <w:ind w:left="0" w:right="1134"/>
        <w:rPr>
          <w:rStyle w:val="default"/>
          <w:rFonts w:cs="FrankRuehl"/>
          <w:rtl/>
        </w:rPr>
      </w:pPr>
      <w:bookmarkStart w:id="134" w:name="Seif36"/>
      <w:bookmarkEnd w:id="134"/>
      <w:r>
        <w:rPr>
          <w:lang w:val="he-IL"/>
        </w:rPr>
        <w:pict w14:anchorId="5600F58A">
          <v:rect id="_x0000_s2110" style="position:absolute;left:0;text-align:left;margin-left:464.5pt;margin-top:8.05pt;width:75.05pt;height:30pt;z-index:251614720" o:allowincell="f" filled="f" stroked="f" strokecolor="lime" strokeweight=".25pt">
            <v:textbox style="mso-next-textbox:#_x0000_s2110" inset="0,0,0,0">
              <w:txbxContent>
                <w:p w14:paraId="3AA7345E" w14:textId="77777777" w:rsidR="004D279A" w:rsidRDefault="004D279A">
                  <w:pPr>
                    <w:spacing w:line="160" w:lineRule="exact"/>
                    <w:jc w:val="left"/>
                    <w:rPr>
                      <w:rFonts w:cs="Miriam"/>
                      <w:noProof/>
                      <w:sz w:val="18"/>
                      <w:szCs w:val="18"/>
                      <w:rtl/>
                    </w:rPr>
                  </w:pPr>
                  <w:r>
                    <w:rPr>
                      <w:rFonts w:cs="Miriam"/>
                      <w:sz w:val="18"/>
                      <w:szCs w:val="18"/>
                      <w:rtl/>
                    </w:rPr>
                    <w:t>סו</w:t>
                  </w:r>
                  <w:r>
                    <w:rPr>
                      <w:rFonts w:cs="Miriam" w:hint="cs"/>
                      <w:sz w:val="18"/>
                      <w:szCs w:val="18"/>
                      <w:rtl/>
                    </w:rPr>
                    <w:t xml:space="preserve">דיות </w:t>
                  </w:r>
                </w:p>
                <w:p w14:paraId="3B90DFFA"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3FED4DE4"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31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דם שהגיע אליו מידע לפי פרקים ג', ד', או ד'2, תוך כדי מילוי תפקידו או במהלך עבודתו, ישמרנו בסוד, לא יגלה אותו לאחר ולא יעשה בו כל שימוש, אלא לפי הוראות חוק זה או לפי צו בית משפט; העוב</w:t>
      </w:r>
      <w:r>
        <w:rPr>
          <w:rStyle w:val="default"/>
          <w:rFonts w:cs="FrankRuehl"/>
          <w:rtl/>
        </w:rPr>
        <w:t xml:space="preserve">ר </w:t>
      </w:r>
      <w:r>
        <w:rPr>
          <w:rStyle w:val="default"/>
          <w:rFonts w:cs="FrankRuehl" w:hint="cs"/>
          <w:rtl/>
        </w:rPr>
        <w:t xml:space="preserve">על הוראות סעיף קטן זה, דינו </w:t>
      </w:r>
      <w:r w:rsidR="00127338">
        <w:rPr>
          <w:rStyle w:val="default"/>
          <w:rFonts w:cs="FrankRuehl"/>
          <w:rtl/>
        </w:rPr>
        <w:t>–</w:t>
      </w:r>
      <w:r>
        <w:rPr>
          <w:rStyle w:val="default"/>
          <w:rFonts w:cs="FrankRuehl" w:hint="cs"/>
          <w:rtl/>
        </w:rPr>
        <w:t xml:space="preserve"> מאסר שלוש שנים או קנס כאמור בסעיף 61(א)(3) לחוק העונשין.</w:t>
      </w:r>
    </w:p>
    <w:p w14:paraId="5E0907E8"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גורם ברשלנות לגילוי מידע לאחר, בניגוד להוראות סעיף קטן (א), תוך הפרת הוראה מהוראות שנקבעו לאבטחת מידע לפי חוק זה, או תוך הפרת כלל או נוהל שקבע ראש הרשות המוסמכת </w:t>
      </w:r>
      <w:r>
        <w:rPr>
          <w:rStyle w:val="default"/>
          <w:rFonts w:cs="FrankRuehl"/>
          <w:rtl/>
        </w:rPr>
        <w:t>לפ</w:t>
      </w:r>
      <w:r>
        <w:rPr>
          <w:rStyle w:val="default"/>
          <w:rFonts w:cs="FrankRuehl" w:hint="cs"/>
          <w:rtl/>
        </w:rPr>
        <w:t xml:space="preserve">י הוראות כאמור, </w:t>
      </w:r>
      <w:r>
        <w:rPr>
          <w:rStyle w:val="default"/>
          <w:rFonts w:cs="FrankRuehl"/>
          <w:rtl/>
        </w:rPr>
        <w:t>ד</w:t>
      </w:r>
      <w:r>
        <w:rPr>
          <w:rStyle w:val="default"/>
          <w:rFonts w:cs="FrankRuehl" w:hint="cs"/>
          <w:rtl/>
        </w:rPr>
        <w:t xml:space="preserve">ינו </w:t>
      </w:r>
      <w:r w:rsidR="00127338">
        <w:rPr>
          <w:rStyle w:val="default"/>
          <w:rFonts w:cs="FrankRuehl"/>
          <w:rtl/>
        </w:rPr>
        <w:t>–</w:t>
      </w:r>
      <w:r>
        <w:rPr>
          <w:rStyle w:val="default"/>
          <w:rFonts w:cs="FrankRuehl" w:hint="cs"/>
          <w:rtl/>
        </w:rPr>
        <w:t xml:space="preserve"> מאסר שנה או קנס כאמור בסעיף 61(א)(2) לחוק העונשין.</w:t>
      </w:r>
    </w:p>
    <w:p w14:paraId="1B814885" w14:textId="77777777" w:rsidR="009A2783" w:rsidRDefault="009A2783" w:rsidP="009A2783">
      <w:pPr>
        <w:pStyle w:val="P00"/>
        <w:spacing w:before="72"/>
        <w:ind w:left="0" w:right="1134"/>
        <w:rPr>
          <w:rStyle w:val="default"/>
          <w:rFonts w:cs="FrankRuehl"/>
          <w:rtl/>
        </w:rPr>
      </w:pPr>
      <w:r w:rsidRPr="00F37767">
        <w:rPr>
          <w:rFonts w:cs="FrankRuehl"/>
          <w:rtl/>
          <w:lang w:val="he-IL"/>
        </w:rPr>
        <w:pict w14:anchorId="7DD895A2">
          <v:shape id="_x0000_s2416" type="#_x0000_t202" style="position:absolute;left:0;text-align:left;margin-left:470.25pt;margin-top:7.1pt;width:1in;height:17pt;z-index:251742720" filled="f" stroked="f">
            <v:textbox style="mso-next-textbox:#_x0000_s2416" inset="1mm,0,1mm,0">
              <w:txbxContent>
                <w:p w14:paraId="4AD827FC" w14:textId="77777777" w:rsidR="004D279A" w:rsidRDefault="004D279A" w:rsidP="009A2783">
                  <w:pPr>
                    <w:spacing w:line="160" w:lineRule="exact"/>
                    <w:jc w:val="left"/>
                    <w:rPr>
                      <w:rFonts w:cs="Miriam" w:hint="cs"/>
                      <w:sz w:val="18"/>
                      <w:szCs w:val="18"/>
                      <w:rtl/>
                    </w:rPr>
                  </w:pPr>
                  <w:r>
                    <w:rPr>
                      <w:rFonts w:cs="Miriam" w:hint="cs"/>
                      <w:sz w:val="18"/>
                      <w:szCs w:val="18"/>
                      <w:rtl/>
                    </w:rPr>
                    <w:t>(תיקון מס' 16) תשע"ו-2016</w:t>
                  </w:r>
                </w:p>
              </w:txbxContent>
            </v:textbox>
            <w10:anchorlock/>
          </v:shape>
        </w:pict>
      </w:r>
      <w:r w:rsidRPr="00F37767">
        <w:rPr>
          <w:rStyle w:val="default"/>
          <w:rFonts w:cs="FrankRuehl" w:hint="cs"/>
          <w:rtl/>
        </w:rPr>
        <w:tab/>
        <w:t>(ג)</w:t>
      </w:r>
      <w:r w:rsidRPr="00F37767">
        <w:rPr>
          <w:rStyle w:val="default"/>
          <w:rFonts w:cs="FrankRuehl" w:hint="cs"/>
          <w:rtl/>
        </w:rPr>
        <w:tab/>
        <w:t>על אף האמור בסעיף קטן (א), תאגיד בנקאי או גוף המפורט בתוספת השלישית שהוא מוסד פיננסי ישראלי מדווח כהגדרתו בסעיף 135ב לפקודת מס הכנסה, רשאי להשתמש בפרטי זיהוי של מקבל שירות שהגיעו לידיו לפי פרק ג', במהלך עבודתו, לצורך זיהוי מקבל השירות כנדרש לפי הסכם פטקא או לפי הסכם יישום, בלבד, כהגדרתם בסעיף 135ב לפקודת מס הכנסה.</w:t>
      </w:r>
    </w:p>
    <w:p w14:paraId="49C7C5BF" w14:textId="77777777" w:rsidR="00F95497" w:rsidRDefault="00F95497" w:rsidP="001340B0">
      <w:pPr>
        <w:pStyle w:val="P00"/>
        <w:spacing w:before="72"/>
        <w:ind w:left="0" w:right="1134"/>
        <w:rPr>
          <w:rStyle w:val="default"/>
          <w:rFonts w:cs="FrankRuehl"/>
          <w:rtl/>
        </w:rPr>
      </w:pPr>
      <w:r w:rsidRPr="00F37767">
        <w:rPr>
          <w:rFonts w:cs="FrankRuehl"/>
          <w:rtl/>
          <w:lang w:val="he-IL"/>
        </w:rPr>
        <w:pict w14:anchorId="78F15445">
          <v:shape id="_x0000_s2353" type="#_x0000_t202" style="position:absolute;left:0;text-align:left;margin-left:470.25pt;margin-top:7.1pt;width:1in;height:17pt;z-index:251715072" filled="f" stroked="f">
            <v:textbox style="mso-next-textbox:#_x0000_s2353" inset="1mm,0,1mm,0">
              <w:txbxContent>
                <w:p w14:paraId="70FDD341" w14:textId="77777777" w:rsidR="004D279A" w:rsidRDefault="004D279A" w:rsidP="00F95497">
                  <w:pPr>
                    <w:spacing w:line="160" w:lineRule="exact"/>
                    <w:jc w:val="left"/>
                    <w:rPr>
                      <w:rFonts w:cs="Miriam" w:hint="cs"/>
                      <w:sz w:val="18"/>
                      <w:szCs w:val="18"/>
                      <w:rtl/>
                    </w:rPr>
                  </w:pPr>
                  <w:r>
                    <w:rPr>
                      <w:rFonts w:cs="Miriam" w:hint="cs"/>
                      <w:sz w:val="18"/>
                      <w:szCs w:val="18"/>
                      <w:rtl/>
                    </w:rPr>
                    <w:t>(תיקון מס' 26) תשע"ח-2017</w:t>
                  </w:r>
                </w:p>
              </w:txbxContent>
            </v:textbox>
            <w10:anchorlock/>
          </v:shape>
        </w:pict>
      </w:r>
      <w:r w:rsidRPr="00F37767">
        <w:rPr>
          <w:rStyle w:val="default"/>
          <w:rFonts w:cs="FrankRuehl" w:hint="cs"/>
          <w:rtl/>
        </w:rPr>
        <w:tab/>
        <w:t>(</w:t>
      </w:r>
      <w:r w:rsidR="009A2783">
        <w:rPr>
          <w:rStyle w:val="default"/>
          <w:rFonts w:cs="FrankRuehl" w:hint="cs"/>
          <w:rtl/>
        </w:rPr>
        <w:t>ד)</w:t>
      </w:r>
      <w:r w:rsidR="009A2783">
        <w:rPr>
          <w:rStyle w:val="default"/>
          <w:rFonts w:cs="FrankRuehl"/>
          <w:rtl/>
        </w:rPr>
        <w:tab/>
      </w:r>
      <w:r w:rsidR="009A2783">
        <w:rPr>
          <w:rStyle w:val="default"/>
          <w:rFonts w:cs="FrankRuehl" w:hint="cs"/>
          <w:rtl/>
        </w:rPr>
        <w:t>על אף האמור בסעיף קטן (א), ממונה כאמור בסעיף 11יג(6) או (9) רשאי לגלות מסמך שהגיע לידיו בתוקף תפקידו לפי חוק זה, אם ראה כי הדבר נדרש לצורכי הליך פלילי</w:t>
      </w:r>
      <w:r w:rsidR="001340B0" w:rsidRPr="00F37767">
        <w:rPr>
          <w:rStyle w:val="default"/>
          <w:rFonts w:cs="FrankRuehl" w:hint="cs"/>
          <w:rtl/>
        </w:rPr>
        <w:t>.</w:t>
      </w:r>
    </w:p>
    <w:p w14:paraId="0FFA0968" w14:textId="77777777" w:rsidR="009521B1" w:rsidRPr="001130B5" w:rsidRDefault="009521B1">
      <w:pPr>
        <w:pStyle w:val="P22"/>
        <w:spacing w:before="0"/>
        <w:ind w:left="0" w:right="1134"/>
        <w:rPr>
          <w:rStyle w:val="default"/>
          <w:rFonts w:cs="FrankRuehl" w:hint="cs"/>
          <w:vanish/>
          <w:color w:val="FF0000"/>
          <w:sz w:val="20"/>
          <w:szCs w:val="20"/>
          <w:shd w:val="clear" w:color="auto" w:fill="FFFF99"/>
          <w:rtl/>
        </w:rPr>
      </w:pPr>
      <w:bookmarkStart w:id="135" w:name="Rov200"/>
      <w:r w:rsidRPr="001130B5">
        <w:rPr>
          <w:rStyle w:val="default"/>
          <w:rFonts w:cs="FrankRuehl" w:hint="cs"/>
          <w:vanish/>
          <w:color w:val="FF0000"/>
          <w:sz w:val="20"/>
          <w:szCs w:val="20"/>
          <w:shd w:val="clear" w:color="auto" w:fill="FFFF99"/>
          <w:rtl/>
        </w:rPr>
        <w:t>מיום 1.5.2002</w:t>
      </w:r>
    </w:p>
    <w:p w14:paraId="0647862B"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00F2D99F"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288"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393 (</w:t>
      </w:r>
      <w:hyperlink r:id="rId289"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7F934C80" w14:textId="77777777" w:rsidR="009521B1" w:rsidRPr="001130B5" w:rsidRDefault="009521B1">
      <w:pPr>
        <w:pStyle w:val="P22"/>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הוספת סעיף 31א</w:t>
      </w:r>
    </w:p>
    <w:p w14:paraId="50EABCFE" w14:textId="77777777" w:rsidR="00F95497" w:rsidRPr="001130B5" w:rsidRDefault="00F95497" w:rsidP="00F95497">
      <w:pPr>
        <w:pStyle w:val="P00"/>
        <w:spacing w:before="0"/>
        <w:ind w:left="0" w:right="1134"/>
        <w:rPr>
          <w:rStyle w:val="default"/>
          <w:rFonts w:cs="FrankRuehl" w:hint="cs"/>
          <w:vanish/>
          <w:sz w:val="20"/>
          <w:szCs w:val="20"/>
          <w:shd w:val="clear" w:color="auto" w:fill="FFFF99"/>
          <w:rtl/>
        </w:rPr>
      </w:pPr>
    </w:p>
    <w:p w14:paraId="58613044" w14:textId="77777777" w:rsidR="00F95497" w:rsidRPr="001130B5" w:rsidRDefault="00F37767" w:rsidP="00CA237E">
      <w:pPr>
        <w:pStyle w:val="P03"/>
        <w:tabs>
          <w:tab w:val="clear" w:pos="2835"/>
          <w:tab w:val="left" w:pos="2409"/>
        </w:tabs>
        <w:spacing w:before="0"/>
        <w:ind w:left="454" w:right="1134" w:hanging="45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4.8.2</w:t>
      </w:r>
      <w:r w:rsidR="00CA237E" w:rsidRPr="001130B5">
        <w:rPr>
          <w:rStyle w:val="default"/>
          <w:rFonts w:cs="FrankRuehl" w:hint="cs"/>
          <w:vanish/>
          <w:color w:val="FF0000"/>
          <w:sz w:val="20"/>
          <w:szCs w:val="20"/>
          <w:shd w:val="clear" w:color="auto" w:fill="FFFF99"/>
          <w:rtl/>
        </w:rPr>
        <w:t>0</w:t>
      </w:r>
      <w:r w:rsidRPr="001130B5">
        <w:rPr>
          <w:rStyle w:val="default"/>
          <w:rFonts w:cs="FrankRuehl" w:hint="cs"/>
          <w:vanish/>
          <w:color w:val="FF0000"/>
          <w:sz w:val="20"/>
          <w:szCs w:val="20"/>
          <w:shd w:val="clear" w:color="auto" w:fill="FFFF99"/>
          <w:rtl/>
        </w:rPr>
        <w:t>16</w:t>
      </w:r>
    </w:p>
    <w:p w14:paraId="2385924C" w14:textId="77777777" w:rsidR="00F95497" w:rsidRPr="001130B5" w:rsidRDefault="00F95497" w:rsidP="00F95497">
      <w:pPr>
        <w:pStyle w:val="P03"/>
        <w:tabs>
          <w:tab w:val="clear" w:pos="2835"/>
          <w:tab w:val="left" w:pos="2409"/>
        </w:tabs>
        <w:spacing w:before="0"/>
        <w:ind w:left="454" w:right="1134" w:hanging="45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16</w:t>
      </w:r>
    </w:p>
    <w:p w14:paraId="564A2F2C" w14:textId="77777777" w:rsidR="00F95497" w:rsidRPr="001130B5" w:rsidRDefault="00F95497" w:rsidP="00F95497">
      <w:pPr>
        <w:pStyle w:val="P03"/>
        <w:tabs>
          <w:tab w:val="clear" w:pos="2835"/>
          <w:tab w:val="left" w:pos="2409"/>
        </w:tabs>
        <w:spacing w:before="0"/>
        <w:ind w:left="454" w:right="1134" w:hanging="454"/>
        <w:rPr>
          <w:rStyle w:val="default"/>
          <w:rFonts w:cs="FrankRuehl"/>
          <w:vanish/>
          <w:sz w:val="20"/>
          <w:szCs w:val="20"/>
          <w:shd w:val="clear" w:color="auto" w:fill="FFFF99"/>
          <w:rtl/>
        </w:rPr>
      </w:pPr>
      <w:hyperlink r:id="rId290" w:history="1">
        <w:r w:rsidRPr="001130B5">
          <w:rPr>
            <w:rStyle w:val="Hyperlink"/>
            <w:rFonts w:cs="FrankRuehl" w:hint="cs"/>
            <w:vanish/>
            <w:szCs w:val="20"/>
            <w:shd w:val="clear" w:color="auto" w:fill="FFFF99"/>
            <w:rtl/>
          </w:rPr>
          <w:t>ס"ח תשע"ו מס' 2561</w:t>
        </w:r>
      </w:hyperlink>
      <w:r w:rsidRPr="001130B5">
        <w:rPr>
          <w:rStyle w:val="default"/>
          <w:rFonts w:cs="FrankRuehl" w:hint="cs"/>
          <w:vanish/>
          <w:sz w:val="20"/>
          <w:szCs w:val="20"/>
          <w:shd w:val="clear" w:color="auto" w:fill="FFFF99"/>
          <w:rtl/>
        </w:rPr>
        <w:t xml:space="preserve"> מיום 14.7.2016 עמ' 966 (</w:t>
      </w:r>
      <w:hyperlink r:id="rId291" w:history="1">
        <w:r w:rsidRPr="001130B5">
          <w:rPr>
            <w:rStyle w:val="Hyperlink"/>
            <w:rFonts w:cs="FrankRuehl" w:hint="cs"/>
            <w:vanish/>
            <w:szCs w:val="20"/>
            <w:shd w:val="clear" w:color="auto" w:fill="FFFF99"/>
            <w:rtl/>
          </w:rPr>
          <w:t>ה"ח 1016</w:t>
        </w:r>
      </w:hyperlink>
      <w:r w:rsidRPr="001130B5">
        <w:rPr>
          <w:rStyle w:val="default"/>
          <w:rFonts w:cs="FrankRuehl" w:hint="cs"/>
          <w:vanish/>
          <w:sz w:val="20"/>
          <w:szCs w:val="20"/>
          <w:shd w:val="clear" w:color="auto" w:fill="FFFF99"/>
          <w:rtl/>
        </w:rPr>
        <w:t>)</w:t>
      </w:r>
    </w:p>
    <w:p w14:paraId="77008259" w14:textId="77777777" w:rsidR="00C142C8" w:rsidRPr="001130B5" w:rsidRDefault="00C142C8" w:rsidP="00F95497">
      <w:pPr>
        <w:pStyle w:val="P03"/>
        <w:tabs>
          <w:tab w:val="clear" w:pos="2835"/>
          <w:tab w:val="left" w:pos="2409"/>
        </w:tabs>
        <w:spacing w:before="0"/>
        <w:ind w:left="454" w:right="1134" w:hanging="45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הוספת סעיף קטן 31א(ג)</w:t>
      </w:r>
    </w:p>
    <w:p w14:paraId="69958897" w14:textId="77777777" w:rsidR="00C142C8" w:rsidRPr="001130B5" w:rsidRDefault="00C142C8" w:rsidP="00C142C8">
      <w:pPr>
        <w:pStyle w:val="P00"/>
        <w:spacing w:before="0"/>
        <w:ind w:left="0" w:right="1134"/>
        <w:rPr>
          <w:rFonts w:cs="FrankRuehl"/>
          <w:vanish/>
          <w:szCs w:val="20"/>
          <w:shd w:val="clear" w:color="auto" w:fill="FFFF99"/>
          <w:rtl/>
        </w:rPr>
      </w:pPr>
    </w:p>
    <w:p w14:paraId="28A5F73A" w14:textId="77777777" w:rsidR="00C142C8" w:rsidRPr="001130B5" w:rsidRDefault="00C142C8" w:rsidP="00C142C8">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020A34E8" w14:textId="77777777" w:rsidR="00C142C8" w:rsidRPr="001130B5" w:rsidRDefault="00C142C8" w:rsidP="00C142C8">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5C9C4AAC" w14:textId="77777777" w:rsidR="00C142C8" w:rsidRPr="001130B5" w:rsidRDefault="00C142C8" w:rsidP="00C142C8">
      <w:pPr>
        <w:pStyle w:val="P00"/>
        <w:spacing w:before="0"/>
        <w:ind w:left="0" w:right="1134"/>
        <w:rPr>
          <w:rFonts w:cs="FrankRuehl"/>
          <w:vanish/>
          <w:szCs w:val="20"/>
          <w:shd w:val="clear" w:color="auto" w:fill="FFFF99"/>
          <w:rtl/>
        </w:rPr>
      </w:pPr>
      <w:hyperlink r:id="rId292"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55 (</w:t>
      </w:r>
      <w:hyperlink r:id="rId293"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72E990A2" w14:textId="77777777" w:rsidR="00F95497" w:rsidRPr="00F37767" w:rsidRDefault="00F95497" w:rsidP="00F37767">
      <w:pPr>
        <w:pStyle w:val="P03"/>
        <w:tabs>
          <w:tab w:val="clear" w:pos="2835"/>
          <w:tab w:val="left" w:pos="2409"/>
        </w:tabs>
        <w:spacing w:before="0"/>
        <w:ind w:left="454" w:right="1134" w:hanging="454"/>
        <w:rPr>
          <w:rStyle w:val="default"/>
          <w:rFonts w:cs="FrankRuehl" w:hint="cs"/>
          <w:b/>
          <w:bCs/>
          <w:sz w:val="2"/>
          <w:szCs w:val="2"/>
          <w:shd w:val="clear" w:color="auto" w:fill="FFFF99"/>
          <w:rtl/>
        </w:rPr>
      </w:pPr>
      <w:r w:rsidRPr="001130B5">
        <w:rPr>
          <w:rStyle w:val="default"/>
          <w:rFonts w:cs="FrankRuehl" w:hint="cs"/>
          <w:b/>
          <w:bCs/>
          <w:vanish/>
          <w:sz w:val="20"/>
          <w:szCs w:val="20"/>
          <w:shd w:val="clear" w:color="auto" w:fill="FFFF99"/>
          <w:rtl/>
        </w:rPr>
        <w:t>הוספת סעיף קטן 31א(</w:t>
      </w:r>
      <w:r w:rsidR="00C142C8" w:rsidRPr="001130B5">
        <w:rPr>
          <w:rStyle w:val="default"/>
          <w:rFonts w:cs="FrankRuehl" w:hint="cs"/>
          <w:b/>
          <w:bCs/>
          <w:vanish/>
          <w:sz w:val="20"/>
          <w:szCs w:val="20"/>
          <w:shd w:val="clear" w:color="auto" w:fill="FFFF99"/>
          <w:rtl/>
        </w:rPr>
        <w:t>ד</w:t>
      </w:r>
      <w:r w:rsidRPr="001130B5">
        <w:rPr>
          <w:rStyle w:val="default"/>
          <w:rFonts w:cs="FrankRuehl" w:hint="cs"/>
          <w:b/>
          <w:bCs/>
          <w:vanish/>
          <w:sz w:val="20"/>
          <w:szCs w:val="20"/>
          <w:shd w:val="clear" w:color="auto" w:fill="FFFF99"/>
          <w:rtl/>
        </w:rPr>
        <w:t>)</w:t>
      </w:r>
      <w:bookmarkEnd w:id="135"/>
    </w:p>
    <w:p w14:paraId="055E9A21" w14:textId="77777777" w:rsidR="009521B1" w:rsidRDefault="009521B1">
      <w:pPr>
        <w:pStyle w:val="P00"/>
        <w:spacing w:before="72"/>
        <w:ind w:left="0" w:right="1134"/>
        <w:rPr>
          <w:rStyle w:val="default"/>
          <w:rFonts w:cs="FrankRuehl"/>
          <w:rtl/>
        </w:rPr>
      </w:pPr>
      <w:bookmarkStart w:id="136" w:name="Seif37"/>
      <w:bookmarkEnd w:id="136"/>
      <w:r>
        <w:rPr>
          <w:lang w:val="he-IL"/>
        </w:rPr>
        <w:pict w14:anchorId="5D3AD4F9">
          <v:rect id="_x0000_s2111" style="position:absolute;left:0;text-align:left;margin-left:464.5pt;margin-top:8.05pt;width:75.05pt;height:30pt;z-index:251615744" o:allowincell="f" filled="f" stroked="f" strokecolor="lime" strokeweight=".25pt">
            <v:textbox style="mso-next-textbox:#_x0000_s2111" inset="0,0,0,0">
              <w:txbxContent>
                <w:p w14:paraId="5B88B7EE" w14:textId="77777777" w:rsidR="004D279A" w:rsidRDefault="004D279A">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ווח לכנסת </w:t>
                  </w:r>
                </w:p>
                <w:p w14:paraId="27050E10"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07F9452C"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31</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אש הרשות המוסמכת ידווח בכתב, מידי שנה, לועדת חוקה חוק ומשפט של הכנסת על כל אלה:</w:t>
      </w:r>
    </w:p>
    <w:p w14:paraId="194BA075" w14:textId="77777777" w:rsidR="009521B1" w:rsidRDefault="009521B1" w:rsidP="00B7390F">
      <w:pPr>
        <w:pStyle w:val="P22"/>
        <w:spacing w:before="72"/>
        <w:ind w:left="1021" w:right="1134"/>
        <w:rPr>
          <w:rStyle w:val="default"/>
          <w:rFonts w:cs="FrankRuehl"/>
          <w:rtl/>
        </w:rPr>
      </w:pPr>
      <w:r>
        <w:rPr>
          <w:rFonts w:cs="FrankRuehl"/>
          <w:rtl/>
          <w:lang w:val="he-IL"/>
        </w:rPr>
        <w:pict w14:anchorId="350942AD">
          <v:shape id="_x0000_s2139" type="#_x0000_t202" style="position:absolute;left:0;text-align:left;margin-left:470.25pt;margin-top:7.1pt;width:1in;height:36.95pt;z-index:251642368" filled="f" stroked="f">
            <v:textbox inset="1mm,0,1mm,0">
              <w:txbxContent>
                <w:p w14:paraId="12EB180D"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p w14:paraId="60067341" w14:textId="77777777" w:rsidR="004D279A" w:rsidRDefault="004D279A">
                  <w:pPr>
                    <w:spacing w:line="160" w:lineRule="exact"/>
                    <w:jc w:val="left"/>
                    <w:rPr>
                      <w:rFonts w:cs="Miriam" w:hint="cs"/>
                      <w:sz w:val="18"/>
                      <w:szCs w:val="18"/>
                      <w:rtl/>
                    </w:rPr>
                  </w:pPr>
                  <w:r>
                    <w:rPr>
                      <w:rFonts w:cs="Miriam" w:hint="cs"/>
                      <w:sz w:val="18"/>
                      <w:szCs w:val="18"/>
                      <w:rtl/>
                    </w:rPr>
                    <w:t>(תיקון מס' 15) תשע"ו-2016</w:t>
                  </w:r>
                </w:p>
              </w:txbxContent>
            </v:textbox>
            <w10:anchorlock/>
          </v:shape>
        </w:pict>
      </w:r>
      <w:r>
        <w:rPr>
          <w:rStyle w:val="default"/>
          <w:rFonts w:cs="FrankRuehl"/>
          <w:rtl/>
        </w:rPr>
        <w:t>(1)</w:t>
      </w:r>
      <w:r>
        <w:rPr>
          <w:rStyle w:val="default"/>
          <w:rFonts w:cs="FrankRuehl"/>
          <w:rtl/>
        </w:rPr>
        <w:tab/>
        <w:t>מ</w:t>
      </w:r>
      <w:r>
        <w:rPr>
          <w:rStyle w:val="default"/>
          <w:rFonts w:cs="FrankRuehl" w:hint="cs"/>
          <w:rtl/>
        </w:rPr>
        <w:t xml:space="preserve">ספר הדיווחים שהתקבלו ברשות המוסמכת לפי פרק ג' ולפי צווים שהוצאו מכוח </w:t>
      </w:r>
      <w:r w:rsidR="00B7390F" w:rsidRPr="00B7390F">
        <w:rPr>
          <w:rStyle w:val="default"/>
          <w:rFonts w:cs="FrankRuehl" w:hint="cs"/>
          <w:rtl/>
        </w:rPr>
        <w:t>סעיף 95 לחוק המאבק בטרור</w:t>
      </w:r>
      <w:r>
        <w:rPr>
          <w:rStyle w:val="default"/>
          <w:rFonts w:cs="FrankRuehl" w:hint="cs"/>
          <w:rtl/>
        </w:rPr>
        <w:t>, לפי סוג הגוף המדווח שנקב</w:t>
      </w:r>
      <w:r>
        <w:rPr>
          <w:rStyle w:val="default"/>
          <w:rFonts w:cs="FrankRuehl"/>
          <w:rtl/>
        </w:rPr>
        <w:t>ע</w:t>
      </w:r>
      <w:r>
        <w:rPr>
          <w:rStyle w:val="default"/>
          <w:rFonts w:cs="FrankRuehl" w:hint="cs"/>
          <w:rtl/>
        </w:rPr>
        <w:t xml:space="preserve"> באותו פרק;</w:t>
      </w:r>
    </w:p>
    <w:p w14:paraId="05577263" w14:textId="77777777" w:rsidR="009521B1" w:rsidRDefault="009521B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הדיווחים שהועברו לרשות המוסמכת לפי פרק ד';</w:t>
      </w:r>
    </w:p>
    <w:p w14:paraId="06CBF731" w14:textId="77777777" w:rsidR="009521B1" w:rsidRDefault="009521B1">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ספר בקשות מידע ומספר העברות מידע ממאגר המידע לגורמים הרשאים לקבל מידע כאמור, לפי הסיווג להלן:</w:t>
      </w:r>
    </w:p>
    <w:p w14:paraId="59D6C141" w14:textId="77777777" w:rsidR="009521B1" w:rsidRDefault="009521B1">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שטרת ישראל;</w:t>
      </w:r>
    </w:p>
    <w:p w14:paraId="1EC0CC22" w14:textId="77777777" w:rsidR="009521B1" w:rsidRDefault="009521B1">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ירות הביטחון הכללי;</w:t>
      </w:r>
    </w:p>
    <w:p w14:paraId="6563EEF2" w14:textId="77777777" w:rsidR="009521B1" w:rsidRDefault="009521B1">
      <w:pPr>
        <w:pStyle w:val="P33"/>
        <w:spacing w:before="72"/>
        <w:ind w:left="147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שות חוץ, כאמור בסעיף 30(ו);</w:t>
      </w:r>
    </w:p>
    <w:p w14:paraId="45D29567" w14:textId="77777777" w:rsidR="00952810" w:rsidRDefault="00952810" w:rsidP="00952810">
      <w:pPr>
        <w:pStyle w:val="P33"/>
        <w:spacing w:before="72"/>
        <w:ind w:left="1474" w:right="1134"/>
        <w:rPr>
          <w:rStyle w:val="default"/>
          <w:rFonts w:cs="FrankRuehl" w:hint="cs"/>
          <w:rtl/>
        </w:rPr>
      </w:pPr>
      <w:r>
        <w:rPr>
          <w:rFonts w:cs="FrankRuehl" w:hint="cs"/>
          <w:sz w:val="26"/>
          <w:rtl/>
          <w:lang w:eastAsia="en-US"/>
        </w:rPr>
        <w:pict w14:anchorId="3F4FC81B">
          <v:shape id="_x0000_s2381" type="#_x0000_t202" style="position:absolute;left:0;text-align:left;margin-left:470.35pt;margin-top:7.1pt;width:1in;height:16.8pt;z-index:251725312" filled="f" stroked="f">
            <v:textbox inset="1mm,0,1mm,0">
              <w:txbxContent>
                <w:p w14:paraId="4270A161" w14:textId="77777777" w:rsidR="004D279A" w:rsidRDefault="004D279A" w:rsidP="00952810">
                  <w:pPr>
                    <w:spacing w:line="160" w:lineRule="exact"/>
                    <w:jc w:val="left"/>
                    <w:rPr>
                      <w:rFonts w:cs="Miriam" w:hint="cs"/>
                      <w:sz w:val="18"/>
                      <w:szCs w:val="18"/>
                      <w:rtl/>
                    </w:rPr>
                  </w:pPr>
                  <w:r>
                    <w:rPr>
                      <w:rFonts w:cs="Miriam" w:hint="cs"/>
                      <w:sz w:val="18"/>
                      <w:szCs w:val="18"/>
                      <w:rtl/>
                    </w:rPr>
                    <w:t>(תיקון מס' 10) תשע"ב-2012</w:t>
                  </w:r>
                </w:p>
              </w:txbxContent>
            </v:textbox>
          </v:shape>
        </w:pict>
      </w:r>
      <w:r>
        <w:rPr>
          <w:rStyle w:val="default"/>
          <w:rFonts w:cs="FrankRuehl" w:hint="cs"/>
          <w:rtl/>
        </w:rPr>
        <w:t>(ד)</w:t>
      </w:r>
      <w:r>
        <w:rPr>
          <w:rStyle w:val="default"/>
          <w:rFonts w:cs="FrankRuehl" w:hint="cs"/>
          <w:rtl/>
        </w:rPr>
        <w:tab/>
        <w:t>המוסד למודיעין ולתפקידים מיוחדים, ואמ"ן או יחידה במלמ"ב, כהגדרתם בסעיף 30(י);</w:t>
      </w:r>
    </w:p>
    <w:p w14:paraId="3ABA61F1" w14:textId="77777777" w:rsidR="00952810" w:rsidRDefault="00553A85" w:rsidP="00952810">
      <w:pPr>
        <w:pStyle w:val="P33"/>
        <w:spacing w:before="72"/>
        <w:ind w:left="1474" w:right="1134"/>
        <w:rPr>
          <w:rStyle w:val="default"/>
          <w:rFonts w:cs="FrankRuehl"/>
          <w:rtl/>
        </w:rPr>
      </w:pPr>
      <w:r>
        <w:rPr>
          <w:rFonts w:cs="FrankRuehl" w:hint="cs"/>
          <w:sz w:val="26"/>
          <w:rtl/>
          <w:lang w:eastAsia="en-US"/>
        </w:rPr>
        <w:pict w14:anchorId="72BC84CE">
          <v:shape id="_x0000_s2304" type="#_x0000_t202" style="position:absolute;left:0;text-align:left;margin-left:470.35pt;margin-top:7.1pt;width:1in;height:16.8pt;z-index:251687424" filled="f" stroked="f">
            <v:textbox inset="1mm,0,1mm,0">
              <w:txbxContent>
                <w:p w14:paraId="75452DD5" w14:textId="77777777" w:rsidR="004D279A" w:rsidRDefault="004D279A" w:rsidP="00952810">
                  <w:pPr>
                    <w:spacing w:line="160" w:lineRule="exact"/>
                    <w:jc w:val="left"/>
                    <w:rPr>
                      <w:rFonts w:cs="Miriam" w:hint="cs"/>
                      <w:sz w:val="18"/>
                      <w:szCs w:val="18"/>
                      <w:rtl/>
                    </w:rPr>
                  </w:pPr>
                  <w:r>
                    <w:rPr>
                      <w:rFonts w:cs="Miriam" w:hint="cs"/>
                      <w:sz w:val="18"/>
                      <w:szCs w:val="18"/>
                      <w:rtl/>
                    </w:rPr>
                    <w:t>(תיקון מס' 14) תשע"ו-2016</w:t>
                  </w:r>
                </w:p>
              </w:txbxContent>
            </v:textbox>
          </v:shape>
        </w:pict>
      </w:r>
      <w:r>
        <w:rPr>
          <w:rStyle w:val="default"/>
          <w:rFonts w:cs="FrankRuehl" w:hint="cs"/>
          <w:rtl/>
        </w:rPr>
        <w:t>(</w:t>
      </w:r>
      <w:r w:rsidR="00952810" w:rsidRPr="00952810">
        <w:rPr>
          <w:rStyle w:val="default"/>
          <w:rFonts w:cs="FrankRuehl" w:hint="cs"/>
          <w:rtl/>
        </w:rPr>
        <w:t>ה)</w:t>
      </w:r>
      <w:r w:rsidR="00952810" w:rsidRPr="00952810">
        <w:rPr>
          <w:rStyle w:val="default"/>
          <w:rFonts w:cs="FrankRuehl" w:hint="cs"/>
          <w:rtl/>
        </w:rPr>
        <w:tab/>
        <w:t>פקיד מכס חוקר;</w:t>
      </w:r>
    </w:p>
    <w:p w14:paraId="1B4C2602" w14:textId="77777777" w:rsidR="004D279A" w:rsidRPr="00952810" w:rsidRDefault="004D279A" w:rsidP="004D279A">
      <w:pPr>
        <w:pStyle w:val="P33"/>
        <w:spacing w:before="72"/>
        <w:ind w:left="1474" w:right="1134"/>
        <w:rPr>
          <w:rStyle w:val="default"/>
          <w:rFonts w:cs="FrankRuehl" w:hint="cs"/>
          <w:rtl/>
        </w:rPr>
      </w:pPr>
      <w:r>
        <w:rPr>
          <w:rFonts w:cs="FrankRuehl" w:hint="cs"/>
          <w:sz w:val="26"/>
          <w:rtl/>
          <w:lang w:eastAsia="en-US"/>
        </w:rPr>
        <w:pict w14:anchorId="453FBA3D">
          <v:shape id="_x0000_s2418" type="#_x0000_t202" style="position:absolute;left:0;text-align:left;margin-left:470.35pt;margin-top:7.1pt;width:1in;height:16.8pt;z-index:251744768" filled="f" stroked="f">
            <v:textbox inset="1mm,0,1mm,0">
              <w:txbxContent>
                <w:p w14:paraId="5A8180AC" w14:textId="77777777" w:rsidR="004D279A" w:rsidRDefault="004D279A" w:rsidP="004D279A">
                  <w:pPr>
                    <w:spacing w:line="160" w:lineRule="exact"/>
                    <w:jc w:val="left"/>
                    <w:rPr>
                      <w:rFonts w:cs="Miriam" w:hint="cs"/>
                      <w:sz w:val="18"/>
                      <w:szCs w:val="18"/>
                      <w:rtl/>
                    </w:rPr>
                  </w:pPr>
                  <w:r>
                    <w:rPr>
                      <w:rFonts w:cs="Miriam" w:hint="cs"/>
                      <w:sz w:val="18"/>
                      <w:szCs w:val="18"/>
                      <w:rtl/>
                    </w:rPr>
                    <w:t>(תיקון מס' 26) תשע"ח-2017</w:t>
                  </w:r>
                </w:p>
              </w:txbxContent>
            </v:textbox>
          </v:shape>
        </w:pict>
      </w:r>
      <w:r>
        <w:rPr>
          <w:rStyle w:val="default"/>
          <w:rFonts w:cs="FrankRuehl" w:hint="cs"/>
          <w:rtl/>
        </w:rPr>
        <w:t>(ו)</w:t>
      </w:r>
      <w:r>
        <w:rPr>
          <w:rStyle w:val="default"/>
          <w:rFonts w:cs="FrankRuehl"/>
          <w:rtl/>
        </w:rPr>
        <w:tab/>
      </w:r>
      <w:r>
        <w:rPr>
          <w:rStyle w:val="default"/>
          <w:rFonts w:cs="FrankRuehl" w:hint="cs"/>
          <w:rtl/>
        </w:rPr>
        <w:t>המחלקה לחקירת שוטרים במשרד המשפטים</w:t>
      </w:r>
      <w:r w:rsidRPr="00952810">
        <w:rPr>
          <w:rStyle w:val="default"/>
          <w:rFonts w:cs="FrankRuehl" w:hint="cs"/>
          <w:rtl/>
        </w:rPr>
        <w:t>;</w:t>
      </w:r>
    </w:p>
    <w:p w14:paraId="535ACAD4" w14:textId="77777777" w:rsidR="004D279A" w:rsidRPr="00952810" w:rsidRDefault="004D279A" w:rsidP="004D279A">
      <w:pPr>
        <w:pStyle w:val="P33"/>
        <w:spacing w:before="72"/>
        <w:ind w:left="1474" w:right="1134"/>
        <w:rPr>
          <w:rStyle w:val="default"/>
          <w:rFonts w:cs="FrankRuehl" w:hint="cs"/>
          <w:rtl/>
        </w:rPr>
      </w:pPr>
      <w:r>
        <w:rPr>
          <w:rFonts w:cs="FrankRuehl" w:hint="cs"/>
          <w:sz w:val="26"/>
          <w:rtl/>
          <w:lang w:eastAsia="en-US"/>
        </w:rPr>
        <w:pict w14:anchorId="38D8831D">
          <v:shape id="_x0000_s2417" type="#_x0000_t202" style="position:absolute;left:0;text-align:left;margin-left:470.35pt;margin-top:7.1pt;width:1in;height:16.8pt;z-index:251743744" filled="f" stroked="f">
            <v:textbox inset="1mm,0,1mm,0">
              <w:txbxContent>
                <w:p w14:paraId="61594771" w14:textId="77777777" w:rsidR="004D279A" w:rsidRDefault="004D279A" w:rsidP="004D279A">
                  <w:pPr>
                    <w:spacing w:line="160" w:lineRule="exact"/>
                    <w:jc w:val="left"/>
                    <w:rPr>
                      <w:rFonts w:cs="Miriam" w:hint="cs"/>
                      <w:sz w:val="18"/>
                      <w:szCs w:val="18"/>
                      <w:rtl/>
                    </w:rPr>
                  </w:pPr>
                  <w:r>
                    <w:rPr>
                      <w:rFonts w:cs="Miriam" w:hint="cs"/>
                      <w:sz w:val="18"/>
                      <w:szCs w:val="18"/>
                      <w:rtl/>
                    </w:rPr>
                    <w:t>(תיקון מס' 26) תשע"ח-2017</w:t>
                  </w:r>
                </w:p>
              </w:txbxContent>
            </v:textbox>
          </v:shape>
        </w:pict>
      </w:r>
      <w:r>
        <w:rPr>
          <w:rStyle w:val="default"/>
          <w:rFonts w:cs="FrankRuehl" w:hint="cs"/>
          <w:rtl/>
        </w:rPr>
        <w:t>(ז)</w:t>
      </w:r>
      <w:r>
        <w:rPr>
          <w:rStyle w:val="default"/>
          <w:rFonts w:cs="FrankRuehl"/>
          <w:rtl/>
        </w:rPr>
        <w:tab/>
      </w:r>
      <w:r>
        <w:rPr>
          <w:rStyle w:val="default"/>
          <w:rFonts w:cs="FrankRuehl" w:hint="cs"/>
          <w:rtl/>
        </w:rPr>
        <w:t>חוקר ניירות ערך כהגדרתו בסעיף 30(י)</w:t>
      </w:r>
      <w:r w:rsidRPr="00952810">
        <w:rPr>
          <w:rStyle w:val="default"/>
          <w:rFonts w:cs="FrankRuehl" w:hint="cs"/>
          <w:rtl/>
        </w:rPr>
        <w:t>;</w:t>
      </w:r>
    </w:p>
    <w:p w14:paraId="5D241861" w14:textId="77777777" w:rsidR="009521B1" w:rsidRDefault="000E3D00">
      <w:pPr>
        <w:pStyle w:val="P22"/>
        <w:spacing w:before="72"/>
        <w:ind w:left="1021" w:right="1134"/>
        <w:rPr>
          <w:rStyle w:val="default"/>
          <w:rFonts w:cs="FrankRuehl"/>
          <w:rtl/>
        </w:rPr>
      </w:pPr>
      <w:r w:rsidRPr="0055795C">
        <w:rPr>
          <w:rStyle w:val="default"/>
          <w:rFonts w:cs="FrankRuehl"/>
          <w:rtl/>
        </w:rPr>
        <w:pict w14:anchorId="652AB7EA">
          <v:shape id="_x0000_s2370" type="#_x0000_t202" style="position:absolute;left:0;text-align:left;margin-left:470.35pt;margin-top:7.1pt;width:1in;height:16.8pt;z-index:251719168" filled="f" stroked="f">
            <v:textbox inset="1mm,0,1mm,0">
              <w:txbxContent>
                <w:p w14:paraId="32A19E96" w14:textId="77777777" w:rsidR="004D279A" w:rsidRDefault="004D279A" w:rsidP="000E3D00">
                  <w:pPr>
                    <w:spacing w:line="160" w:lineRule="exact"/>
                    <w:jc w:val="left"/>
                    <w:rPr>
                      <w:rFonts w:cs="Miriam" w:hint="cs"/>
                      <w:sz w:val="18"/>
                      <w:szCs w:val="18"/>
                      <w:rtl/>
                    </w:rPr>
                  </w:pPr>
                  <w:r>
                    <w:rPr>
                      <w:rFonts w:cs="Miriam" w:hint="cs"/>
                      <w:sz w:val="18"/>
                      <w:szCs w:val="18"/>
                      <w:rtl/>
                    </w:rPr>
                    <w:t>(תיקון מס' 17) תשע"ו-2016</w:t>
                  </w:r>
                </w:p>
              </w:txbxContent>
            </v:textbox>
            <w10:anchorlock/>
          </v:shape>
        </w:pict>
      </w:r>
      <w:r w:rsidR="009521B1">
        <w:rPr>
          <w:rStyle w:val="default"/>
          <w:rFonts w:cs="FrankRuehl"/>
          <w:rtl/>
        </w:rPr>
        <w:t>(4)</w:t>
      </w:r>
      <w:r w:rsidR="009521B1">
        <w:rPr>
          <w:rStyle w:val="default"/>
          <w:rFonts w:cs="FrankRuehl"/>
          <w:rtl/>
        </w:rPr>
        <w:tab/>
      </w:r>
      <w:r w:rsidR="009F218A">
        <w:rPr>
          <w:rStyle w:val="default"/>
          <w:rFonts w:cs="FrankRuehl" w:hint="cs"/>
          <w:rtl/>
        </w:rPr>
        <w:t>(נמחקה)</w:t>
      </w:r>
      <w:r w:rsidR="009521B1">
        <w:rPr>
          <w:rStyle w:val="default"/>
          <w:rFonts w:cs="FrankRuehl" w:hint="cs"/>
          <w:rtl/>
        </w:rPr>
        <w:t xml:space="preserve">; </w:t>
      </w:r>
    </w:p>
    <w:p w14:paraId="4CC83A9F" w14:textId="77777777" w:rsidR="009521B1" w:rsidRDefault="009521B1">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עולות הפיקוח שדווחו לו לפי סעיף 31ג.</w:t>
      </w:r>
    </w:p>
    <w:p w14:paraId="387DC97E"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תדון בדיווח כאמור בסעיף קטן (א)(3) בדלתיים סגורות.</w:t>
      </w:r>
    </w:p>
    <w:p w14:paraId="4CA7B78C" w14:textId="77777777" w:rsidR="00952810" w:rsidRPr="00224035" w:rsidRDefault="00224035" w:rsidP="00224035">
      <w:pPr>
        <w:pStyle w:val="P00"/>
        <w:spacing w:before="72"/>
        <w:ind w:left="0" w:right="1134"/>
        <w:rPr>
          <w:rStyle w:val="default"/>
          <w:rFonts w:cs="FrankRuehl" w:hint="cs"/>
          <w:rtl/>
        </w:rPr>
      </w:pPr>
      <w:r w:rsidRPr="00F37767">
        <w:rPr>
          <w:rFonts w:cs="FrankRuehl"/>
          <w:rtl/>
          <w:lang w:val="he-IL"/>
        </w:rPr>
        <w:pict w14:anchorId="32DE77AE">
          <v:shape id="_x0000_s2382" type="#_x0000_t202" style="position:absolute;left:0;text-align:left;margin-left:470.25pt;margin-top:7.1pt;width:1in;height:17pt;z-index:251726336" filled="f" stroked="f">
            <v:textbox style="mso-next-textbox:#_x0000_s2382" inset="1mm,0,1mm,0">
              <w:txbxContent>
                <w:p w14:paraId="296826C3" w14:textId="77777777" w:rsidR="004D279A" w:rsidRDefault="004D279A" w:rsidP="00224035">
                  <w:pPr>
                    <w:spacing w:line="160" w:lineRule="exact"/>
                    <w:jc w:val="left"/>
                    <w:rPr>
                      <w:rFonts w:cs="Miriam" w:hint="cs"/>
                      <w:sz w:val="18"/>
                      <w:szCs w:val="18"/>
                      <w:rtl/>
                    </w:rPr>
                  </w:pPr>
                  <w:r>
                    <w:rPr>
                      <w:rFonts w:cs="Miriam" w:hint="cs"/>
                      <w:sz w:val="18"/>
                      <w:szCs w:val="18"/>
                      <w:rtl/>
                    </w:rPr>
                    <w:t>(תיקון מס' 14) תשע"ו-2016</w:t>
                  </w:r>
                </w:p>
              </w:txbxContent>
            </v:textbox>
            <w10:anchorlock/>
          </v:shape>
        </w:pict>
      </w:r>
      <w:r w:rsidRPr="00F37767">
        <w:rPr>
          <w:rStyle w:val="default"/>
          <w:rFonts w:cs="FrankRuehl" w:hint="cs"/>
          <w:rtl/>
        </w:rPr>
        <w:tab/>
        <w:t>(ג)</w:t>
      </w:r>
      <w:r w:rsidRPr="00F37767">
        <w:rPr>
          <w:rStyle w:val="default"/>
          <w:rFonts w:cs="FrankRuehl" w:hint="cs"/>
          <w:rtl/>
        </w:rPr>
        <w:tab/>
      </w:r>
      <w:r w:rsidR="00952810" w:rsidRPr="00224035">
        <w:rPr>
          <w:rStyle w:val="default"/>
          <w:rFonts w:cs="FrankRuehl" w:hint="cs"/>
          <w:rtl/>
        </w:rPr>
        <w:t>שר המשפטים ידווח בכתב, מדי שנה, לוועדת החוקה חוק ומשפט של הכנסת על כל אלה:</w:t>
      </w:r>
    </w:p>
    <w:p w14:paraId="5939485B" w14:textId="77777777" w:rsidR="00952810" w:rsidRPr="00224035" w:rsidRDefault="00952810" w:rsidP="00224035">
      <w:pPr>
        <w:pStyle w:val="P22"/>
        <w:spacing w:before="72"/>
        <w:ind w:left="1021" w:right="1134"/>
        <w:rPr>
          <w:rStyle w:val="default"/>
          <w:rFonts w:cs="FrankRuehl" w:hint="cs"/>
          <w:rtl/>
        </w:rPr>
      </w:pPr>
      <w:r w:rsidRPr="00224035">
        <w:rPr>
          <w:rStyle w:val="default"/>
          <w:rFonts w:cs="FrankRuehl" w:hint="cs"/>
          <w:rtl/>
        </w:rPr>
        <w:t>(1)</w:t>
      </w:r>
      <w:r w:rsidRPr="00224035">
        <w:rPr>
          <w:rStyle w:val="default"/>
          <w:rFonts w:cs="FrankRuehl" w:hint="cs"/>
          <w:rtl/>
        </w:rPr>
        <w:tab/>
        <w:t>מספר החקירות שנפתחו בשל חשד לעבירות שנעברו לפי סעיפים 3 או 4, שמקורן בעבירות לפי פרטים (17א) עד (17ג) לתוספת הראשונה, מספר כתבי האישום שהוגשו בשל עבירות כאמור ומספר פסקי הדין שהסתיימו בהרשעת הנאשם שניתנו בהליכים פליליים שהתקיימו בשל עבירות כאמור;</w:t>
      </w:r>
    </w:p>
    <w:p w14:paraId="0599A461" w14:textId="77777777" w:rsidR="00952810" w:rsidRPr="00224035" w:rsidRDefault="00952810" w:rsidP="00224035">
      <w:pPr>
        <w:pStyle w:val="P22"/>
        <w:spacing w:before="72"/>
        <w:ind w:left="1021" w:right="1134"/>
        <w:rPr>
          <w:rStyle w:val="default"/>
          <w:rFonts w:cs="FrankRuehl" w:hint="cs"/>
          <w:rtl/>
        </w:rPr>
      </w:pPr>
      <w:r w:rsidRPr="00224035">
        <w:rPr>
          <w:rStyle w:val="default"/>
          <w:rFonts w:cs="FrankRuehl" w:hint="cs"/>
          <w:rtl/>
        </w:rPr>
        <w:t>(2)</w:t>
      </w:r>
      <w:r w:rsidRPr="00224035">
        <w:rPr>
          <w:rStyle w:val="default"/>
          <w:rFonts w:cs="FrankRuehl" w:hint="cs"/>
          <w:rtl/>
        </w:rPr>
        <w:tab/>
        <w:t>היקף הרכוש שניתן לגביו סעד לחילוט רכוש לפי סעיף 36ו לפקודת הסמים המסוכנים, בהליכים פליליים לפי פסקה (1), והיקף הרכוש שבית המשפט הורה לחלט לפי סעיפים 21 ו-22 באותם הליכים;</w:t>
      </w:r>
    </w:p>
    <w:p w14:paraId="7243BE21" w14:textId="77777777" w:rsidR="00952810" w:rsidRPr="00224035" w:rsidRDefault="00952810" w:rsidP="00224035">
      <w:pPr>
        <w:pStyle w:val="P22"/>
        <w:spacing w:before="72"/>
        <w:ind w:left="1021" w:right="1134"/>
        <w:rPr>
          <w:rStyle w:val="default"/>
          <w:rFonts w:cs="FrankRuehl" w:hint="cs"/>
          <w:rtl/>
        </w:rPr>
      </w:pPr>
      <w:r w:rsidRPr="00224035">
        <w:rPr>
          <w:rStyle w:val="default"/>
          <w:rFonts w:cs="FrankRuehl" w:hint="cs"/>
          <w:rtl/>
        </w:rPr>
        <w:t>(3)</w:t>
      </w:r>
      <w:r w:rsidRPr="00224035">
        <w:rPr>
          <w:rStyle w:val="default"/>
          <w:rFonts w:cs="FrankRuehl" w:hint="cs"/>
          <w:rtl/>
        </w:rPr>
        <w:tab/>
        <w:t>מספר החקירות שבהן נעשה שימוש במידע שהועבר מהרשות המוסמכת לפקיד מכס חוקר, מספר כתבי האישום שהוגשו בעקבות חקירות אלה ומספר פסקי הדין שהסתיימו בהרשעת הנאשם בעקבות חקירות אלה.</w:t>
      </w:r>
    </w:p>
    <w:p w14:paraId="2BE1EE3A" w14:textId="77777777" w:rsidR="009521B1" w:rsidRPr="001130B5" w:rsidRDefault="009521B1">
      <w:pPr>
        <w:pStyle w:val="P22"/>
        <w:spacing w:before="0"/>
        <w:ind w:left="0" w:right="1134"/>
        <w:rPr>
          <w:rStyle w:val="default"/>
          <w:rFonts w:cs="FrankRuehl" w:hint="cs"/>
          <w:vanish/>
          <w:color w:val="FF0000"/>
          <w:sz w:val="20"/>
          <w:szCs w:val="20"/>
          <w:shd w:val="clear" w:color="auto" w:fill="FFFF99"/>
          <w:rtl/>
        </w:rPr>
      </w:pPr>
      <w:bookmarkStart w:id="137" w:name="Rov195"/>
      <w:r w:rsidRPr="001130B5">
        <w:rPr>
          <w:rStyle w:val="default"/>
          <w:rFonts w:cs="FrankRuehl" w:hint="cs"/>
          <w:vanish/>
          <w:color w:val="FF0000"/>
          <w:sz w:val="20"/>
          <w:szCs w:val="20"/>
          <w:shd w:val="clear" w:color="auto" w:fill="FFFF99"/>
          <w:rtl/>
        </w:rPr>
        <w:t>מיום 1.5.2002</w:t>
      </w:r>
    </w:p>
    <w:p w14:paraId="157CF2D3"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757C54A0"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294"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394 (</w:t>
      </w:r>
      <w:hyperlink r:id="rId295"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3DC7855F"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הוספת סעיף 31ב</w:t>
      </w:r>
    </w:p>
    <w:p w14:paraId="2A54621B"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p>
    <w:p w14:paraId="0244826D"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 xml:space="preserve">מיום 1.8.2005 </w:t>
      </w:r>
    </w:p>
    <w:p w14:paraId="194C3032" w14:textId="77777777" w:rsidR="009521B1" w:rsidRPr="001130B5" w:rsidRDefault="009521B1">
      <w:pPr>
        <w:pStyle w:val="P00"/>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4</w:t>
      </w:r>
    </w:p>
    <w:p w14:paraId="1AE1A22B" w14:textId="77777777" w:rsidR="009521B1" w:rsidRPr="001130B5" w:rsidRDefault="009521B1">
      <w:pPr>
        <w:pStyle w:val="P00"/>
        <w:spacing w:before="0"/>
        <w:ind w:left="0" w:right="1134"/>
        <w:rPr>
          <w:rStyle w:val="default"/>
          <w:rFonts w:cs="FrankRuehl" w:hint="cs"/>
          <w:vanish/>
          <w:sz w:val="20"/>
          <w:szCs w:val="20"/>
          <w:shd w:val="clear" w:color="auto" w:fill="FFFF99"/>
          <w:rtl/>
        </w:rPr>
      </w:pPr>
      <w:hyperlink r:id="rId296" w:history="1">
        <w:r w:rsidRPr="001130B5">
          <w:rPr>
            <w:rStyle w:val="Hyperlink"/>
            <w:rFonts w:cs="FrankRuehl" w:hint="cs"/>
            <w:vanish/>
            <w:szCs w:val="20"/>
            <w:shd w:val="clear" w:color="auto" w:fill="FFFF99"/>
            <w:rtl/>
          </w:rPr>
          <w:t>ס"ח תשס"ה מס' 1973</w:t>
        </w:r>
      </w:hyperlink>
      <w:r w:rsidRPr="001130B5">
        <w:rPr>
          <w:rStyle w:val="default"/>
          <w:rFonts w:cs="FrankRuehl" w:hint="cs"/>
          <w:vanish/>
          <w:sz w:val="20"/>
          <w:szCs w:val="20"/>
          <w:shd w:val="clear" w:color="auto" w:fill="FFFF99"/>
          <w:rtl/>
        </w:rPr>
        <w:t xml:space="preserve"> מיום 10.1.2005 עמ' 88 (</w:t>
      </w:r>
      <w:hyperlink r:id="rId297" w:history="1">
        <w:r w:rsidRPr="001130B5">
          <w:rPr>
            <w:rStyle w:val="Hyperlink"/>
            <w:rFonts w:cs="FrankRuehl" w:hint="cs"/>
            <w:vanish/>
            <w:szCs w:val="20"/>
            <w:shd w:val="clear" w:color="auto" w:fill="FFFF99"/>
            <w:rtl/>
          </w:rPr>
          <w:t>ה"ח 43</w:t>
        </w:r>
      </w:hyperlink>
      <w:r w:rsidRPr="001130B5">
        <w:rPr>
          <w:rStyle w:val="default"/>
          <w:rFonts w:cs="FrankRuehl" w:hint="cs"/>
          <w:vanish/>
          <w:sz w:val="20"/>
          <w:szCs w:val="20"/>
          <w:shd w:val="clear" w:color="auto" w:fill="FFFF99"/>
          <w:rtl/>
        </w:rPr>
        <w:t>)</w:t>
      </w:r>
    </w:p>
    <w:p w14:paraId="5D171859" w14:textId="77777777" w:rsidR="009521B1" w:rsidRPr="001130B5" w:rsidRDefault="009521B1">
      <w:pPr>
        <w:pStyle w:val="P0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t>(</w:t>
      </w:r>
      <w:r w:rsidRPr="001130B5">
        <w:rPr>
          <w:rStyle w:val="default"/>
          <w:rFonts w:cs="FrankRuehl" w:hint="cs"/>
          <w:vanish/>
          <w:sz w:val="22"/>
          <w:szCs w:val="22"/>
          <w:shd w:val="clear" w:color="auto" w:fill="FFFF99"/>
          <w:rtl/>
        </w:rPr>
        <w:t>א)</w:t>
      </w:r>
      <w:r w:rsidRPr="001130B5">
        <w:rPr>
          <w:rStyle w:val="default"/>
          <w:rFonts w:cs="FrankRuehl"/>
          <w:vanish/>
          <w:sz w:val="22"/>
          <w:szCs w:val="22"/>
          <w:shd w:val="clear" w:color="auto" w:fill="FFFF99"/>
          <w:rtl/>
        </w:rPr>
        <w:tab/>
        <w:t>ר</w:t>
      </w:r>
      <w:r w:rsidRPr="001130B5">
        <w:rPr>
          <w:rStyle w:val="default"/>
          <w:rFonts w:cs="FrankRuehl" w:hint="cs"/>
          <w:vanish/>
          <w:sz w:val="22"/>
          <w:szCs w:val="22"/>
          <w:shd w:val="clear" w:color="auto" w:fill="FFFF99"/>
          <w:rtl/>
        </w:rPr>
        <w:t>אש הרשות המוסמכת ידווח בכתב, מידי שנה, לועדת חוקה חוק ומשפט של הכנסת על כל אלה:</w:t>
      </w:r>
    </w:p>
    <w:p w14:paraId="5A0DE82B" w14:textId="77777777" w:rsidR="009521B1" w:rsidRPr="001130B5" w:rsidRDefault="009521B1">
      <w:pPr>
        <w:pStyle w:val="P22"/>
        <w:spacing w:before="0"/>
        <w:ind w:left="1021"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 xml:space="preserve">ספר הדיווחים שהתקבלו ברשות המוסמכת לפי פרק ג' </w:t>
      </w:r>
      <w:r w:rsidRPr="001130B5">
        <w:rPr>
          <w:rStyle w:val="default"/>
          <w:rFonts w:cs="FrankRuehl" w:hint="cs"/>
          <w:vanish/>
          <w:sz w:val="22"/>
          <w:szCs w:val="22"/>
          <w:u w:val="single"/>
          <w:shd w:val="clear" w:color="auto" w:fill="FFFF99"/>
          <w:rtl/>
        </w:rPr>
        <w:t>ולפי צווים שהוצאו מכוח סעיף 48(א) לחוק איסור מימון טרור</w:t>
      </w:r>
      <w:r w:rsidRPr="001130B5">
        <w:rPr>
          <w:rStyle w:val="default"/>
          <w:rFonts w:cs="FrankRuehl" w:hint="cs"/>
          <w:vanish/>
          <w:sz w:val="22"/>
          <w:szCs w:val="22"/>
          <w:shd w:val="clear" w:color="auto" w:fill="FFFF99"/>
          <w:rtl/>
        </w:rPr>
        <w:t>, לפי סוג הגוף המדווח שנקב</w:t>
      </w:r>
      <w:r w:rsidRPr="001130B5">
        <w:rPr>
          <w:rStyle w:val="default"/>
          <w:rFonts w:cs="FrankRuehl"/>
          <w:vanish/>
          <w:sz w:val="22"/>
          <w:szCs w:val="22"/>
          <w:shd w:val="clear" w:color="auto" w:fill="FFFF99"/>
          <w:rtl/>
        </w:rPr>
        <w:t>ע</w:t>
      </w:r>
      <w:r w:rsidRPr="001130B5">
        <w:rPr>
          <w:rStyle w:val="default"/>
          <w:rFonts w:cs="FrankRuehl" w:hint="cs"/>
          <w:vanish/>
          <w:sz w:val="22"/>
          <w:szCs w:val="22"/>
          <w:shd w:val="clear" w:color="auto" w:fill="FFFF99"/>
          <w:rtl/>
        </w:rPr>
        <w:t xml:space="preserve"> באותו פרק;</w:t>
      </w:r>
    </w:p>
    <w:p w14:paraId="6290B1A8" w14:textId="77777777" w:rsidR="00553A85" w:rsidRPr="001130B5" w:rsidRDefault="00553A85" w:rsidP="00553A85">
      <w:pPr>
        <w:pStyle w:val="P00"/>
        <w:spacing w:before="0"/>
        <w:ind w:left="1021" w:right="1134"/>
        <w:rPr>
          <w:rFonts w:cs="FrankRuehl" w:hint="cs"/>
          <w:vanish/>
          <w:szCs w:val="20"/>
          <w:shd w:val="clear" w:color="auto" w:fill="FFFF99"/>
          <w:rtl/>
        </w:rPr>
      </w:pPr>
    </w:p>
    <w:p w14:paraId="63FC536B" w14:textId="77777777" w:rsidR="00553A85" w:rsidRPr="001130B5" w:rsidRDefault="00553A85" w:rsidP="00553A85">
      <w:pPr>
        <w:pStyle w:val="P00"/>
        <w:spacing w:before="0"/>
        <w:ind w:left="1474"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14.5.2012</w:t>
      </w:r>
    </w:p>
    <w:p w14:paraId="62192475" w14:textId="77777777" w:rsidR="00553A85" w:rsidRPr="001130B5" w:rsidRDefault="00553A85" w:rsidP="00553A85">
      <w:pPr>
        <w:pStyle w:val="P00"/>
        <w:spacing w:before="0"/>
        <w:ind w:left="1474"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79988E9E" w14:textId="77777777" w:rsidR="00553A85" w:rsidRPr="001130B5" w:rsidRDefault="00553A85" w:rsidP="00553A85">
      <w:pPr>
        <w:pStyle w:val="P00"/>
        <w:spacing w:before="0"/>
        <w:ind w:left="1474" w:right="1134"/>
        <w:rPr>
          <w:rFonts w:cs="FrankRuehl" w:hint="cs"/>
          <w:vanish/>
          <w:szCs w:val="20"/>
          <w:shd w:val="clear" w:color="auto" w:fill="FFFF99"/>
          <w:rtl/>
        </w:rPr>
      </w:pPr>
      <w:hyperlink r:id="rId298"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372 (</w:t>
      </w:r>
      <w:hyperlink r:id="rId299"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6CA435BD" w14:textId="77777777" w:rsidR="00553A85" w:rsidRPr="001130B5" w:rsidRDefault="00553A85" w:rsidP="00553A85">
      <w:pPr>
        <w:pStyle w:val="P00"/>
        <w:spacing w:before="0"/>
        <w:ind w:left="1474" w:right="1134"/>
        <w:rPr>
          <w:rFonts w:cs="FrankRuehl" w:hint="cs"/>
          <w:vanish/>
          <w:szCs w:val="20"/>
          <w:shd w:val="clear" w:color="auto" w:fill="FFFF99"/>
          <w:rtl/>
        </w:rPr>
      </w:pPr>
      <w:r w:rsidRPr="001130B5">
        <w:rPr>
          <w:rFonts w:cs="FrankRuehl" w:hint="cs"/>
          <w:b/>
          <w:bCs/>
          <w:vanish/>
          <w:szCs w:val="20"/>
          <w:shd w:val="clear" w:color="auto" w:fill="FFFF99"/>
          <w:rtl/>
        </w:rPr>
        <w:t>הוספת פסקה 31ב(א)(3)(ד)</w:t>
      </w:r>
    </w:p>
    <w:p w14:paraId="72AE74B1" w14:textId="77777777" w:rsidR="006229B8" w:rsidRPr="001130B5" w:rsidRDefault="006229B8" w:rsidP="006229B8">
      <w:pPr>
        <w:pStyle w:val="P00"/>
        <w:spacing w:before="0"/>
        <w:ind w:left="0" w:right="1134"/>
        <w:rPr>
          <w:rFonts w:cs="FrankRuehl" w:hint="cs"/>
          <w:vanish/>
          <w:szCs w:val="20"/>
          <w:shd w:val="clear" w:color="auto" w:fill="FFFF99"/>
          <w:rtl/>
        </w:rPr>
      </w:pPr>
    </w:p>
    <w:p w14:paraId="29BF8CD5" w14:textId="77777777" w:rsidR="006229B8" w:rsidRPr="001130B5" w:rsidRDefault="006229B8" w:rsidP="006229B8">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7.10.2016</w:t>
      </w:r>
    </w:p>
    <w:p w14:paraId="348A9BD3" w14:textId="77777777" w:rsidR="006229B8" w:rsidRPr="001130B5" w:rsidRDefault="006229B8" w:rsidP="006229B8">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14</w:t>
      </w:r>
    </w:p>
    <w:p w14:paraId="4488BC54" w14:textId="77777777" w:rsidR="006229B8" w:rsidRPr="001130B5" w:rsidRDefault="006229B8" w:rsidP="00BB0FE6">
      <w:pPr>
        <w:pStyle w:val="P00"/>
        <w:spacing w:before="0"/>
        <w:ind w:left="0" w:right="1134"/>
        <w:rPr>
          <w:rFonts w:cs="FrankRuehl" w:hint="cs"/>
          <w:vanish/>
          <w:szCs w:val="20"/>
          <w:shd w:val="clear" w:color="auto" w:fill="FFFF99"/>
          <w:rtl/>
        </w:rPr>
      </w:pPr>
      <w:hyperlink r:id="rId300" w:history="1">
        <w:r w:rsidRPr="001130B5">
          <w:rPr>
            <w:rStyle w:val="Hyperlink"/>
            <w:rFonts w:cs="FrankRuehl" w:hint="cs"/>
            <w:vanish/>
            <w:szCs w:val="20"/>
            <w:shd w:val="clear" w:color="auto" w:fill="FFFF99"/>
            <w:rtl/>
          </w:rPr>
          <w:t>ס"ח תשע"ו מס' 2546</w:t>
        </w:r>
      </w:hyperlink>
      <w:r w:rsidRPr="001130B5">
        <w:rPr>
          <w:rFonts w:cs="FrankRuehl" w:hint="cs"/>
          <w:vanish/>
          <w:szCs w:val="20"/>
          <w:shd w:val="clear" w:color="auto" w:fill="FFFF99"/>
          <w:rtl/>
        </w:rPr>
        <w:t xml:space="preserve"> מיום 7.4.2016 עמ' 71</w:t>
      </w:r>
      <w:r w:rsidR="00BB0FE6" w:rsidRPr="001130B5">
        <w:rPr>
          <w:rFonts w:cs="FrankRuehl" w:hint="cs"/>
          <w:vanish/>
          <w:szCs w:val="20"/>
          <w:shd w:val="clear" w:color="auto" w:fill="FFFF99"/>
          <w:rtl/>
        </w:rPr>
        <w:t>4</w:t>
      </w:r>
      <w:r w:rsidRPr="001130B5">
        <w:rPr>
          <w:rFonts w:cs="FrankRuehl" w:hint="cs"/>
          <w:vanish/>
          <w:szCs w:val="20"/>
          <w:shd w:val="clear" w:color="auto" w:fill="FFFF99"/>
          <w:rtl/>
        </w:rPr>
        <w:t xml:space="preserve"> (</w:t>
      </w:r>
      <w:hyperlink r:id="rId301" w:history="1">
        <w:r w:rsidRPr="001130B5">
          <w:rPr>
            <w:rStyle w:val="Hyperlink"/>
            <w:rFonts w:cs="FrankRuehl" w:hint="cs"/>
            <w:vanish/>
            <w:szCs w:val="20"/>
            <w:shd w:val="clear" w:color="auto" w:fill="FFFF99"/>
            <w:rtl/>
          </w:rPr>
          <w:t>ה"ח 953</w:t>
        </w:r>
      </w:hyperlink>
      <w:r w:rsidRPr="001130B5">
        <w:rPr>
          <w:rFonts w:cs="FrankRuehl" w:hint="cs"/>
          <w:vanish/>
          <w:szCs w:val="20"/>
          <w:shd w:val="clear" w:color="auto" w:fill="FFFF99"/>
          <w:rtl/>
        </w:rPr>
        <w:t>)</w:t>
      </w:r>
    </w:p>
    <w:p w14:paraId="4CADB1B7" w14:textId="77777777" w:rsidR="006229B8" w:rsidRPr="001130B5" w:rsidRDefault="006229B8" w:rsidP="006229B8">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הוספת פסקה 31ב(א)(3)(ה) וסעיף קטן 31ב(ג)</w:t>
      </w:r>
    </w:p>
    <w:p w14:paraId="3E879318" w14:textId="77777777" w:rsidR="003A6FF5" w:rsidRPr="001130B5" w:rsidRDefault="003A6FF5" w:rsidP="003A6FF5">
      <w:pPr>
        <w:pStyle w:val="P00"/>
        <w:spacing w:before="0"/>
        <w:ind w:left="0" w:right="1134"/>
        <w:rPr>
          <w:rStyle w:val="default"/>
          <w:rFonts w:cs="FrankRuehl" w:hint="cs"/>
          <w:vanish/>
          <w:sz w:val="20"/>
          <w:szCs w:val="20"/>
          <w:shd w:val="clear" w:color="auto" w:fill="FFFF99"/>
          <w:rtl/>
        </w:rPr>
      </w:pPr>
    </w:p>
    <w:p w14:paraId="7222E2D9" w14:textId="77777777" w:rsidR="003A6FF5" w:rsidRPr="001130B5" w:rsidRDefault="003A6FF5" w:rsidP="003A6FF5">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1.11.2016</w:t>
      </w:r>
    </w:p>
    <w:p w14:paraId="3F658496" w14:textId="77777777" w:rsidR="003A6FF5" w:rsidRPr="001130B5" w:rsidRDefault="003A6FF5" w:rsidP="003A6FF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Pr="001130B5">
        <w:rPr>
          <w:rStyle w:val="default"/>
          <w:rFonts w:cs="FrankRuehl" w:hint="cs"/>
          <w:b/>
          <w:bCs/>
          <w:vanish/>
          <w:szCs w:val="20"/>
          <w:shd w:val="clear" w:color="auto" w:fill="FFFF99"/>
          <w:rtl/>
        </w:rPr>
        <w:t>1</w:t>
      </w:r>
      <w:r w:rsidRPr="001130B5">
        <w:rPr>
          <w:rStyle w:val="default"/>
          <w:rFonts w:cs="FrankRuehl" w:hint="cs"/>
          <w:b/>
          <w:bCs/>
          <w:vanish/>
          <w:sz w:val="20"/>
          <w:szCs w:val="20"/>
          <w:shd w:val="clear" w:color="auto" w:fill="FFFF99"/>
          <w:rtl/>
        </w:rPr>
        <w:t>5</w:t>
      </w:r>
    </w:p>
    <w:p w14:paraId="349C3BBF" w14:textId="77777777" w:rsidR="003A6FF5" w:rsidRPr="001130B5" w:rsidRDefault="003A6FF5" w:rsidP="003A6FF5">
      <w:pPr>
        <w:pStyle w:val="P00"/>
        <w:spacing w:before="0"/>
        <w:ind w:left="0" w:right="1134"/>
        <w:rPr>
          <w:rStyle w:val="default"/>
          <w:rFonts w:cs="FrankRuehl" w:hint="cs"/>
          <w:vanish/>
          <w:sz w:val="20"/>
          <w:szCs w:val="20"/>
          <w:shd w:val="clear" w:color="auto" w:fill="FFFF99"/>
          <w:rtl/>
        </w:rPr>
      </w:pPr>
      <w:hyperlink r:id="rId302" w:history="1">
        <w:r w:rsidRPr="001130B5">
          <w:rPr>
            <w:rStyle w:val="Hyperlink"/>
            <w:rFonts w:cs="FrankRuehl" w:hint="cs"/>
            <w:vanish/>
            <w:szCs w:val="20"/>
            <w:shd w:val="clear" w:color="auto" w:fill="FFFF99"/>
            <w:rtl/>
          </w:rPr>
          <w:t>ס"ח תשע"ו מס' 2556</w:t>
        </w:r>
      </w:hyperlink>
      <w:r w:rsidRPr="001130B5">
        <w:rPr>
          <w:rStyle w:val="default"/>
          <w:rFonts w:cs="FrankRuehl" w:hint="cs"/>
          <w:vanish/>
          <w:sz w:val="20"/>
          <w:szCs w:val="20"/>
          <w:shd w:val="clear" w:color="auto" w:fill="FFFF99"/>
          <w:rtl/>
        </w:rPr>
        <w:t xml:space="preserve"> מיום 23.6.2016 עמ' 92</w:t>
      </w:r>
      <w:r w:rsidRPr="001130B5">
        <w:rPr>
          <w:rStyle w:val="default"/>
          <w:rFonts w:cs="FrankRuehl" w:hint="cs"/>
          <w:vanish/>
          <w:szCs w:val="20"/>
          <w:shd w:val="clear" w:color="auto" w:fill="FFFF99"/>
          <w:rtl/>
        </w:rPr>
        <w:t>7</w:t>
      </w:r>
      <w:r w:rsidRPr="001130B5">
        <w:rPr>
          <w:rStyle w:val="default"/>
          <w:rFonts w:cs="FrankRuehl" w:hint="cs"/>
          <w:vanish/>
          <w:sz w:val="20"/>
          <w:szCs w:val="20"/>
          <w:shd w:val="clear" w:color="auto" w:fill="FFFF99"/>
          <w:rtl/>
        </w:rPr>
        <w:t xml:space="preserve"> (</w:t>
      </w:r>
      <w:hyperlink r:id="rId303" w:history="1">
        <w:r w:rsidRPr="001130B5">
          <w:rPr>
            <w:rStyle w:val="Hyperlink"/>
            <w:rFonts w:cs="FrankRuehl" w:hint="cs"/>
            <w:vanish/>
            <w:szCs w:val="20"/>
            <w:shd w:val="clear" w:color="auto" w:fill="FFFF99"/>
            <w:rtl/>
          </w:rPr>
          <w:t>ה"ח 949</w:t>
        </w:r>
      </w:hyperlink>
      <w:r w:rsidRPr="001130B5">
        <w:rPr>
          <w:rStyle w:val="default"/>
          <w:rFonts w:cs="FrankRuehl" w:hint="cs"/>
          <w:vanish/>
          <w:sz w:val="20"/>
          <w:szCs w:val="20"/>
          <w:shd w:val="clear" w:color="auto" w:fill="FFFF99"/>
          <w:rtl/>
        </w:rPr>
        <w:t xml:space="preserve">, </w:t>
      </w:r>
      <w:hyperlink r:id="rId304" w:history="1">
        <w:r w:rsidRPr="001130B5">
          <w:rPr>
            <w:rStyle w:val="Hyperlink"/>
            <w:rFonts w:cs="FrankRuehl" w:hint="cs"/>
            <w:vanish/>
            <w:szCs w:val="20"/>
            <w:shd w:val="clear" w:color="auto" w:fill="FFFF99"/>
            <w:rtl/>
          </w:rPr>
          <w:t>ה"ח 967</w:t>
        </w:r>
      </w:hyperlink>
      <w:r w:rsidRPr="001130B5">
        <w:rPr>
          <w:rStyle w:val="default"/>
          <w:rFonts w:cs="FrankRuehl" w:hint="cs"/>
          <w:vanish/>
          <w:sz w:val="20"/>
          <w:szCs w:val="20"/>
          <w:shd w:val="clear" w:color="auto" w:fill="FFFF99"/>
          <w:rtl/>
        </w:rPr>
        <w:t xml:space="preserve">, </w:t>
      </w:r>
      <w:hyperlink r:id="rId305" w:history="1">
        <w:r w:rsidRPr="001130B5">
          <w:rPr>
            <w:rStyle w:val="Hyperlink"/>
            <w:rFonts w:cs="FrankRuehl" w:hint="cs"/>
            <w:vanish/>
            <w:szCs w:val="20"/>
            <w:shd w:val="clear" w:color="auto" w:fill="FFFF99"/>
            <w:rtl/>
          </w:rPr>
          <w:t>ה"ח 782</w:t>
        </w:r>
      </w:hyperlink>
      <w:r w:rsidRPr="001130B5">
        <w:rPr>
          <w:rStyle w:val="default"/>
          <w:rFonts w:cs="FrankRuehl" w:hint="cs"/>
          <w:vanish/>
          <w:sz w:val="20"/>
          <w:szCs w:val="20"/>
          <w:shd w:val="clear" w:color="auto" w:fill="FFFF99"/>
          <w:rtl/>
        </w:rPr>
        <w:t>)</w:t>
      </w:r>
    </w:p>
    <w:p w14:paraId="68ACCC46" w14:textId="77777777" w:rsidR="003A6FF5" w:rsidRPr="001130B5" w:rsidRDefault="003A6FF5" w:rsidP="003A6FF5">
      <w:pPr>
        <w:pStyle w:val="P00"/>
        <w:ind w:left="0" w:right="1134"/>
        <w:rPr>
          <w:rStyle w:val="default"/>
          <w:rFonts w:cs="FrankRuehl"/>
          <w:vanish/>
          <w:sz w:val="22"/>
          <w:szCs w:val="22"/>
          <w:shd w:val="clear" w:color="auto" w:fill="FFFF99"/>
          <w:rtl/>
        </w:rPr>
      </w:pPr>
      <w:r w:rsidRPr="001130B5">
        <w:rPr>
          <w:rStyle w:val="default"/>
          <w:rFonts w:cs="FrankRuehl"/>
          <w:vanish/>
          <w:sz w:val="22"/>
          <w:szCs w:val="22"/>
          <w:shd w:val="clear" w:color="auto" w:fill="FFFF99"/>
          <w:rtl/>
        </w:rPr>
        <w:tab/>
        <w:t>(</w:t>
      </w:r>
      <w:r w:rsidRPr="001130B5">
        <w:rPr>
          <w:rStyle w:val="default"/>
          <w:rFonts w:cs="FrankRuehl" w:hint="cs"/>
          <w:vanish/>
          <w:sz w:val="22"/>
          <w:szCs w:val="22"/>
          <w:shd w:val="clear" w:color="auto" w:fill="FFFF99"/>
          <w:rtl/>
        </w:rPr>
        <w:t>א)</w:t>
      </w:r>
      <w:r w:rsidRPr="001130B5">
        <w:rPr>
          <w:rStyle w:val="default"/>
          <w:rFonts w:cs="FrankRuehl"/>
          <w:vanish/>
          <w:sz w:val="22"/>
          <w:szCs w:val="22"/>
          <w:shd w:val="clear" w:color="auto" w:fill="FFFF99"/>
          <w:rtl/>
        </w:rPr>
        <w:tab/>
        <w:t>ר</w:t>
      </w:r>
      <w:r w:rsidRPr="001130B5">
        <w:rPr>
          <w:rStyle w:val="default"/>
          <w:rFonts w:cs="FrankRuehl" w:hint="cs"/>
          <w:vanish/>
          <w:sz w:val="22"/>
          <w:szCs w:val="22"/>
          <w:shd w:val="clear" w:color="auto" w:fill="FFFF99"/>
          <w:rtl/>
        </w:rPr>
        <w:t>אש הרשות המוסמכת ידווח בכתב, מידי שנה, לועדת חוקה חוק ומשפט של הכנסת על כל אלה:</w:t>
      </w:r>
    </w:p>
    <w:p w14:paraId="48259AFB" w14:textId="77777777" w:rsidR="003A6FF5" w:rsidRPr="001130B5" w:rsidRDefault="003A6FF5" w:rsidP="003A6FF5">
      <w:pPr>
        <w:pStyle w:val="P22"/>
        <w:spacing w:before="0"/>
        <w:ind w:left="1021"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מ</w:t>
      </w:r>
      <w:r w:rsidRPr="001130B5">
        <w:rPr>
          <w:rStyle w:val="default"/>
          <w:rFonts w:cs="FrankRuehl" w:hint="cs"/>
          <w:vanish/>
          <w:sz w:val="22"/>
          <w:szCs w:val="22"/>
          <w:shd w:val="clear" w:color="auto" w:fill="FFFF99"/>
          <w:rtl/>
        </w:rPr>
        <w:t xml:space="preserve">ספר הדיווחים שהתקבלו ברשות המוסמכת לפי פרק ג' ולפי צווים שהוצאו מכוח </w:t>
      </w:r>
      <w:r w:rsidRPr="001130B5">
        <w:rPr>
          <w:rStyle w:val="default"/>
          <w:rFonts w:cs="FrankRuehl" w:hint="cs"/>
          <w:strike/>
          <w:vanish/>
          <w:sz w:val="22"/>
          <w:szCs w:val="22"/>
          <w:shd w:val="clear" w:color="auto" w:fill="FFFF99"/>
          <w:rtl/>
        </w:rPr>
        <w:t>סעיף 48(א) לחוק איסור מימון טרור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סעיף 95 לחוק המאבק בטרור</w:t>
      </w:r>
      <w:r w:rsidRPr="001130B5">
        <w:rPr>
          <w:rStyle w:val="default"/>
          <w:rFonts w:cs="FrankRuehl" w:hint="cs"/>
          <w:vanish/>
          <w:sz w:val="22"/>
          <w:szCs w:val="22"/>
          <w:shd w:val="clear" w:color="auto" w:fill="FFFF99"/>
          <w:rtl/>
        </w:rPr>
        <w:t>, לפי סוג הגוף המדווח שנקב</w:t>
      </w:r>
      <w:r w:rsidRPr="001130B5">
        <w:rPr>
          <w:rStyle w:val="default"/>
          <w:rFonts w:cs="FrankRuehl"/>
          <w:vanish/>
          <w:sz w:val="22"/>
          <w:szCs w:val="22"/>
          <w:shd w:val="clear" w:color="auto" w:fill="FFFF99"/>
          <w:rtl/>
        </w:rPr>
        <w:t>ע</w:t>
      </w:r>
      <w:r w:rsidRPr="001130B5">
        <w:rPr>
          <w:rStyle w:val="default"/>
          <w:rFonts w:cs="FrankRuehl" w:hint="cs"/>
          <w:vanish/>
          <w:sz w:val="22"/>
          <w:szCs w:val="22"/>
          <w:shd w:val="clear" w:color="auto" w:fill="FFFF99"/>
          <w:rtl/>
        </w:rPr>
        <w:t xml:space="preserve"> באותו פרק;</w:t>
      </w:r>
    </w:p>
    <w:p w14:paraId="65B76B32" w14:textId="77777777" w:rsidR="00EA16ED" w:rsidRPr="001130B5" w:rsidRDefault="00EA16ED" w:rsidP="00EA16ED">
      <w:pPr>
        <w:pStyle w:val="P00"/>
        <w:spacing w:before="0"/>
        <w:ind w:left="1021" w:right="1134"/>
        <w:rPr>
          <w:rFonts w:cs="FrankRuehl"/>
          <w:vanish/>
          <w:szCs w:val="20"/>
          <w:shd w:val="clear" w:color="auto" w:fill="FFFF99"/>
          <w:rtl/>
        </w:rPr>
      </w:pPr>
    </w:p>
    <w:p w14:paraId="4898391A" w14:textId="77777777" w:rsidR="00EA16ED" w:rsidRPr="001130B5" w:rsidRDefault="00EA16ED" w:rsidP="00EA16ED">
      <w:pPr>
        <w:pStyle w:val="P00"/>
        <w:spacing w:before="0"/>
        <w:ind w:left="1474"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12D36F6B" w14:textId="77777777" w:rsidR="00EA16ED" w:rsidRPr="001130B5" w:rsidRDefault="00EA16ED" w:rsidP="00EA16ED">
      <w:pPr>
        <w:pStyle w:val="P00"/>
        <w:spacing w:before="0"/>
        <w:ind w:left="1474"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54660E99" w14:textId="77777777" w:rsidR="00EA16ED" w:rsidRPr="001130B5" w:rsidRDefault="00EA16ED" w:rsidP="00EA16ED">
      <w:pPr>
        <w:pStyle w:val="P00"/>
        <w:spacing w:before="0"/>
        <w:ind w:left="1474" w:right="1134"/>
        <w:rPr>
          <w:rFonts w:cs="FrankRuehl"/>
          <w:vanish/>
          <w:szCs w:val="20"/>
          <w:shd w:val="clear" w:color="auto" w:fill="FFFF99"/>
          <w:rtl/>
        </w:rPr>
      </w:pPr>
      <w:hyperlink r:id="rId306"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55 (</w:t>
      </w:r>
      <w:hyperlink r:id="rId307"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6A4ADC4B" w14:textId="77777777" w:rsidR="00EA16ED" w:rsidRPr="001130B5" w:rsidRDefault="00EA16ED" w:rsidP="00EA16ED">
      <w:pPr>
        <w:pStyle w:val="P00"/>
        <w:spacing w:before="0"/>
        <w:ind w:left="1474" w:right="1134"/>
        <w:rPr>
          <w:rFonts w:cs="FrankRuehl"/>
          <w:b/>
          <w:bCs/>
          <w:vanish/>
          <w:szCs w:val="20"/>
          <w:shd w:val="clear" w:color="auto" w:fill="FFFF99"/>
          <w:rtl/>
        </w:rPr>
      </w:pPr>
      <w:r w:rsidRPr="001130B5">
        <w:rPr>
          <w:rFonts w:cs="FrankRuehl" w:hint="cs"/>
          <w:b/>
          <w:bCs/>
          <w:vanish/>
          <w:szCs w:val="20"/>
          <w:shd w:val="clear" w:color="auto" w:fill="FFFF99"/>
          <w:rtl/>
        </w:rPr>
        <w:t>הוספת פסקאות משנה 31ב(א)(3)(ו), 31ב(א)(3)(ז)</w:t>
      </w:r>
    </w:p>
    <w:p w14:paraId="54F22BD8" w14:textId="77777777" w:rsidR="000E3D00" w:rsidRPr="001130B5" w:rsidRDefault="000E3D00" w:rsidP="000E3D00">
      <w:pPr>
        <w:spacing w:line="240" w:lineRule="auto"/>
        <w:ind w:left="1021" w:right="1134"/>
        <w:rPr>
          <w:rFonts w:cs="FrankRuehl" w:hint="cs"/>
          <w:vanish/>
          <w:sz w:val="20"/>
          <w:szCs w:val="20"/>
          <w:shd w:val="clear" w:color="auto" w:fill="FFFF99"/>
          <w:rtl/>
        </w:rPr>
      </w:pPr>
    </w:p>
    <w:p w14:paraId="6988EE4F" w14:textId="77777777" w:rsidR="000E3D00" w:rsidRPr="001130B5" w:rsidRDefault="000E3D00" w:rsidP="000E3D00">
      <w:pPr>
        <w:spacing w:line="240" w:lineRule="auto"/>
        <w:ind w:left="1021"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55795C"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452B3BAB" w14:textId="77777777" w:rsidR="000E3D00" w:rsidRPr="001130B5" w:rsidRDefault="000E3D00" w:rsidP="000E3D00">
      <w:pPr>
        <w:spacing w:line="240" w:lineRule="auto"/>
        <w:ind w:left="1021"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269CE956" w14:textId="77777777" w:rsidR="000E3D00" w:rsidRPr="001130B5" w:rsidRDefault="000E3D00" w:rsidP="000E3D00">
      <w:pPr>
        <w:spacing w:line="240" w:lineRule="auto"/>
        <w:ind w:left="1021" w:right="1134"/>
        <w:rPr>
          <w:rFonts w:cs="FrankRuehl" w:hint="cs"/>
          <w:vanish/>
          <w:sz w:val="20"/>
          <w:szCs w:val="20"/>
          <w:shd w:val="clear" w:color="auto" w:fill="FFFF99"/>
          <w:rtl/>
        </w:rPr>
      </w:pPr>
      <w:hyperlink r:id="rId308"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1131 (</w:t>
      </w:r>
      <w:hyperlink r:id="rId309"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6CB05664" w14:textId="77777777" w:rsidR="0055795C" w:rsidRPr="001130B5" w:rsidRDefault="0055795C" w:rsidP="0055795C">
      <w:pPr>
        <w:spacing w:line="240" w:lineRule="auto"/>
        <w:ind w:left="1021"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43EF257A" w14:textId="77777777" w:rsidR="0055795C" w:rsidRPr="001130B5" w:rsidRDefault="0055795C" w:rsidP="0055795C">
      <w:pPr>
        <w:spacing w:line="240" w:lineRule="auto"/>
        <w:ind w:left="1021" w:right="1134"/>
        <w:rPr>
          <w:rFonts w:cs="FrankRuehl" w:hint="cs"/>
          <w:vanish/>
          <w:sz w:val="20"/>
          <w:szCs w:val="20"/>
          <w:shd w:val="clear" w:color="auto" w:fill="FFFF99"/>
          <w:rtl/>
        </w:rPr>
      </w:pPr>
      <w:hyperlink r:id="rId310"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487D8991" w14:textId="77777777" w:rsidR="000E3D00" w:rsidRPr="001130B5" w:rsidRDefault="000E3D00" w:rsidP="000E3D00">
      <w:pPr>
        <w:spacing w:line="240" w:lineRule="auto"/>
        <w:ind w:left="1021" w:right="1134"/>
        <w:rPr>
          <w:rFonts w:cs="FrankRuehl" w:hint="cs"/>
          <w:vanish/>
          <w:sz w:val="20"/>
          <w:szCs w:val="20"/>
          <w:shd w:val="clear" w:color="auto" w:fill="FFFF99"/>
          <w:rtl/>
        </w:rPr>
      </w:pPr>
      <w:r w:rsidRPr="001130B5">
        <w:rPr>
          <w:rFonts w:cs="FrankRuehl" w:hint="cs"/>
          <w:b/>
          <w:bCs/>
          <w:vanish/>
          <w:sz w:val="20"/>
          <w:szCs w:val="20"/>
          <w:shd w:val="clear" w:color="auto" w:fill="FFFF99"/>
          <w:rtl/>
        </w:rPr>
        <w:t>מחיקת פסקה 31ב(א)(4)</w:t>
      </w:r>
    </w:p>
    <w:p w14:paraId="13136E20" w14:textId="77777777" w:rsidR="000E3D00" w:rsidRPr="001130B5" w:rsidRDefault="000E3D00" w:rsidP="000E3D00">
      <w:pPr>
        <w:spacing w:before="60" w:line="240" w:lineRule="auto"/>
        <w:ind w:left="1021" w:right="1134"/>
        <w:rPr>
          <w:rFonts w:cs="FrankRuehl" w:hint="cs"/>
          <w:vanish/>
          <w:sz w:val="20"/>
          <w:szCs w:val="20"/>
          <w:shd w:val="clear" w:color="auto" w:fill="FFFF99"/>
          <w:rtl/>
        </w:rPr>
      </w:pPr>
      <w:r w:rsidRPr="001130B5">
        <w:rPr>
          <w:rFonts w:cs="FrankRuehl" w:hint="cs"/>
          <w:vanish/>
          <w:sz w:val="20"/>
          <w:szCs w:val="20"/>
          <w:shd w:val="clear" w:color="auto" w:fill="FFFF99"/>
          <w:rtl/>
        </w:rPr>
        <w:t>הנוסח הקודם:</w:t>
      </w:r>
    </w:p>
    <w:p w14:paraId="6B746B0F" w14:textId="77777777" w:rsidR="000E3D00" w:rsidRPr="00EA16ED" w:rsidRDefault="000E3D00" w:rsidP="00EA16ED">
      <w:pPr>
        <w:pStyle w:val="P22"/>
        <w:spacing w:before="0"/>
        <w:ind w:left="1021" w:right="1134"/>
        <w:rPr>
          <w:rStyle w:val="default"/>
          <w:rFonts w:cs="FrankRuehl"/>
          <w:sz w:val="2"/>
          <w:szCs w:val="2"/>
          <w:shd w:val="clear" w:color="auto" w:fill="FFFF99"/>
          <w:rtl/>
        </w:rPr>
      </w:pPr>
      <w:r w:rsidRPr="001130B5">
        <w:rPr>
          <w:rStyle w:val="default"/>
          <w:rFonts w:cs="FrankRuehl"/>
          <w:strike/>
          <w:vanish/>
          <w:sz w:val="22"/>
          <w:szCs w:val="22"/>
          <w:shd w:val="clear" w:color="auto" w:fill="FFFF99"/>
          <w:rtl/>
        </w:rPr>
        <w:t>(4)</w:t>
      </w:r>
      <w:r w:rsidRPr="001130B5">
        <w:rPr>
          <w:rStyle w:val="default"/>
          <w:rFonts w:cs="FrankRuehl"/>
          <w:strike/>
          <w:vanish/>
          <w:sz w:val="22"/>
          <w:szCs w:val="22"/>
          <w:shd w:val="clear" w:color="auto" w:fill="FFFF99"/>
          <w:rtl/>
        </w:rPr>
        <w:tab/>
        <w:t>מ</w:t>
      </w:r>
      <w:r w:rsidRPr="001130B5">
        <w:rPr>
          <w:rStyle w:val="default"/>
          <w:rFonts w:cs="FrankRuehl" w:hint="cs"/>
          <w:strike/>
          <w:vanish/>
          <w:sz w:val="22"/>
          <w:szCs w:val="22"/>
          <w:shd w:val="clear" w:color="auto" w:fill="FFFF99"/>
          <w:rtl/>
        </w:rPr>
        <w:t>ספר נותני שי</w:t>
      </w:r>
      <w:r w:rsidRPr="001130B5">
        <w:rPr>
          <w:rStyle w:val="default"/>
          <w:rFonts w:cs="FrankRuehl"/>
          <w:strike/>
          <w:vanish/>
          <w:sz w:val="22"/>
          <w:szCs w:val="22"/>
          <w:shd w:val="clear" w:color="auto" w:fill="FFFF99"/>
          <w:rtl/>
        </w:rPr>
        <w:t>ר</w:t>
      </w:r>
      <w:r w:rsidRPr="001130B5">
        <w:rPr>
          <w:rStyle w:val="default"/>
          <w:rFonts w:cs="FrankRuehl" w:hint="cs"/>
          <w:strike/>
          <w:vanish/>
          <w:sz w:val="22"/>
          <w:szCs w:val="22"/>
          <w:shd w:val="clear" w:color="auto" w:fill="FFFF99"/>
          <w:rtl/>
        </w:rPr>
        <w:t>ותי מטבע שנר</w:t>
      </w:r>
      <w:r w:rsidRPr="001130B5">
        <w:rPr>
          <w:rStyle w:val="default"/>
          <w:rFonts w:cs="FrankRuehl"/>
          <w:strike/>
          <w:vanish/>
          <w:sz w:val="22"/>
          <w:szCs w:val="22"/>
          <w:shd w:val="clear" w:color="auto" w:fill="FFFF99"/>
          <w:rtl/>
        </w:rPr>
        <w:t>שמ</w:t>
      </w:r>
      <w:r w:rsidRPr="001130B5">
        <w:rPr>
          <w:rStyle w:val="default"/>
          <w:rFonts w:cs="FrankRuehl" w:hint="cs"/>
          <w:strike/>
          <w:vanish/>
          <w:sz w:val="22"/>
          <w:szCs w:val="22"/>
          <w:shd w:val="clear" w:color="auto" w:fill="FFFF99"/>
          <w:rtl/>
        </w:rPr>
        <w:t>ו לפי פרק ד'1;</w:t>
      </w:r>
      <w:bookmarkEnd w:id="137"/>
    </w:p>
    <w:p w14:paraId="6C3C0972" w14:textId="77777777" w:rsidR="009521B1" w:rsidRDefault="009521B1">
      <w:pPr>
        <w:pStyle w:val="P00"/>
        <w:spacing w:before="72"/>
        <w:ind w:left="0" w:right="1134"/>
        <w:rPr>
          <w:rStyle w:val="default"/>
          <w:rFonts w:cs="FrankRuehl"/>
          <w:rtl/>
        </w:rPr>
      </w:pPr>
      <w:bookmarkStart w:id="138" w:name="Seif38"/>
      <w:bookmarkEnd w:id="138"/>
      <w:r>
        <w:rPr>
          <w:lang w:val="he-IL"/>
        </w:rPr>
        <w:pict w14:anchorId="1BA228BA">
          <v:rect id="_x0000_s2112" style="position:absolute;left:0;text-align:left;margin-left:464.5pt;margin-top:8.05pt;width:75.05pt;height:30pt;z-index:251616768" o:allowincell="f" filled="f" stroked="f" strokecolor="lime" strokeweight=".25pt">
            <v:textbox style="mso-next-textbox:#_x0000_s2112" inset="0,0,0,0">
              <w:txbxContent>
                <w:p w14:paraId="7409FD44" w14:textId="77777777" w:rsidR="004D279A" w:rsidRDefault="004D279A">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לת דיווח </w:t>
                  </w:r>
                </w:p>
                <w:p w14:paraId="3E46132A"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2159F6AB"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31</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מונה כהגדרתו בסעיף 11יג ומנהל אגף מכס ומע"מ יעבירו לראש הרשות המוסמכת דיווחים תקופתיים על פעולותיהם לענין יישום הוראות חוק </w:t>
      </w:r>
      <w:r>
        <w:rPr>
          <w:rStyle w:val="default"/>
          <w:rFonts w:cs="FrankRuehl"/>
          <w:rtl/>
        </w:rPr>
        <w:t>זה</w:t>
      </w:r>
      <w:r>
        <w:rPr>
          <w:rStyle w:val="default"/>
          <w:rFonts w:cs="FrankRuehl" w:hint="cs"/>
          <w:rtl/>
        </w:rPr>
        <w:t>.</w:t>
      </w:r>
    </w:p>
    <w:p w14:paraId="564342F0" w14:textId="77777777" w:rsidR="009521B1" w:rsidRDefault="009521B1">
      <w:pPr>
        <w:pStyle w:val="page"/>
        <w:widowControl/>
        <w:ind w:right="1134"/>
        <w:rPr>
          <w:rFonts w:cs="David"/>
          <w:position w:val="0"/>
          <w:sz w:val="22"/>
          <w:rtl/>
        </w:rPr>
      </w:pPr>
      <w:r>
        <w:rPr>
          <w:rFonts w:cs="David"/>
          <w:position w:val="0"/>
          <w:sz w:val="22"/>
          <w:rtl/>
        </w:rPr>
        <w:t xml:space="preserve"> </w:t>
      </w:r>
    </w:p>
    <w:p w14:paraId="6D6BDA02"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בהסכמת נגיד בנק ישראל, והשר האחראי על הממונה, יקבע את הכללים והמועדים להעברת הדיווחים לרשות המוסמכת.</w:t>
      </w:r>
    </w:p>
    <w:p w14:paraId="5D978359" w14:textId="77777777" w:rsidR="009521B1" w:rsidRPr="001130B5" w:rsidRDefault="009521B1">
      <w:pPr>
        <w:pStyle w:val="P22"/>
        <w:spacing w:before="0"/>
        <w:ind w:left="0" w:right="1134"/>
        <w:rPr>
          <w:rStyle w:val="default"/>
          <w:rFonts w:cs="FrankRuehl" w:hint="cs"/>
          <w:vanish/>
          <w:color w:val="FF0000"/>
          <w:sz w:val="20"/>
          <w:szCs w:val="20"/>
          <w:shd w:val="clear" w:color="auto" w:fill="FFFF99"/>
          <w:rtl/>
        </w:rPr>
      </w:pPr>
      <w:bookmarkStart w:id="139" w:name="Rov111"/>
      <w:r w:rsidRPr="001130B5">
        <w:rPr>
          <w:rStyle w:val="default"/>
          <w:rFonts w:cs="FrankRuehl" w:hint="cs"/>
          <w:vanish/>
          <w:color w:val="FF0000"/>
          <w:sz w:val="20"/>
          <w:szCs w:val="20"/>
          <w:shd w:val="clear" w:color="auto" w:fill="FFFF99"/>
          <w:rtl/>
        </w:rPr>
        <w:t>מיום 1.5.2002</w:t>
      </w:r>
    </w:p>
    <w:p w14:paraId="1896DAA8"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6E4F1307"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311"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394 (</w:t>
      </w:r>
      <w:hyperlink r:id="rId312"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6A99F5FE" w14:textId="77777777" w:rsidR="009521B1" w:rsidRDefault="009521B1">
      <w:pPr>
        <w:pStyle w:val="P22"/>
        <w:spacing w:before="0"/>
        <w:ind w:left="0" w:right="1134"/>
        <w:rPr>
          <w:rStyle w:val="default"/>
          <w:rFonts w:cs="FrankRuehl" w:hint="cs"/>
          <w:b/>
          <w:bCs/>
          <w:sz w:val="2"/>
          <w:szCs w:val="2"/>
          <w:rtl/>
        </w:rPr>
      </w:pPr>
      <w:r w:rsidRPr="001130B5">
        <w:rPr>
          <w:rStyle w:val="default"/>
          <w:rFonts w:cs="FrankRuehl" w:hint="cs"/>
          <w:b/>
          <w:bCs/>
          <w:vanish/>
          <w:sz w:val="20"/>
          <w:szCs w:val="20"/>
          <w:shd w:val="clear" w:color="auto" w:fill="FFFF99"/>
          <w:rtl/>
        </w:rPr>
        <w:t>הוספת סעיף 31ג</w:t>
      </w:r>
      <w:bookmarkEnd w:id="139"/>
    </w:p>
    <w:p w14:paraId="2F7EF441" w14:textId="77777777" w:rsidR="009521B1" w:rsidRDefault="009521B1">
      <w:pPr>
        <w:pStyle w:val="medium2-header"/>
        <w:keepLines w:val="0"/>
        <w:spacing w:before="72"/>
        <w:ind w:left="0" w:right="1134"/>
        <w:rPr>
          <w:rFonts w:cs="FrankRuehl"/>
          <w:noProof/>
          <w:rtl/>
        </w:rPr>
      </w:pPr>
      <w:bookmarkStart w:id="140" w:name="med11"/>
      <w:bookmarkEnd w:id="140"/>
      <w:r>
        <w:rPr>
          <w:rFonts w:cs="FrankRuehl"/>
          <w:noProof/>
          <w:rtl/>
        </w:rPr>
        <w:t>פר</w:t>
      </w:r>
      <w:r>
        <w:rPr>
          <w:rFonts w:cs="FrankRuehl" w:hint="cs"/>
          <w:noProof/>
          <w:rtl/>
        </w:rPr>
        <w:t>ק ט': הוראות שונות</w:t>
      </w:r>
    </w:p>
    <w:p w14:paraId="346D396E" w14:textId="77777777" w:rsidR="009521B1" w:rsidRDefault="009521B1" w:rsidP="00C25933">
      <w:pPr>
        <w:pStyle w:val="P00"/>
        <w:spacing w:before="72"/>
        <w:ind w:left="1021" w:right="1134" w:hanging="1021"/>
        <w:rPr>
          <w:rStyle w:val="default"/>
          <w:rFonts w:cs="FrankRuehl" w:hint="cs"/>
          <w:rtl/>
        </w:rPr>
      </w:pPr>
      <w:bookmarkStart w:id="141" w:name="Seif39"/>
      <w:bookmarkEnd w:id="141"/>
      <w:r>
        <w:rPr>
          <w:lang w:val="he-IL"/>
        </w:rPr>
        <w:pict w14:anchorId="37012B3B">
          <v:rect id="_x0000_s2113" style="position:absolute;left:0;text-align:left;margin-left:464.5pt;margin-top:8.05pt;width:75.05pt;height:56.45pt;z-index:251617792" o:allowincell="f" filled="f" stroked="f" strokecolor="lime" strokeweight=".25pt">
            <v:textbox style="mso-next-textbox:#_x0000_s2113" inset="0,0,0,0">
              <w:txbxContent>
                <w:p w14:paraId="517334C6" w14:textId="77777777" w:rsidR="004D279A" w:rsidRDefault="004D279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14:paraId="4BBC6619"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15A5A294" w14:textId="77777777" w:rsidR="004D279A" w:rsidRDefault="004D279A">
                  <w:pPr>
                    <w:spacing w:line="160" w:lineRule="exact"/>
                    <w:jc w:val="left"/>
                    <w:rPr>
                      <w:rFonts w:cs="Miriam" w:hint="cs"/>
                      <w:noProof/>
                      <w:sz w:val="18"/>
                      <w:szCs w:val="18"/>
                      <w:rtl/>
                    </w:rPr>
                  </w:pPr>
                  <w:r>
                    <w:rPr>
                      <w:rFonts w:cs="Miriam"/>
                      <w:sz w:val="18"/>
                      <w:szCs w:val="18"/>
                      <w:rtl/>
                    </w:rPr>
                    <w:t>תש</w:t>
                  </w:r>
                  <w:r>
                    <w:rPr>
                      <w:rFonts w:cs="Miriam" w:hint="cs"/>
                      <w:sz w:val="18"/>
                      <w:szCs w:val="18"/>
                      <w:rtl/>
                    </w:rPr>
                    <w:t>ס"ב-2002</w:t>
                  </w:r>
                </w:p>
                <w:p w14:paraId="0E5AC4E9" w14:textId="77777777" w:rsidR="004D279A" w:rsidRDefault="004D279A" w:rsidP="00C25933">
                  <w:pPr>
                    <w:spacing w:line="160" w:lineRule="exact"/>
                    <w:jc w:val="left"/>
                    <w:rPr>
                      <w:rFonts w:cs="Miriam" w:hint="cs"/>
                      <w:sz w:val="18"/>
                      <w:szCs w:val="18"/>
                      <w:rtl/>
                    </w:rPr>
                  </w:pPr>
                  <w:r>
                    <w:rPr>
                      <w:rFonts w:cs="Miriam" w:hint="cs"/>
                      <w:sz w:val="18"/>
                      <w:szCs w:val="18"/>
                      <w:rtl/>
                    </w:rPr>
                    <w:t>(תיקון מס' 10) תשע"ב-2012</w:t>
                  </w:r>
                </w:p>
                <w:p w14:paraId="4B40DA83" w14:textId="77777777" w:rsidR="004D279A" w:rsidRDefault="004D279A" w:rsidP="00C25933">
                  <w:pPr>
                    <w:spacing w:line="160" w:lineRule="exact"/>
                    <w:jc w:val="left"/>
                    <w:rPr>
                      <w:rFonts w:cs="Miriam" w:hint="cs"/>
                      <w:sz w:val="18"/>
                      <w:szCs w:val="18"/>
                      <w:rtl/>
                    </w:rPr>
                  </w:pPr>
                  <w:r>
                    <w:rPr>
                      <w:rFonts w:cs="Miriam" w:hint="cs"/>
                      <w:sz w:val="18"/>
                      <w:szCs w:val="18"/>
                      <w:rtl/>
                    </w:rPr>
                    <w:t>(תיקון מס' 17) תשע"ו-2016</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25933">
        <w:rPr>
          <w:rStyle w:val="default"/>
          <w:rFonts w:cs="FrankRuehl" w:hint="cs"/>
          <w:rtl/>
        </w:rPr>
        <w:t>(1)</w:t>
      </w:r>
      <w:r w:rsidR="00C25933">
        <w:rPr>
          <w:rStyle w:val="default"/>
          <w:rFonts w:cs="FrankRuehl" w:hint="cs"/>
          <w:rtl/>
        </w:rPr>
        <w:tab/>
      </w:r>
      <w:r>
        <w:rPr>
          <w:rStyle w:val="default"/>
          <w:rFonts w:cs="FrankRuehl"/>
          <w:rtl/>
        </w:rPr>
        <w:t>ש</w:t>
      </w:r>
      <w:r>
        <w:rPr>
          <w:rStyle w:val="default"/>
          <w:rFonts w:cs="FrankRuehl" w:hint="cs"/>
          <w:rtl/>
        </w:rPr>
        <w:t xml:space="preserve">ר </w:t>
      </w:r>
      <w:r>
        <w:rPr>
          <w:rStyle w:val="default"/>
          <w:rFonts w:cs="FrankRuehl"/>
          <w:rtl/>
        </w:rPr>
        <w:t>ה</w:t>
      </w:r>
      <w:r>
        <w:rPr>
          <w:rStyle w:val="default"/>
          <w:rFonts w:cs="FrankRuehl" w:hint="cs"/>
          <w:rtl/>
        </w:rPr>
        <w:t xml:space="preserve">משפטים ממונה על ביצוע חוק זה, למעט </w:t>
      </w:r>
      <w:r w:rsidR="00C25933">
        <w:rPr>
          <w:rStyle w:val="default"/>
          <w:rFonts w:cs="FrankRuehl" w:hint="cs"/>
          <w:rtl/>
        </w:rPr>
        <w:t>סימן ב' בפרק ג' ו</w:t>
      </w:r>
      <w:r>
        <w:rPr>
          <w:rStyle w:val="default"/>
          <w:rFonts w:cs="FrankRuehl" w:hint="cs"/>
          <w:rtl/>
        </w:rPr>
        <w:t>פרק ד'2, והוא רשאי, בהתייעצות</w:t>
      </w:r>
      <w:r>
        <w:rPr>
          <w:rStyle w:val="default"/>
          <w:rFonts w:cs="FrankRuehl"/>
          <w:rtl/>
        </w:rPr>
        <w:t xml:space="preserve"> ע</w:t>
      </w:r>
      <w:r>
        <w:rPr>
          <w:rStyle w:val="default"/>
          <w:rFonts w:cs="FrankRuehl" w:hint="cs"/>
          <w:rtl/>
        </w:rPr>
        <w:t>ם השר לביטחון הפנים, להתקין תקנות ולקב</w:t>
      </w:r>
      <w:r w:rsidR="00C25933">
        <w:rPr>
          <w:rStyle w:val="default"/>
          <w:rFonts w:cs="FrankRuehl" w:hint="cs"/>
          <w:rtl/>
        </w:rPr>
        <w:t>וע כללים בכל ענין הנוגע לביצועו;</w:t>
      </w:r>
    </w:p>
    <w:p w14:paraId="5D41064E" w14:textId="77777777" w:rsidR="000E3D00" w:rsidRDefault="000E3D00" w:rsidP="00C25933">
      <w:pPr>
        <w:pStyle w:val="P00"/>
        <w:spacing w:before="72"/>
        <w:ind w:left="1021" w:right="1134" w:hanging="1021"/>
        <w:rPr>
          <w:rStyle w:val="default"/>
          <w:rFonts w:cs="FrankRuehl" w:hint="cs"/>
          <w:rtl/>
        </w:rPr>
      </w:pPr>
    </w:p>
    <w:p w14:paraId="229BB3E8" w14:textId="77777777" w:rsidR="00C25933" w:rsidRDefault="00C25933" w:rsidP="00C25933">
      <w:pPr>
        <w:pStyle w:val="P22"/>
        <w:spacing w:before="72"/>
        <w:ind w:left="1021" w:right="1134"/>
        <w:rPr>
          <w:rStyle w:val="default"/>
          <w:rFonts w:cs="FrankRuehl" w:hint="cs"/>
          <w:rtl/>
        </w:rPr>
      </w:pPr>
      <w:r w:rsidRPr="00C25933">
        <w:rPr>
          <w:rStyle w:val="default"/>
          <w:rFonts w:cs="FrankRuehl" w:hint="cs"/>
          <w:rtl/>
        </w:rPr>
        <w:pict w14:anchorId="42E45119">
          <v:shape id="_x0000_s2305" type="#_x0000_t202" style="position:absolute;left:0;text-align:left;margin-left:470.35pt;margin-top:7.1pt;width:1in;height:16.8pt;z-index:251688448" filled="f" stroked="f">
            <v:textbox inset="1mm,0,1mm,0">
              <w:txbxContent>
                <w:p w14:paraId="65C9BDF7" w14:textId="77777777" w:rsidR="004D279A" w:rsidRDefault="004D279A" w:rsidP="00C25933">
                  <w:pPr>
                    <w:spacing w:line="160" w:lineRule="exact"/>
                    <w:jc w:val="left"/>
                    <w:rPr>
                      <w:rFonts w:cs="Miriam" w:hint="cs"/>
                      <w:sz w:val="18"/>
                      <w:szCs w:val="18"/>
                      <w:rtl/>
                    </w:rPr>
                  </w:pPr>
                  <w:r>
                    <w:rPr>
                      <w:rFonts w:cs="Miriam" w:hint="cs"/>
                      <w:sz w:val="18"/>
                      <w:szCs w:val="18"/>
                      <w:rtl/>
                    </w:rPr>
                    <w:t>(תיקון מס' 10) תשע"ב-2012</w:t>
                  </w:r>
                </w:p>
              </w:txbxContent>
            </v:textbox>
          </v:shape>
        </w:pict>
      </w:r>
      <w:r>
        <w:rPr>
          <w:rStyle w:val="default"/>
          <w:rFonts w:cs="FrankRuehl" w:hint="cs"/>
          <w:rtl/>
        </w:rPr>
        <w:t>(</w:t>
      </w:r>
      <w:r w:rsidRPr="00C25933">
        <w:rPr>
          <w:rStyle w:val="default"/>
          <w:rFonts w:cs="FrankRuehl" w:hint="cs"/>
          <w:rtl/>
        </w:rPr>
        <w:t>2)</w:t>
      </w:r>
      <w:r w:rsidRPr="00C25933">
        <w:rPr>
          <w:rStyle w:val="default"/>
          <w:rFonts w:cs="FrankRuehl" w:hint="cs"/>
          <w:rtl/>
        </w:rPr>
        <w:tab/>
        <w:t>שר התעשייה המסחר והתעסוקה ממונה על ביצוע סימן ב' בפרק ג', והוא רשאי, בהתייעצות עם שר המשפטים והשר לביטחון הפנים, להתקין תקנות ולקבוע כללים בכל עניין הנוגע לביצועו</w:t>
      </w:r>
      <w:r>
        <w:rPr>
          <w:rStyle w:val="default"/>
          <w:rFonts w:cs="FrankRuehl" w:hint="cs"/>
          <w:rtl/>
        </w:rPr>
        <w:t>.</w:t>
      </w:r>
    </w:p>
    <w:p w14:paraId="4A518F64" w14:textId="77777777" w:rsidR="008C49BC" w:rsidRPr="008C49BC" w:rsidRDefault="009521B1" w:rsidP="009F218A">
      <w:pPr>
        <w:pStyle w:val="P00"/>
        <w:spacing w:before="72"/>
        <w:ind w:left="0" w:right="1134"/>
        <w:rPr>
          <w:rStyle w:val="default"/>
          <w:rFonts w:cs="FrankRuehl" w:hint="cs"/>
          <w:rtl/>
        </w:rPr>
      </w:pPr>
      <w:r>
        <w:rPr>
          <w:lang w:val="he-IL"/>
        </w:rPr>
        <w:pict w14:anchorId="4C07FDAE">
          <v:rect id="_x0000_s2114" style="position:absolute;left:0;text-align:left;margin-left:464.5pt;margin-top:8.05pt;width:75.05pt;height:16.6pt;z-index:251618816" o:allowincell="f" filled="f" stroked="f" strokecolor="lime" strokeweight=".25pt">
            <v:textbox style="mso-next-textbox:#_x0000_s2114" inset="0,0,0,0">
              <w:txbxContent>
                <w:p w14:paraId="46888C55" w14:textId="77777777" w:rsidR="004D279A" w:rsidRDefault="004D279A" w:rsidP="000E3D00">
                  <w:pPr>
                    <w:spacing w:line="160" w:lineRule="exact"/>
                    <w:jc w:val="left"/>
                    <w:rPr>
                      <w:rFonts w:cs="Miriam" w:hint="cs"/>
                      <w:sz w:val="18"/>
                      <w:szCs w:val="18"/>
                      <w:rtl/>
                    </w:rPr>
                  </w:pPr>
                  <w:r>
                    <w:rPr>
                      <w:rFonts w:cs="Miriam" w:hint="cs"/>
                      <w:sz w:val="18"/>
                      <w:szCs w:val="18"/>
                      <w:rtl/>
                    </w:rPr>
                    <w:t>(תיקון מס' 17) תשע"ו-2016</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r>
      <w:r w:rsidR="00C25933">
        <w:rPr>
          <w:rStyle w:val="default"/>
          <w:rFonts w:cs="FrankRuehl" w:hint="cs"/>
          <w:rtl/>
        </w:rPr>
        <w:t>(</w:t>
      </w:r>
      <w:r w:rsidR="009F218A">
        <w:rPr>
          <w:rStyle w:val="default"/>
          <w:rFonts w:cs="FrankRuehl" w:hint="cs"/>
          <w:rtl/>
        </w:rPr>
        <w:t>בוטל).</w:t>
      </w:r>
    </w:p>
    <w:p w14:paraId="35F6CD70" w14:textId="77777777" w:rsidR="009521B1" w:rsidRDefault="009521B1">
      <w:pPr>
        <w:pStyle w:val="P02"/>
        <w:spacing w:before="72"/>
        <w:ind w:left="1021" w:right="1134"/>
        <w:rPr>
          <w:rStyle w:val="default"/>
          <w:rFonts w:cs="FrankRuehl"/>
          <w:rtl/>
        </w:rPr>
      </w:pPr>
      <w:r>
        <w:rPr>
          <w:lang w:val="he-IL"/>
        </w:rPr>
        <w:pict w14:anchorId="699BCEA1">
          <v:rect id="_x0000_s2115" style="position:absolute;left:0;text-align:left;margin-left:464.5pt;margin-top:8.05pt;width:75.05pt;height:20pt;z-index:251619840" o:allowincell="f" filled="f" stroked="f" strokecolor="lime" strokeweight=".25pt">
            <v:textbox style="mso-next-textbox:#_x0000_s2115" inset="0,0,0,0">
              <w:txbxContent>
                <w:p w14:paraId="670FCE92" w14:textId="77777777" w:rsidR="004D279A" w:rsidRDefault="004D279A">
                  <w:pPr>
                    <w:spacing w:line="160" w:lineRule="exact"/>
                    <w:jc w:val="left"/>
                    <w:rPr>
                      <w:rFonts w:cs="Miriam" w:hint="cs"/>
                      <w:noProof/>
                      <w:sz w:val="18"/>
                      <w:szCs w:val="18"/>
                      <w:rtl/>
                    </w:rPr>
                  </w:pPr>
                  <w:r>
                    <w:rPr>
                      <w:rFonts w:cs="Miriam" w:hint="cs"/>
                      <w:sz w:val="18"/>
                      <w:szCs w:val="18"/>
                      <w:rtl/>
                    </w:rPr>
                    <w:t xml:space="preserve">(תיקון מס' 1) </w:t>
                  </w:r>
                </w:p>
                <w:p w14:paraId="6474A269" w14:textId="77777777" w:rsidR="004D279A" w:rsidRDefault="004D279A">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Fonts w:cs="FrankRuehl"/>
          <w:sz w:val="26"/>
          <w:rtl/>
        </w:rPr>
        <w:tab/>
      </w:r>
      <w:r>
        <w:rPr>
          <w:rStyle w:val="default"/>
          <w:rFonts w:cs="FrankRuehl"/>
          <w:rtl/>
        </w:rPr>
        <w:t>(א</w:t>
      </w:r>
      <w:r>
        <w:rPr>
          <w:rStyle w:val="default"/>
          <w:rFonts w:cs="FrankRuehl" w:hint="cs"/>
          <w:rtl/>
        </w:rPr>
        <w:t>2)</w:t>
      </w:r>
      <w:r>
        <w:rPr>
          <w:rStyle w:val="default"/>
          <w:rFonts w:cs="FrankRuehl"/>
          <w:rtl/>
        </w:rPr>
        <w:tab/>
        <w:t>(1)</w:t>
      </w:r>
      <w:r>
        <w:rPr>
          <w:rStyle w:val="default"/>
          <w:rFonts w:cs="FrankRuehl"/>
          <w:rtl/>
        </w:rPr>
        <w:tab/>
        <w:t>כ</w:t>
      </w:r>
      <w:r>
        <w:rPr>
          <w:rStyle w:val="default"/>
          <w:rFonts w:cs="FrankRuehl" w:hint="cs"/>
          <w:rtl/>
        </w:rPr>
        <w:t>ל שר, שבאחריותו נמצא גוף מהגופים המפורטים בתוספת השלישית, ממונה על ביצוע פרק ד'2 לענין גוף שבאחריותו והוא רשאי, לענין הגוף שהוא אחראי עליו, בהתייעצות עם שר המשפטים ועם השר לבי</w:t>
      </w:r>
      <w:r>
        <w:rPr>
          <w:rStyle w:val="default"/>
          <w:rFonts w:cs="FrankRuehl"/>
          <w:rtl/>
        </w:rPr>
        <w:t>טח</w:t>
      </w:r>
      <w:r>
        <w:rPr>
          <w:rStyle w:val="default"/>
          <w:rFonts w:cs="FrankRuehl" w:hint="cs"/>
          <w:rtl/>
        </w:rPr>
        <w:t>ון הפנים, להתקין תקנות בכל ענין הנוגע לביצועו;</w:t>
      </w:r>
    </w:p>
    <w:p w14:paraId="583420EC" w14:textId="77777777" w:rsidR="009521B1" w:rsidRDefault="009521B1">
      <w:pPr>
        <w:pStyle w:val="P22"/>
        <w:spacing w:before="72"/>
        <w:ind w:left="1021" w:right="1134"/>
        <w:rPr>
          <w:rStyle w:val="default"/>
          <w:rFonts w:cs="FrankRuehl" w:hint="cs"/>
          <w:rtl/>
        </w:rPr>
      </w:pPr>
      <w:r>
        <w:rPr>
          <w:rStyle w:val="default"/>
          <w:rFonts w:cs="FrankRuehl"/>
          <w:rtl/>
        </w:rPr>
        <w:t>(2)</w:t>
      </w:r>
      <w:r>
        <w:rPr>
          <w:rStyle w:val="default"/>
          <w:rFonts w:cs="FrankRuehl"/>
          <w:rtl/>
        </w:rPr>
        <w:tab/>
        <w:t>ש</w:t>
      </w:r>
      <w:r>
        <w:rPr>
          <w:rStyle w:val="default"/>
          <w:rFonts w:cs="FrankRuehl" w:hint="cs"/>
          <w:rtl/>
        </w:rPr>
        <w:t>ר האוצר ממונה על ביצוע פרק ד'2 לענין תאגיד בנקאי; נגיד בנק ישראל רשאי, לענין תאגיד כאמור, בה</w:t>
      </w:r>
      <w:r>
        <w:rPr>
          <w:rStyle w:val="default"/>
          <w:rFonts w:cs="FrankRuehl"/>
          <w:rtl/>
        </w:rPr>
        <w:t>ת</w:t>
      </w:r>
      <w:r>
        <w:rPr>
          <w:rStyle w:val="default"/>
          <w:rFonts w:cs="FrankRuehl" w:hint="cs"/>
          <w:rtl/>
        </w:rPr>
        <w:t>ייעצות עם שר האוצר, שר המשפטים והשר לביטחון הפנים, לתת בצו הוראות לביצו</w:t>
      </w:r>
      <w:r w:rsidR="00C25933">
        <w:rPr>
          <w:rStyle w:val="default"/>
          <w:rFonts w:cs="FrankRuehl" w:hint="cs"/>
          <w:rtl/>
        </w:rPr>
        <w:t>עו;</w:t>
      </w:r>
    </w:p>
    <w:p w14:paraId="62DFD267" w14:textId="77777777" w:rsidR="00C25933" w:rsidRDefault="00C25933" w:rsidP="00C25933">
      <w:pPr>
        <w:pStyle w:val="P22"/>
        <w:spacing w:before="72"/>
        <w:ind w:left="1021" w:right="1134"/>
        <w:rPr>
          <w:rStyle w:val="default"/>
          <w:rFonts w:cs="FrankRuehl" w:hint="cs"/>
          <w:rtl/>
        </w:rPr>
      </w:pPr>
      <w:r w:rsidRPr="00C25933">
        <w:rPr>
          <w:rStyle w:val="default"/>
          <w:rFonts w:cs="FrankRuehl" w:hint="cs"/>
          <w:rtl/>
        </w:rPr>
        <w:pict w14:anchorId="1952EF33">
          <v:shape id="_x0000_s2307" type="#_x0000_t202" style="position:absolute;left:0;text-align:left;margin-left:470.35pt;margin-top:7.1pt;width:1in;height:16.8pt;z-index:251689472" filled="f" stroked="f">
            <v:textbox inset="1mm,0,1mm,0">
              <w:txbxContent>
                <w:p w14:paraId="0D8C34F4" w14:textId="77777777" w:rsidR="004D279A" w:rsidRDefault="004D279A" w:rsidP="00C25933">
                  <w:pPr>
                    <w:spacing w:line="160" w:lineRule="exact"/>
                    <w:jc w:val="left"/>
                    <w:rPr>
                      <w:rFonts w:cs="Miriam" w:hint="cs"/>
                      <w:sz w:val="18"/>
                      <w:szCs w:val="18"/>
                      <w:rtl/>
                    </w:rPr>
                  </w:pPr>
                  <w:r>
                    <w:rPr>
                      <w:rFonts w:cs="Miriam" w:hint="cs"/>
                      <w:sz w:val="18"/>
                      <w:szCs w:val="18"/>
                      <w:rtl/>
                    </w:rPr>
                    <w:t>(תיקון מס' 10) תשע"ב-2012</w:t>
                  </w:r>
                </w:p>
              </w:txbxContent>
            </v:textbox>
          </v:shape>
        </w:pict>
      </w:r>
      <w:r>
        <w:rPr>
          <w:rStyle w:val="default"/>
          <w:rFonts w:cs="FrankRuehl" w:hint="cs"/>
          <w:rtl/>
        </w:rPr>
        <w:t>(</w:t>
      </w:r>
      <w:r w:rsidRPr="00C25933">
        <w:rPr>
          <w:rStyle w:val="default"/>
          <w:rFonts w:cs="FrankRuehl" w:hint="cs"/>
          <w:rtl/>
        </w:rPr>
        <w:t>3)</w:t>
      </w:r>
      <w:r w:rsidRPr="00C25933">
        <w:rPr>
          <w:rStyle w:val="default"/>
          <w:rFonts w:cs="FrankRuehl" w:hint="cs"/>
          <w:rtl/>
        </w:rPr>
        <w:tab/>
        <w:t>שר התעשייה המסחר והתעסוקה ממונה על ביצוע פרק ד'2 לעניין סוחר באבנים יקרות, והוא רשאי, לעניין סוחר כאמור, בהתייעצות עם שר המשפטים ועם השר לביטחון הפנים, להתקין תקנות בכל ענין הנוגע לביצועו</w:t>
      </w:r>
      <w:r>
        <w:rPr>
          <w:rStyle w:val="default"/>
          <w:rFonts w:cs="FrankRuehl" w:hint="cs"/>
          <w:rtl/>
        </w:rPr>
        <w:t>.</w:t>
      </w:r>
    </w:p>
    <w:p w14:paraId="3F979CFF"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המשפטים יקבע את סדרי הדין </w:t>
      </w:r>
      <w:r>
        <w:rPr>
          <w:rStyle w:val="default"/>
          <w:rFonts w:cs="FrankRuehl"/>
          <w:rtl/>
        </w:rPr>
        <w:t>בע</w:t>
      </w:r>
      <w:r>
        <w:rPr>
          <w:rStyle w:val="default"/>
          <w:rFonts w:cs="FrankRuehl" w:hint="cs"/>
          <w:rtl/>
        </w:rPr>
        <w:t>רעור על עיצום כספי לפי פרק ה'.</w:t>
      </w:r>
    </w:p>
    <w:p w14:paraId="366ECBD6" w14:textId="77777777" w:rsidR="009521B1" w:rsidRDefault="009521B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קנות, כללים וצווים לפי חוק זה יהיו באישור ועדת החוקה חוק ומשפט של הכנסת.</w:t>
      </w:r>
    </w:p>
    <w:p w14:paraId="538EAB7B" w14:textId="77777777" w:rsidR="009521B1" w:rsidRPr="001130B5" w:rsidRDefault="009521B1">
      <w:pPr>
        <w:pStyle w:val="P22"/>
        <w:spacing w:before="0"/>
        <w:ind w:left="0" w:right="1134"/>
        <w:rPr>
          <w:rStyle w:val="default"/>
          <w:rFonts w:cs="FrankRuehl" w:hint="cs"/>
          <w:vanish/>
          <w:color w:val="FF0000"/>
          <w:sz w:val="20"/>
          <w:szCs w:val="20"/>
          <w:shd w:val="clear" w:color="auto" w:fill="FFFF99"/>
          <w:rtl/>
        </w:rPr>
      </w:pPr>
      <w:bookmarkStart w:id="142" w:name="Rov208"/>
      <w:r w:rsidRPr="001130B5">
        <w:rPr>
          <w:rStyle w:val="default"/>
          <w:rFonts w:cs="FrankRuehl" w:hint="cs"/>
          <w:vanish/>
          <w:color w:val="FF0000"/>
          <w:sz w:val="20"/>
          <w:szCs w:val="20"/>
          <w:shd w:val="clear" w:color="auto" w:fill="FFFF99"/>
          <w:rtl/>
        </w:rPr>
        <w:t>מיום 1.5.2002</w:t>
      </w:r>
    </w:p>
    <w:p w14:paraId="23556640"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1E40738D"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313"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394 (</w:t>
      </w:r>
      <w:hyperlink r:id="rId314"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299DBAF2" w14:textId="77777777" w:rsidR="009521B1" w:rsidRPr="001130B5" w:rsidRDefault="009521B1" w:rsidP="00553A85">
      <w:pPr>
        <w:pStyle w:val="P0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ש</w:t>
      </w:r>
      <w:r w:rsidRPr="001130B5">
        <w:rPr>
          <w:rStyle w:val="default"/>
          <w:rFonts w:cs="FrankRuehl" w:hint="cs"/>
          <w:vanish/>
          <w:sz w:val="22"/>
          <w:szCs w:val="22"/>
          <w:shd w:val="clear" w:color="auto" w:fill="FFFF99"/>
          <w:rtl/>
        </w:rPr>
        <w:t xml:space="preserve">ר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 xml:space="preserve">משפטים ממונה על ביצוע חוק זה, </w:t>
      </w:r>
      <w:r w:rsidRPr="001130B5">
        <w:rPr>
          <w:rStyle w:val="default"/>
          <w:rFonts w:cs="FrankRuehl" w:hint="cs"/>
          <w:vanish/>
          <w:sz w:val="22"/>
          <w:szCs w:val="22"/>
          <w:u w:val="single"/>
          <w:shd w:val="clear" w:color="auto" w:fill="FFFF99"/>
          <w:rtl/>
        </w:rPr>
        <w:t>למעט פרקים ד'1 ו-ד'2,</w:t>
      </w:r>
      <w:r w:rsidRPr="001130B5">
        <w:rPr>
          <w:rStyle w:val="default"/>
          <w:rFonts w:cs="FrankRuehl" w:hint="cs"/>
          <w:vanish/>
          <w:sz w:val="22"/>
          <w:szCs w:val="22"/>
          <w:shd w:val="clear" w:color="auto" w:fill="FFFF99"/>
          <w:rtl/>
        </w:rPr>
        <w:t xml:space="preserve"> והוא רשאי, בהתייעצות</w:t>
      </w:r>
      <w:r w:rsidRPr="001130B5">
        <w:rPr>
          <w:rStyle w:val="default"/>
          <w:rFonts w:cs="FrankRuehl"/>
          <w:vanish/>
          <w:sz w:val="22"/>
          <w:szCs w:val="22"/>
          <w:shd w:val="clear" w:color="auto" w:fill="FFFF99"/>
          <w:rtl/>
        </w:rPr>
        <w:t xml:space="preserve"> ע</w:t>
      </w:r>
      <w:r w:rsidRPr="001130B5">
        <w:rPr>
          <w:rStyle w:val="default"/>
          <w:rFonts w:cs="FrankRuehl" w:hint="cs"/>
          <w:vanish/>
          <w:sz w:val="22"/>
          <w:szCs w:val="22"/>
          <w:shd w:val="clear" w:color="auto" w:fill="FFFF99"/>
          <w:rtl/>
        </w:rPr>
        <w:t>ם השר לביטחון הפנים, להתקין תקנות ולקבוע כללים בכל ענין הנוגע לביצועו.</w:t>
      </w:r>
    </w:p>
    <w:p w14:paraId="23199DC6" w14:textId="77777777" w:rsidR="009521B1" w:rsidRPr="001130B5" w:rsidRDefault="009521B1">
      <w:pPr>
        <w:pStyle w:val="P00"/>
        <w:spacing w:before="0"/>
        <w:ind w:left="0" w:right="1134"/>
        <w:rPr>
          <w:rStyle w:val="default"/>
          <w:rFonts w:cs="FrankRuehl"/>
          <w:vanish/>
          <w:sz w:val="22"/>
          <w:szCs w:val="22"/>
          <w:u w:val="single"/>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u w:val="single"/>
          <w:shd w:val="clear" w:color="auto" w:fill="FFFF99"/>
          <w:rtl/>
        </w:rPr>
        <w:t>(א</w:t>
      </w:r>
      <w:r w:rsidRPr="001130B5">
        <w:rPr>
          <w:rStyle w:val="default"/>
          <w:rFonts w:cs="FrankRuehl" w:hint="cs"/>
          <w:vanish/>
          <w:sz w:val="22"/>
          <w:szCs w:val="22"/>
          <w:u w:val="single"/>
          <w:shd w:val="clear" w:color="auto" w:fill="FFFF99"/>
          <w:rtl/>
        </w:rPr>
        <w:t>1)</w:t>
      </w:r>
      <w:r w:rsidRPr="001130B5">
        <w:rPr>
          <w:rStyle w:val="default"/>
          <w:rFonts w:cs="FrankRuehl"/>
          <w:vanish/>
          <w:sz w:val="22"/>
          <w:szCs w:val="22"/>
          <w:u w:val="single"/>
          <w:shd w:val="clear" w:color="auto" w:fill="FFFF99"/>
          <w:rtl/>
        </w:rPr>
        <w:tab/>
        <w:t>ש</w:t>
      </w:r>
      <w:r w:rsidRPr="001130B5">
        <w:rPr>
          <w:rStyle w:val="default"/>
          <w:rFonts w:cs="FrankRuehl" w:hint="cs"/>
          <w:vanish/>
          <w:sz w:val="22"/>
          <w:szCs w:val="22"/>
          <w:u w:val="single"/>
          <w:shd w:val="clear" w:color="auto" w:fill="FFFF99"/>
          <w:rtl/>
        </w:rPr>
        <w:t>ר האוצר ממונה על ביצוע פרק ד'1, והוא רשאי להתקין תקנות בכל ענין הנוגע לביצועו; כן רשאי שר האוצר לקבוע אגרות לענין רישום נותן שירותי מטבע במרשם נותני שירותי מטבע, תיקון הרישום,</w:t>
      </w:r>
      <w:r w:rsidRPr="001130B5">
        <w:rPr>
          <w:rStyle w:val="default"/>
          <w:rFonts w:cs="FrankRuehl"/>
          <w:vanish/>
          <w:sz w:val="22"/>
          <w:szCs w:val="22"/>
          <w:u w:val="single"/>
          <w:shd w:val="clear" w:color="auto" w:fill="FFFF99"/>
          <w:rtl/>
        </w:rPr>
        <w:t xml:space="preserve"> ה</w:t>
      </w:r>
      <w:r w:rsidRPr="001130B5">
        <w:rPr>
          <w:rStyle w:val="default"/>
          <w:rFonts w:cs="FrankRuehl" w:hint="cs"/>
          <w:vanish/>
          <w:sz w:val="22"/>
          <w:szCs w:val="22"/>
          <w:u w:val="single"/>
          <w:shd w:val="clear" w:color="auto" w:fill="FFFF99"/>
          <w:rtl/>
        </w:rPr>
        <w:t>ענקת תעודות רישום לסניפים ושינוין של תעודות רישום, וכן אגרה שנתית.</w:t>
      </w:r>
    </w:p>
    <w:p w14:paraId="28C66FD3" w14:textId="77777777" w:rsidR="009521B1" w:rsidRPr="001130B5" w:rsidRDefault="009521B1">
      <w:pPr>
        <w:pStyle w:val="P02"/>
        <w:spacing w:before="0"/>
        <w:ind w:left="1021" w:right="1134"/>
        <w:rPr>
          <w:rStyle w:val="default"/>
          <w:rFonts w:cs="FrankRuehl"/>
          <w:vanish/>
          <w:sz w:val="22"/>
          <w:szCs w:val="22"/>
          <w:u w:val="single"/>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u w:val="single"/>
          <w:shd w:val="clear" w:color="auto" w:fill="FFFF99"/>
          <w:rtl/>
        </w:rPr>
        <w:t>(א</w:t>
      </w:r>
      <w:r w:rsidRPr="001130B5">
        <w:rPr>
          <w:rStyle w:val="default"/>
          <w:rFonts w:cs="FrankRuehl" w:hint="cs"/>
          <w:vanish/>
          <w:sz w:val="22"/>
          <w:szCs w:val="22"/>
          <w:u w:val="single"/>
          <w:shd w:val="clear" w:color="auto" w:fill="FFFF99"/>
          <w:rtl/>
        </w:rPr>
        <w:t>2)</w:t>
      </w:r>
      <w:r w:rsidRPr="001130B5">
        <w:rPr>
          <w:rStyle w:val="default"/>
          <w:rFonts w:cs="FrankRuehl"/>
          <w:vanish/>
          <w:sz w:val="22"/>
          <w:szCs w:val="22"/>
          <w:u w:val="single"/>
          <w:shd w:val="clear" w:color="auto" w:fill="FFFF99"/>
          <w:rtl/>
        </w:rPr>
        <w:tab/>
        <w:t>(1)</w:t>
      </w:r>
      <w:r w:rsidRPr="001130B5">
        <w:rPr>
          <w:rStyle w:val="default"/>
          <w:rFonts w:cs="FrankRuehl"/>
          <w:vanish/>
          <w:sz w:val="22"/>
          <w:szCs w:val="22"/>
          <w:u w:val="single"/>
          <w:shd w:val="clear" w:color="auto" w:fill="FFFF99"/>
          <w:rtl/>
        </w:rPr>
        <w:tab/>
        <w:t>כ</w:t>
      </w:r>
      <w:r w:rsidRPr="001130B5">
        <w:rPr>
          <w:rStyle w:val="default"/>
          <w:rFonts w:cs="FrankRuehl" w:hint="cs"/>
          <w:vanish/>
          <w:sz w:val="22"/>
          <w:szCs w:val="22"/>
          <w:u w:val="single"/>
          <w:shd w:val="clear" w:color="auto" w:fill="FFFF99"/>
          <w:rtl/>
        </w:rPr>
        <w:t>ל שר, שבאחריותו נמצא גוף מהגופים המפורטים בתוספת השלישית, ממונה על ביצוע פרק ד'2 לענין גוף שבאחריותו והוא רשאי, לענין הגוף שהוא אחראי עליו, בהתייעצות עם שר המשפטים ועם השר לבי</w:t>
      </w:r>
      <w:r w:rsidRPr="001130B5">
        <w:rPr>
          <w:rStyle w:val="default"/>
          <w:rFonts w:cs="FrankRuehl"/>
          <w:vanish/>
          <w:sz w:val="22"/>
          <w:szCs w:val="22"/>
          <w:u w:val="single"/>
          <w:shd w:val="clear" w:color="auto" w:fill="FFFF99"/>
          <w:rtl/>
        </w:rPr>
        <w:t>טח</w:t>
      </w:r>
      <w:r w:rsidRPr="001130B5">
        <w:rPr>
          <w:rStyle w:val="default"/>
          <w:rFonts w:cs="FrankRuehl" w:hint="cs"/>
          <w:vanish/>
          <w:sz w:val="22"/>
          <w:szCs w:val="22"/>
          <w:u w:val="single"/>
          <w:shd w:val="clear" w:color="auto" w:fill="FFFF99"/>
          <w:rtl/>
        </w:rPr>
        <w:t>ון הפנים, להתקין תקנות בכל ענין הנוגע לביצועו;</w:t>
      </w:r>
    </w:p>
    <w:p w14:paraId="5FBCC2A6" w14:textId="77777777" w:rsidR="009521B1" w:rsidRPr="001130B5" w:rsidRDefault="009521B1">
      <w:pPr>
        <w:pStyle w:val="P22"/>
        <w:spacing w:before="0"/>
        <w:ind w:left="1021" w:right="1134"/>
        <w:rPr>
          <w:rStyle w:val="default"/>
          <w:rFonts w:cs="FrankRuehl" w:hint="cs"/>
          <w:vanish/>
          <w:sz w:val="22"/>
          <w:szCs w:val="22"/>
          <w:shd w:val="clear" w:color="auto" w:fill="FFFF99"/>
          <w:rtl/>
        </w:rPr>
      </w:pPr>
      <w:r w:rsidRPr="001130B5">
        <w:rPr>
          <w:rStyle w:val="default"/>
          <w:rFonts w:cs="FrankRuehl"/>
          <w:vanish/>
          <w:sz w:val="22"/>
          <w:szCs w:val="22"/>
          <w:u w:val="single"/>
          <w:shd w:val="clear" w:color="auto" w:fill="FFFF99"/>
          <w:rtl/>
        </w:rPr>
        <w:t>(2)</w:t>
      </w:r>
      <w:r w:rsidRPr="001130B5">
        <w:rPr>
          <w:rStyle w:val="default"/>
          <w:rFonts w:cs="FrankRuehl"/>
          <w:vanish/>
          <w:sz w:val="22"/>
          <w:szCs w:val="22"/>
          <w:u w:val="single"/>
          <w:shd w:val="clear" w:color="auto" w:fill="FFFF99"/>
          <w:rtl/>
        </w:rPr>
        <w:tab/>
        <w:t>ש</w:t>
      </w:r>
      <w:r w:rsidRPr="001130B5">
        <w:rPr>
          <w:rStyle w:val="default"/>
          <w:rFonts w:cs="FrankRuehl" w:hint="cs"/>
          <w:vanish/>
          <w:sz w:val="22"/>
          <w:szCs w:val="22"/>
          <w:u w:val="single"/>
          <w:shd w:val="clear" w:color="auto" w:fill="FFFF99"/>
          <w:rtl/>
        </w:rPr>
        <w:t>ר האוצר ממונה על ביצוע פרק ד'2 לענין תאגיד בנקאי; נגיד בנק ישראל רשאי, לענין תאגיד כאמור, בה</w:t>
      </w:r>
      <w:r w:rsidRPr="001130B5">
        <w:rPr>
          <w:rStyle w:val="default"/>
          <w:rFonts w:cs="FrankRuehl"/>
          <w:vanish/>
          <w:sz w:val="22"/>
          <w:szCs w:val="22"/>
          <w:u w:val="single"/>
          <w:shd w:val="clear" w:color="auto" w:fill="FFFF99"/>
          <w:rtl/>
        </w:rPr>
        <w:t>ת</w:t>
      </w:r>
      <w:r w:rsidRPr="001130B5">
        <w:rPr>
          <w:rStyle w:val="default"/>
          <w:rFonts w:cs="FrankRuehl" w:hint="cs"/>
          <w:vanish/>
          <w:sz w:val="22"/>
          <w:szCs w:val="22"/>
          <w:u w:val="single"/>
          <w:shd w:val="clear" w:color="auto" w:fill="FFFF99"/>
          <w:rtl/>
        </w:rPr>
        <w:t>ייעצות עם שר האוצר, שר המשפטים והשר לביטחון הפנים, לתת בצו הוראות לביצועו</w:t>
      </w:r>
      <w:r w:rsidRPr="001130B5">
        <w:rPr>
          <w:rStyle w:val="default"/>
          <w:rFonts w:cs="FrankRuehl" w:hint="cs"/>
          <w:vanish/>
          <w:sz w:val="22"/>
          <w:szCs w:val="22"/>
          <w:shd w:val="clear" w:color="auto" w:fill="FFFF99"/>
          <w:rtl/>
        </w:rPr>
        <w:t>.</w:t>
      </w:r>
    </w:p>
    <w:p w14:paraId="678441B4" w14:textId="77777777" w:rsidR="00553A85" w:rsidRPr="001130B5" w:rsidRDefault="00553A85" w:rsidP="00553A85">
      <w:pPr>
        <w:pStyle w:val="P00"/>
        <w:spacing w:before="0"/>
        <w:ind w:left="0" w:right="1134"/>
        <w:rPr>
          <w:rFonts w:cs="FrankRuehl" w:hint="cs"/>
          <w:vanish/>
          <w:szCs w:val="20"/>
          <w:shd w:val="clear" w:color="auto" w:fill="FFFF99"/>
          <w:rtl/>
        </w:rPr>
      </w:pPr>
    </w:p>
    <w:p w14:paraId="57D989B4" w14:textId="77777777" w:rsidR="00553A85" w:rsidRPr="001130B5" w:rsidRDefault="00553A85" w:rsidP="00553A85">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14.5.2012</w:t>
      </w:r>
    </w:p>
    <w:p w14:paraId="4F84AD22" w14:textId="77777777" w:rsidR="00553A85" w:rsidRPr="001130B5" w:rsidRDefault="00553A85" w:rsidP="00553A85">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2FF2DD06" w14:textId="77777777" w:rsidR="00553A85" w:rsidRPr="001130B5" w:rsidRDefault="00553A85" w:rsidP="00553A85">
      <w:pPr>
        <w:pStyle w:val="P00"/>
        <w:spacing w:before="0"/>
        <w:ind w:left="0" w:right="1134"/>
        <w:rPr>
          <w:rFonts w:cs="FrankRuehl" w:hint="cs"/>
          <w:vanish/>
          <w:szCs w:val="20"/>
          <w:shd w:val="clear" w:color="auto" w:fill="FFFF99"/>
          <w:rtl/>
        </w:rPr>
      </w:pPr>
      <w:hyperlink r:id="rId315"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373 (</w:t>
      </w:r>
      <w:hyperlink r:id="rId316"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131609B2" w14:textId="77777777" w:rsidR="00553A85" w:rsidRPr="001130B5" w:rsidRDefault="00553A85" w:rsidP="00553A85">
      <w:pPr>
        <w:pStyle w:val="P00"/>
        <w:ind w:left="1021" w:right="1134" w:hanging="1021"/>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r>
      <w:r w:rsidRPr="001130B5">
        <w:rPr>
          <w:rStyle w:val="default"/>
          <w:rFonts w:cs="FrankRuehl" w:hint="cs"/>
          <w:vanish/>
          <w:sz w:val="22"/>
          <w:szCs w:val="22"/>
          <w:u w:val="single"/>
          <w:shd w:val="clear" w:color="auto" w:fill="FFFF99"/>
          <w:rtl/>
        </w:rPr>
        <w:t>(1)</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ש</w:t>
      </w:r>
      <w:r w:rsidRPr="001130B5">
        <w:rPr>
          <w:rStyle w:val="default"/>
          <w:rFonts w:cs="FrankRuehl" w:hint="cs"/>
          <w:vanish/>
          <w:sz w:val="22"/>
          <w:szCs w:val="22"/>
          <w:shd w:val="clear" w:color="auto" w:fill="FFFF99"/>
          <w:rtl/>
        </w:rPr>
        <w:t xml:space="preserve">ר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 xml:space="preserve">משפטים ממונה על ביצוע חוק זה, למעט </w:t>
      </w:r>
      <w:r w:rsidRPr="001130B5">
        <w:rPr>
          <w:rStyle w:val="default"/>
          <w:rFonts w:cs="FrankRuehl" w:hint="cs"/>
          <w:strike/>
          <w:vanish/>
          <w:sz w:val="22"/>
          <w:szCs w:val="22"/>
          <w:shd w:val="clear" w:color="auto" w:fill="FFFF99"/>
          <w:rtl/>
        </w:rPr>
        <w:t>פרקים</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סימן ב' בפרק ג' ופרקים</w:t>
      </w:r>
      <w:r w:rsidRPr="001130B5">
        <w:rPr>
          <w:rStyle w:val="default"/>
          <w:rFonts w:cs="FrankRuehl" w:hint="cs"/>
          <w:vanish/>
          <w:sz w:val="22"/>
          <w:szCs w:val="22"/>
          <w:shd w:val="clear" w:color="auto" w:fill="FFFF99"/>
          <w:rtl/>
        </w:rPr>
        <w:t xml:space="preserve"> ד'1 ו-ד'2, והוא רשאי, בהתייעצות</w:t>
      </w:r>
      <w:r w:rsidRPr="001130B5">
        <w:rPr>
          <w:rStyle w:val="default"/>
          <w:rFonts w:cs="FrankRuehl"/>
          <w:vanish/>
          <w:sz w:val="22"/>
          <w:szCs w:val="22"/>
          <w:shd w:val="clear" w:color="auto" w:fill="FFFF99"/>
          <w:rtl/>
        </w:rPr>
        <w:t xml:space="preserve"> ע</w:t>
      </w:r>
      <w:r w:rsidRPr="001130B5">
        <w:rPr>
          <w:rStyle w:val="default"/>
          <w:rFonts w:cs="FrankRuehl" w:hint="cs"/>
          <w:vanish/>
          <w:sz w:val="22"/>
          <w:szCs w:val="22"/>
          <w:shd w:val="clear" w:color="auto" w:fill="FFFF99"/>
          <w:rtl/>
        </w:rPr>
        <w:t>ם השר לביטחון הפנים, להתקין תקנות ולקבוע כללים בכל ענין הנוגע לביצועו;</w:t>
      </w:r>
    </w:p>
    <w:p w14:paraId="4F7EB553" w14:textId="77777777" w:rsidR="00553A85" w:rsidRPr="001130B5" w:rsidRDefault="00553A85" w:rsidP="00553A85">
      <w:pPr>
        <w:pStyle w:val="P00"/>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u w:val="single"/>
          <w:shd w:val="clear" w:color="auto" w:fill="FFFF99"/>
          <w:rtl/>
        </w:rPr>
        <w:t>(2)</w:t>
      </w:r>
      <w:r w:rsidRPr="001130B5">
        <w:rPr>
          <w:rStyle w:val="default"/>
          <w:rFonts w:cs="FrankRuehl" w:hint="cs"/>
          <w:vanish/>
          <w:sz w:val="22"/>
          <w:szCs w:val="22"/>
          <w:u w:val="single"/>
          <w:shd w:val="clear" w:color="auto" w:fill="FFFF99"/>
          <w:rtl/>
        </w:rPr>
        <w:tab/>
        <w:t>שר התעשייה המסחר והתעסוקה ממונה על ביצוע סימן ב' בפרק ג', והוא רשאי, בהתייעצות עם שר המשפטים והשר לביטחון הפנים, להתקין תקנות ולקבוע כללים בכל עניין הנוגע לביצועו.</w:t>
      </w:r>
    </w:p>
    <w:p w14:paraId="4AFF0BD1" w14:textId="77777777" w:rsidR="00553A85" w:rsidRPr="001130B5" w:rsidRDefault="00553A85" w:rsidP="00C25933">
      <w:pPr>
        <w:pStyle w:val="P00"/>
        <w:spacing w:before="0"/>
        <w:ind w:left="1021" w:right="1134" w:hanging="1021"/>
        <w:rPr>
          <w:rStyle w:val="default"/>
          <w:rFonts w:cs="FrankRuehl" w:hint="cs"/>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1)</w:t>
      </w:r>
      <w:r w:rsidRPr="001130B5">
        <w:rPr>
          <w:rStyle w:val="default"/>
          <w:rFonts w:cs="FrankRuehl"/>
          <w:vanish/>
          <w:sz w:val="22"/>
          <w:szCs w:val="22"/>
          <w:shd w:val="clear" w:color="auto" w:fill="FFFF99"/>
          <w:rtl/>
        </w:rPr>
        <w:tab/>
      </w:r>
      <w:r w:rsidRPr="001130B5">
        <w:rPr>
          <w:rStyle w:val="default"/>
          <w:rFonts w:cs="FrankRuehl" w:hint="cs"/>
          <w:vanish/>
          <w:sz w:val="22"/>
          <w:szCs w:val="22"/>
          <w:u w:val="single"/>
          <w:shd w:val="clear" w:color="auto" w:fill="FFFF99"/>
          <w:rtl/>
        </w:rPr>
        <w:t>(1)</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ש</w:t>
      </w:r>
      <w:r w:rsidRPr="001130B5">
        <w:rPr>
          <w:rStyle w:val="default"/>
          <w:rFonts w:cs="FrankRuehl" w:hint="cs"/>
          <w:vanish/>
          <w:sz w:val="22"/>
          <w:szCs w:val="22"/>
          <w:shd w:val="clear" w:color="auto" w:fill="FFFF99"/>
          <w:rtl/>
        </w:rPr>
        <w:t>ר האוצר ממונה על ביצוע פרק ד'1, והוא רשאי להתקין תקנות בכל ענין הנוגע לביצועו; כן רשאי שר האוצר לקבוע אגרות לענין רישום נותן שירותי מטבע במרשם נותני שירותי מטבע, תיקון הרישום,</w:t>
      </w:r>
      <w:r w:rsidRPr="001130B5">
        <w:rPr>
          <w:rStyle w:val="default"/>
          <w:rFonts w:cs="FrankRuehl"/>
          <w:vanish/>
          <w:sz w:val="22"/>
          <w:szCs w:val="22"/>
          <w:shd w:val="clear" w:color="auto" w:fill="FFFF99"/>
          <w:rtl/>
        </w:rPr>
        <w:t xml:space="preserve"> ה</w:t>
      </w:r>
      <w:r w:rsidRPr="001130B5">
        <w:rPr>
          <w:rStyle w:val="default"/>
          <w:rFonts w:cs="FrankRuehl" w:hint="cs"/>
          <w:vanish/>
          <w:sz w:val="22"/>
          <w:szCs w:val="22"/>
          <w:shd w:val="clear" w:color="auto" w:fill="FFFF99"/>
          <w:rtl/>
        </w:rPr>
        <w:t xml:space="preserve">ענקת תעודות רישום לסניפים ושינוין של תעודות רישום, </w:t>
      </w:r>
      <w:r w:rsidRPr="001130B5">
        <w:rPr>
          <w:rStyle w:val="default"/>
          <w:rFonts w:cs="FrankRuehl" w:hint="cs"/>
          <w:strike/>
          <w:vanish/>
          <w:sz w:val="22"/>
          <w:szCs w:val="22"/>
          <w:shd w:val="clear" w:color="auto" w:fill="FFFF99"/>
          <w:rtl/>
        </w:rPr>
        <w:t>וכן אגרה שנתית</w:t>
      </w:r>
      <w:r w:rsidR="00C25933" w:rsidRPr="001130B5">
        <w:rPr>
          <w:rStyle w:val="default"/>
          <w:rFonts w:cs="FrankRuehl" w:hint="cs"/>
          <w:vanish/>
          <w:sz w:val="22"/>
          <w:szCs w:val="22"/>
          <w:shd w:val="clear" w:color="auto" w:fill="FFFF99"/>
          <w:rtl/>
        </w:rPr>
        <w:t xml:space="preserve"> </w:t>
      </w:r>
      <w:r w:rsidR="00C25933" w:rsidRPr="001130B5">
        <w:rPr>
          <w:rStyle w:val="default"/>
          <w:rFonts w:cs="FrankRuehl" w:hint="cs"/>
          <w:vanish/>
          <w:sz w:val="22"/>
          <w:szCs w:val="22"/>
          <w:u w:val="single"/>
          <w:shd w:val="clear" w:color="auto" w:fill="FFFF99"/>
          <w:rtl/>
        </w:rPr>
        <w:t>אגרה שנתית, וכן תשלומים אחרים בעבור שירותים שנותן הרשם לפי חוק זה</w:t>
      </w:r>
      <w:r w:rsidR="00C25933" w:rsidRPr="001130B5">
        <w:rPr>
          <w:rStyle w:val="default"/>
          <w:rFonts w:cs="FrankRuehl" w:hint="cs"/>
          <w:vanish/>
          <w:sz w:val="22"/>
          <w:szCs w:val="22"/>
          <w:shd w:val="clear" w:color="auto" w:fill="FFFF99"/>
          <w:rtl/>
        </w:rPr>
        <w:t>;</w:t>
      </w:r>
    </w:p>
    <w:p w14:paraId="35752286" w14:textId="77777777" w:rsidR="00C25933" w:rsidRPr="001130B5" w:rsidRDefault="00C25933" w:rsidP="00C25933">
      <w:pPr>
        <w:pStyle w:val="P00"/>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u w:val="single"/>
          <w:shd w:val="clear" w:color="auto" w:fill="FFFF99"/>
          <w:rtl/>
        </w:rPr>
        <w:t>(2)</w:t>
      </w:r>
      <w:r w:rsidRPr="001130B5">
        <w:rPr>
          <w:rStyle w:val="default"/>
          <w:rFonts w:cs="FrankRuehl" w:hint="cs"/>
          <w:vanish/>
          <w:sz w:val="22"/>
          <w:szCs w:val="22"/>
          <w:u w:val="single"/>
          <w:shd w:val="clear" w:color="auto" w:fill="FFFF99"/>
          <w:rtl/>
        </w:rPr>
        <w:tab/>
        <w:t>לא שילם נותן שירותי מטבע אגרה שנתית שהיה עליו לשלם לפי פסקה (1) עד תום השנה שבעדה היה עליו לשלמה, יותלה רישומו במרשם החל במועד שנקבע לכך בהתראה שמסר לו הרשם, עד לתשלום האגרה והתוספת לאגרה.</w:t>
      </w:r>
    </w:p>
    <w:p w14:paraId="69BA4119" w14:textId="77777777" w:rsidR="00553A85" w:rsidRPr="001130B5" w:rsidRDefault="00553A85" w:rsidP="00553A85">
      <w:pPr>
        <w:pStyle w:val="P02"/>
        <w:spacing w:before="0"/>
        <w:ind w:left="1021"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2)</w:t>
      </w:r>
      <w:r w:rsidRPr="001130B5">
        <w:rPr>
          <w:rStyle w:val="default"/>
          <w:rFonts w:cs="FrankRuehl"/>
          <w:vanish/>
          <w:sz w:val="22"/>
          <w:szCs w:val="22"/>
          <w:shd w:val="clear" w:color="auto" w:fill="FFFF99"/>
          <w:rtl/>
        </w:rPr>
        <w:tab/>
        <w:t>(1)</w:t>
      </w:r>
      <w:r w:rsidRPr="001130B5">
        <w:rPr>
          <w:rStyle w:val="default"/>
          <w:rFonts w:cs="FrankRuehl"/>
          <w:vanish/>
          <w:sz w:val="22"/>
          <w:szCs w:val="22"/>
          <w:shd w:val="clear" w:color="auto" w:fill="FFFF99"/>
          <w:rtl/>
        </w:rPr>
        <w:tab/>
        <w:t>כ</w:t>
      </w:r>
      <w:r w:rsidRPr="001130B5">
        <w:rPr>
          <w:rStyle w:val="default"/>
          <w:rFonts w:cs="FrankRuehl" w:hint="cs"/>
          <w:vanish/>
          <w:sz w:val="22"/>
          <w:szCs w:val="22"/>
          <w:shd w:val="clear" w:color="auto" w:fill="FFFF99"/>
          <w:rtl/>
        </w:rPr>
        <w:t>ל שר, שבאחריותו נמצא גוף מהגופים המפורטים בתוספת השלישית, ממונה על ביצוע פרק ד'2 לענין גוף שבאחריותו והוא רשאי, לענין הגוף שהוא אחראי עליו, בהתייעצות עם שר המשפטים ועם השר לבי</w:t>
      </w:r>
      <w:r w:rsidRPr="001130B5">
        <w:rPr>
          <w:rStyle w:val="default"/>
          <w:rFonts w:cs="FrankRuehl"/>
          <w:vanish/>
          <w:sz w:val="22"/>
          <w:szCs w:val="22"/>
          <w:shd w:val="clear" w:color="auto" w:fill="FFFF99"/>
          <w:rtl/>
        </w:rPr>
        <w:t>טח</w:t>
      </w:r>
      <w:r w:rsidRPr="001130B5">
        <w:rPr>
          <w:rStyle w:val="default"/>
          <w:rFonts w:cs="FrankRuehl" w:hint="cs"/>
          <w:vanish/>
          <w:sz w:val="22"/>
          <w:szCs w:val="22"/>
          <w:shd w:val="clear" w:color="auto" w:fill="FFFF99"/>
          <w:rtl/>
        </w:rPr>
        <w:t>ון הפנים, להתקין תקנות בכל ענין הנוגע לביצועו;</w:t>
      </w:r>
    </w:p>
    <w:p w14:paraId="296054CB" w14:textId="77777777" w:rsidR="00553A85" w:rsidRPr="001130B5" w:rsidRDefault="00553A85" w:rsidP="00553A85">
      <w:pPr>
        <w:pStyle w:val="P22"/>
        <w:spacing w:before="0"/>
        <w:ind w:left="1021" w:right="113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ש</w:t>
      </w:r>
      <w:r w:rsidRPr="001130B5">
        <w:rPr>
          <w:rStyle w:val="default"/>
          <w:rFonts w:cs="FrankRuehl" w:hint="cs"/>
          <w:vanish/>
          <w:sz w:val="22"/>
          <w:szCs w:val="22"/>
          <w:shd w:val="clear" w:color="auto" w:fill="FFFF99"/>
          <w:rtl/>
        </w:rPr>
        <w:t>ר האוצר ממונה על ביצוע פרק ד'2 לענין תאגיד בנקאי; נגיד בנק ישראל רשאי, לענין תאגיד כאמור, בה</w:t>
      </w:r>
      <w:r w:rsidRPr="001130B5">
        <w:rPr>
          <w:rStyle w:val="default"/>
          <w:rFonts w:cs="FrankRuehl"/>
          <w:vanish/>
          <w:sz w:val="22"/>
          <w:szCs w:val="22"/>
          <w:shd w:val="clear" w:color="auto" w:fill="FFFF99"/>
          <w:rtl/>
        </w:rPr>
        <w:t>ת</w:t>
      </w:r>
      <w:r w:rsidRPr="001130B5">
        <w:rPr>
          <w:rStyle w:val="default"/>
          <w:rFonts w:cs="FrankRuehl" w:hint="cs"/>
          <w:vanish/>
          <w:sz w:val="22"/>
          <w:szCs w:val="22"/>
          <w:shd w:val="clear" w:color="auto" w:fill="FFFF99"/>
          <w:rtl/>
        </w:rPr>
        <w:t>ייעצות עם שר האוצר, שר המשפטים והשר לביטחו</w:t>
      </w:r>
      <w:r w:rsidR="00C25933" w:rsidRPr="001130B5">
        <w:rPr>
          <w:rStyle w:val="default"/>
          <w:rFonts w:cs="FrankRuehl" w:hint="cs"/>
          <w:vanish/>
          <w:sz w:val="22"/>
          <w:szCs w:val="22"/>
          <w:shd w:val="clear" w:color="auto" w:fill="FFFF99"/>
          <w:rtl/>
        </w:rPr>
        <w:t>ן הפנים, לתת בצו הוראות לביצועו;</w:t>
      </w:r>
    </w:p>
    <w:p w14:paraId="6FA1BB1F" w14:textId="77777777" w:rsidR="00C25933" w:rsidRPr="001130B5" w:rsidRDefault="00C25933" w:rsidP="00C25933">
      <w:pPr>
        <w:pStyle w:val="P22"/>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u w:val="single"/>
          <w:shd w:val="clear" w:color="auto" w:fill="FFFF99"/>
          <w:rtl/>
        </w:rPr>
        <w:t>(3)</w:t>
      </w:r>
      <w:r w:rsidRPr="001130B5">
        <w:rPr>
          <w:rStyle w:val="default"/>
          <w:rFonts w:cs="FrankRuehl" w:hint="cs"/>
          <w:vanish/>
          <w:sz w:val="22"/>
          <w:szCs w:val="22"/>
          <w:u w:val="single"/>
          <w:shd w:val="clear" w:color="auto" w:fill="FFFF99"/>
          <w:rtl/>
        </w:rPr>
        <w:tab/>
        <w:t>שר התעשייה המסחר והתעסוקה ממונה על ביצוע פרק ד'2 לעניין סוחר באבנים יקרות, והוא רשאי, לעניין סוחר כאמור, בהתייעצות עם שר המשפטים ועם השר לביטחון הפנים, להתקין תקנות בכל ענין הנוגע לביצועו.</w:t>
      </w:r>
    </w:p>
    <w:p w14:paraId="2A948A20" w14:textId="77777777" w:rsidR="000E3D00" w:rsidRPr="001130B5" w:rsidRDefault="000E3D00" w:rsidP="000E3D00">
      <w:pPr>
        <w:spacing w:line="240" w:lineRule="auto"/>
        <w:ind w:right="1134"/>
        <w:rPr>
          <w:rFonts w:cs="FrankRuehl" w:hint="cs"/>
          <w:vanish/>
          <w:sz w:val="20"/>
          <w:szCs w:val="20"/>
          <w:shd w:val="clear" w:color="auto" w:fill="FFFF99"/>
          <w:rtl/>
        </w:rPr>
      </w:pPr>
    </w:p>
    <w:p w14:paraId="1F83BCD4" w14:textId="77777777" w:rsidR="000E3D00" w:rsidRPr="001130B5" w:rsidRDefault="000E3D00" w:rsidP="000E3D00">
      <w:pPr>
        <w:spacing w:line="240" w:lineRule="auto"/>
        <w:ind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55795C"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1BEFC445" w14:textId="77777777" w:rsidR="000E3D00" w:rsidRPr="001130B5" w:rsidRDefault="000E3D00" w:rsidP="000E3D00">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584947D5" w14:textId="77777777" w:rsidR="000E3D00" w:rsidRPr="001130B5" w:rsidRDefault="000E3D00" w:rsidP="000E3D00">
      <w:pPr>
        <w:spacing w:line="240" w:lineRule="auto"/>
        <w:ind w:right="1134"/>
        <w:rPr>
          <w:rFonts w:cs="FrankRuehl" w:hint="cs"/>
          <w:vanish/>
          <w:sz w:val="20"/>
          <w:szCs w:val="20"/>
          <w:shd w:val="clear" w:color="auto" w:fill="FFFF99"/>
          <w:rtl/>
        </w:rPr>
      </w:pPr>
      <w:hyperlink r:id="rId317"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1131 (</w:t>
      </w:r>
      <w:hyperlink r:id="rId318"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0E559C23" w14:textId="77777777" w:rsidR="0055795C" w:rsidRPr="001130B5" w:rsidRDefault="0055795C" w:rsidP="0055795C">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05539175" w14:textId="77777777" w:rsidR="0055795C" w:rsidRPr="001130B5" w:rsidRDefault="0055795C" w:rsidP="0055795C">
      <w:pPr>
        <w:spacing w:line="240" w:lineRule="auto"/>
        <w:ind w:right="1134"/>
        <w:rPr>
          <w:rFonts w:cs="FrankRuehl" w:hint="cs"/>
          <w:vanish/>
          <w:sz w:val="20"/>
          <w:szCs w:val="20"/>
          <w:shd w:val="clear" w:color="auto" w:fill="FFFF99"/>
          <w:rtl/>
        </w:rPr>
      </w:pPr>
      <w:hyperlink r:id="rId319"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71FFE575" w14:textId="77777777" w:rsidR="000E3D00" w:rsidRPr="001130B5" w:rsidRDefault="000E3D00" w:rsidP="000E3D00">
      <w:pPr>
        <w:pStyle w:val="P00"/>
        <w:ind w:left="1021" w:right="1134" w:hanging="1021"/>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(א</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r>
      <w:r w:rsidRPr="001130B5">
        <w:rPr>
          <w:rStyle w:val="default"/>
          <w:rFonts w:cs="FrankRuehl" w:hint="cs"/>
          <w:vanish/>
          <w:sz w:val="22"/>
          <w:szCs w:val="22"/>
          <w:shd w:val="clear" w:color="auto" w:fill="FFFF99"/>
          <w:rtl/>
        </w:rPr>
        <w:t>(1)</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ש</w:t>
      </w:r>
      <w:r w:rsidRPr="001130B5">
        <w:rPr>
          <w:rStyle w:val="default"/>
          <w:rFonts w:cs="FrankRuehl" w:hint="cs"/>
          <w:vanish/>
          <w:sz w:val="22"/>
          <w:szCs w:val="22"/>
          <w:shd w:val="clear" w:color="auto" w:fill="FFFF99"/>
          <w:rtl/>
        </w:rPr>
        <w:t xml:space="preserve">ר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 xml:space="preserve">משפטים ממונה על ביצוע חוק זה, למעט סימן ב' בפרק ג' </w:t>
      </w:r>
      <w:r w:rsidRPr="001130B5">
        <w:rPr>
          <w:rStyle w:val="default"/>
          <w:rFonts w:cs="FrankRuehl" w:hint="cs"/>
          <w:strike/>
          <w:vanish/>
          <w:sz w:val="22"/>
          <w:szCs w:val="22"/>
          <w:shd w:val="clear" w:color="auto" w:fill="FFFF99"/>
          <w:rtl/>
        </w:rPr>
        <w:t>ופרקים ד'1 ו-ד'2</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ופרק ד'2</w:t>
      </w:r>
      <w:r w:rsidRPr="001130B5">
        <w:rPr>
          <w:rStyle w:val="default"/>
          <w:rFonts w:cs="FrankRuehl" w:hint="cs"/>
          <w:vanish/>
          <w:sz w:val="22"/>
          <w:szCs w:val="22"/>
          <w:shd w:val="clear" w:color="auto" w:fill="FFFF99"/>
          <w:rtl/>
        </w:rPr>
        <w:t>, והוא רשאי, בהתייעצות</w:t>
      </w:r>
      <w:r w:rsidRPr="001130B5">
        <w:rPr>
          <w:rStyle w:val="default"/>
          <w:rFonts w:cs="FrankRuehl"/>
          <w:vanish/>
          <w:sz w:val="22"/>
          <w:szCs w:val="22"/>
          <w:shd w:val="clear" w:color="auto" w:fill="FFFF99"/>
          <w:rtl/>
        </w:rPr>
        <w:t xml:space="preserve"> ע</w:t>
      </w:r>
      <w:r w:rsidRPr="001130B5">
        <w:rPr>
          <w:rStyle w:val="default"/>
          <w:rFonts w:cs="FrankRuehl" w:hint="cs"/>
          <w:vanish/>
          <w:sz w:val="22"/>
          <w:szCs w:val="22"/>
          <w:shd w:val="clear" w:color="auto" w:fill="FFFF99"/>
          <w:rtl/>
        </w:rPr>
        <w:t>ם השר לביטחון הפנים, להתקין תקנות ולקבוע כללים בכל ענין הנוגע לביצועו;</w:t>
      </w:r>
    </w:p>
    <w:p w14:paraId="01129CF0" w14:textId="77777777" w:rsidR="000E3D00" w:rsidRPr="001130B5" w:rsidRDefault="000E3D00" w:rsidP="000E3D00">
      <w:pPr>
        <w:pStyle w:val="P00"/>
        <w:spacing w:before="0"/>
        <w:ind w:left="1021"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(2)</w:t>
      </w:r>
      <w:r w:rsidRPr="001130B5">
        <w:rPr>
          <w:rStyle w:val="default"/>
          <w:rFonts w:cs="FrankRuehl" w:hint="cs"/>
          <w:vanish/>
          <w:sz w:val="22"/>
          <w:szCs w:val="22"/>
          <w:shd w:val="clear" w:color="auto" w:fill="FFFF99"/>
          <w:rtl/>
        </w:rPr>
        <w:tab/>
        <w:t>שר התעשייה המסחר והתעסוקה ממונה על ביצוע סימן ב' בפרק ג', והוא רשאי, בהתייעצות עם שר המשפטים והשר לביטחון הפנים, להתקין תקנות ולקבוע כללים בכל עניין הנוגע לביצועו.</w:t>
      </w:r>
    </w:p>
    <w:p w14:paraId="421B5829" w14:textId="77777777" w:rsidR="000E3D00" w:rsidRPr="001130B5" w:rsidRDefault="000E3D00" w:rsidP="000E3D00">
      <w:pPr>
        <w:pStyle w:val="P00"/>
        <w:spacing w:before="0"/>
        <w:ind w:left="1021" w:right="1134" w:hanging="1021"/>
        <w:rPr>
          <w:rStyle w:val="default"/>
          <w:rFonts w:cs="FrankRuehl" w:hint="cs"/>
          <w:strike/>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strike/>
          <w:vanish/>
          <w:sz w:val="22"/>
          <w:szCs w:val="22"/>
          <w:shd w:val="clear" w:color="auto" w:fill="FFFF99"/>
          <w:rtl/>
        </w:rPr>
        <w:t>(א</w:t>
      </w:r>
      <w:r w:rsidRPr="001130B5">
        <w:rPr>
          <w:rStyle w:val="default"/>
          <w:rFonts w:cs="FrankRuehl" w:hint="cs"/>
          <w:strike/>
          <w:vanish/>
          <w:sz w:val="22"/>
          <w:szCs w:val="22"/>
          <w:shd w:val="clear" w:color="auto" w:fill="FFFF99"/>
          <w:rtl/>
        </w:rPr>
        <w:t>1)</w:t>
      </w:r>
      <w:r w:rsidRPr="001130B5">
        <w:rPr>
          <w:rStyle w:val="default"/>
          <w:rFonts w:cs="FrankRuehl"/>
          <w:strike/>
          <w:vanish/>
          <w:sz w:val="22"/>
          <w:szCs w:val="22"/>
          <w:shd w:val="clear" w:color="auto" w:fill="FFFF99"/>
          <w:rtl/>
        </w:rPr>
        <w:tab/>
      </w:r>
      <w:r w:rsidRPr="001130B5">
        <w:rPr>
          <w:rStyle w:val="default"/>
          <w:rFonts w:cs="FrankRuehl" w:hint="cs"/>
          <w:strike/>
          <w:vanish/>
          <w:sz w:val="22"/>
          <w:szCs w:val="22"/>
          <w:shd w:val="clear" w:color="auto" w:fill="FFFF99"/>
          <w:rtl/>
        </w:rPr>
        <w:t>(1)</w:t>
      </w:r>
      <w:r w:rsidRPr="001130B5">
        <w:rPr>
          <w:rStyle w:val="default"/>
          <w:rFonts w:cs="FrankRuehl" w:hint="cs"/>
          <w:strike/>
          <w:vanish/>
          <w:sz w:val="22"/>
          <w:szCs w:val="22"/>
          <w:shd w:val="clear" w:color="auto" w:fill="FFFF99"/>
          <w:rtl/>
        </w:rPr>
        <w:tab/>
      </w:r>
      <w:r w:rsidRPr="001130B5">
        <w:rPr>
          <w:rStyle w:val="default"/>
          <w:rFonts w:cs="FrankRuehl"/>
          <w:strike/>
          <w:vanish/>
          <w:sz w:val="22"/>
          <w:szCs w:val="22"/>
          <w:shd w:val="clear" w:color="auto" w:fill="FFFF99"/>
          <w:rtl/>
        </w:rPr>
        <w:t>ש</w:t>
      </w:r>
      <w:r w:rsidRPr="001130B5">
        <w:rPr>
          <w:rStyle w:val="default"/>
          <w:rFonts w:cs="FrankRuehl" w:hint="cs"/>
          <w:strike/>
          <w:vanish/>
          <w:sz w:val="22"/>
          <w:szCs w:val="22"/>
          <w:shd w:val="clear" w:color="auto" w:fill="FFFF99"/>
          <w:rtl/>
        </w:rPr>
        <w:t>ר האוצר ממונה על ביצוע פרק ד'1, והוא רשאי להתקין תקנות בכל ענין הנוגע לביצועו; כן רשאי שר האוצר לקבוע אגרות לענין רישום נותן שירותי מטבע במרשם נותני שירותי מטבע, תיקון הרישום,</w:t>
      </w:r>
      <w:r w:rsidRPr="001130B5">
        <w:rPr>
          <w:rStyle w:val="default"/>
          <w:rFonts w:cs="FrankRuehl"/>
          <w:strike/>
          <w:vanish/>
          <w:sz w:val="22"/>
          <w:szCs w:val="22"/>
          <w:shd w:val="clear" w:color="auto" w:fill="FFFF99"/>
          <w:rtl/>
        </w:rPr>
        <w:t xml:space="preserve"> ה</w:t>
      </w:r>
      <w:r w:rsidRPr="001130B5">
        <w:rPr>
          <w:rStyle w:val="default"/>
          <w:rFonts w:cs="FrankRuehl" w:hint="cs"/>
          <w:strike/>
          <w:vanish/>
          <w:sz w:val="22"/>
          <w:szCs w:val="22"/>
          <w:shd w:val="clear" w:color="auto" w:fill="FFFF99"/>
          <w:rtl/>
        </w:rPr>
        <w:t>ענקת תעודות רישום לסניפים ושינוין של תעודות רישום, אגרה שנתית, וכן תשלומים אחרים בעבור שירותים שנותן הרשם לפי חוק זה;</w:t>
      </w:r>
    </w:p>
    <w:p w14:paraId="2E1206D9" w14:textId="77777777" w:rsidR="000E3D00" w:rsidRPr="000E3D00" w:rsidRDefault="000E3D00" w:rsidP="000E3D00">
      <w:pPr>
        <w:pStyle w:val="P00"/>
        <w:spacing w:before="0"/>
        <w:ind w:left="1021" w:right="1134"/>
        <w:rPr>
          <w:rStyle w:val="default"/>
          <w:rFonts w:cs="FrankRuehl" w:hint="cs"/>
          <w:sz w:val="2"/>
          <w:szCs w:val="2"/>
          <w:shd w:val="clear" w:color="auto" w:fill="FFFF99"/>
          <w:rtl/>
        </w:rPr>
      </w:pPr>
      <w:r w:rsidRPr="001130B5">
        <w:rPr>
          <w:rStyle w:val="default"/>
          <w:rFonts w:cs="FrankRuehl" w:hint="cs"/>
          <w:strike/>
          <w:vanish/>
          <w:sz w:val="22"/>
          <w:szCs w:val="22"/>
          <w:shd w:val="clear" w:color="auto" w:fill="FFFF99"/>
          <w:rtl/>
        </w:rPr>
        <w:t>(2)</w:t>
      </w:r>
      <w:r w:rsidRPr="001130B5">
        <w:rPr>
          <w:rStyle w:val="default"/>
          <w:rFonts w:cs="FrankRuehl" w:hint="cs"/>
          <w:strike/>
          <w:vanish/>
          <w:sz w:val="22"/>
          <w:szCs w:val="22"/>
          <w:shd w:val="clear" w:color="auto" w:fill="FFFF99"/>
          <w:rtl/>
        </w:rPr>
        <w:tab/>
        <w:t>לא שילם נותן שירותי מטבע אגרה שנתית שהיה עליו לשלם לפי פסקה (1) עד תום השנה שבעדה היה עליו לשלמה, יותלה רישומו במרשם החל במועד שנקבע לכך בהתראה שמסר לו הרשם, עד לתשלום האגרה והתוספת לאגרה.</w:t>
      </w:r>
      <w:bookmarkEnd w:id="142"/>
    </w:p>
    <w:p w14:paraId="049D6BA2" w14:textId="77777777" w:rsidR="009521B1" w:rsidRDefault="009521B1">
      <w:pPr>
        <w:pStyle w:val="P00"/>
        <w:spacing w:before="72"/>
        <w:ind w:left="0" w:right="1134"/>
        <w:rPr>
          <w:rStyle w:val="default"/>
          <w:rFonts w:cs="FrankRuehl" w:hint="cs"/>
          <w:rtl/>
        </w:rPr>
      </w:pPr>
      <w:bookmarkStart w:id="143" w:name="Seif40"/>
      <w:bookmarkEnd w:id="143"/>
      <w:r>
        <w:rPr>
          <w:lang w:val="he-IL"/>
        </w:rPr>
        <w:pict w14:anchorId="1DAF42E8">
          <v:rect id="_x0000_s2116" style="position:absolute;left:0;text-align:left;margin-left:464.5pt;margin-top:8.05pt;width:75.05pt;height:20pt;z-index:251620864" o:allowincell="f" filled="f" stroked="f" strokecolor="lime" strokeweight=".25pt">
            <v:textbox style="mso-next-textbox:#_x0000_s2116" inset="0,0,0,0">
              <w:txbxContent>
                <w:p w14:paraId="3D6DF9BC" w14:textId="77777777" w:rsidR="004D279A" w:rsidRDefault="004D279A">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התוספות </w:t>
                  </w:r>
                  <w:r>
                    <w:rPr>
                      <w:rFonts w:cs="Miriam"/>
                      <w:sz w:val="18"/>
                      <w:szCs w:val="18"/>
                      <w:rtl/>
                    </w:rPr>
                    <w:t>וע</w:t>
                  </w:r>
                  <w:r>
                    <w:rPr>
                      <w:rFonts w:cs="Miriam" w:hint="cs"/>
                      <w:sz w:val="18"/>
                      <w:szCs w:val="18"/>
                      <w:rtl/>
                    </w:rPr>
                    <w:t>דכונן</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שר</w:t>
      </w:r>
      <w:r>
        <w:rPr>
          <w:rStyle w:val="default"/>
          <w:rFonts w:cs="FrankRuehl" w:hint="cs"/>
          <w:rtl/>
        </w:rPr>
        <w:t xml:space="preserve"> המשפטים, בהתייעצות עם השר לביטחון הפנים, רשאי, בצו, לשנות את התוספות הראשונה והשניה.</w:t>
      </w:r>
    </w:p>
    <w:p w14:paraId="2636CD31" w14:textId="77777777" w:rsidR="00C25933" w:rsidRDefault="00C25933" w:rsidP="00C25933">
      <w:pPr>
        <w:pStyle w:val="P00"/>
        <w:spacing w:before="72"/>
        <w:ind w:left="0" w:right="1134"/>
        <w:rPr>
          <w:rStyle w:val="default"/>
          <w:rFonts w:cs="FrankRuehl" w:hint="cs"/>
          <w:rtl/>
        </w:rPr>
      </w:pPr>
      <w:r>
        <w:rPr>
          <w:lang w:val="he-IL"/>
        </w:rPr>
        <w:pict w14:anchorId="67A68DC7">
          <v:rect id="_x0000_s2308" style="position:absolute;left:0;text-align:left;margin-left:464.5pt;margin-top:8.05pt;width:75.05pt;height:20pt;z-index:251690496" o:allowincell="f" filled="f" stroked="f" strokecolor="lime" strokeweight=".25pt">
            <v:textbox style="mso-next-textbox:#_x0000_s2308" inset="0,0,0,0">
              <w:txbxContent>
                <w:p w14:paraId="42C8A25D" w14:textId="77777777" w:rsidR="004D279A" w:rsidRDefault="004D279A" w:rsidP="00C25933">
                  <w:pPr>
                    <w:spacing w:line="160" w:lineRule="exact"/>
                    <w:jc w:val="left"/>
                    <w:rPr>
                      <w:rFonts w:cs="Miriam"/>
                      <w:noProof/>
                      <w:sz w:val="18"/>
                      <w:szCs w:val="18"/>
                      <w:rtl/>
                    </w:rPr>
                  </w:pPr>
                  <w:r>
                    <w:rPr>
                      <w:rFonts w:cs="Miriam" w:hint="cs"/>
                      <w:sz w:val="18"/>
                      <w:szCs w:val="18"/>
                      <w:rtl/>
                    </w:rPr>
                    <w:t>(תיקון מס' 10) תשע"ב-2012</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t>שר התעשייה המסחר והתעסוקה, בהתייעצות עם שר המשפטים והשר לביטחון הפנים, רשאי, בצו, לשנות את תוספת ראשונה א' ותוספת שלישית א'.</w:t>
      </w:r>
    </w:p>
    <w:p w14:paraId="1F6A9224"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בהתייעצות עם שר המשפטים והשר לבי</w:t>
      </w:r>
      <w:r>
        <w:rPr>
          <w:rStyle w:val="default"/>
          <w:rFonts w:cs="FrankRuehl"/>
          <w:rtl/>
        </w:rPr>
        <w:t>טח</w:t>
      </w:r>
      <w:r>
        <w:rPr>
          <w:rStyle w:val="default"/>
          <w:rFonts w:cs="FrankRuehl" w:hint="cs"/>
          <w:rtl/>
        </w:rPr>
        <w:t>ון</w:t>
      </w:r>
      <w:r>
        <w:rPr>
          <w:rStyle w:val="default"/>
          <w:rFonts w:cs="FrankRuehl"/>
          <w:rtl/>
        </w:rPr>
        <w:t xml:space="preserve"> ה</w:t>
      </w:r>
      <w:r>
        <w:rPr>
          <w:rStyle w:val="default"/>
          <w:rFonts w:cs="FrankRuehl" w:hint="cs"/>
          <w:rtl/>
        </w:rPr>
        <w:t>פנים, רשאי, בצו, לשנות את התוספות השלישית והרביעית, ובלבד שלענין התוספת השלישית יתייעץ גם עם השר האחראי על הגוף שלגביו מבוקש השינוי.</w:t>
      </w:r>
    </w:p>
    <w:p w14:paraId="5675318A" w14:textId="77777777" w:rsidR="009521B1" w:rsidRDefault="004D279A" w:rsidP="004D279A">
      <w:pPr>
        <w:pStyle w:val="P00"/>
        <w:spacing w:before="72"/>
        <w:ind w:left="0" w:right="1134"/>
        <w:rPr>
          <w:rStyle w:val="default"/>
          <w:rFonts w:cs="FrankRuehl"/>
          <w:rtl/>
        </w:rPr>
      </w:pPr>
      <w:r>
        <w:rPr>
          <w:lang w:val="he-IL"/>
        </w:rPr>
        <w:pict w14:anchorId="7B9A00C7">
          <v:rect id="_x0000_s2419" style="position:absolute;left:0;text-align:left;margin-left:464.5pt;margin-top:8.05pt;width:75.05pt;height:20pt;z-index:251745792" o:allowincell="f" filled="f" stroked="f" strokecolor="lime" strokeweight=".25pt">
            <v:textbox style="mso-next-textbox:#_x0000_s2419" inset="0,0,0,0">
              <w:txbxContent>
                <w:p w14:paraId="57BAC69E" w14:textId="77777777" w:rsidR="004D279A" w:rsidRDefault="004D279A" w:rsidP="004D279A">
                  <w:pPr>
                    <w:spacing w:line="160" w:lineRule="exact"/>
                    <w:jc w:val="left"/>
                    <w:rPr>
                      <w:rFonts w:cs="Miriam"/>
                      <w:noProof/>
                      <w:sz w:val="18"/>
                      <w:szCs w:val="18"/>
                      <w:rtl/>
                    </w:rPr>
                  </w:pPr>
                  <w:r>
                    <w:rPr>
                      <w:rFonts w:cs="Miriam" w:hint="cs"/>
                      <w:sz w:val="18"/>
                      <w:szCs w:val="18"/>
                      <w:rtl/>
                    </w:rPr>
                    <w:t>(תיקון מס' 26) תשע"ח-2017</w:t>
                  </w:r>
                </w:p>
              </w:txbxContent>
            </v:textbox>
            <w10:anchorlock/>
          </v:rect>
        </w:pict>
      </w:r>
      <w:r>
        <w:rPr>
          <w:rFonts w:cs="FrankRuehl"/>
          <w:sz w:val="26"/>
          <w:rtl/>
        </w:rPr>
        <w:tab/>
      </w:r>
      <w:r>
        <w:rPr>
          <w:rStyle w:val="default"/>
          <w:rFonts w:cs="FrankRuehl"/>
          <w:rtl/>
        </w:rPr>
        <w:t>(</w:t>
      </w:r>
      <w:r w:rsidR="009521B1">
        <w:rPr>
          <w:rStyle w:val="default"/>
          <w:rFonts w:cs="FrankRuehl"/>
          <w:rtl/>
        </w:rPr>
        <w:t>ג</w:t>
      </w:r>
      <w:r w:rsidR="009521B1">
        <w:rPr>
          <w:rStyle w:val="default"/>
          <w:rFonts w:cs="FrankRuehl" w:hint="cs"/>
          <w:rtl/>
        </w:rPr>
        <w:t>)</w:t>
      </w:r>
      <w:r w:rsidR="009521B1">
        <w:rPr>
          <w:rStyle w:val="default"/>
          <w:rFonts w:cs="FrankRuehl"/>
          <w:rtl/>
        </w:rPr>
        <w:tab/>
        <w:t>ש</w:t>
      </w:r>
      <w:r w:rsidR="009521B1">
        <w:rPr>
          <w:rStyle w:val="default"/>
          <w:rFonts w:cs="FrankRuehl" w:hint="cs"/>
          <w:rtl/>
        </w:rPr>
        <w:t>ר המשפטים יפרסם ב-1 בינואר של כל שנה את הסכומים הנקובים בתוספת הרביעית כפי</w:t>
      </w:r>
      <w:r w:rsidR="009521B1">
        <w:rPr>
          <w:rStyle w:val="default"/>
          <w:rFonts w:cs="FrankRuehl"/>
          <w:rtl/>
        </w:rPr>
        <w:t xml:space="preserve"> ש</w:t>
      </w:r>
      <w:r w:rsidR="009521B1">
        <w:rPr>
          <w:rStyle w:val="default"/>
          <w:rFonts w:cs="FrankRuehl" w:hint="cs"/>
          <w:rtl/>
        </w:rPr>
        <w:t>הם מעודכנים לפי שיעור עליית המדד החדש לעומת המדד היסודי, ובלבד שהמדד החדש עלה ב-</w:t>
      </w:r>
      <w:r>
        <w:rPr>
          <w:rStyle w:val="default"/>
          <w:rFonts w:cs="FrankRuehl" w:hint="cs"/>
          <w:rtl/>
        </w:rPr>
        <w:t>2</w:t>
      </w:r>
      <w:r w:rsidR="009521B1">
        <w:rPr>
          <w:rStyle w:val="default"/>
          <w:rFonts w:cs="FrankRuehl" w:hint="cs"/>
          <w:rtl/>
        </w:rPr>
        <w:t xml:space="preserve">0% או יותר לעומת המדד היסודי; הסכומים </w:t>
      </w:r>
      <w:r w:rsidR="009521B1">
        <w:rPr>
          <w:rStyle w:val="default"/>
          <w:rFonts w:cs="FrankRuehl"/>
          <w:rtl/>
        </w:rPr>
        <w:t>ה</w:t>
      </w:r>
      <w:r w:rsidR="009521B1">
        <w:rPr>
          <w:rStyle w:val="default"/>
          <w:rFonts w:cs="FrankRuehl" w:hint="cs"/>
          <w:rtl/>
        </w:rPr>
        <w:t xml:space="preserve">מעודכנים יעוגלו לכפולות של 5,000; בסעיף קטן זה </w:t>
      </w:r>
      <w:r>
        <w:rPr>
          <w:rStyle w:val="default"/>
          <w:rFonts w:cs="FrankRuehl"/>
          <w:rtl/>
        </w:rPr>
        <w:t>–</w:t>
      </w:r>
    </w:p>
    <w:p w14:paraId="68FA5964" w14:textId="77777777" w:rsidR="009521B1" w:rsidRDefault="009521B1">
      <w:pPr>
        <w:pStyle w:val="P00"/>
        <w:spacing w:before="72"/>
        <w:ind w:left="0" w:right="1134"/>
        <w:rPr>
          <w:rFonts w:cs="FrankRuehl"/>
          <w:sz w:val="26"/>
          <w:rtl/>
        </w:rPr>
      </w:pPr>
      <w:r>
        <w:rPr>
          <w:rFonts w:cs="FrankRuehl" w:hint="cs"/>
          <w:sz w:val="26"/>
          <w:rtl/>
        </w:rPr>
        <w:tab/>
      </w:r>
      <w:r>
        <w:rPr>
          <w:rFonts w:cs="FrankRuehl"/>
          <w:sz w:val="26"/>
          <w:rtl/>
        </w:rPr>
        <w:t>"מ</w:t>
      </w:r>
      <w:r>
        <w:rPr>
          <w:rFonts w:cs="FrankRuehl" w:hint="cs"/>
          <w:sz w:val="26"/>
          <w:rtl/>
        </w:rPr>
        <w:t xml:space="preserve">דד" </w:t>
      </w:r>
      <w:r w:rsidR="004D279A">
        <w:rPr>
          <w:rFonts w:cs="FrankRuehl"/>
          <w:sz w:val="26"/>
          <w:rtl/>
        </w:rPr>
        <w:t>–</w:t>
      </w:r>
      <w:r>
        <w:rPr>
          <w:rFonts w:cs="FrankRuehl" w:hint="cs"/>
          <w:sz w:val="26"/>
          <w:rtl/>
        </w:rPr>
        <w:t xml:space="preserve"> מדד המחירים לצרכן שמפרסמת הלשכה המרכזית </w:t>
      </w:r>
      <w:r>
        <w:rPr>
          <w:rFonts w:cs="FrankRuehl"/>
          <w:sz w:val="26"/>
          <w:rtl/>
        </w:rPr>
        <w:t>ל</w:t>
      </w:r>
      <w:r>
        <w:rPr>
          <w:rFonts w:cs="FrankRuehl" w:hint="cs"/>
          <w:sz w:val="26"/>
          <w:rtl/>
        </w:rPr>
        <w:t>סטטיסטיקה;</w:t>
      </w:r>
    </w:p>
    <w:p w14:paraId="67443E7F" w14:textId="77777777" w:rsidR="009521B1" w:rsidRDefault="009521B1">
      <w:pPr>
        <w:pStyle w:val="P00"/>
        <w:spacing w:before="72"/>
        <w:ind w:left="0" w:right="1134"/>
        <w:rPr>
          <w:rFonts w:cs="FrankRuehl"/>
          <w:sz w:val="26"/>
          <w:rtl/>
        </w:rPr>
      </w:pPr>
      <w:r>
        <w:rPr>
          <w:rFonts w:cs="FrankRuehl"/>
          <w:sz w:val="26"/>
          <w:rtl/>
        </w:rPr>
        <w:tab/>
        <w:t>"</w:t>
      </w:r>
      <w:r>
        <w:rPr>
          <w:rFonts w:cs="FrankRuehl" w:hint="cs"/>
          <w:sz w:val="26"/>
          <w:rtl/>
        </w:rPr>
        <w:t xml:space="preserve">המדד החדש" </w:t>
      </w:r>
      <w:r w:rsidR="004D279A">
        <w:rPr>
          <w:rFonts w:cs="FrankRuehl"/>
          <w:sz w:val="26"/>
          <w:rtl/>
        </w:rPr>
        <w:t>–</w:t>
      </w:r>
      <w:r>
        <w:rPr>
          <w:rFonts w:cs="FrankRuehl" w:hint="cs"/>
          <w:sz w:val="26"/>
          <w:rtl/>
        </w:rPr>
        <w:t xml:space="preserve"> המדד שפ</w:t>
      </w:r>
      <w:r>
        <w:rPr>
          <w:rFonts w:cs="FrankRuehl"/>
          <w:sz w:val="26"/>
          <w:rtl/>
        </w:rPr>
        <w:t>ור</w:t>
      </w:r>
      <w:r>
        <w:rPr>
          <w:rFonts w:cs="FrankRuehl" w:hint="cs"/>
          <w:sz w:val="26"/>
          <w:rtl/>
        </w:rPr>
        <w:t>סם לאחרונה לפני יום העדכון;</w:t>
      </w:r>
    </w:p>
    <w:p w14:paraId="401E80ED" w14:textId="77777777" w:rsidR="009521B1" w:rsidRDefault="009521B1">
      <w:pPr>
        <w:pStyle w:val="P00"/>
        <w:spacing w:before="72"/>
        <w:ind w:left="0" w:right="1134"/>
        <w:rPr>
          <w:rFonts w:cs="FrankRuehl" w:hint="cs"/>
          <w:sz w:val="26"/>
          <w:rtl/>
        </w:rPr>
      </w:pPr>
      <w:r>
        <w:rPr>
          <w:rFonts w:cs="FrankRuehl"/>
          <w:sz w:val="26"/>
          <w:rtl/>
        </w:rPr>
        <w:tab/>
        <w:t>"</w:t>
      </w:r>
      <w:r>
        <w:rPr>
          <w:rFonts w:cs="FrankRuehl" w:hint="cs"/>
          <w:sz w:val="26"/>
          <w:rtl/>
        </w:rPr>
        <w:t xml:space="preserve">המדד היסודי" </w:t>
      </w:r>
      <w:r w:rsidR="004D279A">
        <w:rPr>
          <w:rFonts w:cs="FrankRuehl"/>
          <w:sz w:val="26"/>
          <w:rtl/>
        </w:rPr>
        <w:t>–</w:t>
      </w:r>
      <w:r>
        <w:rPr>
          <w:rFonts w:cs="FrankRuehl" w:hint="cs"/>
          <w:sz w:val="26"/>
          <w:rtl/>
        </w:rPr>
        <w:t xml:space="preserve"> המדד שפורסם לאחרונה לפני יום העדכון הקודם, ולענין יום העדכון הראשון שלאחר ת</w:t>
      </w:r>
      <w:r>
        <w:rPr>
          <w:rFonts w:cs="FrankRuehl"/>
          <w:sz w:val="26"/>
          <w:rtl/>
        </w:rPr>
        <w:t>ח</w:t>
      </w:r>
      <w:r>
        <w:rPr>
          <w:rFonts w:cs="FrankRuehl" w:hint="cs"/>
          <w:sz w:val="26"/>
          <w:rtl/>
        </w:rPr>
        <w:t xml:space="preserve">ילתו של חוק זה </w:t>
      </w:r>
      <w:r w:rsidR="004D279A">
        <w:rPr>
          <w:rFonts w:cs="FrankRuehl"/>
          <w:sz w:val="26"/>
          <w:rtl/>
        </w:rPr>
        <w:t>–</w:t>
      </w:r>
      <w:r>
        <w:rPr>
          <w:rFonts w:cs="FrankRuehl" w:hint="cs"/>
          <w:sz w:val="26"/>
          <w:rtl/>
        </w:rPr>
        <w:t xml:space="preserve"> המדד</w:t>
      </w:r>
      <w:r w:rsidR="00C25933">
        <w:rPr>
          <w:rFonts w:cs="FrankRuehl" w:hint="cs"/>
          <w:sz w:val="26"/>
          <w:rtl/>
        </w:rPr>
        <w:t xml:space="preserve"> שפורסם בחודש יולי של שנת 2000.</w:t>
      </w:r>
    </w:p>
    <w:p w14:paraId="6D44E86D" w14:textId="77777777" w:rsidR="00C25933" w:rsidRPr="001130B5" w:rsidRDefault="00C25933" w:rsidP="00C25933">
      <w:pPr>
        <w:pStyle w:val="P00"/>
        <w:spacing w:before="0"/>
        <w:ind w:left="0" w:right="1134"/>
        <w:rPr>
          <w:rFonts w:cs="FrankRuehl" w:hint="cs"/>
          <w:vanish/>
          <w:color w:val="FF0000"/>
          <w:szCs w:val="20"/>
          <w:shd w:val="clear" w:color="auto" w:fill="FFFF99"/>
          <w:rtl/>
        </w:rPr>
      </w:pPr>
      <w:bookmarkStart w:id="144" w:name="Rov231"/>
      <w:r w:rsidRPr="001130B5">
        <w:rPr>
          <w:rFonts w:cs="FrankRuehl" w:hint="cs"/>
          <w:vanish/>
          <w:color w:val="FF0000"/>
          <w:szCs w:val="20"/>
          <w:shd w:val="clear" w:color="auto" w:fill="FFFF99"/>
          <w:rtl/>
        </w:rPr>
        <w:t>מיום 14.5.2012</w:t>
      </w:r>
    </w:p>
    <w:p w14:paraId="07957FC2" w14:textId="77777777" w:rsidR="00C25933" w:rsidRPr="001130B5" w:rsidRDefault="00C25933" w:rsidP="00C25933">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0D52E728" w14:textId="77777777" w:rsidR="00C25933" w:rsidRPr="001130B5" w:rsidRDefault="00C25933" w:rsidP="00C25933">
      <w:pPr>
        <w:pStyle w:val="P00"/>
        <w:spacing w:before="0"/>
        <w:ind w:left="0" w:right="1134"/>
        <w:rPr>
          <w:rFonts w:cs="FrankRuehl" w:hint="cs"/>
          <w:vanish/>
          <w:szCs w:val="20"/>
          <w:shd w:val="clear" w:color="auto" w:fill="FFFF99"/>
          <w:rtl/>
        </w:rPr>
      </w:pPr>
      <w:hyperlink r:id="rId320"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373 (</w:t>
      </w:r>
      <w:hyperlink r:id="rId321"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407AAD6B" w14:textId="77777777" w:rsidR="00C25933" w:rsidRPr="001130B5" w:rsidRDefault="00C25933" w:rsidP="00C25933">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הוספת סעיף קטן 33(א1)</w:t>
      </w:r>
    </w:p>
    <w:p w14:paraId="3D5BAB14" w14:textId="77777777" w:rsidR="004D279A" w:rsidRPr="001130B5" w:rsidRDefault="004D279A" w:rsidP="004D279A">
      <w:pPr>
        <w:pStyle w:val="P00"/>
        <w:spacing w:before="0"/>
        <w:ind w:left="0" w:right="1134"/>
        <w:rPr>
          <w:rFonts w:cs="FrankRuehl"/>
          <w:vanish/>
          <w:szCs w:val="20"/>
          <w:shd w:val="clear" w:color="auto" w:fill="FFFF99"/>
          <w:rtl/>
        </w:rPr>
      </w:pPr>
    </w:p>
    <w:p w14:paraId="00BEE381" w14:textId="77777777" w:rsidR="004D279A" w:rsidRPr="001130B5" w:rsidRDefault="004D279A" w:rsidP="004D279A">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362A790C" w14:textId="77777777" w:rsidR="004D279A" w:rsidRPr="001130B5" w:rsidRDefault="004D279A" w:rsidP="004D279A">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16728925" w14:textId="77777777" w:rsidR="004D279A" w:rsidRPr="001130B5" w:rsidRDefault="004D279A" w:rsidP="004D279A">
      <w:pPr>
        <w:pStyle w:val="P00"/>
        <w:spacing w:before="0"/>
        <w:ind w:left="0" w:right="1134"/>
        <w:rPr>
          <w:rFonts w:cs="FrankRuehl"/>
          <w:vanish/>
          <w:szCs w:val="20"/>
          <w:shd w:val="clear" w:color="auto" w:fill="FFFF99"/>
          <w:rtl/>
        </w:rPr>
      </w:pPr>
      <w:hyperlink r:id="rId322"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55 (</w:t>
      </w:r>
      <w:hyperlink r:id="rId323"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43040FD5" w14:textId="77777777" w:rsidR="004D279A" w:rsidRPr="004D279A" w:rsidRDefault="004D279A" w:rsidP="004D279A">
      <w:pPr>
        <w:pStyle w:val="P00"/>
        <w:ind w:left="0" w:right="1134"/>
        <w:rPr>
          <w:rStyle w:val="default"/>
          <w:rFonts w:cs="FrankRuehl"/>
          <w:sz w:val="2"/>
          <w:szCs w:val="2"/>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(ג</w:t>
      </w:r>
      <w:r w:rsidRPr="001130B5">
        <w:rPr>
          <w:rStyle w:val="default"/>
          <w:rFonts w:cs="FrankRuehl" w:hint="cs"/>
          <w:vanish/>
          <w:sz w:val="22"/>
          <w:szCs w:val="22"/>
          <w:shd w:val="clear" w:color="auto" w:fill="FFFF99"/>
          <w:rtl/>
        </w:rPr>
        <w:t>)</w:t>
      </w:r>
      <w:r w:rsidRPr="001130B5">
        <w:rPr>
          <w:rStyle w:val="default"/>
          <w:rFonts w:cs="FrankRuehl"/>
          <w:vanish/>
          <w:sz w:val="22"/>
          <w:szCs w:val="22"/>
          <w:shd w:val="clear" w:color="auto" w:fill="FFFF99"/>
          <w:rtl/>
        </w:rPr>
        <w:tab/>
        <w:t>ש</w:t>
      </w:r>
      <w:r w:rsidRPr="001130B5">
        <w:rPr>
          <w:rStyle w:val="default"/>
          <w:rFonts w:cs="FrankRuehl" w:hint="cs"/>
          <w:vanish/>
          <w:sz w:val="22"/>
          <w:szCs w:val="22"/>
          <w:shd w:val="clear" w:color="auto" w:fill="FFFF99"/>
          <w:rtl/>
        </w:rPr>
        <w:t xml:space="preserve">ר המשפטים יפרסם ב-1 בינואר של כל שנה את הסכומים הנקובים </w:t>
      </w:r>
      <w:r w:rsidRPr="001130B5">
        <w:rPr>
          <w:rStyle w:val="default"/>
          <w:rFonts w:cs="FrankRuehl" w:hint="cs"/>
          <w:strike/>
          <w:vanish/>
          <w:sz w:val="22"/>
          <w:szCs w:val="22"/>
          <w:shd w:val="clear" w:color="auto" w:fill="FFFF99"/>
          <w:rtl/>
        </w:rPr>
        <w:t>בתוספות השניה והרביעית</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בתוספת הרביעית</w:t>
      </w:r>
      <w:r w:rsidRPr="001130B5">
        <w:rPr>
          <w:rStyle w:val="default"/>
          <w:rFonts w:cs="FrankRuehl" w:hint="cs"/>
          <w:vanish/>
          <w:sz w:val="22"/>
          <w:szCs w:val="22"/>
          <w:shd w:val="clear" w:color="auto" w:fill="FFFF99"/>
          <w:rtl/>
        </w:rPr>
        <w:t xml:space="preserve"> כפי</w:t>
      </w:r>
      <w:r w:rsidRPr="001130B5">
        <w:rPr>
          <w:rStyle w:val="default"/>
          <w:rFonts w:cs="FrankRuehl"/>
          <w:vanish/>
          <w:sz w:val="22"/>
          <w:szCs w:val="22"/>
          <w:shd w:val="clear" w:color="auto" w:fill="FFFF99"/>
          <w:rtl/>
        </w:rPr>
        <w:t xml:space="preserve"> ש</w:t>
      </w:r>
      <w:r w:rsidRPr="001130B5">
        <w:rPr>
          <w:rStyle w:val="default"/>
          <w:rFonts w:cs="FrankRuehl" w:hint="cs"/>
          <w:vanish/>
          <w:sz w:val="22"/>
          <w:szCs w:val="22"/>
          <w:shd w:val="clear" w:color="auto" w:fill="FFFF99"/>
          <w:rtl/>
        </w:rPr>
        <w:t xml:space="preserve">הם מעודכנים לפי שיעור עליית המדד החדש לעומת המדד היסודי, ובלבד שהמדד החדש עלה </w:t>
      </w:r>
      <w:r w:rsidRPr="001130B5">
        <w:rPr>
          <w:rStyle w:val="default"/>
          <w:rFonts w:cs="FrankRuehl" w:hint="cs"/>
          <w:strike/>
          <w:vanish/>
          <w:sz w:val="22"/>
          <w:szCs w:val="22"/>
          <w:shd w:val="clear" w:color="auto" w:fill="FFFF99"/>
          <w:rtl/>
        </w:rPr>
        <w:t>ב-10%</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ב-20%</w:t>
      </w:r>
      <w:r w:rsidRPr="001130B5">
        <w:rPr>
          <w:rStyle w:val="default"/>
          <w:rFonts w:cs="FrankRuehl" w:hint="cs"/>
          <w:vanish/>
          <w:sz w:val="22"/>
          <w:szCs w:val="22"/>
          <w:shd w:val="clear" w:color="auto" w:fill="FFFF99"/>
          <w:rtl/>
        </w:rPr>
        <w:t xml:space="preserve"> או יותר לעומת המדד היסודי; הסכומים </w:t>
      </w:r>
      <w:r w:rsidRPr="001130B5">
        <w:rPr>
          <w:rStyle w:val="default"/>
          <w:rFonts w:cs="FrankRuehl"/>
          <w:vanish/>
          <w:sz w:val="22"/>
          <w:szCs w:val="22"/>
          <w:shd w:val="clear" w:color="auto" w:fill="FFFF99"/>
          <w:rtl/>
        </w:rPr>
        <w:t>ה</w:t>
      </w:r>
      <w:r w:rsidRPr="001130B5">
        <w:rPr>
          <w:rStyle w:val="default"/>
          <w:rFonts w:cs="FrankRuehl" w:hint="cs"/>
          <w:vanish/>
          <w:sz w:val="22"/>
          <w:szCs w:val="22"/>
          <w:shd w:val="clear" w:color="auto" w:fill="FFFF99"/>
          <w:rtl/>
        </w:rPr>
        <w:t xml:space="preserve">מעודכנים יעוגלו לכפולות של 5,000; בסעיף קטן זה </w:t>
      </w:r>
      <w:r w:rsidRPr="001130B5">
        <w:rPr>
          <w:rStyle w:val="default"/>
          <w:rFonts w:cs="FrankRuehl"/>
          <w:vanish/>
          <w:sz w:val="22"/>
          <w:szCs w:val="22"/>
          <w:shd w:val="clear" w:color="auto" w:fill="FFFF99"/>
          <w:rtl/>
        </w:rPr>
        <w:t>–</w:t>
      </w:r>
      <w:bookmarkEnd w:id="144"/>
    </w:p>
    <w:p w14:paraId="0DE02B7C" w14:textId="77777777" w:rsidR="009521B1" w:rsidRDefault="009521B1">
      <w:pPr>
        <w:pStyle w:val="P00"/>
        <w:spacing w:before="72"/>
        <w:ind w:left="0" w:right="1134"/>
        <w:rPr>
          <w:rStyle w:val="default"/>
          <w:rFonts w:cs="FrankRuehl"/>
          <w:rtl/>
        </w:rPr>
      </w:pPr>
      <w:bookmarkStart w:id="145" w:name="Seif41"/>
      <w:bookmarkEnd w:id="145"/>
      <w:r>
        <w:rPr>
          <w:lang w:val="he-IL"/>
        </w:rPr>
        <w:pict w14:anchorId="5E1CCB4D">
          <v:rect id="_x0000_s2117" style="position:absolute;left:0;text-align:left;margin-left:464.5pt;margin-top:8.05pt;width:75.05pt;height:10pt;z-index:251621888" o:allowincell="f" filled="f" stroked="f" strokecolor="lime" strokeweight=".25pt">
            <v:textbox style="mso-next-textbox:#_x0000_s2117" inset="0,0,0,0">
              <w:txbxContent>
                <w:p w14:paraId="677FA58F" w14:textId="77777777" w:rsidR="004D279A" w:rsidRDefault="004D279A">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34.</w:t>
      </w:r>
      <w:r>
        <w:rPr>
          <w:rStyle w:val="big-number"/>
          <w:rFonts w:cs="Miriam"/>
          <w:rtl/>
        </w:rPr>
        <w:tab/>
      </w:r>
      <w:r>
        <w:rPr>
          <w:rStyle w:val="default"/>
          <w:rFonts w:cs="FrankRuehl"/>
          <w:rtl/>
        </w:rPr>
        <w:t>הו</w:t>
      </w:r>
      <w:r>
        <w:rPr>
          <w:rStyle w:val="default"/>
          <w:rFonts w:cs="FrankRuehl" w:hint="cs"/>
          <w:rtl/>
        </w:rPr>
        <w:t>ראות סעיפים 3 ו-4 יחולו גם על רכוש שמקורו בעבירה כהגדרתה בסעיף 2, שנעבר</w:t>
      </w:r>
      <w:r>
        <w:rPr>
          <w:rStyle w:val="default"/>
          <w:rFonts w:cs="FrankRuehl"/>
          <w:rtl/>
        </w:rPr>
        <w:t xml:space="preserve">ה </w:t>
      </w:r>
      <w:r>
        <w:rPr>
          <w:rStyle w:val="default"/>
          <w:rFonts w:cs="FrankRuehl" w:hint="cs"/>
          <w:rtl/>
        </w:rPr>
        <w:t>לפני תחילתו של חוק זה.</w:t>
      </w:r>
    </w:p>
    <w:p w14:paraId="6BF0E400" w14:textId="77777777" w:rsidR="009521B1" w:rsidRDefault="009521B1">
      <w:pPr>
        <w:pStyle w:val="P00"/>
        <w:spacing w:before="72"/>
        <w:ind w:left="0" w:right="1134"/>
        <w:rPr>
          <w:rStyle w:val="default"/>
          <w:rFonts w:cs="FrankRuehl"/>
          <w:rtl/>
        </w:rPr>
      </w:pPr>
      <w:bookmarkStart w:id="146" w:name="Seif42"/>
      <w:bookmarkEnd w:id="146"/>
      <w:r>
        <w:rPr>
          <w:lang w:val="he-IL"/>
        </w:rPr>
        <w:pict w14:anchorId="11B0304D">
          <v:rect id="_x0000_s2118" style="position:absolute;left:0;text-align:left;margin-left:464.5pt;margin-top:8.05pt;width:75.05pt;height:10pt;z-index:251622912" o:allowincell="f" filled="f" stroked="f" strokecolor="lime" strokeweight=".25pt">
            <v:textbox style="mso-next-textbox:#_x0000_s2118" inset="0,0,0,0">
              <w:txbxContent>
                <w:p w14:paraId="288B8B0C" w14:textId="77777777" w:rsidR="004D279A" w:rsidRDefault="004D279A">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יקים את מאגר המידע ואת הרשות המוסמכת כמשמעותם בסעיפים 28 ו- 29 לא יאוחר מתום שמונה עשר חודשים מיום פרסומו של חוק זה.</w:t>
      </w:r>
    </w:p>
    <w:p w14:paraId="1367B76F"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רקים ג' עד ה' ייכנסו לתוקף במועד שיקבע שר המשפטים בהתייעצות עם השר לביטחון הפנים ועם נגי</w:t>
      </w:r>
      <w:r>
        <w:rPr>
          <w:rStyle w:val="default"/>
          <w:rFonts w:cs="FrankRuehl"/>
          <w:rtl/>
        </w:rPr>
        <w:t xml:space="preserve">ד </w:t>
      </w:r>
      <w:r>
        <w:rPr>
          <w:rStyle w:val="default"/>
          <w:rFonts w:cs="FrankRuehl" w:hint="cs"/>
          <w:rtl/>
        </w:rPr>
        <w:t>בנק ישראל או השר הנוגע בדבר, לפי הענין; ובלבד שמועד כניסתם לתוקף של פרקים אלה יהיה בתוך התקופה האמורה בסעיף קטן (א) ולאחר הקמתם של הרשות המוסמכת ושל מאגר המידע.</w:t>
      </w:r>
    </w:p>
    <w:p w14:paraId="0CF4D24D"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המשפטים רשאי בצו, כאמור בסעיף זה, לקבוע מועדים שונים לכניסתם לתוקף של הפרקים האמורים </w:t>
      </w:r>
      <w:r>
        <w:rPr>
          <w:rStyle w:val="default"/>
          <w:rFonts w:cs="FrankRuehl"/>
          <w:rtl/>
        </w:rPr>
        <w:t>או</w:t>
      </w:r>
      <w:r>
        <w:rPr>
          <w:rStyle w:val="default"/>
          <w:rFonts w:cs="FrankRuehl" w:hint="cs"/>
          <w:rtl/>
        </w:rPr>
        <w:t xml:space="preserve"> חלק מהם.</w:t>
      </w:r>
    </w:p>
    <w:p w14:paraId="2734978F" w14:textId="77777777" w:rsidR="009521B1" w:rsidRDefault="009521B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חילתו של סעיף 4 יהיה במועד כניסתן לתוקף של תקנות לפי סעיף 6(ב).</w:t>
      </w:r>
    </w:p>
    <w:p w14:paraId="27A71CA5" w14:textId="77777777" w:rsidR="009521B1" w:rsidRDefault="009521B1">
      <w:pPr>
        <w:pStyle w:val="P00"/>
        <w:spacing w:before="72"/>
        <w:ind w:left="0" w:right="1134"/>
        <w:rPr>
          <w:rStyle w:val="default"/>
          <w:rFonts w:cs="FrankRuehl"/>
          <w:rtl/>
        </w:rPr>
      </w:pPr>
      <w:bookmarkStart w:id="147" w:name="Seif43"/>
      <w:bookmarkEnd w:id="147"/>
      <w:r>
        <w:rPr>
          <w:lang w:val="he-IL"/>
        </w:rPr>
        <w:pict w14:anchorId="2F39BFF5">
          <v:rect id="_x0000_s2119" style="position:absolute;left:0;text-align:left;margin-left:464.5pt;margin-top:8.05pt;width:75.05pt;height:10pt;z-index:251623936" o:allowincell="f" filled="f" stroked="f" strokecolor="lime" strokeweight=".25pt">
            <v:textbox style="mso-next-textbox:#_x0000_s2119" inset="0,0,0,0">
              <w:txbxContent>
                <w:p w14:paraId="2A42DDD5" w14:textId="77777777" w:rsidR="004D279A" w:rsidRDefault="004D279A">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36.</w:t>
      </w:r>
      <w:r>
        <w:rPr>
          <w:rStyle w:val="big-number"/>
          <w:rFonts w:cs="Miriam"/>
          <w:rtl/>
        </w:rPr>
        <w:tab/>
      </w:r>
      <w:r>
        <w:rPr>
          <w:rStyle w:val="default"/>
          <w:rFonts w:cs="FrankRuehl"/>
          <w:rtl/>
        </w:rPr>
        <w:t>על</w:t>
      </w:r>
      <w:r>
        <w:rPr>
          <w:rStyle w:val="default"/>
          <w:rFonts w:cs="FrankRuehl" w:hint="cs"/>
          <w:rtl/>
        </w:rPr>
        <w:t xml:space="preserve"> א</w:t>
      </w:r>
      <w:r>
        <w:rPr>
          <w:rStyle w:val="default"/>
          <w:rFonts w:cs="FrankRuehl"/>
          <w:rtl/>
        </w:rPr>
        <w:t>ף</w:t>
      </w:r>
      <w:r>
        <w:rPr>
          <w:rStyle w:val="default"/>
          <w:rFonts w:cs="FrankRuehl" w:hint="cs"/>
          <w:rtl/>
        </w:rPr>
        <w:t xml:space="preserve"> האמור בסעיף 14, בשנה הראשונה לכניסתם של סעיפים 7 ו-8 לתוקף, לא יוטל עיצום כספי על המפר בשל הפרתו הראשונה, אלא תישלח לו התראה בכתב על ההפרה.</w:t>
      </w:r>
    </w:p>
    <w:p w14:paraId="5102BBA9" w14:textId="77777777" w:rsidR="009521B1" w:rsidRDefault="009521B1">
      <w:pPr>
        <w:pStyle w:val="medium2-header"/>
        <w:keepLines w:val="0"/>
        <w:spacing w:before="72"/>
        <w:ind w:left="0" w:right="1134"/>
        <w:rPr>
          <w:rFonts w:cs="FrankRuehl"/>
          <w:noProof/>
          <w:rtl/>
        </w:rPr>
      </w:pPr>
      <w:bookmarkStart w:id="148" w:name="med12"/>
      <w:bookmarkEnd w:id="148"/>
      <w:r>
        <w:rPr>
          <w:rFonts w:cs="FrankRuehl"/>
          <w:noProof/>
          <w:rtl/>
        </w:rPr>
        <w:t>פר</w:t>
      </w:r>
      <w:r>
        <w:rPr>
          <w:rFonts w:cs="FrankRuehl" w:hint="cs"/>
          <w:noProof/>
          <w:rtl/>
        </w:rPr>
        <w:t>ק י': תיקוני חקיקה</w:t>
      </w:r>
    </w:p>
    <w:p w14:paraId="70E61470" w14:textId="77777777" w:rsidR="009521B1" w:rsidRDefault="009521B1">
      <w:pPr>
        <w:pStyle w:val="P00"/>
        <w:spacing w:before="72"/>
        <w:ind w:left="0" w:right="1134"/>
        <w:rPr>
          <w:rStyle w:val="default"/>
          <w:rFonts w:cs="FrankRuehl"/>
          <w:rtl/>
        </w:rPr>
      </w:pPr>
      <w:bookmarkStart w:id="149" w:name="Seif44"/>
      <w:bookmarkEnd w:id="149"/>
      <w:r>
        <w:rPr>
          <w:lang w:val="he-IL"/>
        </w:rPr>
        <w:pict w14:anchorId="5585E681">
          <v:rect id="_x0000_s2120" style="position:absolute;left:0;text-align:left;margin-left:464.5pt;margin-top:8.05pt;width:75.05pt;height:21pt;z-index:251624960" o:allowincell="f" filled="f" stroked="f" strokecolor="lime" strokeweight=".25pt">
            <v:textbox style="mso-next-textbox:#_x0000_s2120" inset="0,0,0,0">
              <w:txbxContent>
                <w:p w14:paraId="0D05FA1E" w14:textId="77777777" w:rsidR="004D279A" w:rsidRDefault="004D279A">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w:t>
                  </w:r>
                  <w:r>
                    <w:rPr>
                      <w:rFonts w:cs="Miriam"/>
                      <w:sz w:val="18"/>
                      <w:szCs w:val="18"/>
                      <w:rtl/>
                    </w:rPr>
                    <w:t>הס</w:t>
                  </w:r>
                  <w:r>
                    <w:rPr>
                      <w:rFonts w:cs="Miriam" w:hint="cs"/>
                      <w:sz w:val="18"/>
                      <w:szCs w:val="18"/>
                      <w:rtl/>
                    </w:rPr>
                    <w:t xml:space="preserve">מים </w:t>
                  </w:r>
                  <w:r>
                    <w:rPr>
                      <w:rFonts w:cs="Miriam"/>
                      <w:sz w:val="18"/>
                      <w:szCs w:val="18"/>
                      <w:rtl/>
                    </w:rPr>
                    <w:t>המ</w:t>
                  </w:r>
                  <w:r>
                    <w:rPr>
                      <w:rFonts w:cs="Miriam" w:hint="cs"/>
                      <w:sz w:val="18"/>
                      <w:szCs w:val="18"/>
                      <w:rtl/>
                    </w:rPr>
                    <w:t xml:space="preserve">סוכנים </w:t>
                  </w:r>
                  <w:r>
                    <w:rPr>
                      <w:rFonts w:cs="Miriam"/>
                      <w:sz w:val="18"/>
                      <w:szCs w:val="18"/>
                      <w:rtl/>
                    </w:rPr>
                    <w:t>–</w:t>
                  </w:r>
                  <w:r>
                    <w:rPr>
                      <w:rFonts w:cs="Miriam" w:hint="cs"/>
                      <w:sz w:val="18"/>
                      <w:szCs w:val="18"/>
                      <w:rtl/>
                    </w:rPr>
                    <w:t xml:space="preserve"> מס' </w:t>
                  </w:r>
                  <w:r>
                    <w:rPr>
                      <w:rFonts w:cs="Miriam"/>
                      <w:sz w:val="18"/>
                      <w:szCs w:val="18"/>
                      <w:rtl/>
                    </w:rPr>
                    <w:t>7</w:t>
                  </w:r>
                </w:p>
              </w:txbxContent>
            </v:textbox>
            <w10:anchorlock/>
          </v:rect>
        </w:pict>
      </w:r>
      <w:r>
        <w:rPr>
          <w:rStyle w:val="big-number"/>
          <w:rFonts w:cs="Miriam"/>
          <w:rtl/>
        </w:rPr>
        <w:t>37.</w:t>
      </w:r>
      <w:r>
        <w:rPr>
          <w:rStyle w:val="big-number"/>
          <w:rFonts w:cs="Miriam"/>
          <w:rtl/>
        </w:rPr>
        <w:tab/>
      </w:r>
      <w:r>
        <w:rPr>
          <w:rStyle w:val="default"/>
          <w:rFonts w:cs="FrankRuehl"/>
          <w:rtl/>
        </w:rPr>
        <w:t>בפ</w:t>
      </w:r>
      <w:r>
        <w:rPr>
          <w:rStyle w:val="default"/>
          <w:rFonts w:cs="FrankRuehl" w:hint="cs"/>
          <w:rtl/>
        </w:rPr>
        <w:t>קודת הסמים המסוכנים [נוסח חדש], תשל"ג-1973, בסעיף 36ח(ב), אחרי פסקה 4 יבוא:</w:t>
      </w:r>
    </w:p>
    <w:p w14:paraId="45AB08EB" w14:textId="77777777" w:rsidR="009521B1" w:rsidRDefault="009521B1">
      <w:pPr>
        <w:pStyle w:val="P11"/>
        <w:spacing w:before="72"/>
        <w:ind w:left="624"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יצוע תפקידי המשטרה והמכס לפי פקודה זו ולפי חוק איסור הלבנת הון, תש"ס-2000, לרבות חילוט רכוש לפי החוקים האמורים;</w:t>
      </w:r>
    </w:p>
    <w:p w14:paraId="4D81FF81" w14:textId="77777777" w:rsidR="009521B1" w:rsidRDefault="009521B1">
      <w:pPr>
        <w:pStyle w:val="P11"/>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יצוע תפקידי הרשות המוס</w:t>
      </w:r>
      <w:r>
        <w:rPr>
          <w:rStyle w:val="default"/>
          <w:rFonts w:cs="FrankRuehl"/>
          <w:rtl/>
        </w:rPr>
        <w:t>מכ</w:t>
      </w:r>
      <w:r>
        <w:rPr>
          <w:rStyle w:val="default"/>
          <w:rFonts w:cs="FrankRuehl" w:hint="cs"/>
          <w:rtl/>
        </w:rPr>
        <w:t xml:space="preserve">ת לפי חוק איסור הלבנת הון, תש"ס-2000, וכן מימון מאגר </w:t>
      </w:r>
      <w:r>
        <w:rPr>
          <w:rStyle w:val="default"/>
          <w:rFonts w:cs="FrankRuehl"/>
          <w:rtl/>
        </w:rPr>
        <w:t>ה</w:t>
      </w:r>
      <w:r>
        <w:rPr>
          <w:rStyle w:val="default"/>
          <w:rFonts w:cs="FrankRuehl" w:hint="cs"/>
          <w:rtl/>
        </w:rPr>
        <w:t>מידע לפי החוק האמור."</w:t>
      </w:r>
    </w:p>
    <w:p w14:paraId="0F33D36E" w14:textId="77777777" w:rsidR="009521B1" w:rsidRDefault="009521B1">
      <w:pPr>
        <w:pStyle w:val="P00"/>
        <w:spacing w:before="72"/>
        <w:ind w:left="0" w:right="1134"/>
        <w:rPr>
          <w:rStyle w:val="default"/>
          <w:rFonts w:cs="FrankRuehl"/>
          <w:rtl/>
        </w:rPr>
      </w:pPr>
      <w:bookmarkStart w:id="150" w:name="Seif45"/>
      <w:bookmarkEnd w:id="150"/>
      <w:r>
        <w:rPr>
          <w:lang w:val="he-IL"/>
        </w:rPr>
        <w:pict w14:anchorId="0CE8CE2A">
          <v:rect id="_x0000_s2121" style="position:absolute;left:0;text-align:left;margin-left:464.5pt;margin-top:8.05pt;width:75.05pt;height:20pt;z-index:251625984" o:allowincell="f" filled="f" stroked="f" strokecolor="lime" strokeweight=".25pt">
            <v:textbox style="mso-next-textbox:#_x0000_s2121" inset="0,0,0,0">
              <w:txbxContent>
                <w:p w14:paraId="254C1C98" w14:textId="77777777" w:rsidR="004D279A" w:rsidRDefault="004D279A">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עז</w:t>
                  </w:r>
                  <w:r>
                    <w:rPr>
                      <w:rFonts w:cs="Miriam" w:hint="cs"/>
                      <w:sz w:val="18"/>
                      <w:szCs w:val="18"/>
                      <w:rtl/>
                    </w:rPr>
                    <w:t>רה משפטית</w:t>
                  </w:r>
                </w:p>
              </w:txbxContent>
            </v:textbox>
            <w10:anchorlock/>
          </v:rect>
        </w:pict>
      </w:r>
      <w:r>
        <w:rPr>
          <w:rStyle w:val="big-number"/>
          <w:rFonts w:cs="Miriam"/>
          <w:rtl/>
        </w:rPr>
        <w:t>38.</w:t>
      </w:r>
      <w:r>
        <w:rPr>
          <w:rStyle w:val="big-number"/>
          <w:rFonts w:cs="Miriam"/>
          <w:rtl/>
        </w:rPr>
        <w:tab/>
      </w:r>
      <w:r>
        <w:rPr>
          <w:rStyle w:val="default"/>
          <w:rFonts w:cs="FrankRuehl"/>
          <w:rtl/>
        </w:rPr>
        <w:t>בח</w:t>
      </w:r>
      <w:r>
        <w:rPr>
          <w:rStyle w:val="default"/>
          <w:rFonts w:cs="FrankRuehl" w:hint="cs"/>
          <w:rtl/>
        </w:rPr>
        <w:t>וק עזרה משפטית בין מדינות, תשנ"ח-1998, בתוספת השניה, אחרי פרט א' יבוא:</w:t>
      </w:r>
    </w:p>
    <w:p w14:paraId="5242D516" w14:textId="77777777" w:rsidR="009521B1" w:rsidRDefault="009521B1">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בירות לפי סעיפים 3 ו- 4 לחוק איסור הלבנת הון, תש"ס-2000, שנעברו ברכוש שהוא רכוש אסור כמשמעות</w:t>
      </w:r>
      <w:r>
        <w:rPr>
          <w:rStyle w:val="default"/>
          <w:rFonts w:cs="FrankRuehl"/>
          <w:rtl/>
        </w:rPr>
        <w:t xml:space="preserve">ו </w:t>
      </w:r>
      <w:r>
        <w:rPr>
          <w:rStyle w:val="default"/>
          <w:rFonts w:cs="FrankRuehl" w:hint="cs"/>
          <w:rtl/>
        </w:rPr>
        <w:t>בסעיף 3 לחוק האמור."</w:t>
      </w:r>
    </w:p>
    <w:p w14:paraId="68F59AAF" w14:textId="77777777" w:rsidR="009521B1" w:rsidRDefault="009521B1">
      <w:pPr>
        <w:pStyle w:val="P00"/>
        <w:spacing w:before="72"/>
        <w:ind w:left="0" w:right="1134"/>
        <w:rPr>
          <w:rStyle w:val="default"/>
          <w:rFonts w:cs="FrankRuehl"/>
          <w:rtl/>
        </w:rPr>
      </w:pPr>
      <w:bookmarkStart w:id="151" w:name="Seif46"/>
      <w:bookmarkEnd w:id="151"/>
      <w:r>
        <w:rPr>
          <w:lang w:val="he-IL"/>
        </w:rPr>
        <w:pict w14:anchorId="5A39D8EE">
          <v:rect id="_x0000_s2122" style="position:absolute;left:0;text-align:left;margin-left:464.5pt;margin-top:8.05pt;width:75.05pt;height:17.85pt;z-index:251627008" o:allowincell="f" filled="f" stroked="f" strokecolor="lime" strokeweight=".25pt">
            <v:textbox style="mso-next-textbox:#_x0000_s2122" inset="0,0,0,0">
              <w:txbxContent>
                <w:p w14:paraId="1C40C20D" w14:textId="77777777" w:rsidR="004D279A" w:rsidRDefault="004D279A">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הג</w:t>
                  </w:r>
                  <w:r>
                    <w:rPr>
                      <w:rFonts w:cs="Miriam" w:hint="cs"/>
                      <w:sz w:val="18"/>
                      <w:szCs w:val="18"/>
                      <w:rtl/>
                    </w:rPr>
                    <w:t xml:space="preserve">נת הפרטיות </w:t>
                  </w:r>
                  <w:r>
                    <w:rPr>
                      <w:rFonts w:cs="Miriam"/>
                      <w:sz w:val="18"/>
                      <w:szCs w:val="18"/>
                      <w:rtl/>
                    </w:rPr>
                    <w:t>– מ</w:t>
                  </w:r>
                  <w:r>
                    <w:rPr>
                      <w:rFonts w:cs="Miriam" w:hint="cs"/>
                      <w:sz w:val="18"/>
                      <w:szCs w:val="18"/>
                      <w:rtl/>
                    </w:rPr>
                    <w:t>ס' 6</w:t>
                  </w:r>
                </w:p>
              </w:txbxContent>
            </v:textbox>
            <w10:anchorlock/>
          </v:rect>
        </w:pict>
      </w:r>
      <w:r>
        <w:rPr>
          <w:rStyle w:val="big-number"/>
          <w:rFonts w:cs="Miriam"/>
          <w:rtl/>
        </w:rPr>
        <w:t>39.</w:t>
      </w:r>
      <w:r>
        <w:rPr>
          <w:rStyle w:val="big-number"/>
          <w:rFonts w:cs="Miriam"/>
          <w:rtl/>
        </w:rPr>
        <w:tab/>
      </w:r>
      <w:r>
        <w:rPr>
          <w:rStyle w:val="default"/>
          <w:rFonts w:cs="FrankRuehl"/>
          <w:rtl/>
        </w:rPr>
        <w:t>בח</w:t>
      </w:r>
      <w:r>
        <w:rPr>
          <w:rStyle w:val="default"/>
          <w:rFonts w:cs="FrankRuehl" w:hint="cs"/>
          <w:rtl/>
        </w:rPr>
        <w:t>וק הגנת הפרטיות, תשמ"א-1981, בסעיף 13(ה), אחרי פסקה (5) יבוא:</w:t>
      </w:r>
    </w:p>
    <w:p w14:paraId="313C28C8" w14:textId="77777777" w:rsidR="009521B1" w:rsidRDefault="009521B1">
      <w:pPr>
        <w:pStyle w:val="P11"/>
        <w:spacing w:before="72"/>
        <w:ind w:left="624" w:right="1134"/>
        <w:rPr>
          <w:rStyle w:val="default"/>
          <w:rFonts w:cs="FrankRuehl" w:hint="cs"/>
          <w:rtl/>
        </w:rPr>
      </w:pPr>
      <w:r>
        <w:rPr>
          <w:rStyle w:val="default"/>
          <w:rFonts w:cs="FrankRuehl"/>
          <w:rtl/>
        </w:rPr>
        <w:t>"(6)</w:t>
      </w:r>
      <w:r>
        <w:rPr>
          <w:rStyle w:val="default"/>
          <w:rFonts w:cs="FrankRuehl"/>
          <w:rtl/>
        </w:rPr>
        <w:tab/>
        <w:t>ע</w:t>
      </w:r>
      <w:r>
        <w:rPr>
          <w:rStyle w:val="default"/>
          <w:rFonts w:cs="FrankRuehl" w:hint="cs"/>
          <w:rtl/>
        </w:rPr>
        <w:t xml:space="preserve">ל מאגר מידע שהוקם לפי סעיף 28 לחוק איסור הלבנת הון, תש"ס-2000." </w:t>
      </w:r>
    </w:p>
    <w:p w14:paraId="6BF54823" w14:textId="77777777" w:rsidR="009521B1" w:rsidRDefault="009521B1">
      <w:pPr>
        <w:pStyle w:val="P00"/>
        <w:spacing w:before="72"/>
        <w:ind w:left="0" w:right="1134"/>
        <w:rPr>
          <w:rStyle w:val="default"/>
          <w:rFonts w:cs="FrankRuehl"/>
          <w:rtl/>
        </w:rPr>
      </w:pPr>
    </w:p>
    <w:p w14:paraId="3BDD4B7E" w14:textId="77777777" w:rsidR="009521B1" w:rsidRDefault="009521B1">
      <w:pPr>
        <w:pStyle w:val="medium2-header"/>
        <w:keepLines w:val="0"/>
        <w:spacing w:before="72"/>
        <w:ind w:left="0" w:right="1134"/>
        <w:rPr>
          <w:rFonts w:cs="FrankRuehl"/>
          <w:noProof/>
          <w:rtl/>
        </w:rPr>
      </w:pPr>
      <w:bookmarkStart w:id="152" w:name="med13"/>
      <w:bookmarkEnd w:id="152"/>
      <w:r>
        <w:rPr>
          <w:rFonts w:cs="FrankRuehl"/>
          <w:noProof/>
          <w:rtl/>
        </w:rPr>
        <w:t>הת</w:t>
      </w:r>
      <w:r>
        <w:rPr>
          <w:rFonts w:cs="FrankRuehl" w:hint="cs"/>
          <w:noProof/>
          <w:rtl/>
        </w:rPr>
        <w:t>וספת הראשונה</w:t>
      </w:r>
    </w:p>
    <w:p w14:paraId="33A60674" w14:textId="77777777" w:rsidR="009521B1" w:rsidRPr="00C25933" w:rsidRDefault="009521B1">
      <w:pPr>
        <w:pStyle w:val="medium-header"/>
        <w:keepNext w:val="0"/>
        <w:keepLines w:val="0"/>
        <w:ind w:left="0" w:right="1134"/>
        <w:rPr>
          <w:rFonts w:cs="FrankRuehl"/>
          <w:sz w:val="24"/>
          <w:szCs w:val="24"/>
          <w:rtl/>
        </w:rPr>
      </w:pPr>
      <w:r w:rsidRPr="00C25933">
        <w:rPr>
          <w:rFonts w:cs="FrankRuehl"/>
          <w:sz w:val="24"/>
          <w:szCs w:val="24"/>
          <w:rtl/>
        </w:rPr>
        <w:t>(ס</w:t>
      </w:r>
      <w:r w:rsidRPr="00C25933">
        <w:rPr>
          <w:rFonts w:cs="FrankRuehl" w:hint="cs"/>
          <w:sz w:val="24"/>
          <w:szCs w:val="24"/>
          <w:rtl/>
        </w:rPr>
        <w:t>עיף 2)</w:t>
      </w:r>
    </w:p>
    <w:p w14:paraId="03525647" w14:textId="77777777" w:rsidR="009521B1" w:rsidRPr="00C25933" w:rsidRDefault="009521B1">
      <w:pPr>
        <w:pStyle w:val="medium-header"/>
        <w:keepNext w:val="0"/>
        <w:keepLines w:val="0"/>
        <w:ind w:left="0" w:right="1134"/>
        <w:rPr>
          <w:rFonts w:cs="FrankRuehl"/>
          <w:b/>
          <w:bCs/>
          <w:sz w:val="22"/>
          <w:szCs w:val="22"/>
          <w:rtl/>
        </w:rPr>
      </w:pPr>
      <w:r w:rsidRPr="00C25933">
        <w:rPr>
          <w:rFonts w:cs="FrankRuehl" w:hint="cs"/>
          <w:b/>
          <w:bCs/>
          <w:sz w:val="22"/>
          <w:szCs w:val="22"/>
          <w:rtl/>
        </w:rPr>
        <w:t>פ</w:t>
      </w:r>
      <w:r w:rsidRPr="00C25933">
        <w:rPr>
          <w:rFonts w:cs="FrankRuehl"/>
          <w:b/>
          <w:bCs/>
          <w:sz w:val="22"/>
          <w:szCs w:val="22"/>
          <w:rtl/>
        </w:rPr>
        <w:t>י</w:t>
      </w:r>
      <w:r w:rsidRPr="00C25933">
        <w:rPr>
          <w:rFonts w:cs="FrankRuehl" w:hint="cs"/>
          <w:b/>
          <w:bCs/>
          <w:sz w:val="22"/>
          <w:szCs w:val="22"/>
          <w:rtl/>
        </w:rPr>
        <w:t>רוט עבירות</w:t>
      </w:r>
    </w:p>
    <w:p w14:paraId="08C495DF" w14:textId="77777777" w:rsidR="009521B1" w:rsidRDefault="009521B1">
      <w:pPr>
        <w:pStyle w:val="P00"/>
        <w:spacing w:before="72"/>
        <w:ind w:left="0" w:right="1134"/>
        <w:rPr>
          <w:rStyle w:val="default"/>
          <w:rFonts w:cs="FrankRuehl"/>
          <w:rtl/>
        </w:rPr>
      </w:pPr>
      <w:r>
        <w:rPr>
          <w:rStyle w:val="default"/>
          <w:rFonts w:cs="FrankRuehl"/>
          <w:rtl/>
        </w:rPr>
        <w:t>הע</w:t>
      </w:r>
      <w:r>
        <w:rPr>
          <w:rStyle w:val="default"/>
          <w:rFonts w:cs="FrankRuehl" w:hint="cs"/>
          <w:rtl/>
        </w:rPr>
        <w:t>בירות המפורטות להלן:</w:t>
      </w:r>
    </w:p>
    <w:p w14:paraId="78B648B4" w14:textId="77777777" w:rsidR="009521B1" w:rsidRDefault="009521B1">
      <w:pPr>
        <w:pStyle w:val="P00"/>
        <w:spacing w:before="72"/>
        <w:ind w:left="624" w:right="1134" w:hanging="624"/>
        <w:rPr>
          <w:rFonts w:cs="FrankRuehl"/>
          <w:sz w:val="26"/>
          <w:rtl/>
        </w:rPr>
      </w:pPr>
      <w:r>
        <w:rPr>
          <w:rFonts w:cs="FrankRuehl"/>
          <w:sz w:val="26"/>
          <w:rtl/>
        </w:rPr>
        <w:t>(1)</w:t>
      </w:r>
      <w:r>
        <w:rPr>
          <w:rFonts w:cs="FrankRuehl" w:hint="cs"/>
          <w:sz w:val="26"/>
          <w:rtl/>
        </w:rPr>
        <w:tab/>
      </w:r>
      <w:r>
        <w:rPr>
          <w:rFonts w:cs="FrankRuehl"/>
          <w:sz w:val="26"/>
          <w:rtl/>
        </w:rPr>
        <w:t>ע</w:t>
      </w:r>
      <w:r>
        <w:rPr>
          <w:rFonts w:cs="FrankRuehl" w:hint="cs"/>
          <w:sz w:val="26"/>
          <w:rtl/>
        </w:rPr>
        <w:t>בירות לפי פקודת הסמים המסוכ</w:t>
      </w:r>
      <w:r>
        <w:rPr>
          <w:rFonts w:cs="FrankRuehl"/>
          <w:sz w:val="26"/>
          <w:rtl/>
        </w:rPr>
        <w:t>ני</w:t>
      </w:r>
      <w:r>
        <w:rPr>
          <w:rFonts w:cs="FrankRuehl" w:hint="cs"/>
          <w:sz w:val="26"/>
          <w:rtl/>
        </w:rPr>
        <w:t xml:space="preserve">ם </w:t>
      </w:r>
      <w:r w:rsidR="00BB0FE6">
        <w:rPr>
          <w:rFonts w:cs="FrankRuehl"/>
          <w:sz w:val="26"/>
          <w:rtl/>
        </w:rPr>
        <w:t>–</w:t>
      </w:r>
      <w:r>
        <w:rPr>
          <w:rFonts w:cs="FrankRuehl" w:hint="cs"/>
          <w:sz w:val="26"/>
          <w:rtl/>
        </w:rPr>
        <w:t xml:space="preserve"> שאינן עבירות של שימוש עצמי בסם, החזקת סם לשימוש עצמי, החזקת חצרים לצריכה עצמית של סם והחזקת כלים לשימוש עצמי בסם;</w:t>
      </w:r>
    </w:p>
    <w:p w14:paraId="0410172C" w14:textId="77777777" w:rsidR="009521B1" w:rsidRDefault="009521B1">
      <w:pPr>
        <w:pStyle w:val="P00"/>
        <w:spacing w:before="72"/>
        <w:ind w:left="624" w:right="1134" w:hanging="624"/>
        <w:rPr>
          <w:rFonts w:cs="FrankRuehl"/>
          <w:sz w:val="26"/>
          <w:rtl/>
        </w:rPr>
      </w:pPr>
      <w:r>
        <w:rPr>
          <w:rFonts w:cs="FrankRuehl" w:hint="cs"/>
          <w:sz w:val="26"/>
          <w:rtl/>
        </w:rPr>
        <w:t>(2)</w:t>
      </w:r>
      <w:r>
        <w:rPr>
          <w:rFonts w:cs="FrankRuehl" w:hint="cs"/>
          <w:sz w:val="26"/>
          <w:rtl/>
        </w:rPr>
        <w:tab/>
      </w:r>
      <w:r>
        <w:rPr>
          <w:rFonts w:cs="FrankRuehl"/>
          <w:sz w:val="26"/>
          <w:rtl/>
        </w:rPr>
        <w:t>ע</w:t>
      </w:r>
      <w:r>
        <w:rPr>
          <w:rFonts w:cs="FrankRuehl" w:hint="cs"/>
          <w:sz w:val="26"/>
          <w:rtl/>
        </w:rPr>
        <w:t>בירות של סחר בלתי חוקי בנשק, לפי סעיף 144 לחוק העונשין;</w:t>
      </w:r>
    </w:p>
    <w:p w14:paraId="7855AC00" w14:textId="77777777" w:rsidR="005426FA" w:rsidRDefault="005426FA" w:rsidP="005426FA">
      <w:pPr>
        <w:pStyle w:val="P00"/>
        <w:spacing w:before="72"/>
        <w:ind w:left="624" w:right="1134" w:hanging="624"/>
        <w:rPr>
          <w:rFonts w:cs="FrankRuehl" w:hint="cs"/>
          <w:sz w:val="26"/>
          <w:rtl/>
        </w:rPr>
      </w:pPr>
      <w:r>
        <w:rPr>
          <w:rFonts w:cs="FrankRuehl"/>
          <w:rtl/>
          <w:lang w:val="he-IL"/>
        </w:rPr>
        <w:pict w14:anchorId="7843FAB9">
          <v:shape id="_x0000_s2178" type="#_x0000_t202" style="position:absolute;left:0;text-align:left;margin-left:470.25pt;margin-top:7.1pt;width:1in;height:16.8pt;z-index:251653632" filled="f" stroked="f">
            <v:textbox inset="1mm,0,1mm,0">
              <w:txbxContent>
                <w:p w14:paraId="5753DF40" w14:textId="77777777" w:rsidR="004D279A" w:rsidRDefault="004D279A" w:rsidP="005426FA">
                  <w:pPr>
                    <w:spacing w:line="160" w:lineRule="exact"/>
                    <w:jc w:val="left"/>
                    <w:rPr>
                      <w:rFonts w:cs="Miriam" w:hint="cs"/>
                      <w:sz w:val="18"/>
                      <w:szCs w:val="18"/>
                      <w:rtl/>
                    </w:rPr>
                  </w:pPr>
                  <w:r>
                    <w:rPr>
                      <w:rFonts w:cs="Miriam" w:hint="cs"/>
                      <w:sz w:val="18"/>
                      <w:szCs w:val="18"/>
                      <w:rtl/>
                    </w:rPr>
                    <w:t>צו תש"ע-2010</w:t>
                  </w:r>
                </w:p>
              </w:txbxContent>
            </v:textbox>
          </v:shape>
        </w:pict>
      </w:r>
      <w:r>
        <w:rPr>
          <w:rFonts w:cs="FrankRuehl" w:hint="cs"/>
          <w:sz w:val="26"/>
          <w:rtl/>
        </w:rPr>
        <w:t>(2א)</w:t>
      </w:r>
      <w:r>
        <w:rPr>
          <w:rFonts w:cs="FrankRuehl" w:hint="cs"/>
          <w:sz w:val="26"/>
          <w:rtl/>
        </w:rPr>
        <w:tab/>
        <w:t>עבירה של שוד ים לפי סעיף 169 לחוק העונשין;</w:t>
      </w:r>
    </w:p>
    <w:p w14:paraId="09B484F9" w14:textId="77777777" w:rsidR="005426FA" w:rsidRPr="001130B5" w:rsidRDefault="005426FA" w:rsidP="005426FA">
      <w:pPr>
        <w:pStyle w:val="P00"/>
        <w:spacing w:before="0"/>
        <w:ind w:left="0" w:right="1134"/>
        <w:rPr>
          <w:rFonts w:cs="FrankRuehl" w:hint="cs"/>
          <w:vanish/>
          <w:color w:val="FF0000"/>
          <w:szCs w:val="20"/>
          <w:shd w:val="clear" w:color="auto" w:fill="FFFF99"/>
          <w:rtl/>
        </w:rPr>
      </w:pPr>
      <w:bookmarkStart w:id="153" w:name="Rov127"/>
      <w:r w:rsidRPr="001130B5">
        <w:rPr>
          <w:rFonts w:cs="FrankRuehl" w:hint="cs"/>
          <w:vanish/>
          <w:color w:val="FF0000"/>
          <w:szCs w:val="20"/>
          <w:shd w:val="clear" w:color="auto" w:fill="FFFF99"/>
          <w:rtl/>
        </w:rPr>
        <w:t>מיום 1</w:t>
      </w:r>
      <w:r w:rsidR="00EF05B0" w:rsidRPr="001130B5">
        <w:rPr>
          <w:rFonts w:cs="FrankRuehl" w:hint="cs"/>
          <w:vanish/>
          <w:color w:val="FF0000"/>
          <w:szCs w:val="20"/>
          <w:shd w:val="clear" w:color="auto" w:fill="FFFF99"/>
          <w:rtl/>
        </w:rPr>
        <w:t>4</w:t>
      </w:r>
      <w:r w:rsidRPr="001130B5">
        <w:rPr>
          <w:rFonts w:cs="FrankRuehl" w:hint="cs"/>
          <w:vanish/>
          <w:color w:val="FF0000"/>
          <w:szCs w:val="20"/>
          <w:shd w:val="clear" w:color="auto" w:fill="FFFF99"/>
          <w:rtl/>
        </w:rPr>
        <w:t>.2.2010</w:t>
      </w:r>
    </w:p>
    <w:p w14:paraId="6D5DF96E" w14:textId="77777777" w:rsidR="005426FA" w:rsidRPr="001130B5" w:rsidRDefault="005426FA" w:rsidP="005426FA">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צו תש"ע-2010</w:t>
      </w:r>
    </w:p>
    <w:p w14:paraId="4936DAE9" w14:textId="77777777" w:rsidR="005426FA" w:rsidRPr="001130B5" w:rsidRDefault="005426FA" w:rsidP="005426FA">
      <w:pPr>
        <w:pStyle w:val="P00"/>
        <w:spacing w:before="0"/>
        <w:ind w:left="0" w:right="1134"/>
        <w:rPr>
          <w:rFonts w:cs="FrankRuehl" w:hint="cs"/>
          <w:vanish/>
          <w:szCs w:val="20"/>
          <w:shd w:val="clear" w:color="auto" w:fill="FFFF99"/>
          <w:rtl/>
        </w:rPr>
      </w:pPr>
      <w:hyperlink r:id="rId324" w:history="1">
        <w:r w:rsidRPr="001130B5">
          <w:rPr>
            <w:rStyle w:val="Hyperlink"/>
            <w:rFonts w:cs="FrankRuehl" w:hint="cs"/>
            <w:vanish/>
            <w:szCs w:val="20"/>
            <w:shd w:val="clear" w:color="auto" w:fill="FFFF99"/>
            <w:rtl/>
          </w:rPr>
          <w:t>ק"ת תש"ע מס' 6857</w:t>
        </w:r>
      </w:hyperlink>
      <w:r w:rsidRPr="001130B5">
        <w:rPr>
          <w:rFonts w:cs="FrankRuehl" w:hint="cs"/>
          <w:vanish/>
          <w:szCs w:val="20"/>
          <w:shd w:val="clear" w:color="auto" w:fill="FFFF99"/>
          <w:rtl/>
        </w:rPr>
        <w:t xml:space="preserve"> מיום 14.1.2010 עמ' 634</w:t>
      </w:r>
    </w:p>
    <w:p w14:paraId="5878F07D" w14:textId="77777777" w:rsidR="005426FA" w:rsidRPr="005426FA" w:rsidRDefault="005426FA" w:rsidP="005426FA">
      <w:pPr>
        <w:pStyle w:val="P00"/>
        <w:spacing w:before="0"/>
        <w:ind w:left="0" w:right="1134"/>
        <w:rPr>
          <w:rFonts w:cs="FrankRuehl" w:hint="cs"/>
          <w:sz w:val="2"/>
          <w:szCs w:val="2"/>
          <w:rtl/>
        </w:rPr>
      </w:pPr>
      <w:r w:rsidRPr="001130B5">
        <w:rPr>
          <w:rFonts w:cs="FrankRuehl" w:hint="cs"/>
          <w:b/>
          <w:bCs/>
          <w:vanish/>
          <w:szCs w:val="20"/>
          <w:shd w:val="clear" w:color="auto" w:fill="FFFF99"/>
          <w:rtl/>
        </w:rPr>
        <w:t>הוספת פרט (2א)</w:t>
      </w:r>
      <w:bookmarkEnd w:id="153"/>
    </w:p>
    <w:p w14:paraId="32AECF11" w14:textId="77777777" w:rsidR="009521B1" w:rsidRDefault="009521B1">
      <w:pPr>
        <w:pStyle w:val="P00"/>
        <w:spacing w:before="72"/>
        <w:ind w:left="624" w:right="1134" w:hanging="624"/>
        <w:rPr>
          <w:rFonts w:cs="FrankRuehl" w:hint="cs"/>
          <w:sz w:val="26"/>
          <w:rtl/>
        </w:rPr>
      </w:pPr>
      <w:r>
        <w:rPr>
          <w:rFonts w:cs="FrankRuehl"/>
          <w:rtl/>
          <w:lang w:val="he-IL"/>
        </w:rPr>
        <w:pict w14:anchorId="62F68A5C">
          <v:shape id="_x0000_s2174" type="#_x0000_t202" style="position:absolute;left:0;text-align:left;margin-left:470.25pt;margin-top:7.1pt;width:1in;height:16.8pt;z-index:251649536" filled="f" stroked="f">
            <v:textbox inset="1mm,0,1mm,0">
              <w:txbxContent>
                <w:p w14:paraId="2765C668" w14:textId="77777777" w:rsidR="004D279A" w:rsidRDefault="004D279A">
                  <w:pPr>
                    <w:spacing w:line="160" w:lineRule="exact"/>
                    <w:jc w:val="left"/>
                    <w:rPr>
                      <w:rFonts w:cs="Miriam" w:hint="cs"/>
                      <w:sz w:val="18"/>
                      <w:szCs w:val="18"/>
                      <w:rtl/>
                    </w:rPr>
                  </w:pPr>
                  <w:r>
                    <w:rPr>
                      <w:rFonts w:cs="Miriam" w:hint="cs"/>
                      <w:sz w:val="18"/>
                      <w:szCs w:val="18"/>
                      <w:rtl/>
                    </w:rPr>
                    <w:t>(תיקון מס' 6) תשס"ז-2006</w:t>
                  </w:r>
                </w:p>
              </w:txbxContent>
            </v:textbox>
          </v:shape>
        </w:pict>
      </w:r>
      <w:r>
        <w:rPr>
          <w:rFonts w:cs="FrankRuehl" w:hint="cs"/>
          <w:sz w:val="26"/>
          <w:rtl/>
        </w:rPr>
        <w:t>(3)</w:t>
      </w:r>
      <w:r>
        <w:rPr>
          <w:rFonts w:cs="FrankRuehl" w:hint="cs"/>
          <w:sz w:val="26"/>
          <w:rtl/>
        </w:rPr>
        <w:tab/>
      </w:r>
      <w:r>
        <w:rPr>
          <w:rFonts w:cs="FrankRuehl"/>
          <w:sz w:val="26"/>
          <w:rtl/>
        </w:rPr>
        <w:t>ע</w:t>
      </w:r>
      <w:r>
        <w:rPr>
          <w:rFonts w:cs="FrankRuehl" w:hint="cs"/>
          <w:sz w:val="26"/>
          <w:rtl/>
        </w:rPr>
        <w:t>בירות הקשורות למעשי זנות לפי סעיפים 199, 201, 202, 203, 203ב, 204</w:t>
      </w:r>
      <w:r>
        <w:rPr>
          <w:rFonts w:cs="FrankRuehl"/>
          <w:sz w:val="26"/>
          <w:rtl/>
        </w:rPr>
        <w:t xml:space="preserve"> ו- 205 </w:t>
      </w:r>
      <w:r>
        <w:rPr>
          <w:rFonts w:cs="FrankRuehl" w:hint="cs"/>
          <w:sz w:val="26"/>
          <w:rtl/>
        </w:rPr>
        <w:t>לחוק העונשין;</w:t>
      </w:r>
    </w:p>
    <w:p w14:paraId="774A88FA" w14:textId="77777777" w:rsidR="009521B1" w:rsidRPr="001130B5" w:rsidRDefault="009521B1">
      <w:pPr>
        <w:pStyle w:val="P00"/>
        <w:spacing w:before="0"/>
        <w:ind w:left="624" w:right="1134" w:hanging="624"/>
        <w:rPr>
          <w:rStyle w:val="default"/>
          <w:rFonts w:cs="FrankRuehl" w:hint="cs"/>
          <w:vanish/>
          <w:color w:val="FF0000"/>
          <w:sz w:val="20"/>
          <w:szCs w:val="20"/>
          <w:shd w:val="clear" w:color="auto" w:fill="FFFF99"/>
          <w:rtl/>
        </w:rPr>
      </w:pPr>
      <w:bookmarkStart w:id="154" w:name="Rov123"/>
      <w:r w:rsidRPr="001130B5">
        <w:rPr>
          <w:rStyle w:val="default"/>
          <w:rFonts w:cs="FrankRuehl" w:hint="cs"/>
          <w:vanish/>
          <w:color w:val="FF0000"/>
          <w:sz w:val="20"/>
          <w:szCs w:val="20"/>
          <w:shd w:val="clear" w:color="auto" w:fill="FFFF99"/>
          <w:rtl/>
        </w:rPr>
        <w:t>מיום 29.10.2006</w:t>
      </w:r>
    </w:p>
    <w:p w14:paraId="0175DBCE" w14:textId="77777777" w:rsidR="009521B1" w:rsidRPr="001130B5" w:rsidRDefault="009521B1">
      <w:pPr>
        <w:pStyle w:val="P00"/>
        <w:spacing w:before="0"/>
        <w:ind w:left="624" w:right="1134" w:hanging="62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6</w:t>
      </w:r>
    </w:p>
    <w:p w14:paraId="217E206A" w14:textId="77777777" w:rsidR="009521B1" w:rsidRPr="001130B5" w:rsidRDefault="009521B1">
      <w:pPr>
        <w:pStyle w:val="P00"/>
        <w:spacing w:before="0"/>
        <w:ind w:left="624" w:right="1134" w:hanging="624"/>
        <w:rPr>
          <w:rStyle w:val="default"/>
          <w:rFonts w:cs="FrankRuehl" w:hint="cs"/>
          <w:vanish/>
          <w:sz w:val="20"/>
          <w:szCs w:val="20"/>
          <w:shd w:val="clear" w:color="auto" w:fill="FFFF99"/>
          <w:rtl/>
        </w:rPr>
      </w:pPr>
      <w:hyperlink r:id="rId325" w:history="1">
        <w:r w:rsidRPr="001130B5">
          <w:rPr>
            <w:rStyle w:val="Hyperlink"/>
            <w:rFonts w:cs="FrankRuehl" w:hint="cs"/>
            <w:vanish/>
            <w:szCs w:val="20"/>
            <w:shd w:val="clear" w:color="auto" w:fill="FFFF99"/>
            <w:rtl/>
          </w:rPr>
          <w:t>ס"ח תשס"ז מס' 2067</w:t>
        </w:r>
      </w:hyperlink>
      <w:r w:rsidRPr="001130B5">
        <w:rPr>
          <w:rStyle w:val="default"/>
          <w:rFonts w:cs="FrankRuehl" w:hint="cs"/>
          <w:vanish/>
          <w:sz w:val="20"/>
          <w:szCs w:val="20"/>
          <w:shd w:val="clear" w:color="auto" w:fill="FFFF99"/>
          <w:rtl/>
        </w:rPr>
        <w:t xml:space="preserve"> מיום 29.10.2006 עמ' 6 (</w:t>
      </w:r>
      <w:hyperlink r:id="rId326" w:history="1">
        <w:r w:rsidRPr="001130B5">
          <w:rPr>
            <w:rStyle w:val="Hyperlink"/>
            <w:rFonts w:cs="FrankRuehl" w:hint="cs"/>
            <w:vanish/>
            <w:szCs w:val="20"/>
            <w:shd w:val="clear" w:color="auto" w:fill="FFFF99"/>
            <w:rtl/>
          </w:rPr>
          <w:t>ה"ח 231</w:t>
        </w:r>
      </w:hyperlink>
      <w:r w:rsidRPr="001130B5">
        <w:rPr>
          <w:rStyle w:val="default"/>
          <w:rFonts w:cs="FrankRuehl" w:hint="cs"/>
          <w:vanish/>
          <w:sz w:val="20"/>
          <w:szCs w:val="20"/>
          <w:shd w:val="clear" w:color="auto" w:fill="FFFF99"/>
          <w:rtl/>
        </w:rPr>
        <w:t>)</w:t>
      </w:r>
    </w:p>
    <w:p w14:paraId="7EAE4D49" w14:textId="77777777" w:rsidR="009521B1" w:rsidRDefault="009521B1">
      <w:pPr>
        <w:pStyle w:val="P00"/>
        <w:ind w:left="624" w:right="1134" w:hanging="624"/>
        <w:rPr>
          <w:rFonts w:cs="FrankRuehl" w:hint="cs"/>
          <w:sz w:val="2"/>
          <w:szCs w:val="2"/>
          <w:rtl/>
        </w:rPr>
      </w:pPr>
      <w:r w:rsidRPr="001130B5">
        <w:rPr>
          <w:rFonts w:cs="FrankRuehl" w:hint="cs"/>
          <w:vanish/>
          <w:sz w:val="22"/>
          <w:szCs w:val="22"/>
          <w:shd w:val="clear" w:color="auto" w:fill="FFFF99"/>
          <w:rtl/>
        </w:rPr>
        <w:t>(3)</w:t>
      </w:r>
      <w:r w:rsidRPr="001130B5">
        <w:rPr>
          <w:rFonts w:cs="FrankRuehl" w:hint="cs"/>
          <w:vanish/>
          <w:sz w:val="22"/>
          <w:szCs w:val="22"/>
          <w:shd w:val="clear" w:color="auto" w:fill="FFFF99"/>
          <w:rtl/>
        </w:rPr>
        <w:tab/>
      </w:r>
      <w:r w:rsidRPr="001130B5">
        <w:rPr>
          <w:rFonts w:cs="FrankRuehl"/>
          <w:vanish/>
          <w:sz w:val="22"/>
          <w:szCs w:val="22"/>
          <w:shd w:val="clear" w:color="auto" w:fill="FFFF99"/>
          <w:rtl/>
        </w:rPr>
        <w:t>ע</w:t>
      </w:r>
      <w:r w:rsidRPr="001130B5">
        <w:rPr>
          <w:rFonts w:cs="FrankRuehl" w:hint="cs"/>
          <w:vanish/>
          <w:sz w:val="22"/>
          <w:szCs w:val="22"/>
          <w:shd w:val="clear" w:color="auto" w:fill="FFFF99"/>
          <w:rtl/>
        </w:rPr>
        <w:t xml:space="preserve">בירות הקשורות למעשי זנות לפי סעיפים 199, 201, 202, 203, </w:t>
      </w:r>
      <w:r w:rsidRPr="001130B5">
        <w:rPr>
          <w:rFonts w:cs="FrankRuehl" w:hint="cs"/>
          <w:strike/>
          <w:vanish/>
          <w:sz w:val="22"/>
          <w:szCs w:val="22"/>
          <w:shd w:val="clear" w:color="auto" w:fill="FFFF99"/>
          <w:rtl/>
        </w:rPr>
        <w:t>203א,</w:t>
      </w:r>
      <w:r w:rsidRPr="001130B5">
        <w:rPr>
          <w:rFonts w:cs="FrankRuehl" w:hint="cs"/>
          <w:vanish/>
          <w:sz w:val="22"/>
          <w:szCs w:val="22"/>
          <w:shd w:val="clear" w:color="auto" w:fill="FFFF99"/>
          <w:rtl/>
        </w:rPr>
        <w:t xml:space="preserve"> 203ב, 204</w:t>
      </w:r>
      <w:r w:rsidRPr="001130B5">
        <w:rPr>
          <w:rFonts w:cs="FrankRuehl"/>
          <w:vanish/>
          <w:sz w:val="22"/>
          <w:szCs w:val="22"/>
          <w:shd w:val="clear" w:color="auto" w:fill="FFFF99"/>
          <w:rtl/>
        </w:rPr>
        <w:t xml:space="preserve"> ו- 205 </w:t>
      </w:r>
      <w:r w:rsidRPr="001130B5">
        <w:rPr>
          <w:rFonts w:cs="FrankRuehl" w:hint="cs"/>
          <w:vanish/>
          <w:sz w:val="22"/>
          <w:szCs w:val="22"/>
          <w:shd w:val="clear" w:color="auto" w:fill="FFFF99"/>
          <w:rtl/>
        </w:rPr>
        <w:t>לחוק העונשין;</w:t>
      </w:r>
      <w:bookmarkEnd w:id="154"/>
    </w:p>
    <w:p w14:paraId="7FD7D97F" w14:textId="77777777" w:rsidR="009521B1" w:rsidRDefault="009521B1">
      <w:pPr>
        <w:pStyle w:val="P00"/>
        <w:spacing w:before="72"/>
        <w:ind w:left="624" w:right="1134" w:hanging="624"/>
        <w:rPr>
          <w:rFonts w:cs="FrankRuehl"/>
          <w:sz w:val="26"/>
          <w:rtl/>
        </w:rPr>
      </w:pPr>
      <w:r>
        <w:rPr>
          <w:rFonts w:cs="FrankRuehl" w:hint="cs"/>
          <w:sz w:val="26"/>
          <w:rtl/>
        </w:rPr>
        <w:t>(4)</w:t>
      </w:r>
      <w:r>
        <w:rPr>
          <w:rFonts w:cs="FrankRuehl" w:hint="cs"/>
          <w:sz w:val="26"/>
          <w:rtl/>
        </w:rPr>
        <w:tab/>
      </w:r>
      <w:r>
        <w:rPr>
          <w:rFonts w:cs="FrankRuehl"/>
          <w:sz w:val="26"/>
          <w:rtl/>
        </w:rPr>
        <w:t>ע</w:t>
      </w:r>
      <w:r>
        <w:rPr>
          <w:rFonts w:cs="FrankRuehl" w:hint="cs"/>
          <w:sz w:val="26"/>
          <w:rtl/>
        </w:rPr>
        <w:t>בירות של מכירה והפצה של חומר תועבה לפי סעיף 214 לחוק העונשין;</w:t>
      </w:r>
    </w:p>
    <w:p w14:paraId="16BFDBFE" w14:textId="77777777" w:rsidR="009521B1" w:rsidRDefault="009521B1">
      <w:pPr>
        <w:pStyle w:val="P00"/>
        <w:spacing w:before="72"/>
        <w:ind w:left="624" w:right="1134" w:hanging="624"/>
        <w:rPr>
          <w:rFonts w:cs="FrankRuehl"/>
          <w:sz w:val="26"/>
          <w:rtl/>
        </w:rPr>
      </w:pPr>
      <w:r>
        <w:rPr>
          <w:rFonts w:cs="FrankRuehl" w:hint="cs"/>
          <w:sz w:val="26"/>
          <w:rtl/>
        </w:rPr>
        <w:t>(5)</w:t>
      </w:r>
      <w:r>
        <w:rPr>
          <w:rFonts w:cs="FrankRuehl" w:hint="cs"/>
          <w:sz w:val="26"/>
          <w:rtl/>
        </w:rPr>
        <w:tab/>
      </w:r>
      <w:r>
        <w:rPr>
          <w:rFonts w:cs="FrankRuehl"/>
          <w:sz w:val="26"/>
          <w:rtl/>
        </w:rPr>
        <w:t>ע</w:t>
      </w:r>
      <w:r>
        <w:rPr>
          <w:rFonts w:cs="FrankRuehl" w:hint="cs"/>
          <w:sz w:val="26"/>
          <w:rtl/>
        </w:rPr>
        <w:t>בירות הימורים, לפי סעיפים 225 ו- 228 רישה לחוק העונשין;</w:t>
      </w:r>
    </w:p>
    <w:p w14:paraId="596766AE" w14:textId="77777777" w:rsidR="009521B1" w:rsidRDefault="009521B1">
      <w:pPr>
        <w:pStyle w:val="P00"/>
        <w:spacing w:before="72"/>
        <w:ind w:left="624" w:right="1134" w:hanging="624"/>
        <w:rPr>
          <w:rFonts w:cs="FrankRuehl"/>
          <w:sz w:val="26"/>
          <w:rtl/>
        </w:rPr>
      </w:pPr>
      <w:r>
        <w:rPr>
          <w:rFonts w:cs="FrankRuehl"/>
          <w:sz w:val="26"/>
          <w:rtl/>
        </w:rPr>
        <w:t>(6)</w:t>
      </w:r>
      <w:r>
        <w:rPr>
          <w:rFonts w:cs="FrankRuehl" w:hint="cs"/>
          <w:sz w:val="26"/>
          <w:rtl/>
        </w:rPr>
        <w:tab/>
      </w:r>
      <w:r>
        <w:rPr>
          <w:rFonts w:cs="FrankRuehl"/>
          <w:sz w:val="26"/>
          <w:rtl/>
        </w:rPr>
        <w:t>ע</w:t>
      </w:r>
      <w:r>
        <w:rPr>
          <w:rFonts w:cs="FrankRuehl" w:hint="cs"/>
          <w:sz w:val="26"/>
          <w:rtl/>
        </w:rPr>
        <w:t>בירות שוחד, לפי סימן ה' לפרק ט' של חלק ב' לחוק העונשין;</w:t>
      </w:r>
    </w:p>
    <w:p w14:paraId="6EDAFF05" w14:textId="77777777" w:rsidR="009521B1" w:rsidRDefault="00EF3F4B" w:rsidP="00EF3F4B">
      <w:pPr>
        <w:pStyle w:val="P00"/>
        <w:spacing w:before="72"/>
        <w:ind w:left="624" w:right="1134" w:hanging="624"/>
        <w:rPr>
          <w:rFonts w:cs="FrankRuehl"/>
          <w:sz w:val="26"/>
          <w:rtl/>
        </w:rPr>
      </w:pPr>
      <w:r w:rsidRPr="00612715">
        <w:rPr>
          <w:rFonts w:cs="FrankRuehl"/>
          <w:sz w:val="26"/>
          <w:rtl/>
        </w:rPr>
        <w:pict w14:anchorId="2726CEB4">
          <v:shape id="_x0000_s2428" type="#_x0000_t202" style="position:absolute;left:0;text-align:left;margin-left:470.25pt;margin-top:7.1pt;width:1in;height:17.7pt;z-index:251752960" filled="f" stroked="f">
            <v:textbox inset="1mm,0,1mm,0">
              <w:txbxContent>
                <w:p w14:paraId="739FECC4" w14:textId="77777777" w:rsidR="00EF3F4B" w:rsidRDefault="00EF3F4B" w:rsidP="00EF3F4B">
                  <w:pPr>
                    <w:spacing w:line="160" w:lineRule="exact"/>
                    <w:jc w:val="left"/>
                    <w:rPr>
                      <w:rFonts w:cs="Miriam" w:hint="cs"/>
                      <w:sz w:val="18"/>
                      <w:szCs w:val="18"/>
                      <w:rtl/>
                    </w:rPr>
                  </w:pPr>
                  <w:r>
                    <w:rPr>
                      <w:rFonts w:cs="Miriam" w:hint="cs"/>
                      <w:sz w:val="18"/>
                      <w:szCs w:val="18"/>
                      <w:rtl/>
                    </w:rPr>
                    <w:t>(תיקון מס' 30) תשע"ט-2019</w:t>
                  </w:r>
                </w:p>
              </w:txbxContent>
            </v:textbox>
          </v:shape>
        </w:pict>
      </w:r>
      <w:r>
        <w:rPr>
          <w:rFonts w:cs="FrankRuehl" w:hint="cs"/>
          <w:sz w:val="26"/>
          <w:rtl/>
        </w:rPr>
        <w:t>(</w:t>
      </w:r>
      <w:r w:rsidR="009521B1">
        <w:rPr>
          <w:rFonts w:cs="FrankRuehl" w:hint="cs"/>
          <w:sz w:val="26"/>
          <w:rtl/>
        </w:rPr>
        <w:t>7)</w:t>
      </w:r>
      <w:r w:rsidR="009521B1">
        <w:rPr>
          <w:rFonts w:cs="FrankRuehl" w:hint="cs"/>
          <w:sz w:val="26"/>
          <w:rtl/>
        </w:rPr>
        <w:tab/>
      </w:r>
      <w:r w:rsidR="00612715" w:rsidRPr="00612715">
        <w:rPr>
          <w:rFonts w:cs="FrankRuehl" w:hint="cs"/>
          <w:sz w:val="26"/>
          <w:rtl/>
        </w:rPr>
        <w:t>עבירות של גרימת מוות לפי סעיפים 300, 301א ו-305 לחוק העונשין</w:t>
      </w:r>
      <w:r w:rsidR="009521B1">
        <w:rPr>
          <w:rFonts w:cs="FrankRuehl" w:hint="cs"/>
          <w:sz w:val="26"/>
          <w:rtl/>
        </w:rPr>
        <w:t>;</w:t>
      </w:r>
    </w:p>
    <w:p w14:paraId="62764C8A" w14:textId="77777777" w:rsidR="00EF3F4B" w:rsidRPr="001130B5" w:rsidRDefault="00EF3F4B" w:rsidP="00EF3F4B">
      <w:pPr>
        <w:pStyle w:val="P00"/>
        <w:spacing w:before="0"/>
        <w:ind w:left="0" w:right="1134"/>
        <w:rPr>
          <w:rFonts w:ascii="FrankRuehl" w:hAnsi="FrankRuehl" w:cs="FrankRuehl"/>
          <w:vanish/>
          <w:color w:val="FF0000"/>
          <w:szCs w:val="20"/>
          <w:shd w:val="clear" w:color="auto" w:fill="FFFF99"/>
          <w:rtl/>
        </w:rPr>
      </w:pPr>
      <w:bookmarkStart w:id="155" w:name="Rov199"/>
      <w:r w:rsidRPr="001130B5">
        <w:rPr>
          <w:rFonts w:ascii="FrankRuehl" w:hAnsi="FrankRuehl" w:cs="FrankRuehl"/>
          <w:vanish/>
          <w:color w:val="FF0000"/>
          <w:szCs w:val="20"/>
          <w:shd w:val="clear" w:color="auto" w:fill="FFFF99"/>
          <w:rtl/>
        </w:rPr>
        <w:t>מיום 10.7.2019</w:t>
      </w:r>
    </w:p>
    <w:p w14:paraId="6F632F5C" w14:textId="77777777" w:rsidR="00EF3F4B" w:rsidRPr="001130B5" w:rsidRDefault="00EF3F4B" w:rsidP="00EF3F4B">
      <w:pPr>
        <w:pStyle w:val="P00"/>
        <w:spacing w:before="0"/>
        <w:ind w:left="0" w:right="1134"/>
        <w:rPr>
          <w:rFonts w:ascii="FrankRuehl" w:hAnsi="FrankRuehl" w:cs="FrankRuehl"/>
          <w:vanish/>
          <w:szCs w:val="20"/>
          <w:shd w:val="clear" w:color="auto" w:fill="FFFF99"/>
          <w:rtl/>
        </w:rPr>
      </w:pPr>
      <w:r w:rsidRPr="001130B5">
        <w:rPr>
          <w:rFonts w:ascii="FrankRuehl" w:hAnsi="FrankRuehl" w:cs="FrankRuehl"/>
          <w:b/>
          <w:bCs/>
          <w:vanish/>
          <w:szCs w:val="20"/>
          <w:shd w:val="clear" w:color="auto" w:fill="FFFF99"/>
          <w:rtl/>
        </w:rPr>
        <w:t xml:space="preserve">תיקון מס' </w:t>
      </w:r>
      <w:r w:rsidRPr="001130B5">
        <w:rPr>
          <w:rFonts w:ascii="FrankRuehl" w:hAnsi="FrankRuehl" w:cs="FrankRuehl" w:hint="cs"/>
          <w:b/>
          <w:bCs/>
          <w:vanish/>
          <w:szCs w:val="20"/>
          <w:shd w:val="clear" w:color="auto" w:fill="FFFF99"/>
          <w:rtl/>
        </w:rPr>
        <w:t>30</w:t>
      </w:r>
    </w:p>
    <w:p w14:paraId="4B1CC579" w14:textId="77777777" w:rsidR="00EF3F4B" w:rsidRPr="001130B5" w:rsidRDefault="00EF3F4B" w:rsidP="00EF3F4B">
      <w:pPr>
        <w:pStyle w:val="P00"/>
        <w:spacing w:before="0"/>
        <w:ind w:left="0" w:right="1134"/>
        <w:rPr>
          <w:rFonts w:ascii="FrankRuehl" w:hAnsi="FrankRuehl" w:cs="FrankRuehl"/>
          <w:vanish/>
          <w:szCs w:val="20"/>
          <w:shd w:val="clear" w:color="auto" w:fill="FFFF99"/>
          <w:rtl/>
        </w:rPr>
      </w:pPr>
      <w:hyperlink r:id="rId327" w:history="1">
        <w:r w:rsidRPr="001130B5">
          <w:rPr>
            <w:rStyle w:val="Hyperlink"/>
            <w:rFonts w:ascii="FrankRuehl" w:hAnsi="FrankRuehl" w:cs="FrankRuehl"/>
            <w:vanish/>
            <w:szCs w:val="20"/>
            <w:shd w:val="clear" w:color="auto" w:fill="FFFF99"/>
            <w:rtl/>
          </w:rPr>
          <w:t>ס"ח תשע"ט מס' 2779</w:t>
        </w:r>
      </w:hyperlink>
      <w:r w:rsidRPr="001130B5">
        <w:rPr>
          <w:rFonts w:ascii="FrankRuehl" w:hAnsi="FrankRuehl" w:cs="FrankRuehl"/>
          <w:vanish/>
          <w:szCs w:val="20"/>
          <w:shd w:val="clear" w:color="auto" w:fill="FFFF99"/>
          <w:rtl/>
        </w:rPr>
        <w:t xml:space="preserve"> מיום 10.1.2019 עמ' 233 (</w:t>
      </w:r>
      <w:hyperlink r:id="rId328" w:history="1">
        <w:r w:rsidRPr="001130B5">
          <w:rPr>
            <w:rStyle w:val="Hyperlink"/>
            <w:rFonts w:ascii="FrankRuehl" w:hAnsi="FrankRuehl" w:cs="FrankRuehl"/>
            <w:vanish/>
            <w:szCs w:val="20"/>
            <w:shd w:val="clear" w:color="auto" w:fill="FFFF99"/>
            <w:rtl/>
          </w:rPr>
          <w:t>ה"ח 972</w:t>
        </w:r>
      </w:hyperlink>
      <w:r w:rsidRPr="001130B5">
        <w:rPr>
          <w:rFonts w:ascii="FrankRuehl" w:hAnsi="FrankRuehl" w:cs="FrankRuehl"/>
          <w:vanish/>
          <w:szCs w:val="20"/>
          <w:shd w:val="clear" w:color="auto" w:fill="FFFF99"/>
          <w:rtl/>
        </w:rPr>
        <w:t>)</w:t>
      </w:r>
    </w:p>
    <w:p w14:paraId="29D07FE9" w14:textId="77777777" w:rsidR="00EF3F4B" w:rsidRPr="001130B5" w:rsidRDefault="00EF3F4B" w:rsidP="00EF3F4B">
      <w:pPr>
        <w:pStyle w:val="P00"/>
        <w:spacing w:before="0"/>
        <w:ind w:left="0" w:right="1134"/>
        <w:rPr>
          <w:rFonts w:ascii="FrankRuehl" w:hAnsi="FrankRuehl" w:cs="FrankRuehl"/>
          <w:vanish/>
          <w:szCs w:val="20"/>
          <w:shd w:val="clear" w:color="auto" w:fill="FFFF99"/>
          <w:rtl/>
        </w:rPr>
      </w:pPr>
      <w:r w:rsidRPr="001130B5">
        <w:rPr>
          <w:rFonts w:ascii="FrankRuehl" w:hAnsi="FrankRuehl" w:cs="FrankRuehl" w:hint="cs"/>
          <w:b/>
          <w:bCs/>
          <w:vanish/>
          <w:szCs w:val="20"/>
          <w:shd w:val="clear" w:color="auto" w:fill="FFFF99"/>
          <w:rtl/>
        </w:rPr>
        <w:t>החלפת פרט (7)</w:t>
      </w:r>
    </w:p>
    <w:p w14:paraId="3EC7D607" w14:textId="77777777" w:rsidR="00EF3F4B" w:rsidRPr="001130B5" w:rsidRDefault="00EF3F4B" w:rsidP="00EF3F4B">
      <w:pPr>
        <w:pStyle w:val="P00"/>
        <w:ind w:left="0" w:right="1134"/>
        <w:rPr>
          <w:rFonts w:ascii="FrankRuehl" w:hAnsi="FrankRuehl" w:cs="FrankRuehl"/>
          <w:vanish/>
          <w:szCs w:val="20"/>
          <w:shd w:val="clear" w:color="auto" w:fill="FFFF99"/>
          <w:rtl/>
        </w:rPr>
      </w:pPr>
      <w:r w:rsidRPr="001130B5">
        <w:rPr>
          <w:rFonts w:ascii="FrankRuehl" w:hAnsi="FrankRuehl" w:cs="FrankRuehl" w:hint="cs"/>
          <w:vanish/>
          <w:szCs w:val="20"/>
          <w:shd w:val="clear" w:color="auto" w:fill="FFFF99"/>
          <w:rtl/>
        </w:rPr>
        <w:t>הנוסח הקודם:</w:t>
      </w:r>
    </w:p>
    <w:p w14:paraId="136A8FDB" w14:textId="77777777" w:rsidR="00EF3F4B" w:rsidRPr="00C34183" w:rsidRDefault="00EF3F4B" w:rsidP="00C34183">
      <w:pPr>
        <w:pStyle w:val="P00"/>
        <w:spacing w:before="0"/>
        <w:ind w:left="624" w:right="1134" w:hanging="624"/>
        <w:rPr>
          <w:rFonts w:cs="FrankRuehl"/>
          <w:strike/>
          <w:sz w:val="2"/>
          <w:szCs w:val="2"/>
          <w:rtl/>
        </w:rPr>
      </w:pPr>
      <w:r w:rsidRPr="001130B5">
        <w:rPr>
          <w:rFonts w:cs="FrankRuehl" w:hint="cs"/>
          <w:strike/>
          <w:vanish/>
          <w:sz w:val="22"/>
          <w:szCs w:val="22"/>
          <w:shd w:val="clear" w:color="auto" w:fill="FFFF99"/>
          <w:rtl/>
        </w:rPr>
        <w:t>(7)</w:t>
      </w:r>
      <w:r w:rsidRPr="001130B5">
        <w:rPr>
          <w:rFonts w:cs="FrankRuehl" w:hint="cs"/>
          <w:strike/>
          <w:vanish/>
          <w:sz w:val="22"/>
          <w:szCs w:val="22"/>
          <w:shd w:val="clear" w:color="auto" w:fill="FFFF99"/>
          <w:rtl/>
        </w:rPr>
        <w:tab/>
      </w:r>
      <w:r w:rsidRPr="001130B5">
        <w:rPr>
          <w:rFonts w:cs="FrankRuehl"/>
          <w:strike/>
          <w:vanish/>
          <w:sz w:val="22"/>
          <w:szCs w:val="22"/>
          <w:shd w:val="clear" w:color="auto" w:fill="FFFF99"/>
          <w:rtl/>
        </w:rPr>
        <w:t>ע</w:t>
      </w:r>
      <w:r w:rsidRPr="001130B5">
        <w:rPr>
          <w:rFonts w:cs="FrankRuehl" w:hint="cs"/>
          <w:strike/>
          <w:vanish/>
          <w:sz w:val="22"/>
          <w:szCs w:val="22"/>
          <w:shd w:val="clear" w:color="auto" w:fill="FFFF99"/>
          <w:rtl/>
        </w:rPr>
        <w:t xml:space="preserve">בירות רצח וניסיון </w:t>
      </w:r>
      <w:r w:rsidRPr="001130B5">
        <w:rPr>
          <w:rFonts w:cs="FrankRuehl"/>
          <w:strike/>
          <w:vanish/>
          <w:sz w:val="22"/>
          <w:szCs w:val="22"/>
          <w:shd w:val="clear" w:color="auto" w:fill="FFFF99"/>
          <w:rtl/>
        </w:rPr>
        <w:t>לר</w:t>
      </w:r>
      <w:r w:rsidRPr="001130B5">
        <w:rPr>
          <w:rFonts w:cs="FrankRuehl" w:hint="cs"/>
          <w:strike/>
          <w:vanish/>
          <w:sz w:val="22"/>
          <w:szCs w:val="22"/>
          <w:shd w:val="clear" w:color="auto" w:fill="FFFF99"/>
          <w:rtl/>
        </w:rPr>
        <w:t>צח לפי סעיפים 300 ו-305 לחוק העונשין;</w:t>
      </w:r>
      <w:bookmarkEnd w:id="155"/>
    </w:p>
    <w:p w14:paraId="7A1D78B5" w14:textId="77777777" w:rsidR="009521B1" w:rsidRDefault="009521B1">
      <w:pPr>
        <w:pStyle w:val="P00"/>
        <w:spacing w:before="72"/>
        <w:ind w:left="624" w:right="1134" w:hanging="624"/>
        <w:rPr>
          <w:rFonts w:cs="FrankRuehl"/>
          <w:sz w:val="26"/>
          <w:rtl/>
        </w:rPr>
      </w:pPr>
      <w:r>
        <w:rPr>
          <w:rFonts w:cs="FrankRuehl" w:hint="cs"/>
          <w:sz w:val="26"/>
          <w:rtl/>
        </w:rPr>
        <w:t>(8)</w:t>
      </w:r>
      <w:r>
        <w:rPr>
          <w:rFonts w:cs="FrankRuehl" w:hint="cs"/>
          <w:sz w:val="26"/>
          <w:rtl/>
        </w:rPr>
        <w:tab/>
      </w:r>
      <w:r>
        <w:rPr>
          <w:rFonts w:cs="FrankRuehl"/>
          <w:sz w:val="26"/>
          <w:rtl/>
        </w:rPr>
        <w:t>ע</w:t>
      </w:r>
      <w:r>
        <w:rPr>
          <w:rFonts w:cs="FrankRuehl" w:hint="cs"/>
          <w:sz w:val="26"/>
          <w:rtl/>
        </w:rPr>
        <w:t>בירות של פגיעה בחירות לפי סימן ז' לפרק י' של חלק ב' לחוק העונשין;</w:t>
      </w:r>
    </w:p>
    <w:p w14:paraId="57ACA1C7" w14:textId="77777777" w:rsidR="009521B1" w:rsidRDefault="004D279A" w:rsidP="004D279A">
      <w:pPr>
        <w:pStyle w:val="P00"/>
        <w:spacing w:before="72"/>
        <w:ind w:left="624" w:right="1134" w:hanging="624"/>
        <w:rPr>
          <w:rFonts w:cs="FrankRuehl"/>
          <w:sz w:val="26"/>
          <w:rtl/>
        </w:rPr>
      </w:pPr>
      <w:r>
        <w:rPr>
          <w:lang w:val="he-IL"/>
        </w:rPr>
        <w:pict w14:anchorId="16D49CB8">
          <v:rect id="_x0000_s2420" style="position:absolute;left:0;text-align:left;margin-left:464.5pt;margin-top:8.05pt;width:75.05pt;height:19.25pt;z-index:251746816" o:allowincell="f" filled="f" stroked="f" strokecolor="lime" strokeweight=".25pt">
            <v:textbox style="mso-next-textbox:#_x0000_s2420" inset="0,0,0,0">
              <w:txbxContent>
                <w:p w14:paraId="300E460C" w14:textId="77777777" w:rsidR="004D279A" w:rsidRDefault="004D279A" w:rsidP="004D279A">
                  <w:pPr>
                    <w:spacing w:line="160" w:lineRule="exact"/>
                    <w:jc w:val="left"/>
                    <w:rPr>
                      <w:rFonts w:cs="Miriam"/>
                      <w:noProof/>
                      <w:sz w:val="18"/>
                      <w:szCs w:val="18"/>
                      <w:rtl/>
                    </w:rPr>
                  </w:pPr>
                  <w:r>
                    <w:rPr>
                      <w:rFonts w:cs="Miriam" w:hint="cs"/>
                      <w:sz w:val="18"/>
                      <w:szCs w:val="18"/>
                      <w:rtl/>
                    </w:rPr>
                    <w:t>(תיקון מס' 26) תשע"ח-2017</w:t>
                  </w:r>
                </w:p>
              </w:txbxContent>
            </v:textbox>
            <w10:anchorlock/>
          </v:rect>
        </w:pict>
      </w:r>
      <w:r>
        <w:rPr>
          <w:rStyle w:val="default"/>
          <w:rFonts w:cs="FrankRuehl"/>
          <w:rtl/>
        </w:rPr>
        <w:t>(</w:t>
      </w:r>
      <w:r w:rsidR="009521B1">
        <w:rPr>
          <w:rFonts w:cs="FrankRuehl" w:hint="cs"/>
          <w:sz w:val="26"/>
          <w:rtl/>
        </w:rPr>
        <w:t>9)</w:t>
      </w:r>
      <w:r w:rsidR="009521B1">
        <w:rPr>
          <w:rFonts w:cs="FrankRuehl" w:hint="cs"/>
          <w:sz w:val="26"/>
          <w:rtl/>
        </w:rPr>
        <w:tab/>
      </w:r>
      <w:r w:rsidR="009521B1">
        <w:rPr>
          <w:rFonts w:cs="FrankRuehl"/>
          <w:sz w:val="26"/>
          <w:rtl/>
        </w:rPr>
        <w:t>ע</w:t>
      </w:r>
      <w:r w:rsidR="009521B1">
        <w:rPr>
          <w:rFonts w:cs="FrankRuehl" w:hint="cs"/>
          <w:sz w:val="26"/>
          <w:rtl/>
        </w:rPr>
        <w:t>בירות של פגיעה ברכוש לפי סעיפים 384,</w:t>
      </w:r>
      <w:r>
        <w:rPr>
          <w:rFonts w:cs="FrankRuehl" w:hint="cs"/>
          <w:sz w:val="26"/>
          <w:rtl/>
        </w:rPr>
        <w:t xml:space="preserve"> 384א,</w:t>
      </w:r>
      <w:r w:rsidR="009521B1">
        <w:rPr>
          <w:rFonts w:cs="FrankRuehl" w:hint="cs"/>
          <w:sz w:val="26"/>
          <w:rtl/>
        </w:rPr>
        <w:t xml:space="preserve"> 390 עד 393, 402 עד 404 ו-411 לחוק העונשין;</w:t>
      </w:r>
    </w:p>
    <w:p w14:paraId="14C72A09" w14:textId="77777777" w:rsidR="004D279A" w:rsidRPr="001130B5" w:rsidRDefault="004D279A" w:rsidP="004D279A">
      <w:pPr>
        <w:pStyle w:val="P00"/>
        <w:spacing w:before="0"/>
        <w:ind w:left="0" w:right="1134"/>
        <w:rPr>
          <w:rFonts w:cs="FrankRuehl"/>
          <w:vanish/>
          <w:color w:val="FF0000"/>
          <w:szCs w:val="20"/>
          <w:shd w:val="clear" w:color="auto" w:fill="FFFF99"/>
          <w:rtl/>
        </w:rPr>
      </w:pPr>
      <w:bookmarkStart w:id="156" w:name="Rov232"/>
      <w:r w:rsidRPr="001130B5">
        <w:rPr>
          <w:rFonts w:cs="FrankRuehl" w:hint="cs"/>
          <w:vanish/>
          <w:color w:val="FF0000"/>
          <w:szCs w:val="20"/>
          <w:shd w:val="clear" w:color="auto" w:fill="FFFF99"/>
          <w:rtl/>
        </w:rPr>
        <w:t>מיום 7.12.2017</w:t>
      </w:r>
    </w:p>
    <w:p w14:paraId="37A44D79" w14:textId="77777777" w:rsidR="004D279A" w:rsidRPr="001130B5" w:rsidRDefault="004D279A" w:rsidP="004D279A">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353CE942" w14:textId="77777777" w:rsidR="004D279A" w:rsidRPr="001130B5" w:rsidRDefault="004D279A" w:rsidP="004D279A">
      <w:pPr>
        <w:pStyle w:val="P00"/>
        <w:spacing w:before="0"/>
        <w:ind w:left="0" w:right="1134"/>
        <w:rPr>
          <w:rFonts w:cs="FrankRuehl"/>
          <w:vanish/>
          <w:szCs w:val="20"/>
          <w:shd w:val="clear" w:color="auto" w:fill="FFFF99"/>
          <w:rtl/>
        </w:rPr>
      </w:pPr>
      <w:hyperlink r:id="rId329"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55 (</w:t>
      </w:r>
      <w:hyperlink r:id="rId330"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7CCD5BB2" w14:textId="77777777" w:rsidR="004D279A" w:rsidRPr="004D279A" w:rsidRDefault="004D279A" w:rsidP="004D279A">
      <w:pPr>
        <w:pStyle w:val="P00"/>
        <w:ind w:left="624" w:right="1134" w:hanging="624"/>
        <w:rPr>
          <w:rFonts w:cs="FrankRuehl"/>
          <w:sz w:val="2"/>
          <w:szCs w:val="2"/>
          <w:rtl/>
        </w:rPr>
      </w:pPr>
      <w:r w:rsidRPr="001130B5">
        <w:rPr>
          <w:rFonts w:cs="FrankRuehl" w:hint="cs"/>
          <w:vanish/>
          <w:sz w:val="22"/>
          <w:szCs w:val="22"/>
          <w:shd w:val="clear" w:color="auto" w:fill="FFFF99"/>
          <w:rtl/>
        </w:rPr>
        <w:t>(9)</w:t>
      </w:r>
      <w:r w:rsidRPr="001130B5">
        <w:rPr>
          <w:rFonts w:cs="FrankRuehl" w:hint="cs"/>
          <w:vanish/>
          <w:sz w:val="22"/>
          <w:szCs w:val="22"/>
          <w:shd w:val="clear" w:color="auto" w:fill="FFFF99"/>
          <w:rtl/>
        </w:rPr>
        <w:tab/>
      </w:r>
      <w:r w:rsidRPr="001130B5">
        <w:rPr>
          <w:rFonts w:cs="FrankRuehl"/>
          <w:vanish/>
          <w:sz w:val="22"/>
          <w:szCs w:val="22"/>
          <w:shd w:val="clear" w:color="auto" w:fill="FFFF99"/>
          <w:rtl/>
        </w:rPr>
        <w:t>ע</w:t>
      </w:r>
      <w:r w:rsidRPr="001130B5">
        <w:rPr>
          <w:rFonts w:cs="FrankRuehl" w:hint="cs"/>
          <w:vanish/>
          <w:sz w:val="22"/>
          <w:szCs w:val="22"/>
          <w:shd w:val="clear" w:color="auto" w:fill="FFFF99"/>
          <w:rtl/>
        </w:rPr>
        <w:t xml:space="preserve">בירות של פגיעה ברכוש לפי סעיפים 384, </w:t>
      </w:r>
      <w:r w:rsidRPr="001130B5">
        <w:rPr>
          <w:rFonts w:cs="FrankRuehl" w:hint="cs"/>
          <w:vanish/>
          <w:sz w:val="22"/>
          <w:szCs w:val="22"/>
          <w:u w:val="single"/>
          <w:shd w:val="clear" w:color="auto" w:fill="FFFF99"/>
          <w:rtl/>
        </w:rPr>
        <w:t>384א,</w:t>
      </w:r>
      <w:r w:rsidRPr="001130B5">
        <w:rPr>
          <w:rFonts w:cs="FrankRuehl" w:hint="cs"/>
          <w:vanish/>
          <w:sz w:val="22"/>
          <w:szCs w:val="22"/>
          <w:shd w:val="clear" w:color="auto" w:fill="FFFF99"/>
          <w:rtl/>
        </w:rPr>
        <w:t xml:space="preserve"> 390 עד 393, 402 עד 404 ו-411 לחוק העונשין;</w:t>
      </w:r>
      <w:bookmarkEnd w:id="156"/>
    </w:p>
    <w:p w14:paraId="6D43A9E2" w14:textId="77777777" w:rsidR="009521B1" w:rsidRDefault="009521B1">
      <w:pPr>
        <w:pStyle w:val="P00"/>
        <w:spacing w:before="72"/>
        <w:ind w:left="624" w:right="1134" w:hanging="624"/>
        <w:rPr>
          <w:rFonts w:cs="FrankRuehl"/>
          <w:sz w:val="26"/>
          <w:rtl/>
        </w:rPr>
      </w:pPr>
      <w:r>
        <w:rPr>
          <w:rFonts w:cs="FrankRuehl" w:hint="cs"/>
          <w:sz w:val="26"/>
          <w:rtl/>
        </w:rPr>
        <w:t>(10)</w:t>
      </w:r>
      <w:r>
        <w:rPr>
          <w:rFonts w:cs="FrankRuehl" w:hint="cs"/>
          <w:sz w:val="26"/>
          <w:rtl/>
        </w:rPr>
        <w:tab/>
      </w:r>
      <w:r>
        <w:rPr>
          <w:rFonts w:cs="FrankRuehl"/>
          <w:sz w:val="26"/>
          <w:rtl/>
        </w:rPr>
        <w:t>ע</w:t>
      </w:r>
      <w:r>
        <w:rPr>
          <w:rFonts w:cs="FrankRuehl" w:hint="cs"/>
          <w:sz w:val="26"/>
          <w:rtl/>
        </w:rPr>
        <w:t>בירות גניבת רכב, קבלת רכב או חלקים גנובים ומסחר ברכב א</w:t>
      </w:r>
      <w:r>
        <w:rPr>
          <w:rFonts w:cs="FrankRuehl"/>
          <w:sz w:val="26"/>
          <w:rtl/>
        </w:rPr>
        <w:t>ו ב</w:t>
      </w:r>
      <w:r>
        <w:rPr>
          <w:rFonts w:cs="FrankRuehl" w:hint="cs"/>
          <w:sz w:val="26"/>
          <w:rtl/>
        </w:rPr>
        <w:t>חלקים גנובים, כאמור בסימן ה'1 לפרק י"א שבחלק ב' לחוק העונשין, למעט עבירות לפי סעיפים 413ג, 413ד(א), 413ה, 413ו רישה ו- 413ז;</w:t>
      </w:r>
    </w:p>
    <w:p w14:paraId="57D9246F" w14:textId="77777777" w:rsidR="009521B1" w:rsidRDefault="009521B1">
      <w:pPr>
        <w:pStyle w:val="P00"/>
        <w:spacing w:before="72"/>
        <w:ind w:left="624" w:right="1134" w:hanging="624"/>
        <w:rPr>
          <w:rFonts w:cs="FrankRuehl"/>
          <w:sz w:val="26"/>
          <w:rtl/>
        </w:rPr>
      </w:pPr>
      <w:r>
        <w:rPr>
          <w:rFonts w:cs="FrankRuehl" w:hint="cs"/>
          <w:sz w:val="26"/>
          <w:rtl/>
        </w:rPr>
        <w:t>(11)</w:t>
      </w:r>
      <w:r>
        <w:rPr>
          <w:rFonts w:cs="FrankRuehl" w:hint="cs"/>
          <w:sz w:val="26"/>
          <w:rtl/>
        </w:rPr>
        <w:tab/>
      </w:r>
      <w:r>
        <w:rPr>
          <w:rFonts w:cs="FrankRuehl"/>
          <w:sz w:val="26"/>
          <w:rtl/>
        </w:rPr>
        <w:t>ע</w:t>
      </w:r>
      <w:r>
        <w:rPr>
          <w:rFonts w:cs="FrankRuehl" w:hint="cs"/>
          <w:sz w:val="26"/>
          <w:rtl/>
        </w:rPr>
        <w:t xml:space="preserve">בירות לפי סימן ו' לפרק י"א של חלק ב' לחוק העונשין, למעט עבירות לפי סעיפים 416, 417 ו- 432; </w:t>
      </w:r>
    </w:p>
    <w:p w14:paraId="40578E5E" w14:textId="77777777" w:rsidR="009521B1" w:rsidRDefault="009521B1">
      <w:pPr>
        <w:pStyle w:val="P00"/>
        <w:spacing w:before="72"/>
        <w:ind w:left="624" w:right="1134" w:hanging="624"/>
        <w:rPr>
          <w:rStyle w:val="default"/>
          <w:rFonts w:cs="FrankRuehl" w:hint="cs"/>
          <w:rtl/>
        </w:rPr>
      </w:pPr>
      <w:r>
        <w:rPr>
          <w:lang w:val="he-IL"/>
        </w:rPr>
        <w:pict w14:anchorId="758D03B3">
          <v:rect id="_x0000_s2123" style="position:absolute;left:0;text-align:left;margin-left:464.5pt;margin-top:8.05pt;width:75.05pt;height:23.2pt;z-index:251628032" o:allowincell="f" filled="f" stroked="f" strokecolor="lime" strokeweight=".25pt">
            <v:textbox style="mso-next-textbox:#_x0000_s2123" inset="0,0,0,0">
              <w:txbxContent>
                <w:p w14:paraId="1B46D631" w14:textId="77777777" w:rsidR="004D279A" w:rsidRDefault="004D279A">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 </w:t>
                  </w:r>
                  <w:r>
                    <w:rPr>
                      <w:rFonts w:cs="Miriam"/>
                      <w:sz w:val="18"/>
                      <w:szCs w:val="18"/>
                      <w:rtl/>
                    </w:rPr>
                    <w:br/>
                    <w:t>תש</w:t>
                  </w:r>
                  <w:r>
                    <w:rPr>
                      <w:rFonts w:cs="Miriam" w:hint="cs"/>
                      <w:sz w:val="18"/>
                      <w:szCs w:val="18"/>
                      <w:rtl/>
                    </w:rPr>
                    <w:t>ס"ב-2002</w:t>
                  </w:r>
                </w:p>
              </w:txbxContent>
            </v:textbox>
            <w10:anchorlock/>
          </v:rect>
        </w:pict>
      </w:r>
      <w:r>
        <w:rPr>
          <w:rStyle w:val="default"/>
          <w:rFonts w:cs="FrankRuehl"/>
          <w:rtl/>
        </w:rPr>
        <w:t>(11א</w:t>
      </w:r>
      <w:r>
        <w:rPr>
          <w:rStyle w:val="default"/>
          <w:rFonts w:cs="FrankRuehl" w:hint="cs"/>
          <w:rtl/>
        </w:rPr>
        <w:t>)</w:t>
      </w:r>
      <w:r>
        <w:rPr>
          <w:rStyle w:val="default"/>
          <w:rFonts w:cs="FrankRuehl" w:hint="cs"/>
          <w:rtl/>
        </w:rPr>
        <w:tab/>
        <w:t>עבירות ל</w:t>
      </w:r>
      <w:r>
        <w:rPr>
          <w:rStyle w:val="default"/>
          <w:rFonts w:cs="FrankRuehl"/>
          <w:rtl/>
        </w:rPr>
        <w:t>פ</w:t>
      </w:r>
      <w:r>
        <w:rPr>
          <w:rStyle w:val="default"/>
          <w:rFonts w:cs="FrankRuehl" w:hint="cs"/>
          <w:rtl/>
        </w:rPr>
        <w:t>י סעיפים 439 עד 4</w:t>
      </w:r>
      <w:r>
        <w:rPr>
          <w:rStyle w:val="default"/>
          <w:rFonts w:cs="FrankRuehl"/>
          <w:rtl/>
        </w:rPr>
        <w:t>44 ל</w:t>
      </w:r>
      <w:r>
        <w:rPr>
          <w:rStyle w:val="default"/>
          <w:rFonts w:cs="FrankRuehl" w:hint="cs"/>
          <w:rtl/>
        </w:rPr>
        <w:t>חוק העונשין;</w:t>
      </w:r>
    </w:p>
    <w:p w14:paraId="79FD7008" w14:textId="77777777" w:rsidR="009521B1" w:rsidRPr="001130B5" w:rsidRDefault="009521B1">
      <w:pPr>
        <w:pStyle w:val="P00"/>
        <w:spacing w:before="0"/>
        <w:ind w:left="624" w:right="1134" w:hanging="624"/>
        <w:rPr>
          <w:rStyle w:val="default"/>
          <w:rFonts w:cs="FrankRuehl" w:hint="cs"/>
          <w:vanish/>
          <w:color w:val="FF0000"/>
          <w:sz w:val="20"/>
          <w:szCs w:val="20"/>
          <w:shd w:val="clear" w:color="auto" w:fill="FFFF99"/>
          <w:rtl/>
        </w:rPr>
      </w:pPr>
      <w:bookmarkStart w:id="157" w:name="Rov113"/>
      <w:r w:rsidRPr="001130B5">
        <w:rPr>
          <w:rStyle w:val="default"/>
          <w:rFonts w:cs="FrankRuehl" w:hint="cs"/>
          <w:vanish/>
          <w:color w:val="FF0000"/>
          <w:sz w:val="20"/>
          <w:szCs w:val="20"/>
          <w:shd w:val="clear" w:color="auto" w:fill="FFFF99"/>
          <w:rtl/>
        </w:rPr>
        <w:t>מיום 11.4.2002</w:t>
      </w:r>
    </w:p>
    <w:p w14:paraId="0ABFD27A" w14:textId="77777777" w:rsidR="009521B1" w:rsidRPr="001130B5" w:rsidRDefault="009521B1">
      <w:pPr>
        <w:pStyle w:val="P00"/>
        <w:spacing w:before="0"/>
        <w:ind w:left="624" w:right="1134" w:hanging="62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צו (מס' 2) תשס"ב-2002</w:t>
      </w:r>
    </w:p>
    <w:p w14:paraId="7BFA57A0" w14:textId="77777777" w:rsidR="009521B1" w:rsidRPr="001130B5" w:rsidRDefault="009521B1">
      <w:pPr>
        <w:pStyle w:val="P00"/>
        <w:spacing w:before="0"/>
        <w:ind w:left="624" w:right="1134" w:hanging="624"/>
        <w:rPr>
          <w:rStyle w:val="default"/>
          <w:rFonts w:cs="FrankRuehl" w:hint="cs"/>
          <w:vanish/>
          <w:sz w:val="20"/>
          <w:szCs w:val="20"/>
          <w:shd w:val="clear" w:color="auto" w:fill="FFFF99"/>
          <w:rtl/>
        </w:rPr>
      </w:pPr>
      <w:hyperlink r:id="rId331" w:history="1">
        <w:r w:rsidRPr="001130B5">
          <w:rPr>
            <w:rStyle w:val="Hyperlink"/>
            <w:rFonts w:cs="FrankRuehl" w:hint="cs"/>
            <w:vanish/>
            <w:szCs w:val="20"/>
            <w:shd w:val="clear" w:color="auto" w:fill="FFFF99"/>
            <w:rtl/>
          </w:rPr>
          <w:t>ק"ת תשס"ב מס' 6161</w:t>
        </w:r>
      </w:hyperlink>
      <w:r w:rsidRPr="001130B5">
        <w:rPr>
          <w:rStyle w:val="default"/>
          <w:rFonts w:cs="FrankRuehl" w:hint="cs"/>
          <w:vanish/>
          <w:sz w:val="20"/>
          <w:szCs w:val="20"/>
          <w:shd w:val="clear" w:color="auto" w:fill="FFFF99"/>
          <w:rtl/>
        </w:rPr>
        <w:t xml:space="preserve"> מיום 11.4.2002 עמ' 598</w:t>
      </w:r>
    </w:p>
    <w:p w14:paraId="4E009600" w14:textId="77777777" w:rsidR="009521B1" w:rsidRDefault="009521B1">
      <w:pPr>
        <w:pStyle w:val="P00"/>
        <w:spacing w:before="0"/>
        <w:ind w:left="624" w:right="1134" w:hanging="624"/>
        <w:rPr>
          <w:rStyle w:val="default"/>
          <w:rFonts w:cs="FrankRuehl" w:hint="cs"/>
          <w:b/>
          <w:bCs/>
          <w:sz w:val="2"/>
          <w:szCs w:val="2"/>
          <w:rtl/>
        </w:rPr>
      </w:pPr>
      <w:r w:rsidRPr="001130B5">
        <w:rPr>
          <w:rStyle w:val="default"/>
          <w:rFonts w:cs="FrankRuehl" w:hint="cs"/>
          <w:b/>
          <w:bCs/>
          <w:vanish/>
          <w:sz w:val="20"/>
          <w:szCs w:val="20"/>
          <w:shd w:val="clear" w:color="auto" w:fill="FFFF99"/>
          <w:rtl/>
        </w:rPr>
        <w:t>הוספת פרט (11א)</w:t>
      </w:r>
      <w:bookmarkEnd w:id="157"/>
    </w:p>
    <w:p w14:paraId="07876807" w14:textId="77777777" w:rsidR="009521B1" w:rsidRDefault="009521B1">
      <w:pPr>
        <w:pStyle w:val="P00"/>
        <w:spacing w:before="72"/>
        <w:ind w:left="624" w:right="1134" w:hanging="624"/>
        <w:rPr>
          <w:rFonts w:cs="FrankRuehl"/>
          <w:sz w:val="26"/>
          <w:rtl/>
        </w:rPr>
      </w:pPr>
      <w:r>
        <w:rPr>
          <w:rFonts w:cs="FrankRuehl"/>
          <w:sz w:val="26"/>
          <w:rtl/>
        </w:rPr>
        <w:t>(12)</w:t>
      </w:r>
      <w:r>
        <w:rPr>
          <w:rFonts w:cs="FrankRuehl" w:hint="cs"/>
          <w:sz w:val="26"/>
          <w:rtl/>
        </w:rPr>
        <w:tab/>
      </w:r>
      <w:r>
        <w:rPr>
          <w:rFonts w:cs="FrankRuehl"/>
          <w:sz w:val="26"/>
          <w:rtl/>
        </w:rPr>
        <w:t>ע</w:t>
      </w:r>
      <w:r>
        <w:rPr>
          <w:rFonts w:cs="FrankRuehl" w:hint="cs"/>
          <w:sz w:val="26"/>
          <w:rtl/>
        </w:rPr>
        <w:t xml:space="preserve">בירות זיוף כספים ומטבעות, לפי סימנים א' ו- ב' לפרק י"ב של חלק ב' לחוק העונשין, למעט עבירות לפי סעיפים 463, 466, 467, 480, 481 ו- 482, וכן עבירה של התקנת מכשיר לעשיית בולים לפי סעיף 486; </w:t>
      </w:r>
    </w:p>
    <w:p w14:paraId="70AE88D7" w14:textId="77777777" w:rsidR="009521B1" w:rsidRDefault="002922F0" w:rsidP="002922F0">
      <w:pPr>
        <w:pStyle w:val="P00"/>
        <w:spacing w:before="72"/>
        <w:ind w:left="624" w:right="1134" w:hanging="624"/>
        <w:rPr>
          <w:rFonts w:cs="FrankRuehl"/>
          <w:sz w:val="26"/>
          <w:rtl/>
        </w:rPr>
      </w:pPr>
      <w:r w:rsidRPr="00C1547C">
        <w:rPr>
          <w:rFonts w:cs="FrankRuehl"/>
          <w:sz w:val="26"/>
        </w:rPr>
        <w:pict w14:anchorId="3DD3E775">
          <v:rect id="_x0000_s2427" style="position:absolute;left:0;text-align:left;margin-left:464.5pt;margin-top:8.05pt;width:75.05pt;height:19.25pt;z-index:251751936" o:allowincell="f" filled="f" stroked="f" strokecolor="lime" strokeweight=".25pt">
            <v:textbox style="mso-next-textbox:#_x0000_s2427" inset="0,0,0,0">
              <w:txbxContent>
                <w:p w14:paraId="4F662EE2" w14:textId="77777777" w:rsidR="002922F0" w:rsidRDefault="002922F0" w:rsidP="002922F0">
                  <w:pPr>
                    <w:spacing w:line="160" w:lineRule="exact"/>
                    <w:jc w:val="left"/>
                    <w:rPr>
                      <w:rFonts w:cs="Miriam"/>
                      <w:noProof/>
                      <w:sz w:val="18"/>
                      <w:szCs w:val="18"/>
                      <w:rtl/>
                    </w:rPr>
                  </w:pPr>
                  <w:r>
                    <w:rPr>
                      <w:rFonts w:cs="Miriam" w:hint="cs"/>
                      <w:sz w:val="18"/>
                      <w:szCs w:val="18"/>
                      <w:rtl/>
                    </w:rPr>
                    <w:t>(תיקון מס' 29) תשע"ט-2019</w:t>
                  </w:r>
                </w:p>
              </w:txbxContent>
            </v:textbox>
            <w10:anchorlock/>
          </v:rect>
        </w:pict>
      </w:r>
      <w:r w:rsidRPr="00C1547C">
        <w:rPr>
          <w:rFonts w:cs="FrankRuehl"/>
          <w:sz w:val="26"/>
          <w:rtl/>
        </w:rPr>
        <w:t>(</w:t>
      </w:r>
      <w:r w:rsidR="009521B1">
        <w:rPr>
          <w:rFonts w:cs="FrankRuehl" w:hint="cs"/>
          <w:sz w:val="26"/>
          <w:rtl/>
        </w:rPr>
        <w:t>13)</w:t>
      </w:r>
      <w:r w:rsidR="009521B1">
        <w:rPr>
          <w:rFonts w:cs="FrankRuehl" w:hint="cs"/>
          <w:sz w:val="26"/>
          <w:rtl/>
        </w:rPr>
        <w:tab/>
      </w:r>
      <w:r w:rsidR="009521B1">
        <w:rPr>
          <w:rFonts w:cs="FrankRuehl"/>
          <w:sz w:val="26"/>
          <w:rtl/>
        </w:rPr>
        <w:t>ע</w:t>
      </w:r>
      <w:r w:rsidR="009521B1">
        <w:rPr>
          <w:rFonts w:cs="FrankRuehl" w:hint="cs"/>
          <w:sz w:val="26"/>
          <w:rtl/>
        </w:rPr>
        <w:t xml:space="preserve">בירות לפי </w:t>
      </w:r>
      <w:r w:rsidR="001D09F7" w:rsidRPr="001D09F7">
        <w:rPr>
          <w:rFonts w:cs="FrankRuehl" w:hint="cs"/>
          <w:sz w:val="26"/>
          <w:rtl/>
        </w:rPr>
        <w:t>סעיף 40(ב) ו-(ג) לחוק שירותי תשלום, התשע"ט-2019</w:t>
      </w:r>
      <w:r w:rsidR="009521B1">
        <w:rPr>
          <w:rFonts w:cs="FrankRuehl" w:hint="cs"/>
          <w:sz w:val="26"/>
          <w:rtl/>
        </w:rPr>
        <w:t>;</w:t>
      </w:r>
    </w:p>
    <w:p w14:paraId="72C49810" w14:textId="77777777" w:rsidR="002922F0" w:rsidRPr="001130B5" w:rsidRDefault="002922F0" w:rsidP="002922F0">
      <w:pPr>
        <w:pStyle w:val="P00"/>
        <w:spacing w:before="0"/>
        <w:ind w:left="0" w:right="1134"/>
        <w:rPr>
          <w:rStyle w:val="default"/>
          <w:rFonts w:ascii="FrankRuehl" w:hAnsi="FrankRuehl" w:cs="FrankRuehl"/>
          <w:vanish/>
          <w:color w:val="FF0000"/>
          <w:sz w:val="20"/>
          <w:szCs w:val="20"/>
          <w:shd w:val="clear" w:color="auto" w:fill="FFFF99"/>
          <w:rtl/>
        </w:rPr>
      </w:pPr>
      <w:bookmarkStart w:id="158" w:name="Rov178"/>
      <w:r w:rsidRPr="001130B5">
        <w:rPr>
          <w:rStyle w:val="default"/>
          <w:rFonts w:ascii="FrankRuehl" w:hAnsi="FrankRuehl" w:cs="FrankRuehl"/>
          <w:vanish/>
          <w:color w:val="FF0000"/>
          <w:sz w:val="20"/>
          <w:szCs w:val="20"/>
          <w:shd w:val="clear" w:color="auto" w:fill="FFFF99"/>
          <w:rtl/>
        </w:rPr>
        <w:t xml:space="preserve">מיום </w:t>
      </w:r>
      <w:r w:rsidR="0029404C" w:rsidRPr="001130B5">
        <w:rPr>
          <w:rStyle w:val="default"/>
          <w:rFonts w:ascii="FrankRuehl" w:hAnsi="FrankRuehl" w:cs="FrankRuehl" w:hint="cs"/>
          <w:vanish/>
          <w:color w:val="FF0000"/>
          <w:sz w:val="20"/>
          <w:szCs w:val="20"/>
          <w:shd w:val="clear" w:color="auto" w:fill="FFFF99"/>
          <w:rtl/>
        </w:rPr>
        <w:t>14.10</w:t>
      </w:r>
      <w:r w:rsidRPr="001130B5">
        <w:rPr>
          <w:rStyle w:val="default"/>
          <w:rFonts w:ascii="FrankRuehl" w:hAnsi="FrankRuehl" w:cs="FrankRuehl"/>
          <w:vanish/>
          <w:color w:val="FF0000"/>
          <w:sz w:val="20"/>
          <w:szCs w:val="20"/>
          <w:shd w:val="clear" w:color="auto" w:fill="FFFF99"/>
          <w:rtl/>
        </w:rPr>
        <w:t>.2020</w:t>
      </w:r>
    </w:p>
    <w:p w14:paraId="7B0A96AB" w14:textId="77777777" w:rsidR="002922F0" w:rsidRPr="001130B5" w:rsidRDefault="002922F0" w:rsidP="002922F0">
      <w:pPr>
        <w:pStyle w:val="P00"/>
        <w:spacing w:before="0"/>
        <w:ind w:left="0" w:right="1134"/>
        <w:rPr>
          <w:rStyle w:val="default"/>
          <w:rFonts w:ascii="FrankRuehl" w:hAnsi="FrankRuehl" w:cs="FrankRuehl"/>
          <w:vanish/>
          <w:sz w:val="20"/>
          <w:szCs w:val="20"/>
          <w:shd w:val="clear" w:color="auto" w:fill="FFFF99"/>
          <w:rtl/>
        </w:rPr>
      </w:pPr>
      <w:r w:rsidRPr="001130B5">
        <w:rPr>
          <w:rStyle w:val="default"/>
          <w:rFonts w:ascii="FrankRuehl" w:hAnsi="FrankRuehl" w:cs="FrankRuehl"/>
          <w:b/>
          <w:bCs/>
          <w:vanish/>
          <w:sz w:val="20"/>
          <w:szCs w:val="20"/>
          <w:shd w:val="clear" w:color="auto" w:fill="FFFF99"/>
          <w:rtl/>
        </w:rPr>
        <w:t xml:space="preserve">תיקון מס' </w:t>
      </w:r>
      <w:r w:rsidRPr="001130B5">
        <w:rPr>
          <w:rStyle w:val="default"/>
          <w:rFonts w:ascii="FrankRuehl" w:hAnsi="FrankRuehl" w:cs="FrankRuehl" w:hint="cs"/>
          <w:b/>
          <w:bCs/>
          <w:vanish/>
          <w:szCs w:val="20"/>
          <w:shd w:val="clear" w:color="auto" w:fill="FFFF99"/>
          <w:rtl/>
        </w:rPr>
        <w:t>29</w:t>
      </w:r>
    </w:p>
    <w:p w14:paraId="60431DDF" w14:textId="77777777" w:rsidR="002922F0" w:rsidRPr="001130B5" w:rsidRDefault="002922F0" w:rsidP="002922F0">
      <w:pPr>
        <w:pStyle w:val="P00"/>
        <w:spacing w:before="0"/>
        <w:ind w:left="0" w:right="1134"/>
        <w:rPr>
          <w:rStyle w:val="default"/>
          <w:rFonts w:ascii="FrankRuehl" w:hAnsi="FrankRuehl" w:cs="FrankRuehl"/>
          <w:vanish/>
          <w:szCs w:val="20"/>
          <w:shd w:val="clear" w:color="auto" w:fill="FFFF99"/>
          <w:rtl/>
        </w:rPr>
      </w:pPr>
      <w:hyperlink r:id="rId332" w:history="1">
        <w:r w:rsidRPr="001130B5">
          <w:rPr>
            <w:rStyle w:val="Hyperlink"/>
            <w:rFonts w:ascii="FrankRuehl" w:hAnsi="FrankRuehl" w:cs="FrankRuehl"/>
            <w:vanish/>
            <w:szCs w:val="20"/>
            <w:shd w:val="clear" w:color="auto" w:fill="FFFF99"/>
            <w:rtl/>
          </w:rPr>
          <w:t>ס"ח תשע"ט מס' 2778</w:t>
        </w:r>
      </w:hyperlink>
      <w:r w:rsidRPr="001130B5">
        <w:rPr>
          <w:rStyle w:val="default"/>
          <w:rFonts w:ascii="FrankRuehl" w:hAnsi="FrankRuehl" w:cs="FrankRuehl"/>
          <w:vanish/>
          <w:sz w:val="20"/>
          <w:szCs w:val="20"/>
          <w:shd w:val="clear" w:color="auto" w:fill="FFFF99"/>
          <w:rtl/>
        </w:rPr>
        <w:t xml:space="preserve"> מיום 9.1.2019 עמ' 22</w:t>
      </w:r>
      <w:r w:rsidRPr="001130B5">
        <w:rPr>
          <w:rStyle w:val="default"/>
          <w:rFonts w:ascii="FrankRuehl" w:hAnsi="FrankRuehl" w:cs="FrankRuehl"/>
          <w:vanish/>
          <w:szCs w:val="20"/>
          <w:shd w:val="clear" w:color="auto" w:fill="FFFF99"/>
          <w:rtl/>
        </w:rPr>
        <w:t>4</w:t>
      </w:r>
      <w:r w:rsidRPr="001130B5">
        <w:rPr>
          <w:rStyle w:val="default"/>
          <w:rFonts w:ascii="FrankRuehl" w:hAnsi="FrankRuehl" w:cs="FrankRuehl"/>
          <w:vanish/>
          <w:sz w:val="20"/>
          <w:szCs w:val="20"/>
          <w:shd w:val="clear" w:color="auto" w:fill="FFFF99"/>
          <w:rtl/>
        </w:rPr>
        <w:t xml:space="preserve"> (</w:t>
      </w:r>
      <w:hyperlink r:id="rId333" w:history="1">
        <w:r w:rsidRPr="001130B5">
          <w:rPr>
            <w:rStyle w:val="Hyperlink"/>
            <w:rFonts w:ascii="FrankRuehl" w:hAnsi="FrankRuehl" w:cs="FrankRuehl"/>
            <w:vanish/>
            <w:szCs w:val="20"/>
            <w:shd w:val="clear" w:color="auto" w:fill="FFFF99"/>
            <w:rtl/>
          </w:rPr>
          <w:t>ה"ח 1246</w:t>
        </w:r>
      </w:hyperlink>
      <w:r w:rsidRPr="001130B5">
        <w:rPr>
          <w:rStyle w:val="default"/>
          <w:rFonts w:ascii="FrankRuehl" w:hAnsi="FrankRuehl" w:cs="FrankRuehl"/>
          <w:vanish/>
          <w:sz w:val="20"/>
          <w:szCs w:val="20"/>
          <w:shd w:val="clear" w:color="auto" w:fill="FFFF99"/>
          <w:rtl/>
        </w:rPr>
        <w:t>)</w:t>
      </w:r>
    </w:p>
    <w:p w14:paraId="09DDE8AE" w14:textId="77777777" w:rsidR="0029404C" w:rsidRPr="001130B5" w:rsidRDefault="0029404C" w:rsidP="0029404C">
      <w:pPr>
        <w:pStyle w:val="P00"/>
        <w:spacing w:before="0"/>
        <w:ind w:left="0" w:right="1134"/>
        <w:rPr>
          <w:rStyle w:val="default"/>
          <w:rFonts w:ascii="FrankRuehl" w:hAnsi="FrankRuehl" w:cs="FrankRuehl"/>
          <w:vanish/>
          <w:sz w:val="20"/>
          <w:szCs w:val="20"/>
          <w:shd w:val="clear" w:color="auto" w:fill="FFFF99"/>
          <w:rtl/>
        </w:rPr>
      </w:pPr>
      <w:bookmarkStart w:id="159" w:name="_Hlk37577004"/>
      <w:r w:rsidRPr="001130B5">
        <w:rPr>
          <w:rStyle w:val="default"/>
          <w:rFonts w:ascii="FrankRuehl" w:hAnsi="FrankRuehl" w:cs="FrankRuehl"/>
          <w:b/>
          <w:bCs/>
          <w:vanish/>
          <w:sz w:val="20"/>
          <w:szCs w:val="20"/>
          <w:shd w:val="clear" w:color="auto" w:fill="FFFF99"/>
          <w:rtl/>
        </w:rPr>
        <w:t xml:space="preserve">תיקון מס' </w:t>
      </w:r>
      <w:r w:rsidRPr="001130B5">
        <w:rPr>
          <w:rStyle w:val="default"/>
          <w:rFonts w:ascii="FrankRuehl" w:hAnsi="FrankRuehl" w:cs="FrankRuehl" w:hint="cs"/>
          <w:b/>
          <w:bCs/>
          <w:vanish/>
          <w:szCs w:val="20"/>
          <w:shd w:val="clear" w:color="auto" w:fill="FFFF99"/>
          <w:rtl/>
        </w:rPr>
        <w:t>29</w:t>
      </w:r>
      <w:r w:rsidRPr="001130B5">
        <w:rPr>
          <w:rStyle w:val="default"/>
          <w:rFonts w:ascii="FrankRuehl" w:hAnsi="FrankRuehl" w:cs="FrankRuehl"/>
          <w:b/>
          <w:bCs/>
          <w:vanish/>
          <w:sz w:val="20"/>
          <w:szCs w:val="20"/>
          <w:shd w:val="clear" w:color="auto" w:fill="FFFF99"/>
          <w:rtl/>
        </w:rPr>
        <w:t xml:space="preserve"> (תיקון)</w:t>
      </w:r>
    </w:p>
    <w:p w14:paraId="21340792" w14:textId="77777777" w:rsidR="0029404C" w:rsidRPr="001130B5" w:rsidRDefault="0029404C" w:rsidP="0029404C">
      <w:pPr>
        <w:pStyle w:val="P00"/>
        <w:spacing w:before="0"/>
        <w:ind w:left="0" w:right="1134"/>
        <w:rPr>
          <w:rStyle w:val="default"/>
          <w:rFonts w:ascii="FrankRuehl" w:hAnsi="FrankRuehl" w:cs="FrankRuehl"/>
          <w:vanish/>
          <w:sz w:val="20"/>
          <w:szCs w:val="20"/>
          <w:shd w:val="clear" w:color="auto" w:fill="FFFF99"/>
          <w:rtl/>
        </w:rPr>
      </w:pPr>
      <w:hyperlink r:id="rId334" w:history="1">
        <w:r w:rsidRPr="001130B5">
          <w:rPr>
            <w:rStyle w:val="Hyperlink"/>
            <w:rFonts w:ascii="FrankRuehl" w:hAnsi="FrankRuehl" w:cs="FrankRuehl"/>
            <w:vanish/>
            <w:szCs w:val="20"/>
            <w:shd w:val="clear" w:color="auto" w:fill="FFFF99"/>
            <w:rtl/>
          </w:rPr>
          <w:t>ס"ח תש"ף מס' 2790</w:t>
        </w:r>
      </w:hyperlink>
      <w:r w:rsidRPr="001130B5">
        <w:rPr>
          <w:rStyle w:val="default"/>
          <w:rFonts w:ascii="FrankRuehl" w:hAnsi="FrankRuehl" w:cs="FrankRuehl"/>
          <w:vanish/>
          <w:sz w:val="20"/>
          <w:szCs w:val="20"/>
          <w:shd w:val="clear" w:color="auto" w:fill="FFFF99"/>
          <w:rtl/>
        </w:rPr>
        <w:t xml:space="preserve"> מיום 18.2.2020 עמ' 14 (</w:t>
      </w:r>
      <w:hyperlink r:id="rId335" w:history="1">
        <w:r w:rsidRPr="001130B5">
          <w:rPr>
            <w:rStyle w:val="Hyperlink"/>
            <w:rFonts w:ascii="FrankRuehl" w:hAnsi="FrankRuehl" w:cs="FrankRuehl"/>
            <w:vanish/>
            <w:szCs w:val="20"/>
            <w:shd w:val="clear" w:color="auto" w:fill="FFFF99"/>
            <w:rtl/>
          </w:rPr>
          <w:t>ה"ח 1291</w:t>
        </w:r>
      </w:hyperlink>
      <w:r w:rsidRPr="001130B5">
        <w:rPr>
          <w:rStyle w:val="default"/>
          <w:rFonts w:ascii="FrankRuehl" w:hAnsi="FrankRuehl" w:cs="FrankRuehl"/>
          <w:vanish/>
          <w:sz w:val="20"/>
          <w:szCs w:val="20"/>
          <w:shd w:val="clear" w:color="auto" w:fill="FFFF99"/>
          <w:rtl/>
        </w:rPr>
        <w:t>)</w:t>
      </w:r>
    </w:p>
    <w:bookmarkEnd w:id="159"/>
    <w:p w14:paraId="641333E5" w14:textId="77777777" w:rsidR="002922F0" w:rsidRPr="00535658" w:rsidRDefault="002922F0" w:rsidP="00535658">
      <w:pPr>
        <w:pStyle w:val="P00"/>
        <w:ind w:left="624" w:right="1134" w:hanging="624"/>
        <w:rPr>
          <w:rFonts w:cs="FrankRuehl"/>
          <w:sz w:val="2"/>
          <w:szCs w:val="2"/>
          <w:rtl/>
        </w:rPr>
      </w:pPr>
      <w:r w:rsidRPr="001130B5">
        <w:rPr>
          <w:rFonts w:cs="FrankRuehl" w:hint="cs"/>
          <w:vanish/>
          <w:sz w:val="22"/>
          <w:szCs w:val="22"/>
          <w:shd w:val="clear" w:color="auto" w:fill="FFFF99"/>
          <w:rtl/>
        </w:rPr>
        <w:t>(13)</w:t>
      </w:r>
      <w:r w:rsidRPr="001130B5">
        <w:rPr>
          <w:rFonts w:cs="FrankRuehl" w:hint="cs"/>
          <w:vanish/>
          <w:sz w:val="22"/>
          <w:szCs w:val="22"/>
          <w:shd w:val="clear" w:color="auto" w:fill="FFFF99"/>
          <w:rtl/>
        </w:rPr>
        <w:tab/>
      </w:r>
      <w:r w:rsidRPr="001130B5">
        <w:rPr>
          <w:rFonts w:cs="FrankRuehl"/>
          <w:strike/>
          <w:vanish/>
          <w:sz w:val="22"/>
          <w:szCs w:val="22"/>
          <w:shd w:val="clear" w:color="auto" w:fill="FFFF99"/>
          <w:rtl/>
        </w:rPr>
        <w:t>ע</w:t>
      </w:r>
      <w:r w:rsidRPr="001130B5">
        <w:rPr>
          <w:rFonts w:cs="FrankRuehl" w:hint="cs"/>
          <w:strike/>
          <w:vanish/>
          <w:sz w:val="22"/>
          <w:szCs w:val="22"/>
          <w:shd w:val="clear" w:color="auto" w:fill="FFFF99"/>
          <w:rtl/>
        </w:rPr>
        <w:t xml:space="preserve">בירות לפי סעיפים 16, 17 </w:t>
      </w:r>
      <w:r w:rsidRPr="001130B5">
        <w:rPr>
          <w:rFonts w:cs="FrankRuehl"/>
          <w:strike/>
          <w:vanish/>
          <w:sz w:val="22"/>
          <w:szCs w:val="22"/>
          <w:shd w:val="clear" w:color="auto" w:fill="FFFF99"/>
          <w:rtl/>
        </w:rPr>
        <w:t>ו</w:t>
      </w:r>
      <w:r w:rsidRPr="001130B5">
        <w:rPr>
          <w:rFonts w:cs="FrankRuehl" w:hint="cs"/>
          <w:strike/>
          <w:vanish/>
          <w:sz w:val="22"/>
          <w:szCs w:val="22"/>
          <w:shd w:val="clear" w:color="auto" w:fill="FFFF99"/>
          <w:rtl/>
        </w:rPr>
        <w:t xml:space="preserve">-18 לחוק כרטיסי </w:t>
      </w:r>
      <w:r w:rsidRPr="001130B5">
        <w:rPr>
          <w:rFonts w:cs="FrankRuehl"/>
          <w:strike/>
          <w:vanish/>
          <w:sz w:val="22"/>
          <w:szCs w:val="22"/>
          <w:shd w:val="clear" w:color="auto" w:fill="FFFF99"/>
          <w:rtl/>
        </w:rPr>
        <w:t>חי</w:t>
      </w:r>
      <w:r w:rsidRPr="001130B5">
        <w:rPr>
          <w:rFonts w:cs="FrankRuehl" w:hint="cs"/>
          <w:strike/>
          <w:vanish/>
          <w:sz w:val="22"/>
          <w:szCs w:val="22"/>
          <w:shd w:val="clear" w:color="auto" w:fill="FFFF99"/>
          <w:rtl/>
        </w:rPr>
        <w:t>וב, תשמ"ו-1986</w:t>
      </w:r>
      <w:r w:rsidRPr="001130B5">
        <w:rPr>
          <w:rFonts w:cs="FrankRuehl" w:hint="cs"/>
          <w:vanish/>
          <w:sz w:val="22"/>
          <w:szCs w:val="22"/>
          <w:shd w:val="clear" w:color="auto" w:fill="FFFF99"/>
          <w:rtl/>
        </w:rPr>
        <w:t xml:space="preserve"> </w:t>
      </w:r>
      <w:r w:rsidRPr="001130B5">
        <w:rPr>
          <w:rFonts w:cs="FrankRuehl" w:hint="cs"/>
          <w:vanish/>
          <w:sz w:val="22"/>
          <w:szCs w:val="22"/>
          <w:u w:val="single"/>
          <w:shd w:val="clear" w:color="auto" w:fill="FFFF99"/>
          <w:rtl/>
        </w:rPr>
        <w:t>עבירות לפי סעיף 40(ב) ו-(ג) לחוק שירותי תשלום, התשע"ט-2019</w:t>
      </w:r>
      <w:r w:rsidRPr="001130B5">
        <w:rPr>
          <w:rFonts w:cs="FrankRuehl" w:hint="cs"/>
          <w:vanish/>
          <w:sz w:val="22"/>
          <w:szCs w:val="22"/>
          <w:shd w:val="clear" w:color="auto" w:fill="FFFF99"/>
          <w:rtl/>
        </w:rPr>
        <w:t>;</w:t>
      </w:r>
      <w:bookmarkEnd w:id="158"/>
    </w:p>
    <w:p w14:paraId="4FBAB973" w14:textId="77777777" w:rsidR="009521B1" w:rsidRDefault="002A48F3" w:rsidP="002A48F3">
      <w:pPr>
        <w:pStyle w:val="P00"/>
        <w:spacing w:before="72"/>
        <w:ind w:left="624" w:right="1134" w:hanging="624"/>
        <w:rPr>
          <w:rFonts w:cs="FrankRuehl"/>
          <w:sz w:val="26"/>
          <w:rtl/>
        </w:rPr>
      </w:pPr>
      <w:r w:rsidRPr="00C1547C">
        <w:rPr>
          <w:rFonts w:cs="FrankRuehl"/>
          <w:sz w:val="26"/>
        </w:rPr>
        <w:pict w14:anchorId="0563500B">
          <v:rect id="_x0000_s2394" style="position:absolute;left:0;text-align:left;margin-left:464.5pt;margin-top:8.05pt;width:75.05pt;height:19.25pt;z-index:251732480" o:allowincell="f" filled="f" stroked="f" strokecolor="lime" strokeweight=".25pt">
            <v:textbox style="mso-next-textbox:#_x0000_s2394" inset="0,0,0,0">
              <w:txbxContent>
                <w:p w14:paraId="024A3653" w14:textId="77777777" w:rsidR="004D279A" w:rsidRDefault="004D279A" w:rsidP="002A48F3">
                  <w:pPr>
                    <w:spacing w:line="160" w:lineRule="exact"/>
                    <w:jc w:val="left"/>
                    <w:rPr>
                      <w:rFonts w:cs="Miriam"/>
                      <w:noProof/>
                      <w:sz w:val="18"/>
                      <w:szCs w:val="18"/>
                      <w:rtl/>
                    </w:rPr>
                  </w:pPr>
                  <w:r>
                    <w:rPr>
                      <w:rFonts w:cs="Miriam" w:hint="cs"/>
                      <w:sz w:val="18"/>
                      <w:szCs w:val="18"/>
                      <w:rtl/>
                    </w:rPr>
                    <w:t>(תיקון מס' 25) תשע"ח-2017</w:t>
                  </w:r>
                </w:p>
              </w:txbxContent>
            </v:textbox>
            <w10:anchorlock/>
          </v:rect>
        </w:pict>
      </w:r>
      <w:r w:rsidRPr="00C1547C">
        <w:rPr>
          <w:rFonts w:cs="FrankRuehl"/>
          <w:sz w:val="26"/>
          <w:rtl/>
        </w:rPr>
        <w:t>(</w:t>
      </w:r>
      <w:r w:rsidR="009521B1">
        <w:rPr>
          <w:rFonts w:cs="FrankRuehl" w:hint="cs"/>
          <w:sz w:val="26"/>
          <w:rtl/>
        </w:rPr>
        <w:t>14)</w:t>
      </w:r>
      <w:r w:rsidR="009521B1">
        <w:rPr>
          <w:rFonts w:cs="FrankRuehl" w:hint="cs"/>
          <w:sz w:val="26"/>
          <w:rtl/>
        </w:rPr>
        <w:tab/>
      </w:r>
      <w:r w:rsidR="00C1547C" w:rsidRPr="00C1547C">
        <w:rPr>
          <w:rFonts w:cs="FrankRuehl" w:hint="cs"/>
          <w:sz w:val="26"/>
          <w:rtl/>
        </w:rPr>
        <w:t>עבירות לפי סעיפים 52ג, 52ד, 53(ב)(6א) ו-54 לחוק ניירות ערך, התשכ"ח-1968</w:t>
      </w:r>
      <w:r w:rsidR="009521B1">
        <w:rPr>
          <w:rFonts w:cs="FrankRuehl" w:hint="cs"/>
          <w:sz w:val="26"/>
          <w:rtl/>
        </w:rPr>
        <w:t>;</w:t>
      </w:r>
    </w:p>
    <w:p w14:paraId="496941C6" w14:textId="77777777" w:rsidR="002A48F3" w:rsidRPr="001130B5" w:rsidRDefault="002A48F3" w:rsidP="002A48F3">
      <w:pPr>
        <w:pStyle w:val="P00"/>
        <w:spacing w:before="0"/>
        <w:ind w:left="0" w:right="1134"/>
        <w:rPr>
          <w:rStyle w:val="default"/>
          <w:rFonts w:cs="FrankRuehl" w:hint="cs"/>
          <w:vanish/>
          <w:color w:val="FF0000"/>
          <w:sz w:val="20"/>
          <w:szCs w:val="20"/>
          <w:shd w:val="clear" w:color="auto" w:fill="FFFF99"/>
          <w:rtl/>
        </w:rPr>
      </w:pPr>
      <w:bookmarkStart w:id="160" w:name="Rov222"/>
      <w:r w:rsidRPr="001130B5">
        <w:rPr>
          <w:rStyle w:val="default"/>
          <w:rFonts w:cs="FrankRuehl" w:hint="cs"/>
          <w:vanish/>
          <w:color w:val="FF0000"/>
          <w:sz w:val="20"/>
          <w:szCs w:val="20"/>
          <w:shd w:val="clear" w:color="auto" w:fill="FFFF99"/>
          <w:rtl/>
        </w:rPr>
        <w:t>מיום 26.1.2018</w:t>
      </w:r>
    </w:p>
    <w:p w14:paraId="660D3054" w14:textId="77777777" w:rsidR="002A48F3" w:rsidRPr="001130B5" w:rsidRDefault="002A48F3" w:rsidP="002A48F3">
      <w:pPr>
        <w:pStyle w:val="P00"/>
        <w:spacing w:before="0"/>
        <w:ind w:left="0" w:right="1134"/>
        <w:rPr>
          <w:rStyle w:val="default"/>
          <w:rFonts w:cs="FrankRuehl"/>
          <w:vanish/>
          <w:sz w:val="20"/>
          <w:szCs w:val="20"/>
          <w:shd w:val="clear" w:color="auto" w:fill="FFFF99"/>
          <w:rtl/>
        </w:rPr>
      </w:pPr>
      <w:r w:rsidRPr="001130B5">
        <w:rPr>
          <w:rStyle w:val="default"/>
          <w:rFonts w:cs="FrankRuehl" w:hint="cs"/>
          <w:b/>
          <w:bCs/>
          <w:vanish/>
          <w:sz w:val="20"/>
          <w:szCs w:val="20"/>
          <w:shd w:val="clear" w:color="auto" w:fill="FFFF99"/>
          <w:rtl/>
        </w:rPr>
        <w:t>תיקון מס' 25</w:t>
      </w:r>
    </w:p>
    <w:p w14:paraId="2303F9D5" w14:textId="77777777" w:rsidR="002A48F3" w:rsidRPr="001130B5" w:rsidRDefault="002A48F3" w:rsidP="002A48F3">
      <w:pPr>
        <w:pStyle w:val="P00"/>
        <w:spacing w:before="0"/>
        <w:ind w:left="0" w:right="1134"/>
        <w:rPr>
          <w:rStyle w:val="default"/>
          <w:rFonts w:cs="FrankRuehl"/>
          <w:vanish/>
          <w:sz w:val="20"/>
          <w:szCs w:val="20"/>
          <w:shd w:val="clear" w:color="auto" w:fill="FFFF99"/>
          <w:rtl/>
        </w:rPr>
      </w:pPr>
      <w:hyperlink r:id="rId336" w:history="1">
        <w:r w:rsidRPr="001130B5">
          <w:rPr>
            <w:rStyle w:val="Hyperlink"/>
            <w:rFonts w:cs="FrankRuehl" w:hint="cs"/>
            <w:vanish/>
            <w:szCs w:val="20"/>
            <w:shd w:val="clear" w:color="auto" w:fill="FFFF99"/>
            <w:rtl/>
          </w:rPr>
          <w:t>ס"ח תשע"ח מס' 2664</w:t>
        </w:r>
      </w:hyperlink>
      <w:r w:rsidRPr="001130B5">
        <w:rPr>
          <w:rStyle w:val="default"/>
          <w:rFonts w:cs="FrankRuehl" w:hint="cs"/>
          <w:vanish/>
          <w:sz w:val="20"/>
          <w:szCs w:val="20"/>
          <w:shd w:val="clear" w:color="auto" w:fill="FFFF99"/>
          <w:rtl/>
        </w:rPr>
        <w:t xml:space="preserve"> מיום 26.10.2017 עמ' 3 (</w:t>
      </w:r>
      <w:hyperlink r:id="rId337" w:history="1">
        <w:r w:rsidRPr="001130B5">
          <w:rPr>
            <w:rStyle w:val="Hyperlink"/>
            <w:rFonts w:cs="FrankRuehl" w:hint="cs"/>
            <w:vanish/>
            <w:szCs w:val="20"/>
            <w:shd w:val="clear" w:color="auto" w:fill="FFFF99"/>
            <w:rtl/>
          </w:rPr>
          <w:t>ה"ח 1138</w:t>
        </w:r>
      </w:hyperlink>
      <w:r w:rsidRPr="001130B5">
        <w:rPr>
          <w:rStyle w:val="default"/>
          <w:rFonts w:cs="FrankRuehl" w:hint="cs"/>
          <w:vanish/>
          <w:sz w:val="20"/>
          <w:szCs w:val="20"/>
          <w:shd w:val="clear" w:color="auto" w:fill="FFFF99"/>
          <w:rtl/>
        </w:rPr>
        <w:t>)</w:t>
      </w:r>
    </w:p>
    <w:p w14:paraId="6A9428C2" w14:textId="77777777" w:rsidR="002A48F3" w:rsidRPr="001130B5" w:rsidRDefault="002A48F3" w:rsidP="002A48F3">
      <w:pPr>
        <w:pStyle w:val="P00"/>
        <w:spacing w:before="0"/>
        <w:ind w:left="0" w:right="1134"/>
        <w:rPr>
          <w:rStyle w:val="default"/>
          <w:rFonts w:cs="FrankRuehl"/>
          <w:vanish/>
          <w:sz w:val="20"/>
          <w:szCs w:val="20"/>
          <w:shd w:val="clear" w:color="auto" w:fill="FFFF99"/>
          <w:rtl/>
        </w:rPr>
      </w:pPr>
      <w:r w:rsidRPr="001130B5">
        <w:rPr>
          <w:rStyle w:val="default"/>
          <w:rFonts w:cs="FrankRuehl" w:hint="cs"/>
          <w:b/>
          <w:bCs/>
          <w:vanish/>
          <w:sz w:val="20"/>
          <w:szCs w:val="20"/>
          <w:shd w:val="clear" w:color="auto" w:fill="FFFF99"/>
          <w:rtl/>
        </w:rPr>
        <w:t>החלפת פרט (14)</w:t>
      </w:r>
    </w:p>
    <w:p w14:paraId="50EC8626" w14:textId="77777777" w:rsidR="002A48F3" w:rsidRPr="001130B5" w:rsidRDefault="002A48F3" w:rsidP="002A48F3">
      <w:pPr>
        <w:pStyle w:val="P00"/>
        <w:ind w:left="0" w:right="1134"/>
        <w:rPr>
          <w:rStyle w:val="default"/>
          <w:rFonts w:cs="FrankRuehl"/>
          <w:vanish/>
          <w:sz w:val="20"/>
          <w:szCs w:val="20"/>
          <w:shd w:val="clear" w:color="auto" w:fill="FFFF99"/>
          <w:rtl/>
        </w:rPr>
      </w:pPr>
      <w:r w:rsidRPr="001130B5">
        <w:rPr>
          <w:rStyle w:val="default"/>
          <w:rFonts w:cs="FrankRuehl" w:hint="cs"/>
          <w:vanish/>
          <w:sz w:val="20"/>
          <w:szCs w:val="20"/>
          <w:shd w:val="clear" w:color="auto" w:fill="FFFF99"/>
          <w:rtl/>
        </w:rPr>
        <w:t>הנוסח הקודם:</w:t>
      </w:r>
    </w:p>
    <w:p w14:paraId="1CE33A52" w14:textId="77777777" w:rsidR="002A48F3" w:rsidRPr="002A48F3" w:rsidRDefault="002A48F3" w:rsidP="002A48F3">
      <w:pPr>
        <w:pStyle w:val="P00"/>
        <w:spacing w:before="0"/>
        <w:ind w:left="624" w:right="1134" w:hanging="624"/>
        <w:rPr>
          <w:rFonts w:cs="FrankRuehl"/>
          <w:strike/>
          <w:sz w:val="2"/>
          <w:szCs w:val="2"/>
          <w:rtl/>
        </w:rPr>
      </w:pPr>
      <w:r w:rsidRPr="001130B5">
        <w:rPr>
          <w:rFonts w:cs="FrankRuehl" w:hint="cs"/>
          <w:strike/>
          <w:vanish/>
          <w:sz w:val="22"/>
          <w:szCs w:val="22"/>
          <w:shd w:val="clear" w:color="auto" w:fill="FFFF99"/>
          <w:rtl/>
        </w:rPr>
        <w:t>(14)</w:t>
      </w:r>
      <w:r w:rsidRPr="001130B5">
        <w:rPr>
          <w:rFonts w:cs="FrankRuehl" w:hint="cs"/>
          <w:strike/>
          <w:vanish/>
          <w:sz w:val="22"/>
          <w:szCs w:val="22"/>
          <w:shd w:val="clear" w:color="auto" w:fill="FFFF99"/>
          <w:rtl/>
        </w:rPr>
        <w:tab/>
      </w:r>
      <w:r w:rsidRPr="001130B5">
        <w:rPr>
          <w:rFonts w:cs="FrankRuehl"/>
          <w:strike/>
          <w:vanish/>
          <w:sz w:val="22"/>
          <w:szCs w:val="22"/>
          <w:shd w:val="clear" w:color="auto" w:fill="FFFF99"/>
          <w:rtl/>
        </w:rPr>
        <w:t>ע</w:t>
      </w:r>
      <w:r w:rsidRPr="001130B5">
        <w:rPr>
          <w:rFonts w:cs="FrankRuehl" w:hint="cs"/>
          <w:strike/>
          <w:vanish/>
          <w:sz w:val="22"/>
          <w:szCs w:val="22"/>
          <w:shd w:val="clear" w:color="auto" w:fill="FFFF99"/>
          <w:rtl/>
        </w:rPr>
        <w:t>בירות לפי סעיפים 52ג, 52ד ו-54 לחוק ניירות ערך, תשכ"ח-1968;</w:t>
      </w:r>
      <w:bookmarkEnd w:id="160"/>
    </w:p>
    <w:p w14:paraId="54411F73" w14:textId="77777777" w:rsidR="009521B1" w:rsidRDefault="009521B1">
      <w:pPr>
        <w:pStyle w:val="P00"/>
        <w:spacing w:before="72"/>
        <w:ind w:left="624" w:right="1134" w:hanging="624"/>
        <w:rPr>
          <w:rFonts w:cs="FrankRuehl"/>
          <w:sz w:val="26"/>
          <w:rtl/>
        </w:rPr>
      </w:pPr>
      <w:r>
        <w:rPr>
          <w:rFonts w:cs="FrankRuehl" w:hint="cs"/>
          <w:sz w:val="26"/>
          <w:rtl/>
        </w:rPr>
        <w:t>(15)</w:t>
      </w:r>
      <w:r>
        <w:rPr>
          <w:rFonts w:cs="FrankRuehl" w:hint="cs"/>
          <w:sz w:val="26"/>
          <w:rtl/>
        </w:rPr>
        <w:tab/>
      </w:r>
      <w:r>
        <w:rPr>
          <w:rFonts w:cs="FrankRuehl"/>
          <w:sz w:val="26"/>
          <w:rtl/>
        </w:rPr>
        <w:t>ע</w:t>
      </w:r>
      <w:r>
        <w:rPr>
          <w:rFonts w:cs="FrankRuehl" w:hint="cs"/>
          <w:sz w:val="26"/>
          <w:rtl/>
        </w:rPr>
        <w:t xml:space="preserve">בירות של הברחת טובין לפי סעיפים 211 ו- 212 לפקודת המכס, או לפי פקודת היבוא והיצוא [נוסח חדש], תשל"ט- 1979; </w:t>
      </w:r>
    </w:p>
    <w:p w14:paraId="61605970" w14:textId="77777777" w:rsidR="009521B1" w:rsidRDefault="009521B1" w:rsidP="00D03C6A">
      <w:pPr>
        <w:pStyle w:val="P00"/>
        <w:spacing w:before="72"/>
        <w:ind w:left="624" w:right="1134" w:hanging="624"/>
        <w:rPr>
          <w:rStyle w:val="default"/>
          <w:rFonts w:cs="FrankRuehl" w:hint="cs"/>
          <w:rtl/>
        </w:rPr>
      </w:pPr>
      <w:r>
        <w:rPr>
          <w:rFonts w:cs="FrankRuehl"/>
          <w:rtl/>
          <w:lang w:val="he-IL"/>
        </w:rPr>
        <w:pict w14:anchorId="4E0275FC">
          <v:shape id="_x0000_s2175" type="#_x0000_t202" style="position:absolute;left:0;text-align:left;margin-left:470.25pt;margin-top:7.1pt;width:1in;height:37.5pt;z-index:251650560" filled="f" stroked="f">
            <v:textbox inset="1mm,0,1mm,0">
              <w:txbxContent>
                <w:p w14:paraId="0CDD8336" w14:textId="77777777" w:rsidR="004D279A" w:rsidRDefault="004D279A">
                  <w:pPr>
                    <w:spacing w:line="160" w:lineRule="exact"/>
                    <w:jc w:val="left"/>
                    <w:rPr>
                      <w:rFonts w:cs="Miriam" w:hint="cs"/>
                      <w:sz w:val="18"/>
                      <w:szCs w:val="18"/>
                      <w:rtl/>
                    </w:rPr>
                  </w:pPr>
                  <w:r>
                    <w:rPr>
                      <w:rFonts w:cs="Miriam" w:hint="cs"/>
                      <w:sz w:val="18"/>
                      <w:szCs w:val="18"/>
                      <w:rtl/>
                    </w:rPr>
                    <w:t>(תיקון מס' 7) תשס"ח-2007</w:t>
                  </w:r>
                </w:p>
                <w:p w14:paraId="28FF6B3C" w14:textId="77777777" w:rsidR="004D279A" w:rsidRDefault="004D279A">
                  <w:pPr>
                    <w:spacing w:line="160" w:lineRule="exact"/>
                    <w:jc w:val="left"/>
                    <w:rPr>
                      <w:rFonts w:cs="Miriam" w:hint="cs"/>
                      <w:sz w:val="18"/>
                      <w:szCs w:val="18"/>
                      <w:rtl/>
                    </w:rPr>
                  </w:pPr>
                  <w:r>
                    <w:rPr>
                      <w:rFonts w:cs="Miriam" w:hint="cs"/>
                      <w:sz w:val="18"/>
                      <w:szCs w:val="18"/>
                      <w:rtl/>
                    </w:rPr>
                    <w:t>(תיקון מס' 23) תשע"ז-2017</w:t>
                  </w:r>
                </w:p>
              </w:txbxContent>
            </v:textbox>
          </v:shape>
        </w:pict>
      </w:r>
      <w:r>
        <w:rPr>
          <w:rStyle w:val="default"/>
          <w:rFonts w:cs="FrankRuehl"/>
          <w:rtl/>
        </w:rPr>
        <w:t>(16)</w:t>
      </w:r>
      <w:r>
        <w:rPr>
          <w:rStyle w:val="default"/>
          <w:rFonts w:cs="FrankRuehl" w:hint="cs"/>
          <w:rtl/>
        </w:rPr>
        <w:tab/>
      </w:r>
      <w:r>
        <w:rPr>
          <w:rStyle w:val="default"/>
          <w:rFonts w:cs="FrankRuehl"/>
          <w:rtl/>
        </w:rPr>
        <w:t>ע</w:t>
      </w:r>
      <w:r>
        <w:rPr>
          <w:rStyle w:val="default"/>
          <w:rFonts w:cs="FrankRuehl" w:hint="cs"/>
          <w:rtl/>
        </w:rPr>
        <w:t>בירות הקשורות להפרת זכויות יוצרים, פטנטים ו</w:t>
      </w:r>
      <w:r>
        <w:rPr>
          <w:rStyle w:val="default"/>
          <w:rFonts w:cs="FrankRuehl"/>
          <w:rtl/>
        </w:rPr>
        <w:t>סי</w:t>
      </w:r>
      <w:r>
        <w:rPr>
          <w:rStyle w:val="default"/>
          <w:rFonts w:cs="FrankRuehl" w:hint="cs"/>
          <w:rtl/>
        </w:rPr>
        <w:t xml:space="preserve">מני מסחר, לפי </w:t>
      </w:r>
      <w:r w:rsidR="00D03C6A" w:rsidRPr="00D03C6A">
        <w:rPr>
          <w:rStyle w:val="default"/>
          <w:rFonts w:cs="FrankRuehl" w:hint="cs"/>
          <w:rtl/>
        </w:rPr>
        <w:t>חוק זכות יוצרים, התשס"ח-2007</w:t>
      </w:r>
      <w:r>
        <w:rPr>
          <w:rStyle w:val="default"/>
          <w:rFonts w:cs="FrankRuehl" w:hint="cs"/>
          <w:rtl/>
        </w:rPr>
        <w:t>, חוק הפטנטים, תשכ"ז-1967, פקודת סימני מסחר [נוסח חדש], תשל"ב-1972, ופקודת סימני סחורות;</w:t>
      </w:r>
    </w:p>
    <w:p w14:paraId="485415A6"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bookmarkStart w:id="161" w:name="Rov124"/>
      <w:r w:rsidRPr="001130B5">
        <w:rPr>
          <w:rStyle w:val="default"/>
          <w:rFonts w:cs="FrankRuehl" w:hint="cs"/>
          <w:vanish/>
          <w:color w:val="FF0000"/>
          <w:sz w:val="20"/>
          <w:szCs w:val="20"/>
          <w:shd w:val="clear" w:color="auto" w:fill="FFFF99"/>
          <w:rtl/>
        </w:rPr>
        <w:t>מיום 25.5.2008</w:t>
      </w:r>
    </w:p>
    <w:p w14:paraId="5CCF53B9" w14:textId="77777777" w:rsidR="009521B1" w:rsidRPr="001130B5" w:rsidRDefault="009521B1">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7</w:t>
      </w:r>
    </w:p>
    <w:p w14:paraId="18CBD8EB" w14:textId="77777777" w:rsidR="009521B1" w:rsidRPr="001130B5" w:rsidRDefault="009521B1" w:rsidP="00D03C6A">
      <w:pPr>
        <w:pStyle w:val="P00"/>
        <w:spacing w:before="0"/>
        <w:ind w:left="0" w:right="1134"/>
        <w:rPr>
          <w:rStyle w:val="default"/>
          <w:rFonts w:cs="FrankRuehl" w:hint="cs"/>
          <w:vanish/>
          <w:sz w:val="20"/>
          <w:szCs w:val="20"/>
          <w:shd w:val="clear" w:color="auto" w:fill="FFFF99"/>
          <w:rtl/>
        </w:rPr>
      </w:pPr>
      <w:hyperlink r:id="rId338" w:history="1">
        <w:r w:rsidRPr="001130B5">
          <w:rPr>
            <w:rStyle w:val="Hyperlink"/>
            <w:rFonts w:cs="FrankRuehl" w:hint="cs"/>
            <w:vanish/>
            <w:szCs w:val="20"/>
            <w:shd w:val="clear" w:color="auto" w:fill="FFFF99"/>
            <w:rtl/>
          </w:rPr>
          <w:t>ס"ח תשס"ח מס' 2119</w:t>
        </w:r>
      </w:hyperlink>
      <w:r w:rsidRPr="001130B5">
        <w:rPr>
          <w:rStyle w:val="default"/>
          <w:rFonts w:cs="FrankRuehl" w:hint="cs"/>
          <w:vanish/>
          <w:sz w:val="20"/>
          <w:szCs w:val="20"/>
          <w:shd w:val="clear" w:color="auto" w:fill="FFFF99"/>
          <w:rtl/>
        </w:rPr>
        <w:t xml:space="preserve"> מיום 25.11.2007 עמ' </w:t>
      </w:r>
      <w:r w:rsidR="00D03C6A" w:rsidRPr="001130B5">
        <w:rPr>
          <w:rStyle w:val="default"/>
          <w:rFonts w:cs="FrankRuehl" w:hint="cs"/>
          <w:vanish/>
          <w:sz w:val="20"/>
          <w:szCs w:val="20"/>
          <w:shd w:val="clear" w:color="auto" w:fill="FFFF99"/>
          <w:rtl/>
        </w:rPr>
        <w:t>48ג</w:t>
      </w:r>
      <w:r w:rsidRPr="001130B5">
        <w:rPr>
          <w:rStyle w:val="default"/>
          <w:rFonts w:cs="FrankRuehl" w:hint="cs"/>
          <w:vanish/>
          <w:sz w:val="20"/>
          <w:szCs w:val="20"/>
          <w:shd w:val="clear" w:color="auto" w:fill="FFFF99"/>
          <w:rtl/>
        </w:rPr>
        <w:t xml:space="preserve"> (</w:t>
      </w:r>
      <w:hyperlink r:id="rId339" w:history="1">
        <w:r w:rsidRPr="001130B5">
          <w:rPr>
            <w:rStyle w:val="Hyperlink"/>
            <w:rFonts w:cs="FrankRuehl" w:hint="cs"/>
            <w:vanish/>
            <w:szCs w:val="20"/>
            <w:shd w:val="clear" w:color="auto" w:fill="FFFF99"/>
            <w:rtl/>
          </w:rPr>
          <w:t>ה"ח 196</w:t>
        </w:r>
      </w:hyperlink>
      <w:r w:rsidRPr="001130B5">
        <w:rPr>
          <w:rStyle w:val="default"/>
          <w:rFonts w:cs="FrankRuehl" w:hint="cs"/>
          <w:vanish/>
          <w:sz w:val="20"/>
          <w:szCs w:val="20"/>
          <w:shd w:val="clear" w:color="auto" w:fill="FFFF99"/>
          <w:rtl/>
        </w:rPr>
        <w:t>)</w:t>
      </w:r>
    </w:p>
    <w:p w14:paraId="5F4D7ABF" w14:textId="77777777" w:rsidR="00D03C6A" w:rsidRPr="001130B5" w:rsidRDefault="00D03C6A">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ת"ט תשס"ח-2007</w:t>
      </w:r>
    </w:p>
    <w:p w14:paraId="3A6AE740" w14:textId="77777777" w:rsidR="00D03C6A" w:rsidRPr="001130B5" w:rsidRDefault="00D03C6A">
      <w:pPr>
        <w:pStyle w:val="P00"/>
        <w:spacing w:before="0"/>
        <w:ind w:left="0" w:right="1134"/>
        <w:rPr>
          <w:rStyle w:val="default"/>
          <w:rFonts w:cs="FrankRuehl" w:hint="cs"/>
          <w:vanish/>
          <w:sz w:val="20"/>
          <w:szCs w:val="20"/>
          <w:shd w:val="clear" w:color="auto" w:fill="FFFF99"/>
          <w:rtl/>
        </w:rPr>
      </w:pPr>
      <w:hyperlink r:id="rId340" w:history="1">
        <w:r w:rsidRPr="001130B5">
          <w:rPr>
            <w:rStyle w:val="Hyperlink"/>
            <w:rFonts w:cs="FrankRuehl" w:hint="cs"/>
            <w:vanish/>
            <w:szCs w:val="20"/>
            <w:shd w:val="clear" w:color="auto" w:fill="FFFF99"/>
            <w:rtl/>
          </w:rPr>
          <w:t>ס"ח תשס"ח מס' 2122</w:t>
        </w:r>
      </w:hyperlink>
      <w:r w:rsidRPr="001130B5">
        <w:rPr>
          <w:rStyle w:val="default"/>
          <w:rFonts w:cs="FrankRuehl" w:hint="cs"/>
          <w:vanish/>
          <w:sz w:val="20"/>
          <w:szCs w:val="20"/>
          <w:shd w:val="clear" w:color="auto" w:fill="FFFF99"/>
          <w:rtl/>
        </w:rPr>
        <w:t xml:space="preserve"> מיום 27.12.2007 עמ' 82</w:t>
      </w:r>
    </w:p>
    <w:p w14:paraId="32365160" w14:textId="77777777" w:rsidR="0056594A" w:rsidRPr="001130B5" w:rsidRDefault="0056594A" w:rsidP="0056594A">
      <w:pPr>
        <w:pStyle w:val="P00"/>
        <w:ind w:left="624" w:right="1134" w:hanging="624"/>
        <w:rPr>
          <w:rStyle w:val="default"/>
          <w:rFonts w:cs="FrankRuehl" w:hint="cs"/>
          <w:vanish/>
          <w:sz w:val="22"/>
          <w:szCs w:val="22"/>
          <w:shd w:val="clear" w:color="auto" w:fill="FFFF99"/>
          <w:rtl/>
        </w:rPr>
      </w:pPr>
      <w:r w:rsidRPr="001130B5">
        <w:rPr>
          <w:rStyle w:val="default"/>
          <w:rFonts w:cs="FrankRuehl"/>
          <w:vanish/>
          <w:sz w:val="22"/>
          <w:szCs w:val="22"/>
          <w:shd w:val="clear" w:color="auto" w:fill="FFFF99"/>
          <w:rtl/>
        </w:rPr>
        <w:t>(16)</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ע</w:t>
      </w:r>
      <w:r w:rsidRPr="001130B5">
        <w:rPr>
          <w:rStyle w:val="default"/>
          <w:rFonts w:cs="FrankRuehl" w:hint="cs"/>
          <w:vanish/>
          <w:sz w:val="22"/>
          <w:szCs w:val="22"/>
          <w:shd w:val="clear" w:color="auto" w:fill="FFFF99"/>
          <w:rtl/>
        </w:rPr>
        <w:t>בירות הקשורות להפרת זכויות יוצרים, פטנטים, מדגמים ו</w:t>
      </w:r>
      <w:r w:rsidRPr="001130B5">
        <w:rPr>
          <w:rStyle w:val="default"/>
          <w:rFonts w:cs="FrankRuehl"/>
          <w:vanish/>
          <w:sz w:val="22"/>
          <w:szCs w:val="22"/>
          <w:shd w:val="clear" w:color="auto" w:fill="FFFF99"/>
          <w:rtl/>
        </w:rPr>
        <w:t>סי</w:t>
      </w:r>
      <w:r w:rsidRPr="001130B5">
        <w:rPr>
          <w:rStyle w:val="default"/>
          <w:rFonts w:cs="FrankRuehl" w:hint="cs"/>
          <w:vanish/>
          <w:sz w:val="22"/>
          <w:szCs w:val="22"/>
          <w:shd w:val="clear" w:color="auto" w:fill="FFFF99"/>
          <w:rtl/>
        </w:rPr>
        <w:t xml:space="preserve">מני מסחר, לפי </w:t>
      </w:r>
      <w:r w:rsidRPr="001130B5">
        <w:rPr>
          <w:rStyle w:val="default"/>
          <w:rFonts w:cs="FrankRuehl" w:hint="cs"/>
          <w:strike/>
          <w:vanish/>
          <w:sz w:val="22"/>
          <w:szCs w:val="22"/>
          <w:shd w:val="clear" w:color="auto" w:fill="FFFF99"/>
          <w:rtl/>
        </w:rPr>
        <w:t>פקודת זכות יוצרים</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חוק זכות יוצרים, התשס"ח-2007</w:t>
      </w:r>
      <w:r w:rsidRPr="001130B5">
        <w:rPr>
          <w:rStyle w:val="default"/>
          <w:rFonts w:cs="FrankRuehl" w:hint="cs"/>
          <w:vanish/>
          <w:sz w:val="22"/>
          <w:szCs w:val="22"/>
          <w:shd w:val="clear" w:color="auto" w:fill="FFFF99"/>
          <w:rtl/>
        </w:rPr>
        <w:t>, חוק הפטנטים, תשכ"ז-1967, פקודת פטנטים ומדגמים, פקודת סימני מסחר [נוסח חדש], תשל"ב-1972, ופקודת סימני סחורות;</w:t>
      </w:r>
    </w:p>
    <w:p w14:paraId="68DCA285" w14:textId="77777777" w:rsidR="00950BCB" w:rsidRPr="001130B5" w:rsidRDefault="00950BCB">
      <w:pPr>
        <w:pStyle w:val="P00"/>
        <w:spacing w:before="0"/>
        <w:ind w:left="0" w:right="1134"/>
        <w:rPr>
          <w:rStyle w:val="default"/>
          <w:rFonts w:cs="FrankRuehl" w:hint="cs"/>
          <w:vanish/>
          <w:sz w:val="20"/>
          <w:szCs w:val="20"/>
          <w:shd w:val="clear" w:color="auto" w:fill="FFFF99"/>
          <w:rtl/>
        </w:rPr>
      </w:pPr>
    </w:p>
    <w:p w14:paraId="7353AF91" w14:textId="77777777" w:rsidR="00950BCB" w:rsidRPr="001130B5" w:rsidRDefault="00950BCB" w:rsidP="00950BCB">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7.8.2018</w:t>
      </w:r>
    </w:p>
    <w:p w14:paraId="6C83330D" w14:textId="77777777" w:rsidR="00950BCB" w:rsidRPr="001130B5" w:rsidRDefault="00950BCB" w:rsidP="0056594A">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0056594A" w:rsidRPr="001130B5">
        <w:rPr>
          <w:rStyle w:val="default"/>
          <w:rFonts w:cs="FrankRuehl" w:hint="cs"/>
          <w:b/>
          <w:bCs/>
          <w:vanish/>
          <w:sz w:val="20"/>
          <w:szCs w:val="20"/>
          <w:shd w:val="clear" w:color="auto" w:fill="FFFF99"/>
          <w:rtl/>
        </w:rPr>
        <w:t>23</w:t>
      </w:r>
    </w:p>
    <w:p w14:paraId="004A70CA" w14:textId="77777777" w:rsidR="00950BCB" w:rsidRPr="001130B5" w:rsidRDefault="00950BCB" w:rsidP="0056594A">
      <w:pPr>
        <w:pStyle w:val="P00"/>
        <w:spacing w:before="0"/>
        <w:ind w:left="0" w:right="1134"/>
        <w:rPr>
          <w:rStyle w:val="default"/>
          <w:rFonts w:cs="FrankRuehl" w:hint="cs"/>
          <w:vanish/>
          <w:szCs w:val="20"/>
          <w:shd w:val="clear" w:color="auto" w:fill="FFFF99"/>
          <w:rtl/>
        </w:rPr>
      </w:pPr>
      <w:hyperlink r:id="rId341" w:history="1">
        <w:r w:rsidRPr="001130B5">
          <w:rPr>
            <w:rStyle w:val="Hyperlink"/>
            <w:rFonts w:cs="FrankRuehl" w:hint="cs"/>
            <w:vanish/>
            <w:szCs w:val="20"/>
            <w:shd w:val="clear" w:color="auto" w:fill="FFFF99"/>
            <w:rtl/>
          </w:rPr>
          <w:t>ס"ח תשע"ז מס' 2662</w:t>
        </w:r>
      </w:hyperlink>
      <w:r w:rsidRPr="001130B5">
        <w:rPr>
          <w:rStyle w:val="default"/>
          <w:rFonts w:cs="FrankRuehl" w:hint="cs"/>
          <w:vanish/>
          <w:sz w:val="20"/>
          <w:szCs w:val="20"/>
          <w:shd w:val="clear" w:color="auto" w:fill="FFFF99"/>
          <w:rtl/>
        </w:rPr>
        <w:t xml:space="preserve"> מיום 7.8.2017 עמ' </w:t>
      </w:r>
      <w:r w:rsidRPr="001130B5">
        <w:rPr>
          <w:rStyle w:val="default"/>
          <w:rFonts w:cs="FrankRuehl" w:hint="cs"/>
          <w:vanish/>
          <w:szCs w:val="20"/>
          <w:shd w:val="clear" w:color="auto" w:fill="FFFF99"/>
          <w:rtl/>
        </w:rPr>
        <w:t>120</w:t>
      </w:r>
      <w:r w:rsidR="0056594A" w:rsidRPr="001130B5">
        <w:rPr>
          <w:rStyle w:val="default"/>
          <w:rFonts w:cs="FrankRuehl" w:hint="cs"/>
          <w:vanish/>
          <w:szCs w:val="20"/>
          <w:shd w:val="clear" w:color="auto" w:fill="FFFF99"/>
          <w:rtl/>
        </w:rPr>
        <w:t>1</w:t>
      </w:r>
      <w:r w:rsidRPr="001130B5">
        <w:rPr>
          <w:rStyle w:val="default"/>
          <w:rFonts w:cs="FrankRuehl" w:hint="cs"/>
          <w:vanish/>
          <w:sz w:val="20"/>
          <w:szCs w:val="20"/>
          <w:shd w:val="clear" w:color="auto" w:fill="FFFF99"/>
          <w:rtl/>
        </w:rPr>
        <w:t xml:space="preserve"> (</w:t>
      </w:r>
      <w:hyperlink r:id="rId342" w:history="1">
        <w:r w:rsidRPr="001130B5">
          <w:rPr>
            <w:rStyle w:val="Hyperlink"/>
            <w:rFonts w:cs="FrankRuehl" w:hint="cs"/>
            <w:vanish/>
            <w:szCs w:val="20"/>
            <w:shd w:val="clear" w:color="auto" w:fill="FFFF99"/>
            <w:rtl/>
          </w:rPr>
          <w:t>ה"ח 928</w:t>
        </w:r>
      </w:hyperlink>
      <w:r w:rsidRPr="001130B5">
        <w:rPr>
          <w:rStyle w:val="default"/>
          <w:rFonts w:cs="FrankRuehl" w:hint="cs"/>
          <w:vanish/>
          <w:sz w:val="20"/>
          <w:szCs w:val="20"/>
          <w:shd w:val="clear" w:color="auto" w:fill="FFFF99"/>
          <w:rtl/>
        </w:rPr>
        <w:t>)</w:t>
      </w:r>
    </w:p>
    <w:p w14:paraId="42D59A9F" w14:textId="77777777" w:rsidR="009521B1" w:rsidRDefault="009521B1" w:rsidP="0056594A">
      <w:pPr>
        <w:pStyle w:val="P00"/>
        <w:ind w:left="624" w:right="1134" w:hanging="624"/>
        <w:rPr>
          <w:rStyle w:val="default"/>
          <w:rFonts w:cs="FrankRuehl" w:hint="cs"/>
          <w:sz w:val="2"/>
          <w:szCs w:val="2"/>
          <w:rtl/>
        </w:rPr>
      </w:pPr>
      <w:r w:rsidRPr="001130B5">
        <w:rPr>
          <w:rStyle w:val="default"/>
          <w:rFonts w:cs="FrankRuehl"/>
          <w:vanish/>
          <w:sz w:val="22"/>
          <w:szCs w:val="22"/>
          <w:shd w:val="clear" w:color="auto" w:fill="FFFF99"/>
          <w:rtl/>
        </w:rPr>
        <w:t>(16)</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ע</w:t>
      </w:r>
      <w:r w:rsidRPr="001130B5">
        <w:rPr>
          <w:rStyle w:val="default"/>
          <w:rFonts w:cs="FrankRuehl" w:hint="cs"/>
          <w:vanish/>
          <w:sz w:val="22"/>
          <w:szCs w:val="22"/>
          <w:shd w:val="clear" w:color="auto" w:fill="FFFF99"/>
          <w:rtl/>
        </w:rPr>
        <w:t>בירות הקשורות להפרת זכויות יוצרים, פטנטים</w:t>
      </w:r>
      <w:r w:rsidRPr="001130B5">
        <w:rPr>
          <w:rStyle w:val="default"/>
          <w:rFonts w:cs="FrankRuehl" w:hint="cs"/>
          <w:strike/>
          <w:vanish/>
          <w:sz w:val="22"/>
          <w:szCs w:val="22"/>
          <w:shd w:val="clear" w:color="auto" w:fill="FFFF99"/>
          <w:rtl/>
        </w:rPr>
        <w:t>, מדגמים</w:t>
      </w:r>
      <w:r w:rsidRPr="001130B5">
        <w:rPr>
          <w:rStyle w:val="default"/>
          <w:rFonts w:cs="FrankRuehl" w:hint="cs"/>
          <w:vanish/>
          <w:sz w:val="22"/>
          <w:szCs w:val="22"/>
          <w:shd w:val="clear" w:color="auto" w:fill="FFFF99"/>
          <w:rtl/>
        </w:rPr>
        <w:t xml:space="preserve"> ו</w:t>
      </w:r>
      <w:r w:rsidRPr="001130B5">
        <w:rPr>
          <w:rStyle w:val="default"/>
          <w:rFonts w:cs="FrankRuehl"/>
          <w:vanish/>
          <w:sz w:val="22"/>
          <w:szCs w:val="22"/>
          <w:shd w:val="clear" w:color="auto" w:fill="FFFF99"/>
          <w:rtl/>
        </w:rPr>
        <w:t>סי</w:t>
      </w:r>
      <w:r w:rsidRPr="001130B5">
        <w:rPr>
          <w:rStyle w:val="default"/>
          <w:rFonts w:cs="FrankRuehl" w:hint="cs"/>
          <w:vanish/>
          <w:sz w:val="22"/>
          <w:szCs w:val="22"/>
          <w:shd w:val="clear" w:color="auto" w:fill="FFFF99"/>
          <w:rtl/>
        </w:rPr>
        <w:t xml:space="preserve">מני מסחר, לפי חוק זכות יוצרים, התשס"ח-2007, חוק הפטנטים, תשכ"ז-1967, </w:t>
      </w:r>
      <w:r w:rsidRPr="001130B5">
        <w:rPr>
          <w:rStyle w:val="default"/>
          <w:rFonts w:cs="FrankRuehl" w:hint="cs"/>
          <w:strike/>
          <w:vanish/>
          <w:sz w:val="22"/>
          <w:szCs w:val="22"/>
          <w:shd w:val="clear" w:color="auto" w:fill="FFFF99"/>
          <w:rtl/>
        </w:rPr>
        <w:t>פקודת פטנטים ומדגמים,</w:t>
      </w:r>
      <w:r w:rsidRPr="001130B5">
        <w:rPr>
          <w:rStyle w:val="default"/>
          <w:rFonts w:cs="FrankRuehl" w:hint="cs"/>
          <w:vanish/>
          <w:sz w:val="22"/>
          <w:szCs w:val="22"/>
          <w:shd w:val="clear" w:color="auto" w:fill="FFFF99"/>
          <w:rtl/>
        </w:rPr>
        <w:t xml:space="preserve"> פקודת סימני מסחר [נוסח חדש], תשל"ב-1972, ופקודת סימני סחורות;</w:t>
      </w:r>
      <w:bookmarkEnd w:id="161"/>
    </w:p>
    <w:p w14:paraId="1799AA2B" w14:textId="77777777" w:rsidR="009521B1" w:rsidRDefault="00BB0FE6" w:rsidP="00224035">
      <w:pPr>
        <w:pStyle w:val="P00"/>
        <w:spacing w:before="72"/>
        <w:ind w:left="624" w:right="1134" w:hanging="624"/>
        <w:rPr>
          <w:rStyle w:val="default"/>
          <w:rFonts w:cs="FrankRuehl" w:hint="cs"/>
          <w:rtl/>
        </w:rPr>
      </w:pPr>
      <w:r w:rsidRPr="00224035">
        <w:rPr>
          <w:rStyle w:val="default"/>
          <w:rFonts w:cs="FrankRuehl" w:hint="cs"/>
          <w:rtl/>
        </w:rPr>
        <w:pict w14:anchorId="4F752308">
          <v:shape id="_x0000_s2332" type="#_x0000_t202" style="position:absolute;left:0;text-align:left;margin-left:470.35pt;margin-top:7pt;width:1in;height:16.8pt;z-index:251706880" filled="f" stroked="f">
            <v:textbox inset="1mm,0,1mm,0">
              <w:txbxContent>
                <w:p w14:paraId="473AC061" w14:textId="77777777" w:rsidR="004D279A" w:rsidRDefault="004D279A" w:rsidP="00BB0FE6">
                  <w:pPr>
                    <w:spacing w:line="160" w:lineRule="exact"/>
                    <w:jc w:val="left"/>
                    <w:rPr>
                      <w:rFonts w:cs="Miriam" w:hint="cs"/>
                      <w:sz w:val="18"/>
                      <w:szCs w:val="18"/>
                      <w:rtl/>
                    </w:rPr>
                  </w:pPr>
                  <w:r>
                    <w:rPr>
                      <w:rFonts w:cs="Miriam" w:hint="cs"/>
                      <w:sz w:val="18"/>
                      <w:szCs w:val="18"/>
                      <w:rtl/>
                    </w:rPr>
                    <w:t>(תיקון מס' 14) תשע"ו-2016</w:t>
                  </w:r>
                </w:p>
              </w:txbxContent>
            </v:textbox>
            <w10:anchorlock/>
          </v:shape>
        </w:pict>
      </w:r>
      <w:r w:rsidR="009521B1">
        <w:rPr>
          <w:rStyle w:val="default"/>
          <w:rFonts w:cs="FrankRuehl" w:hint="cs"/>
          <w:rtl/>
        </w:rPr>
        <w:t>(17)</w:t>
      </w:r>
      <w:r w:rsidR="009521B1">
        <w:rPr>
          <w:rStyle w:val="default"/>
          <w:rFonts w:cs="FrankRuehl" w:hint="cs"/>
          <w:rtl/>
        </w:rPr>
        <w:tab/>
      </w:r>
      <w:r w:rsidR="00224035" w:rsidRPr="00224035">
        <w:rPr>
          <w:rStyle w:val="default"/>
          <w:rFonts w:cs="FrankRuehl"/>
          <w:rtl/>
        </w:rPr>
        <w:t>ע</w:t>
      </w:r>
      <w:r w:rsidR="00224035" w:rsidRPr="00224035">
        <w:rPr>
          <w:rStyle w:val="default"/>
          <w:rFonts w:cs="FrankRuehl" w:hint="cs"/>
          <w:rtl/>
        </w:rPr>
        <w:t xml:space="preserve">בירה לפי סעיף 117(ב)(3) לחוק מס ערך מוסף, </w:t>
      </w:r>
      <w:r w:rsidR="00224035" w:rsidRPr="00224035">
        <w:rPr>
          <w:rStyle w:val="default"/>
          <w:rFonts w:cs="FrankRuehl"/>
          <w:rtl/>
        </w:rPr>
        <w:t>ש</w:t>
      </w:r>
      <w:r w:rsidR="00224035" w:rsidRPr="00224035">
        <w:rPr>
          <w:rStyle w:val="default"/>
          <w:rFonts w:cs="FrankRuehl" w:hint="cs"/>
          <w:rtl/>
        </w:rPr>
        <w:t>נעברה בנסיבות מחמירות, או עבירה לפי סעיף 117(ב)(5) או (ב1) לחוק האמור שנעברה בנסיבות מחמירות הנוגעת להוצאת חשבונית מס או מסמך הנחזה כחשבונית מס, או ניכוי מס התשומות הכלול בחשבונית מס או במסמך הנחזה כחשבונית מס, בלי שנעשתה עסקה או בלי שמוציא החשבונית התחייב לעשות עסקה שלגביה הוצאו החשבונית או המסמך האמור</w:t>
      </w:r>
      <w:r w:rsidR="009521B1">
        <w:rPr>
          <w:rStyle w:val="default"/>
          <w:rFonts w:cs="FrankRuehl" w:hint="cs"/>
          <w:rtl/>
        </w:rPr>
        <w:t>;</w:t>
      </w:r>
    </w:p>
    <w:p w14:paraId="7D2204C4" w14:textId="77777777" w:rsidR="00BB0FE6" w:rsidRPr="001130B5" w:rsidRDefault="00BB0FE6" w:rsidP="00BB0FE6">
      <w:pPr>
        <w:pStyle w:val="P00"/>
        <w:spacing w:before="0"/>
        <w:ind w:left="0" w:right="1134"/>
        <w:rPr>
          <w:rFonts w:cs="FrankRuehl" w:hint="cs"/>
          <w:vanish/>
          <w:color w:val="FF0000"/>
          <w:szCs w:val="20"/>
          <w:shd w:val="clear" w:color="auto" w:fill="FFFF99"/>
          <w:rtl/>
        </w:rPr>
      </w:pPr>
      <w:bookmarkStart w:id="162" w:name="Rov191"/>
      <w:r w:rsidRPr="001130B5">
        <w:rPr>
          <w:rFonts w:cs="FrankRuehl" w:hint="cs"/>
          <w:vanish/>
          <w:color w:val="FF0000"/>
          <w:szCs w:val="20"/>
          <w:shd w:val="clear" w:color="auto" w:fill="FFFF99"/>
          <w:rtl/>
        </w:rPr>
        <w:t>מיום 7.10.2016</w:t>
      </w:r>
    </w:p>
    <w:p w14:paraId="1D1DC88B" w14:textId="77777777" w:rsidR="00BB0FE6" w:rsidRPr="001130B5" w:rsidRDefault="00BB0FE6" w:rsidP="00BB0FE6">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14</w:t>
      </w:r>
    </w:p>
    <w:p w14:paraId="1AA3415C" w14:textId="77777777" w:rsidR="00BB0FE6" w:rsidRPr="001130B5" w:rsidRDefault="00BB0FE6" w:rsidP="00BB0FE6">
      <w:pPr>
        <w:pStyle w:val="P00"/>
        <w:spacing w:before="0"/>
        <w:ind w:left="0" w:right="1134"/>
        <w:rPr>
          <w:rFonts w:cs="FrankRuehl" w:hint="cs"/>
          <w:vanish/>
          <w:szCs w:val="20"/>
          <w:shd w:val="clear" w:color="auto" w:fill="FFFF99"/>
          <w:rtl/>
        </w:rPr>
      </w:pPr>
      <w:hyperlink r:id="rId343" w:history="1">
        <w:r w:rsidRPr="001130B5">
          <w:rPr>
            <w:rStyle w:val="Hyperlink"/>
            <w:rFonts w:cs="FrankRuehl" w:hint="cs"/>
            <w:vanish/>
            <w:szCs w:val="20"/>
            <w:shd w:val="clear" w:color="auto" w:fill="FFFF99"/>
            <w:rtl/>
          </w:rPr>
          <w:t>ס"ח תשע"ו מס' 2546</w:t>
        </w:r>
      </w:hyperlink>
      <w:r w:rsidRPr="001130B5">
        <w:rPr>
          <w:rFonts w:cs="FrankRuehl" w:hint="cs"/>
          <w:vanish/>
          <w:szCs w:val="20"/>
          <w:shd w:val="clear" w:color="auto" w:fill="FFFF99"/>
          <w:rtl/>
        </w:rPr>
        <w:t xml:space="preserve"> מיום 7.4.2016 עמ' 714 (</w:t>
      </w:r>
      <w:hyperlink r:id="rId344" w:history="1">
        <w:r w:rsidRPr="001130B5">
          <w:rPr>
            <w:rStyle w:val="Hyperlink"/>
            <w:rFonts w:cs="FrankRuehl" w:hint="cs"/>
            <w:vanish/>
            <w:szCs w:val="20"/>
            <w:shd w:val="clear" w:color="auto" w:fill="FFFF99"/>
            <w:rtl/>
          </w:rPr>
          <w:t>ה"ח 953</w:t>
        </w:r>
      </w:hyperlink>
      <w:r w:rsidRPr="001130B5">
        <w:rPr>
          <w:rFonts w:cs="FrankRuehl" w:hint="cs"/>
          <w:vanish/>
          <w:szCs w:val="20"/>
          <w:shd w:val="clear" w:color="auto" w:fill="FFFF99"/>
          <w:rtl/>
        </w:rPr>
        <w:t>)</w:t>
      </w:r>
    </w:p>
    <w:p w14:paraId="040F1721" w14:textId="77777777" w:rsidR="00BB0FE6" w:rsidRPr="001130B5" w:rsidRDefault="00BB0FE6" w:rsidP="00BB0FE6">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החלפת פרט (17)</w:t>
      </w:r>
    </w:p>
    <w:p w14:paraId="51F70303" w14:textId="77777777" w:rsidR="00BB0FE6" w:rsidRPr="001130B5" w:rsidRDefault="00BB0FE6" w:rsidP="00BB0FE6">
      <w:pPr>
        <w:pStyle w:val="P00"/>
        <w:ind w:left="0" w:right="1134"/>
        <w:rPr>
          <w:rFonts w:cs="FrankRuehl" w:hint="cs"/>
          <w:vanish/>
          <w:szCs w:val="20"/>
          <w:shd w:val="clear" w:color="auto" w:fill="FFFF99"/>
          <w:rtl/>
        </w:rPr>
      </w:pPr>
      <w:r w:rsidRPr="001130B5">
        <w:rPr>
          <w:rFonts w:cs="FrankRuehl" w:hint="cs"/>
          <w:vanish/>
          <w:szCs w:val="20"/>
          <w:shd w:val="clear" w:color="auto" w:fill="FFFF99"/>
          <w:rtl/>
        </w:rPr>
        <w:t>הנוסח הקודם:</w:t>
      </w:r>
    </w:p>
    <w:p w14:paraId="0C3B6282" w14:textId="77777777" w:rsidR="00BB0FE6" w:rsidRPr="00224035" w:rsidRDefault="00BB0FE6" w:rsidP="00224035">
      <w:pPr>
        <w:pStyle w:val="P00"/>
        <w:spacing w:before="0"/>
        <w:ind w:left="624" w:right="1134" w:hanging="624"/>
        <w:rPr>
          <w:rStyle w:val="default"/>
          <w:rFonts w:cs="FrankRuehl" w:hint="cs"/>
          <w:strike/>
          <w:sz w:val="2"/>
          <w:szCs w:val="2"/>
          <w:shd w:val="clear" w:color="auto" w:fill="FFFF99"/>
          <w:rtl/>
        </w:rPr>
      </w:pPr>
      <w:r w:rsidRPr="001130B5">
        <w:rPr>
          <w:rStyle w:val="default"/>
          <w:rFonts w:cs="FrankRuehl" w:hint="cs"/>
          <w:strike/>
          <w:vanish/>
          <w:sz w:val="22"/>
          <w:szCs w:val="22"/>
          <w:shd w:val="clear" w:color="auto" w:fill="FFFF99"/>
          <w:rtl/>
        </w:rPr>
        <w:t>(17)</w:t>
      </w:r>
      <w:r w:rsidRPr="001130B5">
        <w:rPr>
          <w:rStyle w:val="default"/>
          <w:rFonts w:cs="FrankRuehl" w:hint="cs"/>
          <w:strike/>
          <w:vanish/>
          <w:sz w:val="22"/>
          <w:szCs w:val="22"/>
          <w:shd w:val="clear" w:color="auto" w:fill="FFFF99"/>
          <w:rtl/>
        </w:rPr>
        <w:tab/>
      </w:r>
      <w:r w:rsidRPr="001130B5">
        <w:rPr>
          <w:rStyle w:val="default"/>
          <w:rFonts w:cs="FrankRuehl"/>
          <w:strike/>
          <w:vanish/>
          <w:sz w:val="22"/>
          <w:szCs w:val="22"/>
          <w:shd w:val="clear" w:color="auto" w:fill="FFFF99"/>
          <w:rtl/>
        </w:rPr>
        <w:t>ע</w:t>
      </w:r>
      <w:r w:rsidRPr="001130B5">
        <w:rPr>
          <w:rStyle w:val="default"/>
          <w:rFonts w:cs="FrankRuehl" w:hint="cs"/>
          <w:strike/>
          <w:vanish/>
          <w:sz w:val="22"/>
          <w:szCs w:val="22"/>
          <w:shd w:val="clear" w:color="auto" w:fill="FFFF99"/>
          <w:rtl/>
        </w:rPr>
        <w:t>בירה לפי סעיף 117(ב)(3) לחוק מס ערך מוסף, תשל"ה-1975,</w:t>
      </w:r>
      <w:r w:rsidRPr="001130B5">
        <w:rPr>
          <w:rStyle w:val="default"/>
          <w:rFonts w:cs="FrankRuehl"/>
          <w:strike/>
          <w:vanish/>
          <w:sz w:val="22"/>
          <w:szCs w:val="22"/>
          <w:shd w:val="clear" w:color="auto" w:fill="FFFF99"/>
          <w:rtl/>
        </w:rPr>
        <w:t xml:space="preserve"> ש</w:t>
      </w:r>
      <w:r w:rsidRPr="001130B5">
        <w:rPr>
          <w:rStyle w:val="default"/>
          <w:rFonts w:cs="FrankRuehl" w:hint="cs"/>
          <w:strike/>
          <w:vanish/>
          <w:sz w:val="22"/>
          <w:szCs w:val="22"/>
          <w:shd w:val="clear" w:color="auto" w:fill="FFFF99"/>
          <w:rtl/>
        </w:rPr>
        <w:t>נעברה בנסיבות מחמירות;</w:t>
      </w:r>
      <w:bookmarkEnd w:id="162"/>
    </w:p>
    <w:p w14:paraId="5D3ED597" w14:textId="77777777" w:rsidR="00BB0FE6" w:rsidRPr="00224035" w:rsidRDefault="00BB0FE6" w:rsidP="00BB0FE6">
      <w:pPr>
        <w:pStyle w:val="P00"/>
        <w:spacing w:before="72"/>
        <w:ind w:left="624" w:right="1134" w:hanging="624"/>
        <w:rPr>
          <w:rStyle w:val="default"/>
          <w:rFonts w:cs="FrankRuehl" w:hint="cs"/>
          <w:rtl/>
        </w:rPr>
      </w:pPr>
      <w:r w:rsidRPr="00224035">
        <w:rPr>
          <w:rFonts w:cs="FrankRuehl" w:hint="cs"/>
          <w:sz w:val="26"/>
          <w:rtl/>
          <w:lang w:eastAsia="en-US"/>
        </w:rPr>
        <w:pict w14:anchorId="5BCDC59E">
          <v:shape id="_x0000_s2333" type="#_x0000_t202" style="position:absolute;left:0;text-align:left;margin-left:470.35pt;margin-top:7pt;width:1in;height:16.8pt;z-index:251707904" filled="f" stroked="f">
            <v:textbox inset="1mm,0,1mm,0">
              <w:txbxContent>
                <w:p w14:paraId="10F1AF50" w14:textId="77777777" w:rsidR="004D279A" w:rsidRDefault="004D279A" w:rsidP="00BB0FE6">
                  <w:pPr>
                    <w:spacing w:line="160" w:lineRule="exact"/>
                    <w:jc w:val="left"/>
                    <w:rPr>
                      <w:rFonts w:cs="Miriam" w:hint="cs"/>
                      <w:sz w:val="18"/>
                      <w:szCs w:val="18"/>
                      <w:rtl/>
                    </w:rPr>
                  </w:pPr>
                  <w:r>
                    <w:rPr>
                      <w:rFonts w:cs="Miriam" w:hint="cs"/>
                      <w:sz w:val="18"/>
                      <w:szCs w:val="18"/>
                      <w:rtl/>
                    </w:rPr>
                    <w:t>(תיקון מס' 14) תשע"ו-2016</w:t>
                  </w:r>
                </w:p>
              </w:txbxContent>
            </v:textbox>
            <w10:anchorlock/>
          </v:shape>
        </w:pict>
      </w:r>
      <w:r w:rsidRPr="00224035">
        <w:rPr>
          <w:rStyle w:val="default"/>
          <w:rFonts w:cs="FrankRuehl" w:hint="cs"/>
          <w:rtl/>
        </w:rPr>
        <w:t>(17א)</w:t>
      </w:r>
      <w:r w:rsidRPr="00224035">
        <w:rPr>
          <w:rStyle w:val="default"/>
          <w:rFonts w:cs="FrankRuehl" w:hint="cs"/>
          <w:rtl/>
        </w:rPr>
        <w:tab/>
        <w:t xml:space="preserve">עבירה לפי סעיף 117(ב)(1) או (3) עד (8) או (ב1) לחוק מס ערך מוסף (בפרט זה </w:t>
      </w:r>
      <w:r w:rsidRPr="00224035">
        <w:rPr>
          <w:rStyle w:val="default"/>
          <w:rFonts w:cs="FrankRuehl"/>
          <w:rtl/>
        </w:rPr>
        <w:t>–</w:t>
      </w:r>
      <w:r w:rsidRPr="00224035">
        <w:rPr>
          <w:rStyle w:val="default"/>
          <w:rFonts w:cs="FrankRuehl" w:hint="cs"/>
          <w:rtl/>
        </w:rPr>
        <w:t xml:space="preserve"> עבירת מס), אם התקיים אחד מאלה:</w:t>
      </w:r>
    </w:p>
    <w:p w14:paraId="4E94DCD1" w14:textId="77777777" w:rsidR="00BB0FE6" w:rsidRPr="00224035" w:rsidRDefault="00BB0FE6" w:rsidP="00BB0FE6">
      <w:pPr>
        <w:pStyle w:val="P00"/>
        <w:spacing w:before="72"/>
        <w:ind w:left="624" w:right="1134"/>
        <w:rPr>
          <w:rStyle w:val="default"/>
          <w:rFonts w:cs="FrankRuehl" w:hint="cs"/>
          <w:rtl/>
        </w:rPr>
      </w:pPr>
      <w:r w:rsidRPr="00224035">
        <w:rPr>
          <w:rStyle w:val="default"/>
          <w:rFonts w:cs="FrankRuehl" w:hint="cs"/>
          <w:rtl/>
        </w:rPr>
        <w:t>(א)</w:t>
      </w:r>
      <w:r w:rsidRPr="00224035">
        <w:rPr>
          <w:rStyle w:val="default"/>
          <w:rFonts w:cs="FrankRuehl" w:hint="cs"/>
          <w:rtl/>
        </w:rPr>
        <w:tab/>
        <w:t>המס שלגביו נעברה עבירת המס הוא בסכום העולה על 480,000 שקלים חדשים בתקופה של 48 חודשים או 170,000 שקלים חדשים בתקופה של 12 חודשים;</w:t>
      </w:r>
    </w:p>
    <w:p w14:paraId="3FE82B65" w14:textId="77777777" w:rsidR="00BB0FE6" w:rsidRPr="00224035" w:rsidRDefault="00BB0FE6" w:rsidP="00BB0FE6">
      <w:pPr>
        <w:pStyle w:val="P00"/>
        <w:spacing w:before="72"/>
        <w:ind w:left="624" w:right="1134"/>
        <w:rPr>
          <w:rStyle w:val="default"/>
          <w:rFonts w:cs="FrankRuehl" w:hint="cs"/>
          <w:rtl/>
        </w:rPr>
      </w:pPr>
      <w:r w:rsidRPr="00224035">
        <w:rPr>
          <w:rStyle w:val="default"/>
          <w:rFonts w:cs="FrankRuehl" w:hint="cs"/>
          <w:rtl/>
        </w:rPr>
        <w:t>(ב)</w:t>
      </w:r>
      <w:r w:rsidRPr="00224035">
        <w:rPr>
          <w:rStyle w:val="default"/>
          <w:rFonts w:cs="FrankRuehl" w:hint="cs"/>
          <w:rtl/>
        </w:rPr>
        <w:tab/>
        <w:t>עבירת המס או עבירה לפי סעיפים 3 או 4 שמקורה בעבירת המס נעברה בתחכום וכן המס שלגביו בוצעה עבירת המס הוא בסכום העולה על 120,000 שקלים חדשים;</w:t>
      </w:r>
    </w:p>
    <w:p w14:paraId="48D5A9FE" w14:textId="77777777" w:rsidR="00BB0FE6" w:rsidRPr="00224035" w:rsidRDefault="00BB0FE6" w:rsidP="00BB0FE6">
      <w:pPr>
        <w:pStyle w:val="P00"/>
        <w:spacing w:before="72"/>
        <w:ind w:left="624" w:right="1134"/>
        <w:rPr>
          <w:rStyle w:val="default"/>
          <w:rFonts w:cs="FrankRuehl" w:hint="cs"/>
          <w:rtl/>
        </w:rPr>
      </w:pPr>
      <w:r w:rsidRPr="00224035">
        <w:rPr>
          <w:rStyle w:val="default"/>
          <w:rFonts w:cs="FrankRuehl" w:hint="cs"/>
          <w:rtl/>
        </w:rPr>
        <w:t>(ג)</w:t>
      </w:r>
      <w:r w:rsidRPr="00224035">
        <w:rPr>
          <w:rStyle w:val="default"/>
          <w:rFonts w:cs="FrankRuehl" w:hint="cs"/>
          <w:rtl/>
        </w:rPr>
        <w:tab/>
        <w:t xml:space="preserve">עבירת המס או עבירה לפי סעיפים 3 או 4 שמקורה בעבירת המס נעברה בזיקה לארגון פשיעה או לארגון טרור; בפסקה זו </w:t>
      </w:r>
      <w:r w:rsidRPr="00224035">
        <w:rPr>
          <w:rStyle w:val="default"/>
          <w:rFonts w:cs="FrankRuehl"/>
          <w:rtl/>
        </w:rPr>
        <w:t>–</w:t>
      </w:r>
    </w:p>
    <w:p w14:paraId="47E7491E" w14:textId="77777777" w:rsidR="00BB0FE6" w:rsidRPr="00224035" w:rsidRDefault="00BB0FE6" w:rsidP="00BB0FE6">
      <w:pPr>
        <w:pStyle w:val="P00"/>
        <w:spacing w:before="72"/>
        <w:ind w:left="624" w:right="1134"/>
        <w:rPr>
          <w:rStyle w:val="default"/>
          <w:rFonts w:cs="FrankRuehl" w:hint="cs"/>
          <w:rtl/>
        </w:rPr>
      </w:pPr>
      <w:r w:rsidRPr="00224035">
        <w:rPr>
          <w:rStyle w:val="default"/>
          <w:rFonts w:cs="FrankRuehl" w:hint="cs"/>
          <w:rtl/>
        </w:rPr>
        <w:t xml:space="preserve">"ארגון טרור" </w:t>
      </w:r>
      <w:r w:rsidRPr="00224035">
        <w:rPr>
          <w:rStyle w:val="default"/>
          <w:rFonts w:cs="FrankRuehl"/>
          <w:rtl/>
        </w:rPr>
        <w:t>–</w:t>
      </w:r>
      <w:r w:rsidRPr="00224035">
        <w:rPr>
          <w:rStyle w:val="default"/>
          <w:rFonts w:cs="FrankRuehl" w:hint="cs"/>
          <w:rtl/>
        </w:rPr>
        <w:t xml:space="preserve"> כהגדרתו בחוק איסור מימון טרור;</w:t>
      </w:r>
    </w:p>
    <w:p w14:paraId="0EECE78E" w14:textId="77777777" w:rsidR="00BB0FE6" w:rsidRPr="00224035" w:rsidRDefault="00BB0FE6" w:rsidP="00BB0FE6">
      <w:pPr>
        <w:pStyle w:val="P00"/>
        <w:spacing w:before="72"/>
        <w:ind w:left="624" w:right="1134"/>
        <w:rPr>
          <w:rStyle w:val="default"/>
          <w:rFonts w:cs="FrankRuehl" w:hint="cs"/>
          <w:rtl/>
        </w:rPr>
      </w:pPr>
      <w:r w:rsidRPr="00224035">
        <w:rPr>
          <w:rStyle w:val="default"/>
          <w:rFonts w:cs="FrankRuehl" w:hint="cs"/>
          <w:rtl/>
        </w:rPr>
        <w:t xml:space="preserve">"ארגון פשיעה" </w:t>
      </w:r>
      <w:r w:rsidRPr="00224035">
        <w:rPr>
          <w:rStyle w:val="default"/>
          <w:rFonts w:cs="FrankRuehl"/>
          <w:rtl/>
        </w:rPr>
        <w:t>–</w:t>
      </w:r>
      <w:r w:rsidRPr="00224035">
        <w:rPr>
          <w:rStyle w:val="default"/>
          <w:rFonts w:cs="FrankRuehl" w:hint="cs"/>
          <w:rtl/>
        </w:rPr>
        <w:t xml:space="preserve"> כהגדרתו בחוק מאבק בארגוני פשיעה, התשס"ג-2003;</w:t>
      </w:r>
    </w:p>
    <w:p w14:paraId="317BFC64" w14:textId="77777777" w:rsidR="00BB0FE6" w:rsidRPr="00224035" w:rsidRDefault="00BB0FE6" w:rsidP="00BB0FE6">
      <w:pPr>
        <w:pStyle w:val="P00"/>
        <w:spacing w:before="72"/>
        <w:ind w:left="624" w:right="1134"/>
        <w:rPr>
          <w:rStyle w:val="default"/>
          <w:rFonts w:cs="FrankRuehl" w:hint="cs"/>
          <w:rtl/>
        </w:rPr>
      </w:pPr>
      <w:r w:rsidRPr="00224035">
        <w:rPr>
          <w:rStyle w:val="default"/>
          <w:rFonts w:cs="FrankRuehl" w:hint="cs"/>
          <w:rtl/>
        </w:rPr>
        <w:t>(ד)</w:t>
      </w:r>
      <w:r w:rsidRPr="00224035">
        <w:rPr>
          <w:rStyle w:val="default"/>
          <w:rFonts w:cs="FrankRuehl" w:hint="cs"/>
          <w:rtl/>
        </w:rPr>
        <w:tab/>
        <w:t>עבירה לפי סעיפים 3 או 4 שמקורה בעבירת המס נעברה בידי מי שאינו האדם החייב במס;</w:t>
      </w:r>
    </w:p>
    <w:p w14:paraId="7C8E5EF1" w14:textId="77777777" w:rsidR="00BB0FE6" w:rsidRPr="001130B5" w:rsidRDefault="00BB0FE6" w:rsidP="00BB0FE6">
      <w:pPr>
        <w:pStyle w:val="P00"/>
        <w:spacing w:before="0"/>
        <w:ind w:left="0" w:right="1134"/>
        <w:rPr>
          <w:rFonts w:cs="FrankRuehl" w:hint="cs"/>
          <w:vanish/>
          <w:color w:val="FF0000"/>
          <w:szCs w:val="20"/>
          <w:shd w:val="clear" w:color="auto" w:fill="FFFF99"/>
          <w:rtl/>
        </w:rPr>
      </w:pPr>
      <w:bookmarkStart w:id="163" w:name="Rov212"/>
      <w:r w:rsidRPr="001130B5">
        <w:rPr>
          <w:rFonts w:cs="FrankRuehl" w:hint="cs"/>
          <w:vanish/>
          <w:color w:val="FF0000"/>
          <w:szCs w:val="20"/>
          <w:shd w:val="clear" w:color="auto" w:fill="FFFF99"/>
          <w:rtl/>
        </w:rPr>
        <w:t>מיום 7.10.2016</w:t>
      </w:r>
    </w:p>
    <w:p w14:paraId="7CDD42DA" w14:textId="77777777" w:rsidR="00BB0FE6" w:rsidRPr="001130B5" w:rsidRDefault="00BB0FE6" w:rsidP="00BB0FE6">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14</w:t>
      </w:r>
    </w:p>
    <w:p w14:paraId="4F5A9669" w14:textId="77777777" w:rsidR="00BB0FE6" w:rsidRPr="001130B5" w:rsidRDefault="00BB0FE6" w:rsidP="00BB0FE6">
      <w:pPr>
        <w:pStyle w:val="P00"/>
        <w:spacing w:before="0"/>
        <w:ind w:left="0" w:right="1134"/>
        <w:rPr>
          <w:rFonts w:cs="FrankRuehl" w:hint="cs"/>
          <w:vanish/>
          <w:szCs w:val="20"/>
          <w:shd w:val="clear" w:color="auto" w:fill="FFFF99"/>
          <w:rtl/>
        </w:rPr>
      </w:pPr>
      <w:hyperlink r:id="rId345" w:history="1">
        <w:r w:rsidRPr="001130B5">
          <w:rPr>
            <w:rStyle w:val="Hyperlink"/>
            <w:rFonts w:cs="FrankRuehl" w:hint="cs"/>
            <w:vanish/>
            <w:szCs w:val="20"/>
            <w:shd w:val="clear" w:color="auto" w:fill="FFFF99"/>
            <w:rtl/>
          </w:rPr>
          <w:t>ס"ח תשע"ו מס' 2546</w:t>
        </w:r>
      </w:hyperlink>
      <w:r w:rsidRPr="001130B5">
        <w:rPr>
          <w:rFonts w:cs="FrankRuehl" w:hint="cs"/>
          <w:vanish/>
          <w:szCs w:val="20"/>
          <w:shd w:val="clear" w:color="auto" w:fill="FFFF99"/>
          <w:rtl/>
        </w:rPr>
        <w:t xml:space="preserve"> מיום 7.4.2016 עמ' 714 (</w:t>
      </w:r>
      <w:hyperlink r:id="rId346" w:history="1">
        <w:r w:rsidRPr="001130B5">
          <w:rPr>
            <w:rStyle w:val="Hyperlink"/>
            <w:rFonts w:cs="FrankRuehl" w:hint="cs"/>
            <w:vanish/>
            <w:szCs w:val="20"/>
            <w:shd w:val="clear" w:color="auto" w:fill="FFFF99"/>
            <w:rtl/>
          </w:rPr>
          <w:t>ה"ח 953</w:t>
        </w:r>
      </w:hyperlink>
      <w:r w:rsidRPr="001130B5">
        <w:rPr>
          <w:rFonts w:cs="FrankRuehl" w:hint="cs"/>
          <w:vanish/>
          <w:szCs w:val="20"/>
          <w:shd w:val="clear" w:color="auto" w:fill="FFFF99"/>
          <w:rtl/>
        </w:rPr>
        <w:t>)</w:t>
      </w:r>
    </w:p>
    <w:p w14:paraId="614925AA" w14:textId="77777777" w:rsidR="00BB0FE6" w:rsidRPr="00224035" w:rsidRDefault="00BB0FE6" w:rsidP="00224035">
      <w:pPr>
        <w:pStyle w:val="P00"/>
        <w:spacing w:before="0"/>
        <w:ind w:left="0" w:right="1134"/>
        <w:rPr>
          <w:rFonts w:cs="FrankRuehl" w:hint="cs"/>
          <w:sz w:val="2"/>
          <w:szCs w:val="2"/>
          <w:shd w:val="clear" w:color="auto" w:fill="FFFF99"/>
          <w:rtl/>
        </w:rPr>
      </w:pPr>
      <w:r w:rsidRPr="001130B5">
        <w:rPr>
          <w:rFonts w:cs="FrankRuehl" w:hint="cs"/>
          <w:b/>
          <w:bCs/>
          <w:vanish/>
          <w:szCs w:val="20"/>
          <w:shd w:val="clear" w:color="auto" w:fill="FFFF99"/>
          <w:rtl/>
        </w:rPr>
        <w:t>הוספת פרט (17א)</w:t>
      </w:r>
      <w:bookmarkEnd w:id="163"/>
    </w:p>
    <w:p w14:paraId="4E36DDB3" w14:textId="77777777" w:rsidR="00BB0FE6" w:rsidRPr="00224035" w:rsidRDefault="00BB0FE6" w:rsidP="00177DCB">
      <w:pPr>
        <w:pStyle w:val="P00"/>
        <w:spacing w:before="72"/>
        <w:ind w:left="624" w:right="1134" w:hanging="624"/>
        <w:rPr>
          <w:rStyle w:val="default"/>
          <w:rFonts w:cs="FrankRuehl" w:hint="cs"/>
          <w:rtl/>
        </w:rPr>
      </w:pPr>
      <w:r w:rsidRPr="00224035">
        <w:rPr>
          <w:rFonts w:cs="FrankRuehl" w:hint="cs"/>
          <w:sz w:val="26"/>
          <w:rtl/>
          <w:lang w:eastAsia="en-US"/>
        </w:rPr>
        <w:pict w14:anchorId="002324D4">
          <v:shape id="_x0000_s2334" type="#_x0000_t202" style="position:absolute;left:0;text-align:left;margin-left:470.35pt;margin-top:7pt;width:1in;height:16.8pt;z-index:251708928" filled="f" stroked="f">
            <v:textbox inset="1mm,0,1mm,0">
              <w:txbxContent>
                <w:p w14:paraId="6AD2AF6E" w14:textId="77777777" w:rsidR="004D279A" w:rsidRDefault="004D279A" w:rsidP="00BB0FE6">
                  <w:pPr>
                    <w:spacing w:line="160" w:lineRule="exact"/>
                    <w:jc w:val="left"/>
                    <w:rPr>
                      <w:rFonts w:cs="Miriam" w:hint="cs"/>
                      <w:sz w:val="18"/>
                      <w:szCs w:val="18"/>
                      <w:rtl/>
                    </w:rPr>
                  </w:pPr>
                  <w:r>
                    <w:rPr>
                      <w:rFonts w:cs="Miriam" w:hint="cs"/>
                      <w:sz w:val="18"/>
                      <w:szCs w:val="18"/>
                      <w:rtl/>
                    </w:rPr>
                    <w:t>(תיקון מס' 14) תשע"ו-2016</w:t>
                  </w:r>
                </w:p>
              </w:txbxContent>
            </v:textbox>
            <w10:anchorlock/>
          </v:shape>
        </w:pict>
      </w:r>
      <w:r w:rsidRPr="00224035">
        <w:rPr>
          <w:rStyle w:val="default"/>
          <w:rFonts w:cs="FrankRuehl" w:hint="cs"/>
          <w:rtl/>
        </w:rPr>
        <w:t>(17ב)</w:t>
      </w:r>
      <w:r w:rsidRPr="00224035">
        <w:rPr>
          <w:rStyle w:val="default"/>
          <w:rFonts w:cs="FrankRuehl" w:hint="cs"/>
          <w:rtl/>
        </w:rPr>
        <w:tab/>
      </w:r>
      <w:r w:rsidR="00177DCB" w:rsidRPr="00224035">
        <w:rPr>
          <w:rStyle w:val="default"/>
          <w:rFonts w:cs="FrankRuehl" w:hint="cs"/>
          <w:rtl/>
        </w:rPr>
        <w:t xml:space="preserve">עבירה לפי סעיף 220 לפקודת מס הכנסה (בפרט זה </w:t>
      </w:r>
      <w:r w:rsidR="00177DCB" w:rsidRPr="00224035">
        <w:rPr>
          <w:rStyle w:val="default"/>
          <w:rFonts w:cs="FrankRuehl"/>
          <w:rtl/>
        </w:rPr>
        <w:t>–</w:t>
      </w:r>
      <w:r w:rsidR="00177DCB" w:rsidRPr="00224035">
        <w:rPr>
          <w:rStyle w:val="default"/>
          <w:rFonts w:cs="FrankRuehl" w:hint="cs"/>
          <w:rtl/>
        </w:rPr>
        <w:t xml:space="preserve"> עבירת מס), אם התקיים בה אחד מאלה:</w:t>
      </w:r>
    </w:p>
    <w:p w14:paraId="29E3E7EE" w14:textId="77777777" w:rsidR="00177DCB" w:rsidRPr="00224035" w:rsidRDefault="00177DCB" w:rsidP="00177DCB">
      <w:pPr>
        <w:pStyle w:val="P00"/>
        <w:spacing w:before="72"/>
        <w:ind w:left="624" w:right="1134"/>
        <w:rPr>
          <w:rStyle w:val="default"/>
          <w:rFonts w:cs="FrankRuehl" w:hint="cs"/>
          <w:rtl/>
        </w:rPr>
      </w:pPr>
      <w:r w:rsidRPr="00224035">
        <w:rPr>
          <w:rStyle w:val="default"/>
          <w:rFonts w:cs="FrankRuehl" w:hint="cs"/>
          <w:rtl/>
        </w:rPr>
        <w:t>(א)</w:t>
      </w:r>
      <w:r w:rsidRPr="00224035">
        <w:rPr>
          <w:rStyle w:val="default"/>
          <w:rFonts w:cs="FrankRuehl" w:hint="cs"/>
          <w:rtl/>
        </w:rPr>
        <w:tab/>
        <w:t>ההכנסה שלגביה נעברה עבירת המס היא בסכום העולה על 2,500,000 שקלים חדשים בתקופה של ארבע שנים או בסכום העולה על 1,000,000 שקלים חדשים בתקופה של שנה;</w:t>
      </w:r>
    </w:p>
    <w:p w14:paraId="27456F60" w14:textId="77777777" w:rsidR="00177DCB" w:rsidRPr="00224035" w:rsidRDefault="00177DCB" w:rsidP="00177DCB">
      <w:pPr>
        <w:pStyle w:val="P00"/>
        <w:spacing w:before="72"/>
        <w:ind w:left="624" w:right="1134"/>
        <w:rPr>
          <w:rStyle w:val="default"/>
          <w:rFonts w:cs="FrankRuehl" w:hint="cs"/>
          <w:rtl/>
        </w:rPr>
      </w:pPr>
      <w:r w:rsidRPr="00224035">
        <w:rPr>
          <w:rStyle w:val="default"/>
          <w:rFonts w:cs="FrankRuehl" w:hint="cs"/>
          <w:rtl/>
        </w:rPr>
        <w:t>(ב)</w:t>
      </w:r>
      <w:r w:rsidRPr="00224035">
        <w:rPr>
          <w:rStyle w:val="default"/>
          <w:rFonts w:cs="FrankRuehl" w:hint="cs"/>
          <w:rtl/>
        </w:rPr>
        <w:tab/>
        <w:t>עבירת המס או עבירה לפי סעיפים 3 או 4 שמקורה בעבירת המס נעברה בתחכום וכן ההכנסה שלגביה נעברה עבירת המס היא בסכום העולה על 625,000 שקלים חדשים;</w:t>
      </w:r>
    </w:p>
    <w:p w14:paraId="2DCE8E84" w14:textId="77777777" w:rsidR="00177DCB" w:rsidRPr="00224035" w:rsidRDefault="00177DCB" w:rsidP="00177DCB">
      <w:pPr>
        <w:pStyle w:val="P00"/>
        <w:spacing w:before="72"/>
        <w:ind w:left="624" w:right="1134"/>
        <w:rPr>
          <w:rStyle w:val="default"/>
          <w:rFonts w:cs="FrankRuehl" w:hint="cs"/>
          <w:rtl/>
        </w:rPr>
      </w:pPr>
      <w:r w:rsidRPr="00224035">
        <w:rPr>
          <w:rStyle w:val="default"/>
          <w:rFonts w:cs="FrankRuehl" w:hint="cs"/>
          <w:rtl/>
        </w:rPr>
        <w:t>(ג)</w:t>
      </w:r>
      <w:r w:rsidRPr="00224035">
        <w:rPr>
          <w:rStyle w:val="default"/>
          <w:rFonts w:cs="FrankRuehl" w:hint="cs"/>
          <w:rtl/>
        </w:rPr>
        <w:tab/>
        <w:t>עבירת המס או עבירה לפי סעיפים 3 או 4 שמקורה בעבירת המס נעברה בזיקה לארגון פשיעה או לארגון טרור כהגדרתם בפרט (17א);</w:t>
      </w:r>
    </w:p>
    <w:p w14:paraId="683E3338" w14:textId="77777777" w:rsidR="00177DCB" w:rsidRPr="00224035" w:rsidRDefault="00177DCB" w:rsidP="00177DCB">
      <w:pPr>
        <w:pStyle w:val="P00"/>
        <w:spacing w:before="72"/>
        <w:ind w:left="624" w:right="1134"/>
        <w:rPr>
          <w:rStyle w:val="default"/>
          <w:rFonts w:cs="FrankRuehl" w:hint="cs"/>
          <w:rtl/>
        </w:rPr>
      </w:pPr>
      <w:r w:rsidRPr="00224035">
        <w:rPr>
          <w:rStyle w:val="default"/>
          <w:rFonts w:cs="FrankRuehl" w:hint="cs"/>
          <w:rtl/>
        </w:rPr>
        <w:t>(ד)</w:t>
      </w:r>
      <w:r w:rsidRPr="00224035">
        <w:rPr>
          <w:rStyle w:val="default"/>
          <w:rFonts w:cs="FrankRuehl" w:hint="cs"/>
          <w:rtl/>
        </w:rPr>
        <w:tab/>
        <w:t>עבירה לפי סעיפים 3 או 4 שמקורה בעבירת המס נעברה בידי מי שאינו האדם החייב במס;</w:t>
      </w:r>
    </w:p>
    <w:p w14:paraId="353FE04F" w14:textId="77777777" w:rsidR="00BB0FE6" w:rsidRPr="001130B5" w:rsidRDefault="00BB0FE6" w:rsidP="00BB0FE6">
      <w:pPr>
        <w:pStyle w:val="P00"/>
        <w:spacing w:before="0"/>
        <w:ind w:left="0" w:right="1134"/>
        <w:rPr>
          <w:rFonts w:cs="FrankRuehl" w:hint="cs"/>
          <w:vanish/>
          <w:color w:val="FF0000"/>
          <w:szCs w:val="20"/>
          <w:shd w:val="clear" w:color="auto" w:fill="FFFF99"/>
          <w:rtl/>
        </w:rPr>
      </w:pPr>
      <w:bookmarkStart w:id="164" w:name="Rov213"/>
      <w:r w:rsidRPr="001130B5">
        <w:rPr>
          <w:rFonts w:cs="FrankRuehl" w:hint="cs"/>
          <w:vanish/>
          <w:color w:val="FF0000"/>
          <w:szCs w:val="20"/>
          <w:shd w:val="clear" w:color="auto" w:fill="FFFF99"/>
          <w:rtl/>
        </w:rPr>
        <w:t>מיום 7.10.2016</w:t>
      </w:r>
    </w:p>
    <w:p w14:paraId="6E8CFEED" w14:textId="77777777" w:rsidR="00BB0FE6" w:rsidRPr="001130B5" w:rsidRDefault="00BB0FE6" w:rsidP="00BB0FE6">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14</w:t>
      </w:r>
    </w:p>
    <w:p w14:paraId="321CCE33" w14:textId="77777777" w:rsidR="00BB0FE6" w:rsidRPr="001130B5" w:rsidRDefault="00BB0FE6" w:rsidP="00BB0FE6">
      <w:pPr>
        <w:pStyle w:val="P00"/>
        <w:spacing w:before="0"/>
        <w:ind w:left="0" w:right="1134"/>
        <w:rPr>
          <w:rFonts w:cs="FrankRuehl" w:hint="cs"/>
          <w:vanish/>
          <w:szCs w:val="20"/>
          <w:shd w:val="clear" w:color="auto" w:fill="FFFF99"/>
          <w:rtl/>
        </w:rPr>
      </w:pPr>
      <w:hyperlink r:id="rId347" w:history="1">
        <w:r w:rsidRPr="001130B5">
          <w:rPr>
            <w:rStyle w:val="Hyperlink"/>
            <w:rFonts w:cs="FrankRuehl" w:hint="cs"/>
            <w:vanish/>
            <w:szCs w:val="20"/>
            <w:shd w:val="clear" w:color="auto" w:fill="FFFF99"/>
            <w:rtl/>
          </w:rPr>
          <w:t>ס"ח תשע"ו מס' 2546</w:t>
        </w:r>
      </w:hyperlink>
      <w:r w:rsidRPr="001130B5">
        <w:rPr>
          <w:rFonts w:cs="FrankRuehl" w:hint="cs"/>
          <w:vanish/>
          <w:szCs w:val="20"/>
          <w:shd w:val="clear" w:color="auto" w:fill="FFFF99"/>
          <w:rtl/>
        </w:rPr>
        <w:t xml:space="preserve"> מיום 7.4.2016 עמ' 714 (</w:t>
      </w:r>
      <w:hyperlink r:id="rId348" w:history="1">
        <w:r w:rsidRPr="001130B5">
          <w:rPr>
            <w:rStyle w:val="Hyperlink"/>
            <w:rFonts w:cs="FrankRuehl" w:hint="cs"/>
            <w:vanish/>
            <w:szCs w:val="20"/>
            <w:shd w:val="clear" w:color="auto" w:fill="FFFF99"/>
            <w:rtl/>
          </w:rPr>
          <w:t>ה"ח 953</w:t>
        </w:r>
      </w:hyperlink>
      <w:r w:rsidRPr="001130B5">
        <w:rPr>
          <w:rFonts w:cs="FrankRuehl" w:hint="cs"/>
          <w:vanish/>
          <w:szCs w:val="20"/>
          <w:shd w:val="clear" w:color="auto" w:fill="FFFF99"/>
          <w:rtl/>
        </w:rPr>
        <w:t>)</w:t>
      </w:r>
    </w:p>
    <w:p w14:paraId="161F36FF" w14:textId="77777777" w:rsidR="00BB0FE6" w:rsidRPr="00224035" w:rsidRDefault="00BB0FE6" w:rsidP="00224035">
      <w:pPr>
        <w:pStyle w:val="P00"/>
        <w:spacing w:before="0"/>
        <w:ind w:left="0" w:right="1134"/>
        <w:rPr>
          <w:rFonts w:cs="FrankRuehl" w:hint="cs"/>
          <w:sz w:val="2"/>
          <w:szCs w:val="2"/>
          <w:shd w:val="clear" w:color="auto" w:fill="FFFF99"/>
          <w:rtl/>
        </w:rPr>
      </w:pPr>
      <w:r w:rsidRPr="001130B5">
        <w:rPr>
          <w:rFonts w:cs="FrankRuehl" w:hint="cs"/>
          <w:b/>
          <w:bCs/>
          <w:vanish/>
          <w:szCs w:val="20"/>
          <w:shd w:val="clear" w:color="auto" w:fill="FFFF99"/>
          <w:rtl/>
        </w:rPr>
        <w:t>הוספת פרט (17ב)</w:t>
      </w:r>
      <w:bookmarkEnd w:id="164"/>
    </w:p>
    <w:p w14:paraId="468D9E84" w14:textId="77777777" w:rsidR="00BB0FE6" w:rsidRPr="00224035" w:rsidRDefault="00BB0FE6" w:rsidP="00177DCB">
      <w:pPr>
        <w:pStyle w:val="P00"/>
        <w:spacing w:before="72"/>
        <w:ind w:left="624" w:right="1134" w:hanging="624"/>
        <w:rPr>
          <w:rStyle w:val="default"/>
          <w:rFonts w:cs="FrankRuehl" w:hint="cs"/>
          <w:rtl/>
        </w:rPr>
      </w:pPr>
      <w:r w:rsidRPr="00224035">
        <w:rPr>
          <w:rFonts w:cs="FrankRuehl" w:hint="cs"/>
          <w:sz w:val="26"/>
          <w:rtl/>
          <w:lang w:eastAsia="en-US"/>
        </w:rPr>
        <w:pict w14:anchorId="5F48981B">
          <v:shape id="_x0000_s2335" type="#_x0000_t202" style="position:absolute;left:0;text-align:left;margin-left:470.35pt;margin-top:7pt;width:1in;height:16.8pt;z-index:251709952" filled="f" stroked="f">
            <v:textbox inset="1mm,0,1mm,0">
              <w:txbxContent>
                <w:p w14:paraId="50093901" w14:textId="77777777" w:rsidR="004D279A" w:rsidRDefault="004D279A" w:rsidP="00BB0FE6">
                  <w:pPr>
                    <w:spacing w:line="160" w:lineRule="exact"/>
                    <w:jc w:val="left"/>
                    <w:rPr>
                      <w:rFonts w:cs="Miriam" w:hint="cs"/>
                      <w:sz w:val="18"/>
                      <w:szCs w:val="18"/>
                      <w:rtl/>
                    </w:rPr>
                  </w:pPr>
                  <w:r>
                    <w:rPr>
                      <w:rFonts w:cs="Miriam" w:hint="cs"/>
                      <w:sz w:val="18"/>
                      <w:szCs w:val="18"/>
                      <w:rtl/>
                    </w:rPr>
                    <w:t>(תיקון מס' 14) תשע"ו-2016</w:t>
                  </w:r>
                </w:p>
              </w:txbxContent>
            </v:textbox>
            <w10:anchorlock/>
          </v:shape>
        </w:pict>
      </w:r>
      <w:r w:rsidR="00177DCB" w:rsidRPr="00224035">
        <w:rPr>
          <w:rStyle w:val="default"/>
          <w:rFonts w:cs="FrankRuehl" w:hint="cs"/>
          <w:rtl/>
        </w:rPr>
        <w:t>(17ג</w:t>
      </w:r>
      <w:r w:rsidRPr="00224035">
        <w:rPr>
          <w:rStyle w:val="default"/>
          <w:rFonts w:cs="FrankRuehl" w:hint="cs"/>
          <w:rtl/>
        </w:rPr>
        <w:t>)</w:t>
      </w:r>
      <w:r w:rsidRPr="00224035">
        <w:rPr>
          <w:rStyle w:val="default"/>
          <w:rFonts w:cs="FrankRuehl" w:hint="cs"/>
          <w:rtl/>
        </w:rPr>
        <w:tab/>
      </w:r>
      <w:r w:rsidR="00177DCB" w:rsidRPr="00224035">
        <w:rPr>
          <w:rStyle w:val="default"/>
          <w:rFonts w:cs="FrankRuehl" w:hint="cs"/>
          <w:rtl/>
        </w:rPr>
        <w:t xml:space="preserve">עבירה לפי סעיף 98(ג2) לחוק מיסוי מקרקעין (שבח ורכישה), התשכ"ג-1963 (בפרט זה </w:t>
      </w:r>
      <w:r w:rsidR="00177DCB" w:rsidRPr="00224035">
        <w:rPr>
          <w:rStyle w:val="default"/>
          <w:rFonts w:cs="FrankRuehl"/>
          <w:rtl/>
        </w:rPr>
        <w:t>–</w:t>
      </w:r>
      <w:r w:rsidR="00177DCB" w:rsidRPr="00224035">
        <w:rPr>
          <w:rStyle w:val="default"/>
          <w:rFonts w:cs="FrankRuehl" w:hint="cs"/>
          <w:rtl/>
        </w:rPr>
        <w:t xml:space="preserve"> עבירת מס), אם התקיים אחד מאלה:</w:t>
      </w:r>
    </w:p>
    <w:p w14:paraId="42070B8A" w14:textId="77777777" w:rsidR="00177DCB" w:rsidRPr="00224035" w:rsidRDefault="00177DCB" w:rsidP="00177DCB">
      <w:pPr>
        <w:pStyle w:val="P00"/>
        <w:spacing w:before="72"/>
        <w:ind w:left="624" w:right="1134"/>
        <w:rPr>
          <w:rStyle w:val="default"/>
          <w:rFonts w:cs="FrankRuehl" w:hint="cs"/>
          <w:rtl/>
        </w:rPr>
      </w:pPr>
      <w:r w:rsidRPr="00224035">
        <w:rPr>
          <w:rStyle w:val="default"/>
          <w:rFonts w:cs="FrankRuehl" w:hint="cs"/>
          <w:rtl/>
        </w:rPr>
        <w:t>(א)</w:t>
      </w:r>
      <w:r w:rsidRPr="00224035">
        <w:rPr>
          <w:rStyle w:val="default"/>
          <w:rFonts w:cs="FrankRuehl" w:hint="cs"/>
          <w:rtl/>
        </w:rPr>
        <w:tab/>
        <w:t>עבירת המס כללה השמטת שווי עסקה, בסכום העולה על מיליון וחצי שקלים חדשים;</w:t>
      </w:r>
    </w:p>
    <w:p w14:paraId="235281F4" w14:textId="77777777" w:rsidR="00177DCB" w:rsidRPr="00224035" w:rsidRDefault="00177DCB" w:rsidP="00177DCB">
      <w:pPr>
        <w:pStyle w:val="P00"/>
        <w:spacing w:before="72"/>
        <w:ind w:left="624" w:right="1134"/>
        <w:rPr>
          <w:rStyle w:val="default"/>
          <w:rFonts w:cs="FrankRuehl" w:hint="cs"/>
          <w:rtl/>
        </w:rPr>
      </w:pPr>
      <w:r w:rsidRPr="00224035">
        <w:rPr>
          <w:rStyle w:val="default"/>
          <w:rFonts w:cs="FrankRuehl" w:hint="cs"/>
          <w:rtl/>
        </w:rPr>
        <w:t>(ב)</w:t>
      </w:r>
      <w:r w:rsidRPr="00224035">
        <w:rPr>
          <w:rStyle w:val="default"/>
          <w:rFonts w:cs="FrankRuehl" w:hint="cs"/>
          <w:rtl/>
        </w:rPr>
        <w:tab/>
        <w:t>עבירת המס כללה אי-דיווח על העסקה או דיווח כוזב של זהות הצדדים, והכול כששווי הנכס עולה על 100,000 שקלים חדשים;</w:t>
      </w:r>
    </w:p>
    <w:p w14:paraId="2F5038CC" w14:textId="77777777" w:rsidR="00177DCB" w:rsidRPr="00224035" w:rsidRDefault="00177DCB" w:rsidP="00177DCB">
      <w:pPr>
        <w:pStyle w:val="P00"/>
        <w:spacing w:before="72"/>
        <w:ind w:left="624" w:right="1134"/>
        <w:rPr>
          <w:rStyle w:val="default"/>
          <w:rFonts w:cs="FrankRuehl" w:hint="cs"/>
          <w:rtl/>
        </w:rPr>
      </w:pPr>
      <w:r w:rsidRPr="00224035">
        <w:rPr>
          <w:rStyle w:val="default"/>
          <w:rFonts w:cs="FrankRuehl" w:hint="cs"/>
          <w:rtl/>
        </w:rPr>
        <w:t>(ג)</w:t>
      </w:r>
      <w:r w:rsidRPr="00224035">
        <w:rPr>
          <w:rStyle w:val="default"/>
          <w:rFonts w:cs="FrankRuehl" w:hint="cs"/>
          <w:rtl/>
        </w:rPr>
        <w:tab/>
        <w:t>עבירת המס או עבירה לפי סעיפים 3 או 4 שמקורה בעבירת המס נעברה בתחכום;</w:t>
      </w:r>
    </w:p>
    <w:p w14:paraId="339FA4B4" w14:textId="77777777" w:rsidR="00177DCB" w:rsidRPr="00224035" w:rsidRDefault="00177DCB" w:rsidP="00177DCB">
      <w:pPr>
        <w:pStyle w:val="P00"/>
        <w:spacing w:before="72"/>
        <w:ind w:left="624" w:right="1134"/>
        <w:rPr>
          <w:rStyle w:val="default"/>
          <w:rFonts w:cs="FrankRuehl" w:hint="cs"/>
          <w:rtl/>
        </w:rPr>
      </w:pPr>
      <w:r w:rsidRPr="00224035">
        <w:rPr>
          <w:rStyle w:val="default"/>
          <w:rFonts w:cs="FrankRuehl" w:hint="cs"/>
          <w:rtl/>
        </w:rPr>
        <w:t>(ד)</w:t>
      </w:r>
      <w:r w:rsidRPr="00224035">
        <w:rPr>
          <w:rStyle w:val="default"/>
          <w:rFonts w:cs="FrankRuehl" w:hint="cs"/>
          <w:rtl/>
        </w:rPr>
        <w:tab/>
        <w:t>עבירת המס או עבירה לפי סעיפים 3 או 4 שמקורה בעבירת המס נעברה בזיקה לארגון פשיעה או לארגון טרור כהגדרתם בפרט (17א);</w:t>
      </w:r>
    </w:p>
    <w:p w14:paraId="0E7E68E2" w14:textId="77777777" w:rsidR="00177DCB" w:rsidRPr="00224035" w:rsidRDefault="00177DCB" w:rsidP="00177DCB">
      <w:pPr>
        <w:pStyle w:val="P00"/>
        <w:spacing w:before="72"/>
        <w:ind w:left="624" w:right="1134"/>
        <w:rPr>
          <w:rStyle w:val="default"/>
          <w:rFonts w:cs="FrankRuehl" w:hint="cs"/>
          <w:rtl/>
        </w:rPr>
      </w:pPr>
      <w:r w:rsidRPr="00224035">
        <w:rPr>
          <w:rStyle w:val="default"/>
          <w:rFonts w:cs="FrankRuehl" w:hint="cs"/>
          <w:rtl/>
        </w:rPr>
        <w:t>(ה)</w:t>
      </w:r>
      <w:r w:rsidRPr="00224035">
        <w:rPr>
          <w:rStyle w:val="default"/>
          <w:rFonts w:cs="FrankRuehl" w:hint="cs"/>
          <w:rtl/>
        </w:rPr>
        <w:tab/>
        <w:t>עבירה לפי סעיפים 3 או 4 שמקורה בעבירת המס נעברה בידי מי שאינו האדם החייב במס;</w:t>
      </w:r>
    </w:p>
    <w:p w14:paraId="228A5143" w14:textId="77777777" w:rsidR="00BB0FE6" w:rsidRPr="001130B5" w:rsidRDefault="00BB0FE6" w:rsidP="00BB0FE6">
      <w:pPr>
        <w:pStyle w:val="P00"/>
        <w:spacing w:before="0"/>
        <w:ind w:left="0" w:right="1134"/>
        <w:rPr>
          <w:rFonts w:cs="FrankRuehl" w:hint="cs"/>
          <w:vanish/>
          <w:color w:val="FF0000"/>
          <w:szCs w:val="20"/>
          <w:shd w:val="clear" w:color="auto" w:fill="FFFF99"/>
          <w:rtl/>
        </w:rPr>
      </w:pPr>
      <w:bookmarkStart w:id="165" w:name="Rov214"/>
      <w:r w:rsidRPr="001130B5">
        <w:rPr>
          <w:rFonts w:cs="FrankRuehl" w:hint="cs"/>
          <w:vanish/>
          <w:color w:val="FF0000"/>
          <w:szCs w:val="20"/>
          <w:shd w:val="clear" w:color="auto" w:fill="FFFF99"/>
          <w:rtl/>
        </w:rPr>
        <w:t>מיום 7.10.2016</w:t>
      </w:r>
    </w:p>
    <w:p w14:paraId="2F5C42CB" w14:textId="77777777" w:rsidR="00BB0FE6" w:rsidRPr="001130B5" w:rsidRDefault="00BB0FE6" w:rsidP="00BB0FE6">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14</w:t>
      </w:r>
    </w:p>
    <w:p w14:paraId="017B3C38" w14:textId="77777777" w:rsidR="00BB0FE6" w:rsidRPr="001130B5" w:rsidRDefault="00BB0FE6" w:rsidP="00177DCB">
      <w:pPr>
        <w:pStyle w:val="P00"/>
        <w:spacing w:before="0"/>
        <w:ind w:left="0" w:right="1134"/>
        <w:rPr>
          <w:rFonts w:cs="FrankRuehl" w:hint="cs"/>
          <w:vanish/>
          <w:szCs w:val="20"/>
          <w:shd w:val="clear" w:color="auto" w:fill="FFFF99"/>
          <w:rtl/>
        </w:rPr>
      </w:pPr>
      <w:hyperlink r:id="rId349" w:history="1">
        <w:r w:rsidRPr="001130B5">
          <w:rPr>
            <w:rStyle w:val="Hyperlink"/>
            <w:rFonts w:cs="FrankRuehl" w:hint="cs"/>
            <w:vanish/>
            <w:szCs w:val="20"/>
            <w:shd w:val="clear" w:color="auto" w:fill="FFFF99"/>
            <w:rtl/>
          </w:rPr>
          <w:t>ס"ח תשע"ו מס' 2546</w:t>
        </w:r>
      </w:hyperlink>
      <w:r w:rsidRPr="001130B5">
        <w:rPr>
          <w:rFonts w:cs="FrankRuehl" w:hint="cs"/>
          <w:vanish/>
          <w:szCs w:val="20"/>
          <w:shd w:val="clear" w:color="auto" w:fill="FFFF99"/>
          <w:rtl/>
        </w:rPr>
        <w:t xml:space="preserve"> מיום 7.4.2016 עמ' 71</w:t>
      </w:r>
      <w:r w:rsidR="00177DCB" w:rsidRPr="001130B5">
        <w:rPr>
          <w:rFonts w:cs="FrankRuehl" w:hint="cs"/>
          <w:vanish/>
          <w:szCs w:val="20"/>
          <w:shd w:val="clear" w:color="auto" w:fill="FFFF99"/>
          <w:rtl/>
        </w:rPr>
        <w:t>5</w:t>
      </w:r>
      <w:r w:rsidRPr="001130B5">
        <w:rPr>
          <w:rFonts w:cs="FrankRuehl" w:hint="cs"/>
          <w:vanish/>
          <w:szCs w:val="20"/>
          <w:shd w:val="clear" w:color="auto" w:fill="FFFF99"/>
          <w:rtl/>
        </w:rPr>
        <w:t xml:space="preserve"> (</w:t>
      </w:r>
      <w:hyperlink r:id="rId350" w:history="1">
        <w:r w:rsidRPr="001130B5">
          <w:rPr>
            <w:rStyle w:val="Hyperlink"/>
            <w:rFonts w:cs="FrankRuehl" w:hint="cs"/>
            <w:vanish/>
            <w:szCs w:val="20"/>
            <w:shd w:val="clear" w:color="auto" w:fill="FFFF99"/>
            <w:rtl/>
          </w:rPr>
          <w:t>ה"ח 953</w:t>
        </w:r>
      </w:hyperlink>
      <w:r w:rsidRPr="001130B5">
        <w:rPr>
          <w:rFonts w:cs="FrankRuehl" w:hint="cs"/>
          <w:vanish/>
          <w:szCs w:val="20"/>
          <w:shd w:val="clear" w:color="auto" w:fill="FFFF99"/>
          <w:rtl/>
        </w:rPr>
        <w:t>)</w:t>
      </w:r>
    </w:p>
    <w:p w14:paraId="6FC1D4FB" w14:textId="77777777" w:rsidR="00BB0FE6" w:rsidRPr="00224035" w:rsidRDefault="00BB0FE6" w:rsidP="00224035">
      <w:pPr>
        <w:pStyle w:val="P00"/>
        <w:spacing w:before="0"/>
        <w:ind w:left="0" w:right="1134"/>
        <w:rPr>
          <w:rFonts w:cs="FrankRuehl" w:hint="cs"/>
          <w:b/>
          <w:bCs/>
          <w:sz w:val="2"/>
          <w:szCs w:val="2"/>
          <w:shd w:val="clear" w:color="auto" w:fill="FFFF99"/>
          <w:rtl/>
        </w:rPr>
      </w:pPr>
      <w:r w:rsidRPr="001130B5">
        <w:rPr>
          <w:rFonts w:cs="FrankRuehl" w:hint="cs"/>
          <w:b/>
          <w:bCs/>
          <w:vanish/>
          <w:szCs w:val="20"/>
          <w:shd w:val="clear" w:color="auto" w:fill="FFFF99"/>
          <w:rtl/>
        </w:rPr>
        <w:t>הוספת פרט (17</w:t>
      </w:r>
      <w:r w:rsidR="00177DCB" w:rsidRPr="001130B5">
        <w:rPr>
          <w:rFonts w:cs="FrankRuehl" w:hint="cs"/>
          <w:b/>
          <w:bCs/>
          <w:vanish/>
          <w:szCs w:val="20"/>
          <w:shd w:val="clear" w:color="auto" w:fill="FFFF99"/>
          <w:rtl/>
        </w:rPr>
        <w:t>ג</w:t>
      </w:r>
      <w:r w:rsidRPr="001130B5">
        <w:rPr>
          <w:rFonts w:cs="FrankRuehl" w:hint="cs"/>
          <w:b/>
          <w:bCs/>
          <w:vanish/>
          <w:szCs w:val="20"/>
          <w:shd w:val="clear" w:color="auto" w:fill="FFFF99"/>
          <w:rtl/>
        </w:rPr>
        <w:t>)</w:t>
      </w:r>
      <w:bookmarkEnd w:id="165"/>
    </w:p>
    <w:p w14:paraId="7A149A91" w14:textId="77777777" w:rsidR="009521B1" w:rsidRDefault="009521B1" w:rsidP="00B7390F">
      <w:pPr>
        <w:pStyle w:val="P00"/>
        <w:spacing w:before="72"/>
        <w:ind w:left="624" w:right="1134" w:hanging="624"/>
        <w:rPr>
          <w:rStyle w:val="default"/>
          <w:rFonts w:cs="FrankRuehl" w:hint="cs"/>
          <w:rtl/>
        </w:rPr>
      </w:pPr>
      <w:r>
        <w:rPr>
          <w:rFonts w:cs="FrankRuehl"/>
          <w:rtl/>
          <w:lang w:val="he-IL"/>
        </w:rPr>
        <w:pict w14:anchorId="7F001B66">
          <v:shape id="_x0000_s2140" type="#_x0000_t202" style="position:absolute;left:0;text-align:left;margin-left:470.25pt;margin-top:7.1pt;width:1in;height:34.9pt;z-index:251643392" filled="f" stroked="f">
            <v:textbox inset="1mm,0,1mm,0">
              <w:txbxContent>
                <w:p w14:paraId="08C48D37" w14:textId="77777777" w:rsidR="004D279A" w:rsidRDefault="004D279A">
                  <w:pPr>
                    <w:spacing w:line="160" w:lineRule="exact"/>
                    <w:jc w:val="left"/>
                    <w:rPr>
                      <w:rFonts w:cs="Miriam" w:hint="cs"/>
                      <w:sz w:val="18"/>
                      <w:szCs w:val="18"/>
                      <w:rtl/>
                    </w:rPr>
                  </w:pPr>
                  <w:r>
                    <w:rPr>
                      <w:rFonts w:cs="Miriam" w:hint="cs"/>
                      <w:sz w:val="18"/>
                      <w:szCs w:val="18"/>
                      <w:rtl/>
                    </w:rPr>
                    <w:t>(תיקון מס' 4) תשס"ה-2005</w:t>
                  </w:r>
                </w:p>
                <w:p w14:paraId="776A29EE" w14:textId="77777777" w:rsidR="004D279A" w:rsidRDefault="004D279A">
                  <w:pPr>
                    <w:spacing w:line="160" w:lineRule="exact"/>
                    <w:jc w:val="left"/>
                    <w:rPr>
                      <w:rFonts w:cs="Miriam" w:hint="cs"/>
                      <w:sz w:val="18"/>
                      <w:szCs w:val="18"/>
                      <w:rtl/>
                    </w:rPr>
                  </w:pPr>
                  <w:r>
                    <w:rPr>
                      <w:rFonts w:cs="Miriam" w:hint="cs"/>
                      <w:sz w:val="18"/>
                      <w:szCs w:val="18"/>
                      <w:rtl/>
                    </w:rPr>
                    <w:t>(תיקון מס' 15) תשע"ו-2016</w:t>
                  </w:r>
                </w:p>
              </w:txbxContent>
            </v:textbox>
            <w10:anchorlock/>
          </v:shape>
        </w:pict>
      </w:r>
      <w:r>
        <w:rPr>
          <w:rStyle w:val="default"/>
          <w:rFonts w:cs="FrankRuehl" w:hint="cs"/>
          <w:rtl/>
        </w:rPr>
        <w:t>(18)</w:t>
      </w:r>
      <w:r>
        <w:rPr>
          <w:rStyle w:val="default"/>
          <w:rFonts w:cs="FrankRuehl" w:hint="cs"/>
          <w:rtl/>
        </w:rPr>
        <w:tab/>
      </w:r>
      <w:r>
        <w:rPr>
          <w:rStyle w:val="default"/>
          <w:rFonts w:cs="FrankRuehl"/>
          <w:rtl/>
        </w:rPr>
        <w:t>ע</w:t>
      </w:r>
      <w:r>
        <w:rPr>
          <w:rStyle w:val="default"/>
          <w:rFonts w:cs="FrankRuehl" w:hint="cs"/>
          <w:rtl/>
        </w:rPr>
        <w:t>בי</w:t>
      </w:r>
      <w:r>
        <w:rPr>
          <w:rStyle w:val="default"/>
          <w:rFonts w:cs="FrankRuehl"/>
          <w:rtl/>
        </w:rPr>
        <w:t>ר</w:t>
      </w:r>
      <w:r>
        <w:rPr>
          <w:rStyle w:val="default"/>
          <w:rFonts w:cs="FrankRuehl" w:hint="cs"/>
          <w:rtl/>
        </w:rPr>
        <w:t>ות לפי פקודת מניע</w:t>
      </w:r>
      <w:r>
        <w:rPr>
          <w:rStyle w:val="default"/>
          <w:rFonts w:cs="FrankRuehl"/>
          <w:rtl/>
        </w:rPr>
        <w:t xml:space="preserve">ת </w:t>
      </w:r>
      <w:r>
        <w:rPr>
          <w:rStyle w:val="default"/>
          <w:rFonts w:cs="FrankRuehl" w:hint="cs"/>
          <w:rtl/>
        </w:rPr>
        <w:t xml:space="preserve">טרור, לפי תקנות ההגנה (שעת חירום), 1945, לפי סעיפים 8 ו-9 לחוק איסור מימון טרור </w:t>
      </w:r>
      <w:r w:rsidR="00B7390F" w:rsidRPr="00B7390F">
        <w:rPr>
          <w:rStyle w:val="default"/>
          <w:rFonts w:cs="FrankRuehl" w:hint="cs"/>
          <w:rtl/>
        </w:rPr>
        <w:t>לפי סימנים ב' עד ו' לפרק ז' של חלק ב' לחוק העונשין, או לפי סעיפים 20, 21, 22, 23, 25, 28, 29, 30, 31 ו-32 לחוק המאבק בטרור, או עבירה שהיא מעשה טרור לפי החוק האמור</w:t>
      </w:r>
      <w:r>
        <w:rPr>
          <w:rStyle w:val="default"/>
          <w:rFonts w:cs="FrankRuehl" w:hint="cs"/>
          <w:rtl/>
        </w:rPr>
        <w:t>;</w:t>
      </w:r>
    </w:p>
    <w:p w14:paraId="037A9BF3" w14:textId="77777777" w:rsidR="003A6FF5" w:rsidRPr="001130B5" w:rsidRDefault="003A6FF5" w:rsidP="003A6FF5">
      <w:pPr>
        <w:pStyle w:val="P00"/>
        <w:spacing w:before="0"/>
        <w:ind w:left="0" w:right="1134"/>
        <w:rPr>
          <w:rStyle w:val="default"/>
          <w:rFonts w:cs="FrankRuehl" w:hint="cs"/>
          <w:vanish/>
          <w:color w:val="FF0000"/>
          <w:sz w:val="20"/>
          <w:szCs w:val="20"/>
          <w:shd w:val="clear" w:color="auto" w:fill="FFFF99"/>
          <w:rtl/>
        </w:rPr>
      </w:pPr>
      <w:bookmarkStart w:id="166" w:name="Rov114"/>
      <w:r w:rsidRPr="001130B5">
        <w:rPr>
          <w:rStyle w:val="default"/>
          <w:rFonts w:cs="FrankRuehl" w:hint="cs"/>
          <w:vanish/>
          <w:color w:val="FF0000"/>
          <w:sz w:val="20"/>
          <w:szCs w:val="20"/>
          <w:shd w:val="clear" w:color="auto" w:fill="FFFF99"/>
          <w:rtl/>
        </w:rPr>
        <w:t xml:space="preserve">מיום 1.8.2005 </w:t>
      </w:r>
    </w:p>
    <w:p w14:paraId="11BD62B7" w14:textId="77777777" w:rsidR="003A6FF5" w:rsidRPr="001130B5" w:rsidRDefault="003A6FF5" w:rsidP="003A6FF5">
      <w:pPr>
        <w:pStyle w:val="P00"/>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4</w:t>
      </w:r>
    </w:p>
    <w:p w14:paraId="2980CB1E" w14:textId="77777777" w:rsidR="003A6FF5" w:rsidRPr="001130B5" w:rsidRDefault="003A6FF5" w:rsidP="003A6FF5">
      <w:pPr>
        <w:pStyle w:val="P00"/>
        <w:spacing w:before="0"/>
        <w:ind w:left="0" w:right="1134"/>
        <w:rPr>
          <w:rStyle w:val="default"/>
          <w:rFonts w:cs="FrankRuehl" w:hint="cs"/>
          <w:vanish/>
          <w:sz w:val="20"/>
          <w:szCs w:val="20"/>
          <w:shd w:val="clear" w:color="auto" w:fill="FFFF99"/>
          <w:rtl/>
        </w:rPr>
      </w:pPr>
      <w:hyperlink r:id="rId351" w:history="1">
        <w:r w:rsidRPr="001130B5">
          <w:rPr>
            <w:rStyle w:val="Hyperlink"/>
            <w:rFonts w:cs="FrankRuehl" w:hint="cs"/>
            <w:vanish/>
            <w:szCs w:val="20"/>
            <w:shd w:val="clear" w:color="auto" w:fill="FFFF99"/>
            <w:rtl/>
          </w:rPr>
          <w:t>ס"ח תשס"ה מס' 1973</w:t>
        </w:r>
      </w:hyperlink>
      <w:r w:rsidRPr="001130B5">
        <w:rPr>
          <w:rStyle w:val="default"/>
          <w:rFonts w:cs="FrankRuehl" w:hint="cs"/>
          <w:vanish/>
          <w:sz w:val="20"/>
          <w:szCs w:val="20"/>
          <w:shd w:val="clear" w:color="auto" w:fill="FFFF99"/>
          <w:rtl/>
        </w:rPr>
        <w:t xml:space="preserve"> מיום 10.1.2005 עמ' 88 (</w:t>
      </w:r>
      <w:hyperlink r:id="rId352" w:history="1">
        <w:r w:rsidRPr="001130B5">
          <w:rPr>
            <w:rStyle w:val="Hyperlink"/>
            <w:rFonts w:cs="FrankRuehl" w:hint="cs"/>
            <w:vanish/>
            <w:szCs w:val="20"/>
            <w:shd w:val="clear" w:color="auto" w:fill="FFFF99"/>
            <w:rtl/>
          </w:rPr>
          <w:t>ה"ח 43</w:t>
        </w:r>
      </w:hyperlink>
      <w:r w:rsidRPr="001130B5">
        <w:rPr>
          <w:rStyle w:val="default"/>
          <w:rFonts w:cs="FrankRuehl" w:hint="cs"/>
          <w:vanish/>
          <w:sz w:val="20"/>
          <w:szCs w:val="20"/>
          <w:shd w:val="clear" w:color="auto" w:fill="FFFF99"/>
          <w:rtl/>
        </w:rPr>
        <w:t>)</w:t>
      </w:r>
    </w:p>
    <w:p w14:paraId="4CFD000F" w14:textId="77777777" w:rsidR="003A6FF5" w:rsidRPr="001130B5" w:rsidRDefault="003A6FF5" w:rsidP="003A6FF5">
      <w:pPr>
        <w:pStyle w:val="P00"/>
        <w:ind w:left="624" w:right="1134" w:hanging="62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(18)</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ע</w:t>
      </w:r>
      <w:r w:rsidRPr="001130B5">
        <w:rPr>
          <w:rStyle w:val="default"/>
          <w:rFonts w:cs="FrankRuehl" w:hint="cs"/>
          <w:vanish/>
          <w:sz w:val="22"/>
          <w:szCs w:val="22"/>
          <w:shd w:val="clear" w:color="auto" w:fill="FFFF99"/>
          <w:rtl/>
        </w:rPr>
        <w:t>בי</w:t>
      </w:r>
      <w:r w:rsidRPr="001130B5">
        <w:rPr>
          <w:rStyle w:val="default"/>
          <w:rFonts w:cs="FrankRuehl"/>
          <w:vanish/>
          <w:sz w:val="22"/>
          <w:szCs w:val="22"/>
          <w:shd w:val="clear" w:color="auto" w:fill="FFFF99"/>
          <w:rtl/>
        </w:rPr>
        <w:t>ר</w:t>
      </w:r>
      <w:r w:rsidRPr="001130B5">
        <w:rPr>
          <w:rStyle w:val="default"/>
          <w:rFonts w:cs="FrankRuehl" w:hint="cs"/>
          <w:vanish/>
          <w:sz w:val="22"/>
          <w:szCs w:val="22"/>
          <w:shd w:val="clear" w:color="auto" w:fill="FFFF99"/>
          <w:rtl/>
        </w:rPr>
        <w:t>ות לפי פקודת מניע</w:t>
      </w:r>
      <w:r w:rsidRPr="001130B5">
        <w:rPr>
          <w:rStyle w:val="default"/>
          <w:rFonts w:cs="FrankRuehl"/>
          <w:vanish/>
          <w:sz w:val="22"/>
          <w:szCs w:val="22"/>
          <w:shd w:val="clear" w:color="auto" w:fill="FFFF99"/>
          <w:rtl/>
        </w:rPr>
        <w:t xml:space="preserve">ת </w:t>
      </w:r>
      <w:r w:rsidRPr="001130B5">
        <w:rPr>
          <w:rStyle w:val="default"/>
          <w:rFonts w:cs="FrankRuehl" w:hint="cs"/>
          <w:vanish/>
          <w:sz w:val="22"/>
          <w:szCs w:val="22"/>
          <w:shd w:val="clear" w:color="auto" w:fill="FFFF99"/>
          <w:rtl/>
        </w:rPr>
        <w:t xml:space="preserve">טרור, לפי תקנות ההגנה (שעת חירום), 1945, </w:t>
      </w:r>
      <w:r w:rsidRPr="001130B5">
        <w:rPr>
          <w:rStyle w:val="default"/>
          <w:rFonts w:cs="FrankRuehl" w:hint="cs"/>
          <w:vanish/>
          <w:sz w:val="22"/>
          <w:szCs w:val="22"/>
          <w:u w:val="single"/>
          <w:shd w:val="clear" w:color="auto" w:fill="FFFF99"/>
          <w:rtl/>
        </w:rPr>
        <w:t>לפי סעיפים 8 ו-9 לחוק איסור מימון טרור</w:t>
      </w:r>
      <w:r w:rsidRPr="001130B5">
        <w:rPr>
          <w:rStyle w:val="default"/>
          <w:rFonts w:cs="FrankRuehl" w:hint="cs"/>
          <w:vanish/>
          <w:sz w:val="22"/>
          <w:szCs w:val="22"/>
          <w:shd w:val="clear" w:color="auto" w:fill="FFFF99"/>
          <w:rtl/>
        </w:rPr>
        <w:t xml:space="preserve"> או לפי סימנים ב' עד ו' לפרק ז' של חלק ב' לחוק העונשין;</w:t>
      </w:r>
    </w:p>
    <w:p w14:paraId="20F82834" w14:textId="77777777" w:rsidR="003A6FF5" w:rsidRPr="001130B5" w:rsidRDefault="003A6FF5" w:rsidP="003A6FF5">
      <w:pPr>
        <w:pStyle w:val="P00"/>
        <w:spacing w:before="0"/>
        <w:ind w:left="0" w:right="1134"/>
        <w:rPr>
          <w:rStyle w:val="default"/>
          <w:rFonts w:cs="FrankRuehl" w:hint="cs"/>
          <w:vanish/>
          <w:sz w:val="20"/>
          <w:szCs w:val="20"/>
          <w:shd w:val="clear" w:color="auto" w:fill="FFFF99"/>
          <w:rtl/>
        </w:rPr>
      </w:pPr>
    </w:p>
    <w:p w14:paraId="6B2B03D1" w14:textId="77777777" w:rsidR="003A6FF5" w:rsidRPr="001130B5" w:rsidRDefault="003A6FF5" w:rsidP="003A6FF5">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1.11.2016</w:t>
      </w:r>
    </w:p>
    <w:p w14:paraId="6C3E5A37" w14:textId="77777777" w:rsidR="003A6FF5" w:rsidRPr="001130B5" w:rsidRDefault="003A6FF5" w:rsidP="003A6FF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Pr="001130B5">
        <w:rPr>
          <w:rStyle w:val="default"/>
          <w:rFonts w:cs="FrankRuehl" w:hint="cs"/>
          <w:b/>
          <w:bCs/>
          <w:vanish/>
          <w:szCs w:val="20"/>
          <w:shd w:val="clear" w:color="auto" w:fill="FFFF99"/>
          <w:rtl/>
        </w:rPr>
        <w:t>1</w:t>
      </w:r>
      <w:r w:rsidRPr="001130B5">
        <w:rPr>
          <w:rStyle w:val="default"/>
          <w:rFonts w:cs="FrankRuehl" w:hint="cs"/>
          <w:b/>
          <w:bCs/>
          <w:vanish/>
          <w:sz w:val="20"/>
          <w:szCs w:val="20"/>
          <w:shd w:val="clear" w:color="auto" w:fill="FFFF99"/>
          <w:rtl/>
        </w:rPr>
        <w:t>5</w:t>
      </w:r>
    </w:p>
    <w:p w14:paraId="2F17E266" w14:textId="77777777" w:rsidR="003A6FF5" w:rsidRPr="001130B5" w:rsidRDefault="003A6FF5" w:rsidP="003A6FF5">
      <w:pPr>
        <w:pStyle w:val="P00"/>
        <w:spacing w:before="0"/>
        <w:ind w:left="0" w:right="1134"/>
        <w:rPr>
          <w:rStyle w:val="default"/>
          <w:rFonts w:cs="FrankRuehl" w:hint="cs"/>
          <w:vanish/>
          <w:sz w:val="20"/>
          <w:szCs w:val="20"/>
          <w:shd w:val="clear" w:color="auto" w:fill="FFFF99"/>
          <w:rtl/>
        </w:rPr>
      </w:pPr>
      <w:hyperlink r:id="rId353" w:history="1">
        <w:r w:rsidRPr="001130B5">
          <w:rPr>
            <w:rStyle w:val="Hyperlink"/>
            <w:rFonts w:cs="FrankRuehl" w:hint="cs"/>
            <w:vanish/>
            <w:szCs w:val="20"/>
            <w:shd w:val="clear" w:color="auto" w:fill="FFFF99"/>
            <w:rtl/>
          </w:rPr>
          <w:t>ס"ח תשע"ו מס' 2556</w:t>
        </w:r>
      </w:hyperlink>
      <w:r w:rsidRPr="001130B5">
        <w:rPr>
          <w:rStyle w:val="default"/>
          <w:rFonts w:cs="FrankRuehl" w:hint="cs"/>
          <w:vanish/>
          <w:sz w:val="20"/>
          <w:szCs w:val="20"/>
          <w:shd w:val="clear" w:color="auto" w:fill="FFFF99"/>
          <w:rtl/>
        </w:rPr>
        <w:t xml:space="preserve"> מיום 23.6.2016 עמ' 92</w:t>
      </w:r>
      <w:r w:rsidRPr="001130B5">
        <w:rPr>
          <w:rStyle w:val="default"/>
          <w:rFonts w:cs="FrankRuehl" w:hint="cs"/>
          <w:vanish/>
          <w:szCs w:val="20"/>
          <w:shd w:val="clear" w:color="auto" w:fill="FFFF99"/>
          <w:rtl/>
        </w:rPr>
        <w:t>7</w:t>
      </w:r>
      <w:r w:rsidRPr="001130B5">
        <w:rPr>
          <w:rStyle w:val="default"/>
          <w:rFonts w:cs="FrankRuehl" w:hint="cs"/>
          <w:vanish/>
          <w:sz w:val="20"/>
          <w:szCs w:val="20"/>
          <w:shd w:val="clear" w:color="auto" w:fill="FFFF99"/>
          <w:rtl/>
        </w:rPr>
        <w:t xml:space="preserve"> (</w:t>
      </w:r>
      <w:hyperlink r:id="rId354" w:history="1">
        <w:r w:rsidRPr="001130B5">
          <w:rPr>
            <w:rStyle w:val="Hyperlink"/>
            <w:rFonts w:cs="FrankRuehl" w:hint="cs"/>
            <w:vanish/>
            <w:szCs w:val="20"/>
            <w:shd w:val="clear" w:color="auto" w:fill="FFFF99"/>
            <w:rtl/>
          </w:rPr>
          <w:t>ה"ח 949</w:t>
        </w:r>
      </w:hyperlink>
      <w:r w:rsidRPr="001130B5">
        <w:rPr>
          <w:rStyle w:val="default"/>
          <w:rFonts w:cs="FrankRuehl" w:hint="cs"/>
          <w:vanish/>
          <w:sz w:val="20"/>
          <w:szCs w:val="20"/>
          <w:shd w:val="clear" w:color="auto" w:fill="FFFF99"/>
          <w:rtl/>
        </w:rPr>
        <w:t xml:space="preserve">, </w:t>
      </w:r>
      <w:hyperlink r:id="rId355" w:history="1">
        <w:r w:rsidRPr="001130B5">
          <w:rPr>
            <w:rStyle w:val="Hyperlink"/>
            <w:rFonts w:cs="FrankRuehl" w:hint="cs"/>
            <w:vanish/>
            <w:szCs w:val="20"/>
            <w:shd w:val="clear" w:color="auto" w:fill="FFFF99"/>
            <w:rtl/>
          </w:rPr>
          <w:t>ה"ח 967</w:t>
        </w:r>
      </w:hyperlink>
      <w:r w:rsidRPr="001130B5">
        <w:rPr>
          <w:rStyle w:val="default"/>
          <w:rFonts w:cs="FrankRuehl" w:hint="cs"/>
          <w:vanish/>
          <w:sz w:val="20"/>
          <w:szCs w:val="20"/>
          <w:shd w:val="clear" w:color="auto" w:fill="FFFF99"/>
          <w:rtl/>
        </w:rPr>
        <w:t xml:space="preserve">, </w:t>
      </w:r>
      <w:hyperlink r:id="rId356" w:history="1">
        <w:r w:rsidRPr="001130B5">
          <w:rPr>
            <w:rStyle w:val="Hyperlink"/>
            <w:rFonts w:cs="FrankRuehl" w:hint="cs"/>
            <w:vanish/>
            <w:szCs w:val="20"/>
            <w:shd w:val="clear" w:color="auto" w:fill="FFFF99"/>
            <w:rtl/>
          </w:rPr>
          <w:t>ה"ח 782</w:t>
        </w:r>
      </w:hyperlink>
      <w:r w:rsidRPr="001130B5">
        <w:rPr>
          <w:rStyle w:val="default"/>
          <w:rFonts w:cs="FrankRuehl" w:hint="cs"/>
          <w:vanish/>
          <w:sz w:val="20"/>
          <w:szCs w:val="20"/>
          <w:shd w:val="clear" w:color="auto" w:fill="FFFF99"/>
          <w:rtl/>
        </w:rPr>
        <w:t>)</w:t>
      </w:r>
    </w:p>
    <w:p w14:paraId="4255249E" w14:textId="77777777" w:rsidR="003A6FF5" w:rsidRDefault="003A6FF5" w:rsidP="003A6FF5">
      <w:pPr>
        <w:pStyle w:val="P00"/>
        <w:ind w:left="624" w:right="1134" w:hanging="624"/>
        <w:rPr>
          <w:rStyle w:val="default"/>
          <w:rFonts w:cs="FrankRuehl" w:hint="cs"/>
          <w:sz w:val="2"/>
          <w:szCs w:val="2"/>
          <w:rtl/>
        </w:rPr>
      </w:pPr>
      <w:r w:rsidRPr="001130B5">
        <w:rPr>
          <w:rStyle w:val="default"/>
          <w:rFonts w:cs="FrankRuehl" w:hint="cs"/>
          <w:vanish/>
          <w:sz w:val="22"/>
          <w:szCs w:val="22"/>
          <w:shd w:val="clear" w:color="auto" w:fill="FFFF99"/>
          <w:rtl/>
        </w:rPr>
        <w:t>(18)</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ע</w:t>
      </w:r>
      <w:r w:rsidRPr="001130B5">
        <w:rPr>
          <w:rStyle w:val="default"/>
          <w:rFonts w:cs="FrankRuehl" w:hint="cs"/>
          <w:vanish/>
          <w:sz w:val="22"/>
          <w:szCs w:val="22"/>
          <w:shd w:val="clear" w:color="auto" w:fill="FFFF99"/>
          <w:rtl/>
        </w:rPr>
        <w:t>בי</w:t>
      </w:r>
      <w:r w:rsidRPr="001130B5">
        <w:rPr>
          <w:rStyle w:val="default"/>
          <w:rFonts w:cs="FrankRuehl"/>
          <w:vanish/>
          <w:sz w:val="22"/>
          <w:szCs w:val="22"/>
          <w:shd w:val="clear" w:color="auto" w:fill="FFFF99"/>
          <w:rtl/>
        </w:rPr>
        <w:t>ר</w:t>
      </w:r>
      <w:r w:rsidRPr="001130B5">
        <w:rPr>
          <w:rStyle w:val="default"/>
          <w:rFonts w:cs="FrankRuehl" w:hint="cs"/>
          <w:vanish/>
          <w:sz w:val="22"/>
          <w:szCs w:val="22"/>
          <w:shd w:val="clear" w:color="auto" w:fill="FFFF99"/>
          <w:rtl/>
        </w:rPr>
        <w:t>ות לפי פקודת מניע</w:t>
      </w:r>
      <w:r w:rsidRPr="001130B5">
        <w:rPr>
          <w:rStyle w:val="default"/>
          <w:rFonts w:cs="FrankRuehl"/>
          <w:vanish/>
          <w:sz w:val="22"/>
          <w:szCs w:val="22"/>
          <w:shd w:val="clear" w:color="auto" w:fill="FFFF99"/>
          <w:rtl/>
        </w:rPr>
        <w:t xml:space="preserve">ת </w:t>
      </w:r>
      <w:r w:rsidRPr="001130B5">
        <w:rPr>
          <w:rStyle w:val="default"/>
          <w:rFonts w:cs="FrankRuehl" w:hint="cs"/>
          <w:vanish/>
          <w:sz w:val="22"/>
          <w:szCs w:val="22"/>
          <w:shd w:val="clear" w:color="auto" w:fill="FFFF99"/>
          <w:rtl/>
        </w:rPr>
        <w:t xml:space="preserve">טרור, לפי תקנות ההגנה (שעת חירום), 1945, לפי סעיפים 8 ו-9 לחוק איסור מימון טרור </w:t>
      </w:r>
      <w:r w:rsidRPr="001130B5">
        <w:rPr>
          <w:rStyle w:val="default"/>
          <w:rFonts w:cs="FrankRuehl" w:hint="cs"/>
          <w:strike/>
          <w:vanish/>
          <w:sz w:val="22"/>
          <w:szCs w:val="22"/>
          <w:shd w:val="clear" w:color="auto" w:fill="FFFF99"/>
          <w:rtl/>
        </w:rPr>
        <w:t>או לפי סימנים ב' עד ו' לפרק ז' של חלק ב' לחוק העונשין</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לפי סימנים ב' עד ו' לפרק ז' של חלק ב' לחוק העונשין, או לפי סעיפים 20, 21, 22, 23, 25, 28, 29, 30, 31 ו-32 לחוק המאבק בטרור, או עבירה שהיא מעשה טרור לפי החוק האמור</w:t>
      </w:r>
      <w:r w:rsidRPr="001130B5">
        <w:rPr>
          <w:rStyle w:val="default"/>
          <w:rFonts w:cs="FrankRuehl" w:hint="cs"/>
          <w:vanish/>
          <w:sz w:val="22"/>
          <w:szCs w:val="22"/>
          <w:shd w:val="clear" w:color="auto" w:fill="FFFF99"/>
          <w:rtl/>
        </w:rPr>
        <w:t>;</w:t>
      </w:r>
      <w:bookmarkEnd w:id="166"/>
    </w:p>
    <w:p w14:paraId="576A98C4" w14:textId="77777777" w:rsidR="009521B1" w:rsidRDefault="009521B1">
      <w:pPr>
        <w:pStyle w:val="P00"/>
        <w:spacing w:before="72"/>
        <w:ind w:left="624" w:right="1134" w:hanging="624"/>
        <w:rPr>
          <w:rStyle w:val="default"/>
          <w:rFonts w:cs="FrankRuehl" w:hint="cs"/>
          <w:rtl/>
        </w:rPr>
      </w:pPr>
      <w:r>
        <w:rPr>
          <w:rFonts w:cs="FrankRuehl"/>
          <w:rtl/>
          <w:lang w:val="he-IL"/>
        </w:rPr>
        <w:pict w14:anchorId="42280D3E">
          <v:shape id="_x0000_s2126" type="#_x0000_t202" style="position:absolute;left:0;text-align:left;margin-left:470.25pt;margin-top:7.1pt;width:1in;height:15.55pt;z-index:251629056" filled="f" stroked="f">
            <v:textbox inset="1mm,0,1mm,0">
              <w:txbxContent>
                <w:p w14:paraId="6BE65E93" w14:textId="77777777" w:rsidR="004D279A" w:rsidRDefault="004D279A">
                  <w:pPr>
                    <w:spacing w:line="160" w:lineRule="exact"/>
                    <w:jc w:val="left"/>
                    <w:rPr>
                      <w:rFonts w:cs="Miriam" w:hint="cs"/>
                      <w:sz w:val="18"/>
                      <w:szCs w:val="18"/>
                      <w:rtl/>
                    </w:rPr>
                  </w:pPr>
                  <w:r>
                    <w:rPr>
                      <w:rFonts w:cs="Miriam" w:hint="cs"/>
                      <w:sz w:val="18"/>
                      <w:szCs w:val="18"/>
                      <w:rtl/>
                    </w:rPr>
                    <w:t>(תיקון מס' 2) תשס"ג-2003</w:t>
                  </w:r>
                </w:p>
              </w:txbxContent>
            </v:textbox>
            <w10:anchorlock/>
          </v:shape>
        </w:pict>
      </w:r>
      <w:r>
        <w:rPr>
          <w:rStyle w:val="default"/>
          <w:rFonts w:cs="FrankRuehl" w:hint="cs"/>
          <w:rtl/>
        </w:rPr>
        <w:t>(18א)</w:t>
      </w:r>
      <w:r>
        <w:rPr>
          <w:rStyle w:val="default"/>
          <w:rFonts w:cs="FrankRuehl" w:hint="cs"/>
          <w:rtl/>
        </w:rPr>
        <w:tab/>
        <w:t>עבירות לפי סעיפים 2, 3 ו-4 לחוק מאבק בארגוני פשיעה, התשס"ג-2003;</w:t>
      </w:r>
    </w:p>
    <w:p w14:paraId="2F73691A" w14:textId="77777777" w:rsidR="009521B1" w:rsidRPr="001130B5" w:rsidRDefault="009521B1">
      <w:pPr>
        <w:pStyle w:val="P00"/>
        <w:spacing w:before="0"/>
        <w:ind w:left="624" w:right="1134" w:hanging="624"/>
        <w:rPr>
          <w:rStyle w:val="default"/>
          <w:rFonts w:cs="FrankRuehl" w:hint="cs"/>
          <w:vanish/>
          <w:color w:val="FF0000"/>
          <w:sz w:val="20"/>
          <w:szCs w:val="20"/>
          <w:shd w:val="clear" w:color="auto" w:fill="FFFF99"/>
          <w:rtl/>
        </w:rPr>
      </w:pPr>
      <w:bookmarkStart w:id="167" w:name="Rov115"/>
      <w:r w:rsidRPr="001130B5">
        <w:rPr>
          <w:rStyle w:val="default"/>
          <w:rFonts w:cs="FrankRuehl" w:hint="cs"/>
          <w:vanish/>
          <w:color w:val="FF0000"/>
          <w:sz w:val="20"/>
          <w:szCs w:val="20"/>
          <w:shd w:val="clear" w:color="auto" w:fill="FFFF99"/>
          <w:rtl/>
        </w:rPr>
        <w:t>מיום 17.6.2003</w:t>
      </w:r>
    </w:p>
    <w:p w14:paraId="7993D260" w14:textId="77777777" w:rsidR="009521B1" w:rsidRPr="001130B5" w:rsidRDefault="009521B1">
      <w:pPr>
        <w:pStyle w:val="P00"/>
        <w:spacing w:before="0"/>
        <w:ind w:left="624" w:right="1134" w:hanging="62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2</w:t>
      </w:r>
    </w:p>
    <w:p w14:paraId="36FA951A" w14:textId="77777777" w:rsidR="009521B1" w:rsidRPr="001130B5" w:rsidRDefault="009521B1">
      <w:pPr>
        <w:pStyle w:val="P00"/>
        <w:spacing w:before="0"/>
        <w:ind w:left="624" w:right="1134" w:hanging="624"/>
        <w:rPr>
          <w:rStyle w:val="default"/>
          <w:rFonts w:cs="FrankRuehl" w:hint="cs"/>
          <w:vanish/>
          <w:sz w:val="20"/>
          <w:szCs w:val="20"/>
          <w:shd w:val="clear" w:color="auto" w:fill="FFFF99"/>
          <w:rtl/>
        </w:rPr>
      </w:pPr>
      <w:hyperlink r:id="rId357" w:history="1">
        <w:r w:rsidRPr="001130B5">
          <w:rPr>
            <w:rStyle w:val="Hyperlink"/>
            <w:rFonts w:cs="FrankRuehl" w:hint="cs"/>
            <w:vanish/>
            <w:szCs w:val="20"/>
            <w:shd w:val="clear" w:color="auto" w:fill="FFFF99"/>
            <w:rtl/>
          </w:rPr>
          <w:t>ס"ח תשס"ג מס' 1894</w:t>
        </w:r>
      </w:hyperlink>
      <w:r w:rsidRPr="001130B5">
        <w:rPr>
          <w:rStyle w:val="default"/>
          <w:rFonts w:cs="FrankRuehl" w:hint="cs"/>
          <w:vanish/>
          <w:sz w:val="20"/>
          <w:szCs w:val="20"/>
          <w:shd w:val="clear" w:color="auto" w:fill="FFFF99"/>
          <w:rtl/>
        </w:rPr>
        <w:t xml:space="preserve"> מיום 17.6.2003 עמ' 507 (</w:t>
      </w:r>
      <w:hyperlink r:id="rId358" w:history="1">
        <w:r w:rsidRPr="001130B5">
          <w:rPr>
            <w:rStyle w:val="Hyperlink"/>
            <w:rFonts w:cs="FrankRuehl" w:hint="cs"/>
            <w:vanish/>
            <w:szCs w:val="20"/>
            <w:shd w:val="clear" w:color="auto" w:fill="FFFF99"/>
            <w:rtl/>
          </w:rPr>
          <w:t>ה"ח 3155</w:t>
        </w:r>
      </w:hyperlink>
      <w:r w:rsidRPr="001130B5">
        <w:rPr>
          <w:rStyle w:val="default"/>
          <w:rFonts w:cs="FrankRuehl" w:hint="cs"/>
          <w:vanish/>
          <w:sz w:val="20"/>
          <w:szCs w:val="20"/>
          <w:shd w:val="clear" w:color="auto" w:fill="FFFF99"/>
          <w:rtl/>
        </w:rPr>
        <w:t>)</w:t>
      </w:r>
    </w:p>
    <w:p w14:paraId="4636D366" w14:textId="77777777" w:rsidR="009521B1" w:rsidRDefault="009521B1">
      <w:pPr>
        <w:pStyle w:val="P00"/>
        <w:spacing w:before="0"/>
        <w:ind w:left="624" w:right="1134" w:hanging="624"/>
        <w:rPr>
          <w:rStyle w:val="default"/>
          <w:rFonts w:cs="FrankRuehl" w:hint="cs"/>
          <w:b/>
          <w:bCs/>
          <w:sz w:val="2"/>
          <w:szCs w:val="2"/>
          <w:rtl/>
        </w:rPr>
      </w:pPr>
      <w:r w:rsidRPr="001130B5">
        <w:rPr>
          <w:rStyle w:val="default"/>
          <w:rFonts w:cs="FrankRuehl" w:hint="cs"/>
          <w:b/>
          <w:bCs/>
          <w:vanish/>
          <w:sz w:val="20"/>
          <w:szCs w:val="20"/>
          <w:shd w:val="clear" w:color="auto" w:fill="FFFF99"/>
          <w:rtl/>
        </w:rPr>
        <w:t>הוספת פסקה (18א)</w:t>
      </w:r>
      <w:bookmarkEnd w:id="167"/>
    </w:p>
    <w:p w14:paraId="4058B870" w14:textId="77777777" w:rsidR="009521B1" w:rsidRDefault="009521B1" w:rsidP="005426FA">
      <w:pPr>
        <w:pStyle w:val="P00"/>
        <w:spacing w:before="72"/>
        <w:ind w:left="624" w:right="1134" w:hanging="624"/>
        <w:rPr>
          <w:rStyle w:val="default"/>
          <w:rFonts w:cs="FrankRuehl" w:hint="cs"/>
          <w:rtl/>
        </w:rPr>
      </w:pPr>
      <w:r>
        <w:rPr>
          <w:rFonts w:cs="FrankRuehl"/>
          <w:rtl/>
          <w:lang w:val="he-IL"/>
        </w:rPr>
        <w:pict w14:anchorId="1590E0AA">
          <v:shape id="_x0000_s2129" type="#_x0000_t202" style="position:absolute;left:0;text-align:left;margin-left:470.25pt;margin-top:7.1pt;width:1in;height:28.95pt;z-index:251632128" filled="f" stroked="f">
            <v:textbox inset="1mm,0,1mm,0">
              <w:txbxContent>
                <w:p w14:paraId="161691AE" w14:textId="77777777" w:rsidR="004D279A" w:rsidRDefault="004D279A">
                  <w:pPr>
                    <w:spacing w:line="160" w:lineRule="exact"/>
                    <w:jc w:val="left"/>
                    <w:rPr>
                      <w:rFonts w:cs="Miriam" w:hint="cs"/>
                      <w:sz w:val="18"/>
                      <w:szCs w:val="18"/>
                      <w:rtl/>
                    </w:rPr>
                  </w:pPr>
                  <w:r>
                    <w:rPr>
                      <w:rFonts w:cs="Miriam" w:hint="cs"/>
                      <w:sz w:val="18"/>
                      <w:szCs w:val="18"/>
                      <w:rtl/>
                    </w:rPr>
                    <w:t>(הוראת שעה) תשס"ד-2004</w:t>
                  </w:r>
                </w:p>
                <w:p w14:paraId="7ADF6AFE" w14:textId="77777777" w:rsidR="004D279A" w:rsidRDefault="004D279A">
                  <w:pPr>
                    <w:spacing w:line="160" w:lineRule="exact"/>
                    <w:jc w:val="left"/>
                    <w:rPr>
                      <w:rFonts w:cs="Miriam" w:hint="cs"/>
                      <w:sz w:val="18"/>
                      <w:szCs w:val="18"/>
                      <w:rtl/>
                    </w:rPr>
                  </w:pPr>
                  <w:r>
                    <w:rPr>
                      <w:rFonts w:cs="Miriam" w:hint="cs"/>
                      <w:sz w:val="18"/>
                      <w:szCs w:val="18"/>
                      <w:rtl/>
                    </w:rPr>
                    <w:t>צו תש"ע-2010</w:t>
                  </w:r>
                </w:p>
              </w:txbxContent>
            </v:textbox>
            <w10:anchorlock/>
          </v:shape>
        </w:pict>
      </w:r>
      <w:r>
        <w:rPr>
          <w:rStyle w:val="default"/>
          <w:rFonts w:cs="FrankRuehl" w:hint="cs"/>
          <w:rtl/>
        </w:rPr>
        <w:t>(18ב)</w:t>
      </w:r>
      <w:r>
        <w:rPr>
          <w:rStyle w:val="default"/>
          <w:rFonts w:cs="FrankRuehl" w:hint="cs"/>
          <w:rtl/>
        </w:rPr>
        <w:tab/>
        <w:t>עבירה לפי סעיף 80(ב) לענין עובד זר או לפי סעיף 80(ג) לחוק שירות התעסוקה, התשי"ט-1959</w:t>
      </w:r>
      <w:r w:rsidR="005426FA">
        <w:rPr>
          <w:rStyle w:val="default"/>
          <w:rFonts w:cs="FrankRuehl" w:hint="cs"/>
          <w:rtl/>
        </w:rPr>
        <w:t>;</w:t>
      </w:r>
    </w:p>
    <w:p w14:paraId="26A865FF" w14:textId="77777777" w:rsidR="009521B1" w:rsidRPr="001130B5" w:rsidRDefault="009521B1" w:rsidP="00090C07">
      <w:pPr>
        <w:pStyle w:val="P00"/>
        <w:spacing w:before="0"/>
        <w:ind w:left="624" w:right="1134" w:hanging="624"/>
        <w:rPr>
          <w:rStyle w:val="default"/>
          <w:rFonts w:cs="FrankRuehl" w:hint="cs"/>
          <w:vanish/>
          <w:color w:val="FF0000"/>
          <w:sz w:val="20"/>
          <w:szCs w:val="20"/>
          <w:shd w:val="clear" w:color="auto" w:fill="FFFF99"/>
          <w:rtl/>
        </w:rPr>
      </w:pPr>
      <w:bookmarkStart w:id="168" w:name="Rov128"/>
      <w:r w:rsidRPr="001130B5">
        <w:rPr>
          <w:rStyle w:val="default"/>
          <w:rFonts w:cs="FrankRuehl" w:hint="cs"/>
          <w:vanish/>
          <w:color w:val="FF0000"/>
          <w:sz w:val="20"/>
          <w:szCs w:val="20"/>
          <w:shd w:val="clear" w:color="auto" w:fill="FFFF99"/>
          <w:rtl/>
        </w:rPr>
        <w:t xml:space="preserve">מיום 1.7.2006 </w:t>
      </w:r>
      <w:r w:rsidRPr="001130B5">
        <w:rPr>
          <w:rStyle w:val="default"/>
          <w:rFonts w:cs="FrankRuehl" w:hint="cs"/>
          <w:strike/>
          <w:vanish/>
          <w:color w:val="FF0000"/>
          <w:sz w:val="20"/>
          <w:szCs w:val="20"/>
          <w:shd w:val="clear" w:color="auto" w:fill="FFFF99"/>
          <w:rtl/>
        </w:rPr>
        <w:t xml:space="preserve">עד יום </w:t>
      </w:r>
      <w:r w:rsidR="00090C07" w:rsidRPr="001130B5">
        <w:rPr>
          <w:rStyle w:val="default"/>
          <w:rFonts w:cs="FrankRuehl" w:hint="cs"/>
          <w:strike/>
          <w:vanish/>
          <w:color w:val="FF0000"/>
          <w:sz w:val="20"/>
          <w:szCs w:val="20"/>
          <w:shd w:val="clear" w:color="auto" w:fill="FFFF99"/>
          <w:rtl/>
        </w:rPr>
        <w:t>1.7.2011</w:t>
      </w:r>
    </w:p>
    <w:p w14:paraId="255DC227" w14:textId="77777777" w:rsidR="009521B1" w:rsidRPr="001130B5" w:rsidRDefault="009521B1">
      <w:pPr>
        <w:pStyle w:val="P00"/>
        <w:spacing w:before="0"/>
        <w:ind w:left="624" w:right="1134" w:hanging="62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הוראת שעה תשס"ד-2004</w:t>
      </w:r>
    </w:p>
    <w:p w14:paraId="18EE15D5" w14:textId="77777777" w:rsidR="009521B1" w:rsidRPr="001130B5" w:rsidRDefault="009521B1">
      <w:pPr>
        <w:pStyle w:val="P00"/>
        <w:spacing w:before="0"/>
        <w:ind w:left="624" w:right="1134" w:hanging="624"/>
        <w:rPr>
          <w:rStyle w:val="default"/>
          <w:rFonts w:cs="FrankRuehl" w:hint="cs"/>
          <w:vanish/>
          <w:sz w:val="20"/>
          <w:szCs w:val="20"/>
          <w:shd w:val="clear" w:color="auto" w:fill="FFFF99"/>
          <w:rtl/>
        </w:rPr>
      </w:pPr>
      <w:hyperlink r:id="rId359" w:history="1">
        <w:r w:rsidRPr="001130B5">
          <w:rPr>
            <w:rStyle w:val="Hyperlink"/>
            <w:rFonts w:cs="FrankRuehl" w:hint="cs"/>
            <w:vanish/>
            <w:szCs w:val="20"/>
            <w:shd w:val="clear" w:color="auto" w:fill="FFFF99"/>
            <w:rtl/>
          </w:rPr>
          <w:t>ס"ח תשס"ד מס' 1959</w:t>
        </w:r>
      </w:hyperlink>
      <w:r w:rsidRPr="001130B5">
        <w:rPr>
          <w:rStyle w:val="default"/>
          <w:rFonts w:cs="FrankRuehl" w:hint="cs"/>
          <w:vanish/>
          <w:sz w:val="20"/>
          <w:szCs w:val="20"/>
          <w:shd w:val="clear" w:color="auto" w:fill="FFFF99"/>
          <w:rtl/>
        </w:rPr>
        <w:t xml:space="preserve"> מיום 6.9.2004 עמ' 555 (</w:t>
      </w:r>
      <w:hyperlink r:id="rId360" w:history="1">
        <w:r w:rsidRPr="001130B5">
          <w:rPr>
            <w:rStyle w:val="Hyperlink"/>
            <w:rFonts w:cs="FrankRuehl" w:hint="cs"/>
            <w:vanish/>
            <w:szCs w:val="20"/>
            <w:shd w:val="clear" w:color="auto" w:fill="FFFF99"/>
            <w:rtl/>
          </w:rPr>
          <w:t>ה"ח 96</w:t>
        </w:r>
      </w:hyperlink>
      <w:r w:rsidRPr="001130B5">
        <w:rPr>
          <w:rStyle w:val="default"/>
          <w:rFonts w:cs="FrankRuehl" w:hint="cs"/>
          <w:vanish/>
          <w:sz w:val="20"/>
          <w:szCs w:val="20"/>
          <w:shd w:val="clear" w:color="auto" w:fill="FFFF99"/>
          <w:rtl/>
        </w:rPr>
        <w:t>)</w:t>
      </w:r>
    </w:p>
    <w:p w14:paraId="00C840AF" w14:textId="77777777" w:rsidR="00090C07" w:rsidRPr="001130B5" w:rsidRDefault="00090C07">
      <w:pPr>
        <w:pStyle w:val="P00"/>
        <w:spacing w:before="0"/>
        <w:ind w:left="624" w:right="1134" w:hanging="62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תשס"ט-2009</w:t>
      </w:r>
    </w:p>
    <w:p w14:paraId="1D6624CF" w14:textId="77777777" w:rsidR="00090C07" w:rsidRPr="001130B5" w:rsidRDefault="00090C07">
      <w:pPr>
        <w:pStyle w:val="P00"/>
        <w:spacing w:before="0"/>
        <w:ind w:left="624" w:right="1134" w:hanging="624"/>
        <w:rPr>
          <w:rStyle w:val="default"/>
          <w:rFonts w:cs="FrankRuehl" w:hint="cs"/>
          <w:vanish/>
          <w:sz w:val="20"/>
          <w:szCs w:val="20"/>
          <w:shd w:val="clear" w:color="auto" w:fill="FFFF99"/>
          <w:rtl/>
        </w:rPr>
      </w:pPr>
      <w:hyperlink r:id="rId361" w:history="1">
        <w:r w:rsidRPr="001130B5">
          <w:rPr>
            <w:rStyle w:val="Hyperlink"/>
            <w:rFonts w:cs="FrankRuehl" w:hint="cs"/>
            <w:vanish/>
            <w:szCs w:val="20"/>
            <w:shd w:val="clear" w:color="auto" w:fill="FFFF99"/>
            <w:rtl/>
          </w:rPr>
          <w:t>ק"ת תשס"ט מס' 6796</w:t>
        </w:r>
      </w:hyperlink>
      <w:r w:rsidRPr="001130B5">
        <w:rPr>
          <w:rStyle w:val="default"/>
          <w:rFonts w:cs="FrankRuehl" w:hint="cs"/>
          <w:vanish/>
          <w:sz w:val="20"/>
          <w:szCs w:val="20"/>
          <w:shd w:val="clear" w:color="auto" w:fill="FFFF99"/>
          <w:rtl/>
        </w:rPr>
        <w:t xml:space="preserve"> מיום 16.7.2009 עמ' 1145</w:t>
      </w:r>
    </w:p>
    <w:p w14:paraId="729EEB9E" w14:textId="77777777" w:rsidR="009521B1" w:rsidRPr="001130B5" w:rsidRDefault="009521B1">
      <w:pPr>
        <w:pStyle w:val="P00"/>
        <w:spacing w:before="0"/>
        <w:ind w:left="624" w:right="1134" w:hanging="62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הוספת פסקה (18ב)</w:t>
      </w:r>
    </w:p>
    <w:p w14:paraId="55C2109C" w14:textId="77777777" w:rsidR="005426FA" w:rsidRPr="001130B5" w:rsidRDefault="005426FA">
      <w:pPr>
        <w:pStyle w:val="P00"/>
        <w:spacing w:before="0"/>
        <w:ind w:left="624" w:right="1134" w:hanging="624"/>
        <w:rPr>
          <w:rStyle w:val="default"/>
          <w:rFonts w:cs="FrankRuehl" w:hint="cs"/>
          <w:vanish/>
          <w:sz w:val="20"/>
          <w:szCs w:val="20"/>
          <w:shd w:val="clear" w:color="auto" w:fill="FFFF99"/>
          <w:rtl/>
        </w:rPr>
      </w:pPr>
    </w:p>
    <w:p w14:paraId="11040AD0" w14:textId="77777777" w:rsidR="005426FA" w:rsidRPr="001130B5" w:rsidRDefault="005426FA" w:rsidP="005426FA">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w:t>
      </w:r>
      <w:r w:rsidR="00EF05B0" w:rsidRPr="001130B5">
        <w:rPr>
          <w:rFonts w:cs="FrankRuehl" w:hint="cs"/>
          <w:vanish/>
          <w:color w:val="FF0000"/>
          <w:szCs w:val="20"/>
          <w:shd w:val="clear" w:color="auto" w:fill="FFFF99"/>
          <w:rtl/>
        </w:rPr>
        <w:t>4</w:t>
      </w:r>
      <w:r w:rsidRPr="001130B5">
        <w:rPr>
          <w:rFonts w:cs="FrankRuehl" w:hint="cs"/>
          <w:vanish/>
          <w:color w:val="FF0000"/>
          <w:szCs w:val="20"/>
          <w:shd w:val="clear" w:color="auto" w:fill="FFFF99"/>
          <w:rtl/>
        </w:rPr>
        <w:t>.2.2010</w:t>
      </w:r>
    </w:p>
    <w:p w14:paraId="631F94BE" w14:textId="77777777" w:rsidR="005426FA" w:rsidRPr="001130B5" w:rsidRDefault="005426FA" w:rsidP="005426FA">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צו תש"ע-2010</w:t>
      </w:r>
    </w:p>
    <w:p w14:paraId="4D9A2C4B" w14:textId="77777777" w:rsidR="005426FA" w:rsidRPr="001130B5" w:rsidRDefault="005426FA" w:rsidP="005426FA">
      <w:pPr>
        <w:pStyle w:val="P00"/>
        <w:spacing w:before="0"/>
        <w:ind w:left="0" w:right="1134"/>
        <w:rPr>
          <w:rFonts w:cs="FrankRuehl" w:hint="cs"/>
          <w:vanish/>
          <w:szCs w:val="20"/>
          <w:shd w:val="clear" w:color="auto" w:fill="FFFF99"/>
          <w:rtl/>
        </w:rPr>
      </w:pPr>
      <w:hyperlink r:id="rId362" w:history="1">
        <w:r w:rsidRPr="001130B5">
          <w:rPr>
            <w:rStyle w:val="Hyperlink"/>
            <w:rFonts w:cs="FrankRuehl" w:hint="cs"/>
            <w:vanish/>
            <w:szCs w:val="20"/>
            <w:shd w:val="clear" w:color="auto" w:fill="FFFF99"/>
            <w:rtl/>
          </w:rPr>
          <w:t>ק"ת תש"ע מס' 6857</w:t>
        </w:r>
      </w:hyperlink>
      <w:r w:rsidRPr="001130B5">
        <w:rPr>
          <w:rFonts w:cs="FrankRuehl" w:hint="cs"/>
          <w:vanish/>
          <w:szCs w:val="20"/>
          <w:shd w:val="clear" w:color="auto" w:fill="FFFF99"/>
          <w:rtl/>
        </w:rPr>
        <w:t xml:space="preserve"> מיום 14.1.2010 עמ' 634</w:t>
      </w:r>
    </w:p>
    <w:p w14:paraId="2EA208F9" w14:textId="77777777" w:rsidR="005426FA" w:rsidRPr="003C35A1" w:rsidRDefault="005426FA" w:rsidP="003C35A1">
      <w:pPr>
        <w:pStyle w:val="P00"/>
        <w:ind w:left="624" w:right="1134" w:hanging="624"/>
        <w:rPr>
          <w:rStyle w:val="default"/>
          <w:rFonts w:cs="FrankRuehl" w:hint="cs"/>
          <w:sz w:val="2"/>
          <w:szCs w:val="2"/>
          <w:rtl/>
        </w:rPr>
      </w:pPr>
      <w:r w:rsidRPr="001130B5">
        <w:rPr>
          <w:rStyle w:val="default"/>
          <w:rFonts w:cs="FrankRuehl" w:hint="cs"/>
          <w:vanish/>
          <w:sz w:val="22"/>
          <w:szCs w:val="22"/>
          <w:shd w:val="clear" w:color="auto" w:fill="FFFF99"/>
          <w:rtl/>
        </w:rPr>
        <w:t>(18ב)</w:t>
      </w:r>
      <w:r w:rsidRPr="001130B5">
        <w:rPr>
          <w:rStyle w:val="default"/>
          <w:rFonts w:cs="FrankRuehl" w:hint="cs"/>
          <w:vanish/>
          <w:sz w:val="22"/>
          <w:szCs w:val="22"/>
          <w:shd w:val="clear" w:color="auto" w:fill="FFFF99"/>
          <w:rtl/>
        </w:rPr>
        <w:tab/>
        <w:t>עבירה לפי סעיף 80(ב) לענין עובד זר או לפי סעיף 80(ג) לחוק שירות התעסוקה, התשי"ט-1959</w:t>
      </w:r>
      <w:r w:rsidRPr="001130B5">
        <w:rPr>
          <w:rStyle w:val="default"/>
          <w:rFonts w:cs="FrankRuehl" w:hint="cs"/>
          <w:strike/>
          <w:vanish/>
          <w:sz w:val="22"/>
          <w:szCs w:val="22"/>
          <w:shd w:val="clear" w:color="auto" w:fill="FFFF99"/>
          <w:rtl/>
        </w:rPr>
        <w:t>; פסקה זו תעמוד בתוקפה תקופה של שלוש שנים, שתחילתה ביום תחילתו של חוק שירות התעסוקה (תיקון מס' 14), התשס"ד-2004; שר התעשיה המסחר והתעסוקה, באישור ועדת העבודה הרווחה והבריאות של הכנסת, רשאי בצו להאריך את תוקפה של פסקה זו לתקופה נוספת שלא תעלה על שנתיים</w:t>
      </w:r>
      <w:r w:rsidRPr="001130B5">
        <w:rPr>
          <w:rStyle w:val="default"/>
          <w:rFonts w:cs="FrankRuehl" w:hint="cs"/>
          <w:vanish/>
          <w:sz w:val="22"/>
          <w:szCs w:val="22"/>
          <w:shd w:val="clear" w:color="auto" w:fill="FFFF99"/>
          <w:rtl/>
        </w:rPr>
        <w:t>;</w:t>
      </w:r>
      <w:bookmarkEnd w:id="168"/>
    </w:p>
    <w:p w14:paraId="193EF620" w14:textId="77777777" w:rsidR="005426FA" w:rsidRDefault="005426FA" w:rsidP="005426FA">
      <w:pPr>
        <w:pStyle w:val="P00"/>
        <w:spacing w:before="72"/>
        <w:ind w:left="624" w:right="1134" w:hanging="624"/>
        <w:rPr>
          <w:rStyle w:val="default"/>
          <w:rFonts w:cs="FrankRuehl" w:hint="cs"/>
          <w:rtl/>
        </w:rPr>
      </w:pPr>
      <w:r>
        <w:rPr>
          <w:rFonts w:cs="FrankRuehl"/>
          <w:rtl/>
          <w:lang w:val="he-IL"/>
        </w:rPr>
        <w:pict w14:anchorId="720784C4">
          <v:shape id="_x0000_s2179" type="#_x0000_t202" style="position:absolute;left:0;text-align:left;margin-left:470.25pt;margin-top:7.1pt;width:1in;height:26.3pt;z-index:251654656" filled="f" stroked="f">
            <v:textbox inset="1mm,0,1mm,0">
              <w:txbxContent>
                <w:p w14:paraId="101756E6" w14:textId="77777777" w:rsidR="004D279A" w:rsidRDefault="004D279A" w:rsidP="005426FA">
                  <w:pPr>
                    <w:spacing w:line="160" w:lineRule="exact"/>
                    <w:jc w:val="left"/>
                    <w:rPr>
                      <w:rFonts w:cs="Miriam" w:hint="cs"/>
                      <w:sz w:val="18"/>
                      <w:szCs w:val="18"/>
                      <w:rtl/>
                    </w:rPr>
                  </w:pPr>
                  <w:r>
                    <w:rPr>
                      <w:rFonts w:cs="Miriam" w:hint="cs"/>
                      <w:sz w:val="18"/>
                      <w:szCs w:val="18"/>
                      <w:rtl/>
                    </w:rPr>
                    <w:t>צו תש"ע-2010</w:t>
                  </w:r>
                </w:p>
                <w:p w14:paraId="6A6D6641" w14:textId="77777777" w:rsidR="004D279A" w:rsidRDefault="004D279A" w:rsidP="005426FA">
                  <w:pPr>
                    <w:spacing w:line="160" w:lineRule="exact"/>
                    <w:jc w:val="left"/>
                    <w:rPr>
                      <w:rFonts w:cs="Miriam" w:hint="cs"/>
                      <w:sz w:val="18"/>
                      <w:szCs w:val="18"/>
                      <w:rtl/>
                    </w:rPr>
                  </w:pPr>
                  <w:r>
                    <w:rPr>
                      <w:rFonts w:cs="Miriam" w:hint="cs"/>
                      <w:sz w:val="18"/>
                      <w:szCs w:val="18"/>
                      <w:rtl/>
                    </w:rPr>
                    <w:t>(תיקון מס' 21) תשע"ז-2017</w:t>
                  </w:r>
                </w:p>
              </w:txbxContent>
            </v:textbox>
            <w10:anchorlock/>
          </v:shape>
        </w:pict>
      </w:r>
      <w:r>
        <w:rPr>
          <w:rStyle w:val="default"/>
          <w:rFonts w:cs="FrankRuehl" w:hint="cs"/>
          <w:rtl/>
        </w:rPr>
        <w:t>(18ג)</w:t>
      </w:r>
      <w:r>
        <w:rPr>
          <w:rStyle w:val="default"/>
          <w:rFonts w:cs="FrankRuehl" w:hint="cs"/>
          <w:rtl/>
        </w:rPr>
        <w:tab/>
      </w:r>
      <w:r w:rsidR="000057AB" w:rsidRPr="000057AB">
        <w:rPr>
          <w:rStyle w:val="default"/>
          <w:rFonts w:cs="FrankRuehl" w:hint="cs"/>
          <w:rtl/>
        </w:rPr>
        <w:t>עבירה לפי סעיף 243</w:t>
      </w:r>
      <w:r>
        <w:rPr>
          <w:rStyle w:val="default"/>
          <w:rFonts w:cs="FrankRuehl" w:hint="cs"/>
          <w:rtl/>
        </w:rPr>
        <w:t xml:space="preserve"> לחוק התכנון והבניה, התשכ"ה-1965, או עבירה לפי סעיף 14 לחוק רישוי עסקים, התשכ"ח-1968, והכל בקשר לאתר לסילוק פסולת, לתחנת מעבר לפסולת, לאיסוף והובלה של פסולת ולעיבוד, ניצול ומחזור של פסולת, או בקשר לתחנת דלק וגז, לתדלוק דלק וגז, לשינוע דלק וגז, לאחסון דלק וגז, לחניית מכליות דלק וגז, למכירת דלק וגז, למסופי דלק, למילוי מכליות גז ולחלוקת גז; וכן עבירה לפי סעיף 111 לפקודת המכרות, בקשר לכריית חול;</w:t>
      </w:r>
    </w:p>
    <w:p w14:paraId="1F74EFE9" w14:textId="77777777" w:rsidR="00655166" w:rsidRPr="001130B5" w:rsidRDefault="00655166" w:rsidP="00655166">
      <w:pPr>
        <w:pStyle w:val="P00"/>
        <w:spacing w:before="0"/>
        <w:ind w:left="0" w:right="1134"/>
        <w:rPr>
          <w:rFonts w:cs="FrankRuehl" w:hint="cs"/>
          <w:vanish/>
          <w:color w:val="FF0000"/>
          <w:szCs w:val="20"/>
          <w:shd w:val="clear" w:color="auto" w:fill="FFFF99"/>
          <w:rtl/>
        </w:rPr>
      </w:pPr>
      <w:bookmarkStart w:id="169" w:name="Rov216"/>
      <w:r w:rsidRPr="001130B5">
        <w:rPr>
          <w:rFonts w:cs="FrankRuehl" w:hint="cs"/>
          <w:vanish/>
          <w:color w:val="FF0000"/>
          <w:szCs w:val="20"/>
          <w:shd w:val="clear" w:color="auto" w:fill="FFFF99"/>
          <w:rtl/>
        </w:rPr>
        <w:t>מיום 1</w:t>
      </w:r>
      <w:r w:rsidR="00EF05B0" w:rsidRPr="001130B5">
        <w:rPr>
          <w:rFonts w:cs="FrankRuehl" w:hint="cs"/>
          <w:vanish/>
          <w:color w:val="FF0000"/>
          <w:szCs w:val="20"/>
          <w:shd w:val="clear" w:color="auto" w:fill="FFFF99"/>
          <w:rtl/>
        </w:rPr>
        <w:t>4</w:t>
      </w:r>
      <w:r w:rsidRPr="001130B5">
        <w:rPr>
          <w:rFonts w:cs="FrankRuehl" w:hint="cs"/>
          <w:vanish/>
          <w:color w:val="FF0000"/>
          <w:szCs w:val="20"/>
          <w:shd w:val="clear" w:color="auto" w:fill="FFFF99"/>
          <w:rtl/>
        </w:rPr>
        <w:t>.2.2010</w:t>
      </w:r>
    </w:p>
    <w:p w14:paraId="64247FA8" w14:textId="77777777" w:rsidR="00655166" w:rsidRPr="001130B5" w:rsidRDefault="00655166" w:rsidP="00655166">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צו תש"ע-2010</w:t>
      </w:r>
    </w:p>
    <w:p w14:paraId="67422AD8" w14:textId="77777777" w:rsidR="00655166" w:rsidRPr="001130B5" w:rsidRDefault="00655166" w:rsidP="00655166">
      <w:pPr>
        <w:pStyle w:val="P00"/>
        <w:spacing w:before="0"/>
        <w:ind w:left="0" w:right="1134"/>
        <w:rPr>
          <w:rFonts w:cs="FrankRuehl" w:hint="cs"/>
          <w:vanish/>
          <w:szCs w:val="20"/>
          <w:shd w:val="clear" w:color="auto" w:fill="FFFF99"/>
          <w:rtl/>
        </w:rPr>
      </w:pPr>
      <w:hyperlink r:id="rId363" w:history="1">
        <w:r w:rsidRPr="001130B5">
          <w:rPr>
            <w:rStyle w:val="Hyperlink"/>
            <w:rFonts w:cs="FrankRuehl" w:hint="cs"/>
            <w:vanish/>
            <w:szCs w:val="20"/>
            <w:shd w:val="clear" w:color="auto" w:fill="FFFF99"/>
            <w:rtl/>
          </w:rPr>
          <w:t>ק"ת תש"ע מס' 6857</w:t>
        </w:r>
      </w:hyperlink>
      <w:r w:rsidRPr="001130B5">
        <w:rPr>
          <w:rFonts w:cs="FrankRuehl" w:hint="cs"/>
          <w:vanish/>
          <w:szCs w:val="20"/>
          <w:shd w:val="clear" w:color="auto" w:fill="FFFF99"/>
          <w:rtl/>
        </w:rPr>
        <w:t xml:space="preserve"> מיום 14.1.2010 עמ' 634</w:t>
      </w:r>
    </w:p>
    <w:p w14:paraId="70728000" w14:textId="77777777" w:rsidR="00655166" w:rsidRPr="001130B5" w:rsidRDefault="00655166" w:rsidP="00655166">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הוספת פרט (18ג)</w:t>
      </w:r>
    </w:p>
    <w:p w14:paraId="73A5708A" w14:textId="77777777" w:rsidR="00D47EB4" w:rsidRPr="001130B5" w:rsidRDefault="00D47EB4" w:rsidP="00655166">
      <w:pPr>
        <w:pStyle w:val="P00"/>
        <w:spacing w:before="0"/>
        <w:ind w:left="0" w:right="1134"/>
        <w:rPr>
          <w:rFonts w:cs="FrankRuehl" w:hint="cs"/>
          <w:vanish/>
          <w:szCs w:val="20"/>
          <w:shd w:val="clear" w:color="auto" w:fill="FFFF99"/>
          <w:rtl/>
        </w:rPr>
      </w:pPr>
    </w:p>
    <w:p w14:paraId="2CDB57BE" w14:textId="77777777" w:rsidR="00D47EB4" w:rsidRPr="001130B5" w:rsidRDefault="00D47EB4" w:rsidP="00D47EB4">
      <w:pPr>
        <w:pStyle w:val="P00"/>
        <w:tabs>
          <w:tab w:val="clear" w:pos="1021"/>
          <w:tab w:val="left" w:pos="-3"/>
        </w:tabs>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25.10.2017</w:t>
      </w:r>
    </w:p>
    <w:p w14:paraId="75C1E65E" w14:textId="77777777" w:rsidR="00D47EB4" w:rsidRPr="001130B5" w:rsidRDefault="00D47EB4" w:rsidP="00D47EB4">
      <w:pPr>
        <w:pStyle w:val="P00"/>
        <w:tabs>
          <w:tab w:val="clear" w:pos="1021"/>
          <w:tab w:val="left" w:pos="-3"/>
        </w:tabs>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21</w:t>
      </w:r>
    </w:p>
    <w:p w14:paraId="2AAF95E4" w14:textId="77777777" w:rsidR="00D47EB4" w:rsidRPr="001130B5" w:rsidRDefault="00D47EB4" w:rsidP="00D47EB4">
      <w:pPr>
        <w:pStyle w:val="P00"/>
        <w:tabs>
          <w:tab w:val="clear" w:pos="1021"/>
          <w:tab w:val="left" w:pos="-3"/>
        </w:tabs>
        <w:spacing w:before="0"/>
        <w:ind w:left="0" w:right="1134"/>
        <w:rPr>
          <w:rStyle w:val="default"/>
          <w:rFonts w:cs="FrankRuehl" w:hint="cs"/>
          <w:vanish/>
          <w:sz w:val="20"/>
          <w:szCs w:val="20"/>
          <w:shd w:val="clear" w:color="auto" w:fill="FFFF99"/>
          <w:rtl/>
        </w:rPr>
      </w:pPr>
      <w:hyperlink r:id="rId364" w:history="1">
        <w:r w:rsidRPr="001130B5">
          <w:rPr>
            <w:rStyle w:val="Hyperlink"/>
            <w:rFonts w:cs="FrankRuehl" w:hint="cs"/>
            <w:vanish/>
            <w:szCs w:val="20"/>
            <w:shd w:val="clear" w:color="auto" w:fill="FFFF99"/>
            <w:rtl/>
          </w:rPr>
          <w:t>ס"ח תשע"ז מס' 2635</w:t>
        </w:r>
      </w:hyperlink>
      <w:r w:rsidRPr="001130B5">
        <w:rPr>
          <w:rStyle w:val="default"/>
          <w:rFonts w:cs="FrankRuehl" w:hint="cs"/>
          <w:vanish/>
          <w:sz w:val="20"/>
          <w:szCs w:val="20"/>
          <w:shd w:val="clear" w:color="auto" w:fill="FFFF99"/>
          <w:rtl/>
        </w:rPr>
        <w:t xml:space="preserve"> מיום 25.4.2017 עמ' 922 (</w:t>
      </w:r>
      <w:hyperlink r:id="rId365" w:history="1">
        <w:r w:rsidRPr="001130B5">
          <w:rPr>
            <w:rStyle w:val="Hyperlink"/>
            <w:rFonts w:cs="FrankRuehl" w:hint="cs"/>
            <w:vanish/>
            <w:szCs w:val="20"/>
            <w:shd w:val="clear" w:color="auto" w:fill="FFFF99"/>
            <w:rtl/>
          </w:rPr>
          <w:t>ה"ח 1074</w:t>
        </w:r>
      </w:hyperlink>
      <w:r w:rsidRPr="001130B5">
        <w:rPr>
          <w:rStyle w:val="default"/>
          <w:rFonts w:cs="FrankRuehl" w:hint="cs"/>
          <w:vanish/>
          <w:sz w:val="20"/>
          <w:szCs w:val="20"/>
          <w:shd w:val="clear" w:color="auto" w:fill="FFFF99"/>
          <w:rtl/>
        </w:rPr>
        <w:t>)</w:t>
      </w:r>
    </w:p>
    <w:p w14:paraId="2D161B7A" w14:textId="77777777" w:rsidR="00D47EB4" w:rsidRPr="000104D3" w:rsidRDefault="00D47EB4" w:rsidP="000104D3">
      <w:pPr>
        <w:pStyle w:val="P00"/>
        <w:ind w:left="624" w:right="1134" w:hanging="624"/>
        <w:rPr>
          <w:rStyle w:val="default"/>
          <w:rFonts w:cs="FrankRuehl" w:hint="cs"/>
          <w:sz w:val="2"/>
          <w:szCs w:val="2"/>
          <w:shd w:val="clear" w:color="auto" w:fill="FFFF99"/>
          <w:rtl/>
        </w:rPr>
      </w:pPr>
      <w:r w:rsidRPr="001130B5">
        <w:rPr>
          <w:rStyle w:val="default"/>
          <w:rFonts w:cs="FrankRuehl" w:hint="cs"/>
          <w:vanish/>
          <w:sz w:val="22"/>
          <w:szCs w:val="22"/>
          <w:shd w:val="clear" w:color="auto" w:fill="FFFF99"/>
          <w:rtl/>
        </w:rPr>
        <w:t>(18ג)</w:t>
      </w:r>
      <w:r w:rsidRPr="001130B5">
        <w:rPr>
          <w:rStyle w:val="default"/>
          <w:rFonts w:cs="FrankRuehl" w:hint="cs"/>
          <w:vanish/>
          <w:sz w:val="22"/>
          <w:szCs w:val="22"/>
          <w:shd w:val="clear" w:color="auto" w:fill="FFFF99"/>
          <w:rtl/>
        </w:rPr>
        <w:tab/>
      </w:r>
      <w:r w:rsidRPr="001130B5">
        <w:rPr>
          <w:rStyle w:val="default"/>
          <w:rFonts w:cs="FrankRuehl" w:hint="cs"/>
          <w:strike/>
          <w:vanish/>
          <w:sz w:val="22"/>
          <w:szCs w:val="22"/>
          <w:shd w:val="clear" w:color="auto" w:fill="FFFF99"/>
          <w:rtl/>
        </w:rPr>
        <w:t>עבירה של ביצוע עבודה או שימוש במקרקעין בלא היתר או בסטייה מהיתר לפי סעיף 204</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עבירה לפי סעיף 243</w:t>
      </w:r>
      <w:r w:rsidRPr="001130B5">
        <w:rPr>
          <w:rStyle w:val="default"/>
          <w:rFonts w:cs="FrankRuehl" w:hint="cs"/>
          <w:vanish/>
          <w:sz w:val="22"/>
          <w:szCs w:val="22"/>
          <w:shd w:val="clear" w:color="auto" w:fill="FFFF99"/>
          <w:rtl/>
        </w:rPr>
        <w:t xml:space="preserve"> לחוק התכנון והבניה, התשכ"ה-1965, או עבירה לפי סעיף 14 לחוק רישוי עסקים, התשכ"ח-1968, והכל בקשר לאתר לסילוק פסולת, לתחנת מעבר לפסולת, לאיסוף והובלה של פסולת ולעיבוד, ניצול ומחזור של פסולת, או בקשר לתחנת דלק וגז, לתדלוק דלק וגז, לשינוע דלק וגז, לאחסון דלק וגז, לחניית מכליות דלק וגז, למכירת דלק וגז, למסופי דלק, למילוי מכליות גז ולחלוקת גז; וכן עבירה לפי סעיף 111 לפקודת המכרות, בקשר לכריית חול;</w:t>
      </w:r>
      <w:bookmarkEnd w:id="169"/>
    </w:p>
    <w:p w14:paraId="4428F462" w14:textId="77777777" w:rsidR="00655166" w:rsidRDefault="00655166" w:rsidP="00655166">
      <w:pPr>
        <w:pStyle w:val="P00"/>
        <w:spacing w:before="72"/>
        <w:ind w:left="624" w:right="1134" w:hanging="624"/>
        <w:rPr>
          <w:rStyle w:val="default"/>
          <w:rFonts w:cs="FrankRuehl" w:hint="cs"/>
          <w:rtl/>
        </w:rPr>
      </w:pPr>
      <w:r>
        <w:rPr>
          <w:rFonts w:cs="FrankRuehl"/>
          <w:rtl/>
          <w:lang w:val="he-IL"/>
        </w:rPr>
        <w:pict w14:anchorId="257D3716">
          <v:shape id="_x0000_s2185" type="#_x0000_t202" style="position:absolute;left:0;text-align:left;margin-left:470.25pt;margin-top:7.1pt;width:1in;height:15.75pt;z-index:251658752" filled="f" stroked="f">
            <v:textbox inset="1mm,0,1mm,0">
              <w:txbxContent>
                <w:p w14:paraId="41119E33" w14:textId="77777777" w:rsidR="004D279A" w:rsidRDefault="004D279A" w:rsidP="00655166">
                  <w:pPr>
                    <w:spacing w:line="160" w:lineRule="exact"/>
                    <w:jc w:val="left"/>
                    <w:rPr>
                      <w:rFonts w:cs="Miriam" w:hint="cs"/>
                      <w:sz w:val="18"/>
                      <w:szCs w:val="18"/>
                      <w:rtl/>
                    </w:rPr>
                  </w:pPr>
                  <w:r>
                    <w:rPr>
                      <w:rFonts w:cs="Miriam" w:hint="cs"/>
                      <w:sz w:val="18"/>
                      <w:szCs w:val="18"/>
                      <w:rtl/>
                    </w:rPr>
                    <w:t>צו תשע"א-2011</w:t>
                  </w:r>
                </w:p>
              </w:txbxContent>
            </v:textbox>
            <w10:anchorlock/>
          </v:shape>
        </w:pict>
      </w:r>
      <w:r>
        <w:rPr>
          <w:rStyle w:val="default"/>
          <w:rFonts w:cs="FrankRuehl" w:hint="cs"/>
          <w:rtl/>
        </w:rPr>
        <w:t>(18ד)</w:t>
      </w:r>
      <w:r>
        <w:rPr>
          <w:rStyle w:val="default"/>
          <w:rFonts w:cs="FrankRuehl" w:hint="cs"/>
          <w:rtl/>
        </w:rPr>
        <w:tab/>
        <w:t xml:space="preserve">עבירה לפי סעיף </w:t>
      </w:r>
      <w:r w:rsidR="00AF2C4A">
        <w:rPr>
          <w:rStyle w:val="default"/>
          <w:rFonts w:cs="FrankRuehl" w:hint="cs"/>
          <w:rtl/>
        </w:rPr>
        <w:t>3 לפקודת המסחר עם האויב, 1939</w:t>
      </w:r>
      <w:r>
        <w:rPr>
          <w:rStyle w:val="default"/>
          <w:rFonts w:cs="FrankRuehl" w:hint="cs"/>
          <w:rtl/>
        </w:rPr>
        <w:t>;</w:t>
      </w:r>
    </w:p>
    <w:p w14:paraId="72341E01" w14:textId="77777777" w:rsidR="00655166" w:rsidRPr="001130B5" w:rsidRDefault="00655166" w:rsidP="00655166">
      <w:pPr>
        <w:pStyle w:val="P00"/>
        <w:spacing w:before="0"/>
        <w:ind w:left="0" w:right="1134"/>
        <w:rPr>
          <w:rStyle w:val="default"/>
          <w:rFonts w:cs="FrankRuehl" w:hint="cs"/>
          <w:vanish/>
          <w:color w:val="FF0000"/>
          <w:sz w:val="20"/>
          <w:szCs w:val="20"/>
          <w:shd w:val="clear" w:color="auto" w:fill="FFFF99"/>
          <w:rtl/>
        </w:rPr>
      </w:pPr>
      <w:bookmarkStart w:id="170" w:name="Rov133"/>
      <w:r w:rsidRPr="001130B5">
        <w:rPr>
          <w:rStyle w:val="default"/>
          <w:rFonts w:cs="FrankRuehl" w:hint="cs"/>
          <w:vanish/>
          <w:color w:val="FF0000"/>
          <w:sz w:val="20"/>
          <w:szCs w:val="20"/>
          <w:shd w:val="clear" w:color="auto" w:fill="FFFF99"/>
          <w:rtl/>
        </w:rPr>
        <w:t>מיום 13.7.2011</w:t>
      </w:r>
    </w:p>
    <w:p w14:paraId="546FF45D" w14:textId="77777777" w:rsidR="00655166" w:rsidRPr="001130B5" w:rsidRDefault="00655166" w:rsidP="00655166">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תשע"א-2011</w:t>
      </w:r>
    </w:p>
    <w:p w14:paraId="65FE721E" w14:textId="77777777" w:rsidR="00655166" w:rsidRPr="001130B5" w:rsidRDefault="00655166" w:rsidP="00655166">
      <w:pPr>
        <w:pStyle w:val="P00"/>
        <w:spacing w:before="0"/>
        <w:ind w:left="0" w:right="1134"/>
        <w:rPr>
          <w:rStyle w:val="default"/>
          <w:rFonts w:cs="FrankRuehl" w:hint="cs"/>
          <w:vanish/>
          <w:sz w:val="20"/>
          <w:szCs w:val="20"/>
          <w:shd w:val="clear" w:color="auto" w:fill="FFFF99"/>
          <w:rtl/>
        </w:rPr>
      </w:pPr>
      <w:hyperlink r:id="rId366" w:history="1">
        <w:r w:rsidRPr="001130B5">
          <w:rPr>
            <w:rStyle w:val="Hyperlink"/>
            <w:rFonts w:cs="FrankRuehl" w:hint="cs"/>
            <w:vanish/>
            <w:szCs w:val="20"/>
            <w:shd w:val="clear" w:color="auto" w:fill="FFFF99"/>
            <w:rtl/>
          </w:rPr>
          <w:t>ק"ת תשע"א מס' 7015</w:t>
        </w:r>
      </w:hyperlink>
      <w:r w:rsidRPr="001130B5">
        <w:rPr>
          <w:rStyle w:val="default"/>
          <w:rFonts w:cs="FrankRuehl" w:hint="cs"/>
          <w:vanish/>
          <w:sz w:val="20"/>
          <w:szCs w:val="20"/>
          <w:shd w:val="clear" w:color="auto" w:fill="FFFF99"/>
          <w:rtl/>
        </w:rPr>
        <w:t xml:space="preserve"> מיום 13.7.2011 עמ' 1162</w:t>
      </w:r>
    </w:p>
    <w:p w14:paraId="6D6CDD09" w14:textId="77777777" w:rsidR="00655166" w:rsidRPr="00AF2C4A" w:rsidRDefault="00655166" w:rsidP="00AF2C4A">
      <w:pPr>
        <w:pStyle w:val="P00"/>
        <w:spacing w:before="0"/>
        <w:ind w:left="0" w:right="1134"/>
        <w:rPr>
          <w:rStyle w:val="default"/>
          <w:rFonts w:cs="FrankRuehl" w:hint="cs"/>
          <w:sz w:val="2"/>
          <w:szCs w:val="2"/>
          <w:rtl/>
        </w:rPr>
      </w:pPr>
      <w:r w:rsidRPr="001130B5">
        <w:rPr>
          <w:rStyle w:val="default"/>
          <w:rFonts w:cs="FrankRuehl" w:hint="cs"/>
          <w:b/>
          <w:bCs/>
          <w:vanish/>
          <w:sz w:val="20"/>
          <w:szCs w:val="20"/>
          <w:shd w:val="clear" w:color="auto" w:fill="FFFF99"/>
          <w:rtl/>
        </w:rPr>
        <w:t>הוספת פרט (18ד)</w:t>
      </w:r>
      <w:bookmarkEnd w:id="170"/>
    </w:p>
    <w:p w14:paraId="046890F1" w14:textId="77777777" w:rsidR="00000FDF" w:rsidRPr="003A6FF5" w:rsidRDefault="00000FDF" w:rsidP="00000FDF">
      <w:pPr>
        <w:pStyle w:val="P00"/>
        <w:spacing w:before="72"/>
        <w:ind w:left="624" w:right="1134" w:hanging="624"/>
        <w:rPr>
          <w:rStyle w:val="default"/>
          <w:rFonts w:cs="FrankRuehl" w:hint="cs"/>
          <w:rtl/>
        </w:rPr>
      </w:pPr>
      <w:r w:rsidRPr="003A6FF5">
        <w:rPr>
          <w:rFonts w:cs="FrankRuehl"/>
          <w:rtl/>
          <w:lang w:val="he-IL"/>
        </w:rPr>
        <w:pict w14:anchorId="4FB6FF6A">
          <v:shape id="_x0000_s2312" type="#_x0000_t202" style="position:absolute;left:0;text-align:left;margin-left:470.25pt;margin-top:7.1pt;width:1in;height:15.75pt;z-index:251693568" filled="f" stroked="f">
            <v:textbox inset="1mm,0,1mm,0">
              <w:txbxContent>
                <w:p w14:paraId="78AA3C93" w14:textId="77777777" w:rsidR="004D279A" w:rsidRDefault="004D279A" w:rsidP="00000FDF">
                  <w:pPr>
                    <w:spacing w:line="160" w:lineRule="exact"/>
                    <w:jc w:val="left"/>
                    <w:rPr>
                      <w:rFonts w:cs="Miriam" w:hint="cs"/>
                      <w:sz w:val="18"/>
                      <w:szCs w:val="18"/>
                      <w:rtl/>
                    </w:rPr>
                  </w:pPr>
                  <w:r>
                    <w:rPr>
                      <w:rFonts w:cs="Miriam" w:hint="cs"/>
                      <w:sz w:val="18"/>
                      <w:szCs w:val="18"/>
                      <w:rtl/>
                    </w:rPr>
                    <w:t>(תיקון מס' 12) תשע"ב-2012</w:t>
                  </w:r>
                </w:p>
              </w:txbxContent>
            </v:textbox>
            <w10:anchorlock/>
          </v:shape>
        </w:pict>
      </w:r>
      <w:r w:rsidRPr="003A6FF5">
        <w:rPr>
          <w:rStyle w:val="default"/>
          <w:rFonts w:cs="FrankRuehl" w:hint="cs"/>
          <w:rtl/>
        </w:rPr>
        <w:t>(18ה)</w:t>
      </w:r>
      <w:r w:rsidRPr="003A6FF5">
        <w:rPr>
          <w:rStyle w:val="default"/>
          <w:rFonts w:cs="FrankRuehl" w:hint="cs"/>
          <w:rtl/>
        </w:rPr>
        <w:tab/>
        <w:t>עבירה לפי סעיף 29(א) לחוק המאבק בתכנית הגרעין של איראן, התשע"ב-2012;</w:t>
      </w:r>
    </w:p>
    <w:p w14:paraId="3A8D2BF7" w14:textId="77777777" w:rsidR="00000FDF" w:rsidRPr="001130B5" w:rsidRDefault="003A6FF5" w:rsidP="00000FDF">
      <w:pPr>
        <w:pStyle w:val="P00"/>
        <w:spacing w:before="0"/>
        <w:ind w:left="0" w:right="1134"/>
        <w:rPr>
          <w:rStyle w:val="default"/>
          <w:rFonts w:cs="FrankRuehl" w:hint="cs"/>
          <w:vanish/>
          <w:color w:val="FF0000"/>
          <w:sz w:val="20"/>
          <w:szCs w:val="20"/>
          <w:shd w:val="clear" w:color="auto" w:fill="FFFF99"/>
          <w:rtl/>
        </w:rPr>
      </w:pPr>
      <w:bookmarkStart w:id="171" w:name="Rov177"/>
      <w:r w:rsidRPr="001130B5">
        <w:rPr>
          <w:rStyle w:val="default"/>
          <w:rFonts w:cs="FrankRuehl" w:hint="cs"/>
          <w:vanish/>
          <w:color w:val="FF0000"/>
          <w:sz w:val="20"/>
          <w:szCs w:val="20"/>
          <w:shd w:val="clear" w:color="auto" w:fill="FFFF99"/>
          <w:rtl/>
        </w:rPr>
        <w:t>מיום 10.4.2014</w:t>
      </w:r>
    </w:p>
    <w:p w14:paraId="54DC8855" w14:textId="77777777" w:rsidR="00000FDF" w:rsidRPr="001130B5" w:rsidRDefault="00000FDF" w:rsidP="00000FDF">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12</w:t>
      </w:r>
    </w:p>
    <w:p w14:paraId="2B670A69" w14:textId="77777777" w:rsidR="00000FDF" w:rsidRPr="001130B5" w:rsidRDefault="00000FDF" w:rsidP="00000FDF">
      <w:pPr>
        <w:pStyle w:val="P00"/>
        <w:spacing w:before="0"/>
        <w:ind w:left="0" w:right="1134"/>
        <w:rPr>
          <w:rStyle w:val="default"/>
          <w:rFonts w:cs="FrankRuehl" w:hint="cs"/>
          <w:vanish/>
          <w:sz w:val="20"/>
          <w:szCs w:val="20"/>
          <w:shd w:val="clear" w:color="auto" w:fill="FFFF99"/>
          <w:rtl/>
        </w:rPr>
      </w:pPr>
      <w:hyperlink r:id="rId367" w:history="1">
        <w:r w:rsidRPr="001130B5">
          <w:rPr>
            <w:rStyle w:val="Hyperlink"/>
            <w:rFonts w:cs="FrankRuehl" w:hint="cs"/>
            <w:vanish/>
            <w:szCs w:val="20"/>
            <w:shd w:val="clear" w:color="auto" w:fill="FFFF99"/>
            <w:rtl/>
          </w:rPr>
          <w:t>ס"ח תשע"ב מס' 2377</w:t>
        </w:r>
      </w:hyperlink>
      <w:r w:rsidRPr="001130B5">
        <w:rPr>
          <w:rStyle w:val="default"/>
          <w:rFonts w:cs="FrankRuehl" w:hint="cs"/>
          <w:vanish/>
          <w:sz w:val="20"/>
          <w:szCs w:val="20"/>
          <w:shd w:val="clear" w:color="auto" w:fill="FFFF99"/>
          <w:rtl/>
        </w:rPr>
        <w:t xml:space="preserve"> מיום 5.8.2012 עמ' 646 (</w:t>
      </w:r>
      <w:hyperlink r:id="rId368" w:history="1">
        <w:r w:rsidRPr="001130B5">
          <w:rPr>
            <w:rStyle w:val="Hyperlink"/>
            <w:rFonts w:cs="FrankRuehl" w:hint="cs"/>
            <w:vanish/>
            <w:szCs w:val="20"/>
            <w:shd w:val="clear" w:color="auto" w:fill="FFFF99"/>
            <w:rtl/>
          </w:rPr>
          <w:t>ה"ח 696</w:t>
        </w:r>
      </w:hyperlink>
      <w:r w:rsidRPr="001130B5">
        <w:rPr>
          <w:rStyle w:val="default"/>
          <w:rFonts w:cs="FrankRuehl" w:hint="cs"/>
          <w:vanish/>
          <w:sz w:val="20"/>
          <w:szCs w:val="20"/>
          <w:shd w:val="clear" w:color="auto" w:fill="FFFF99"/>
          <w:rtl/>
        </w:rPr>
        <w:t>)</w:t>
      </w:r>
    </w:p>
    <w:p w14:paraId="2B071658" w14:textId="77777777" w:rsidR="00000FDF" w:rsidRPr="003A6FF5" w:rsidRDefault="00000FDF" w:rsidP="003A6FF5">
      <w:pPr>
        <w:pStyle w:val="P00"/>
        <w:spacing w:before="0"/>
        <w:ind w:left="0" w:right="1134"/>
        <w:rPr>
          <w:rStyle w:val="default"/>
          <w:rFonts w:cs="FrankRuehl" w:hint="cs"/>
          <w:b/>
          <w:bCs/>
          <w:sz w:val="2"/>
          <w:szCs w:val="2"/>
          <w:shd w:val="clear" w:color="auto" w:fill="FFFF99"/>
          <w:rtl/>
        </w:rPr>
      </w:pPr>
      <w:r w:rsidRPr="001130B5">
        <w:rPr>
          <w:rStyle w:val="default"/>
          <w:rFonts w:cs="FrankRuehl" w:hint="cs"/>
          <w:b/>
          <w:bCs/>
          <w:vanish/>
          <w:sz w:val="20"/>
          <w:szCs w:val="20"/>
          <w:shd w:val="clear" w:color="auto" w:fill="FFFF99"/>
          <w:rtl/>
        </w:rPr>
        <w:t>הוספת פרט (18ה)</w:t>
      </w:r>
      <w:bookmarkEnd w:id="171"/>
    </w:p>
    <w:p w14:paraId="49F0EA49" w14:textId="77777777" w:rsidR="008F159B" w:rsidRDefault="008F159B" w:rsidP="006C5414">
      <w:pPr>
        <w:pStyle w:val="P00"/>
        <w:spacing w:before="72"/>
        <w:ind w:left="624" w:right="1134" w:hanging="624"/>
        <w:rPr>
          <w:rStyle w:val="default"/>
          <w:rFonts w:cs="FrankRuehl" w:hint="cs"/>
          <w:rtl/>
        </w:rPr>
      </w:pPr>
      <w:r w:rsidRPr="00AE5755">
        <w:rPr>
          <w:rFonts w:cs="FrankRuehl"/>
          <w:rtl/>
          <w:lang w:val="he-IL"/>
        </w:rPr>
        <w:pict w14:anchorId="3A7156BB">
          <v:shape id="_x0000_s2313" type="#_x0000_t202" style="position:absolute;left:0;text-align:left;margin-left:470.25pt;margin-top:7.1pt;width:1in;height:12.5pt;z-index:251694592" filled="f" stroked="f">
            <v:textbox inset="1mm,0,1mm,0">
              <w:txbxContent>
                <w:p w14:paraId="5B7200BE" w14:textId="77777777" w:rsidR="004D279A" w:rsidRDefault="004D279A" w:rsidP="008F159B">
                  <w:pPr>
                    <w:spacing w:line="160" w:lineRule="exact"/>
                    <w:jc w:val="left"/>
                    <w:rPr>
                      <w:rFonts w:cs="Miriam" w:hint="cs"/>
                      <w:sz w:val="18"/>
                      <w:szCs w:val="18"/>
                      <w:rtl/>
                    </w:rPr>
                  </w:pPr>
                  <w:r>
                    <w:rPr>
                      <w:rFonts w:cs="Miriam" w:hint="cs"/>
                      <w:sz w:val="18"/>
                      <w:szCs w:val="18"/>
                      <w:rtl/>
                    </w:rPr>
                    <w:t>צו תשע"ז-2016</w:t>
                  </w:r>
                </w:p>
              </w:txbxContent>
            </v:textbox>
            <w10:anchorlock/>
          </v:shape>
        </w:pict>
      </w:r>
      <w:r w:rsidRPr="00AE5755">
        <w:rPr>
          <w:rStyle w:val="default"/>
          <w:rFonts w:cs="FrankRuehl" w:hint="cs"/>
          <w:rtl/>
        </w:rPr>
        <w:t>(18ו)</w:t>
      </w:r>
      <w:r w:rsidRPr="00AE5755">
        <w:rPr>
          <w:rStyle w:val="default"/>
          <w:rFonts w:cs="FrankRuehl" w:hint="cs"/>
          <w:rtl/>
        </w:rPr>
        <w:tab/>
      </w:r>
      <w:r w:rsidR="006C5414">
        <w:rPr>
          <w:rStyle w:val="default"/>
          <w:rFonts w:cs="FrankRuehl" w:hint="cs"/>
          <w:rtl/>
        </w:rPr>
        <w:t>עבירה לפי סעיף 7ג(ב) לחוק למניעת הסתננות (עבירות ושיפוט), התשי"ד-1954, המובא בסעיף 1(1) לחוק למניעת הסתננות (עבירות ושיפוט) (הוראת שעה), התשע"ג-2013</w:t>
      </w:r>
      <w:r w:rsidRPr="00AE5755">
        <w:rPr>
          <w:rStyle w:val="default"/>
          <w:rFonts w:cs="FrankRuehl" w:hint="cs"/>
          <w:rtl/>
        </w:rPr>
        <w:t>;</w:t>
      </w:r>
    </w:p>
    <w:p w14:paraId="3A58D4D3" w14:textId="77777777" w:rsidR="008F159B" w:rsidRPr="001130B5" w:rsidRDefault="008F159B" w:rsidP="00FD5C0F">
      <w:pPr>
        <w:pStyle w:val="P00"/>
        <w:spacing w:before="0"/>
        <w:ind w:left="0" w:right="1134"/>
        <w:rPr>
          <w:rStyle w:val="default"/>
          <w:rFonts w:cs="FrankRuehl" w:hint="cs"/>
          <w:vanish/>
          <w:color w:val="FF0000"/>
          <w:sz w:val="20"/>
          <w:szCs w:val="20"/>
          <w:shd w:val="clear" w:color="auto" w:fill="FFFF99"/>
          <w:rtl/>
        </w:rPr>
      </w:pPr>
      <w:bookmarkStart w:id="172" w:name="Rov215"/>
      <w:r w:rsidRPr="001130B5">
        <w:rPr>
          <w:rStyle w:val="default"/>
          <w:rFonts w:cs="FrankRuehl" w:hint="cs"/>
          <w:vanish/>
          <w:color w:val="FF0000"/>
          <w:sz w:val="20"/>
          <w:szCs w:val="20"/>
          <w:shd w:val="clear" w:color="auto" w:fill="FFFF99"/>
          <w:rtl/>
        </w:rPr>
        <w:t xml:space="preserve">מיום 11.9.2013 עד יום </w:t>
      </w:r>
      <w:r w:rsidR="00FD5C0F" w:rsidRPr="001130B5">
        <w:rPr>
          <w:rStyle w:val="default"/>
          <w:rFonts w:cs="FrankRuehl" w:hint="cs"/>
          <w:vanish/>
          <w:color w:val="FF0000"/>
          <w:sz w:val="20"/>
          <w:szCs w:val="20"/>
          <w:shd w:val="clear" w:color="auto" w:fill="FFFF99"/>
          <w:rtl/>
        </w:rPr>
        <w:t>10.6.2015</w:t>
      </w:r>
    </w:p>
    <w:p w14:paraId="7CE9887A" w14:textId="77777777" w:rsidR="008F159B" w:rsidRPr="001130B5" w:rsidRDefault="008F159B" w:rsidP="008F159B">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הוראת שעה תשע"ג-2013</w:t>
      </w:r>
    </w:p>
    <w:p w14:paraId="2625AAC1" w14:textId="77777777" w:rsidR="008F159B" w:rsidRPr="001130B5" w:rsidRDefault="008F159B" w:rsidP="008F159B">
      <w:pPr>
        <w:pStyle w:val="P00"/>
        <w:spacing w:before="0"/>
        <w:ind w:left="0" w:right="1134"/>
        <w:rPr>
          <w:rStyle w:val="default"/>
          <w:rFonts w:cs="FrankRuehl" w:hint="cs"/>
          <w:vanish/>
          <w:sz w:val="20"/>
          <w:szCs w:val="20"/>
          <w:shd w:val="clear" w:color="auto" w:fill="FFFF99"/>
          <w:rtl/>
        </w:rPr>
      </w:pPr>
      <w:hyperlink r:id="rId369" w:history="1">
        <w:r w:rsidRPr="001130B5">
          <w:rPr>
            <w:rStyle w:val="Hyperlink"/>
            <w:rFonts w:cs="FrankRuehl" w:hint="cs"/>
            <w:vanish/>
            <w:szCs w:val="20"/>
            <w:shd w:val="clear" w:color="auto" w:fill="FFFF99"/>
            <w:rtl/>
          </w:rPr>
          <w:t>ס"ח תשע"ג מס' 2398</w:t>
        </w:r>
      </w:hyperlink>
      <w:r w:rsidRPr="001130B5">
        <w:rPr>
          <w:rStyle w:val="default"/>
          <w:rFonts w:cs="FrankRuehl" w:hint="cs"/>
          <w:vanish/>
          <w:sz w:val="20"/>
          <w:szCs w:val="20"/>
          <w:shd w:val="clear" w:color="auto" w:fill="FFFF99"/>
          <w:rtl/>
        </w:rPr>
        <w:t xml:space="preserve"> מיום 13.6.2013 עמ' 81 (</w:t>
      </w:r>
      <w:hyperlink r:id="rId370" w:history="1">
        <w:r w:rsidRPr="001130B5">
          <w:rPr>
            <w:rStyle w:val="Hyperlink"/>
            <w:rFonts w:cs="FrankRuehl" w:hint="cs"/>
            <w:vanish/>
            <w:szCs w:val="20"/>
            <w:shd w:val="clear" w:color="auto" w:fill="FFFF99"/>
            <w:rtl/>
          </w:rPr>
          <w:t>ה"ח 722</w:t>
        </w:r>
      </w:hyperlink>
      <w:r w:rsidRPr="001130B5">
        <w:rPr>
          <w:rStyle w:val="default"/>
          <w:rFonts w:cs="FrankRuehl" w:hint="cs"/>
          <w:vanish/>
          <w:sz w:val="20"/>
          <w:szCs w:val="20"/>
          <w:shd w:val="clear" w:color="auto" w:fill="FFFF99"/>
          <w:rtl/>
        </w:rPr>
        <w:t>)</w:t>
      </w:r>
    </w:p>
    <w:p w14:paraId="0E148076" w14:textId="77777777" w:rsidR="00FD5C0F" w:rsidRPr="001130B5" w:rsidRDefault="00FD5C0F" w:rsidP="00FD5C0F">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הוראת שעה (תיקון) תשע"ד-2013</w:t>
      </w:r>
    </w:p>
    <w:p w14:paraId="4390FA3F" w14:textId="77777777" w:rsidR="00FD5C0F" w:rsidRPr="001130B5" w:rsidRDefault="00FD5C0F" w:rsidP="00FD5C0F">
      <w:pPr>
        <w:pStyle w:val="P00"/>
        <w:spacing w:before="0"/>
        <w:ind w:left="0" w:right="1134"/>
        <w:rPr>
          <w:rStyle w:val="default"/>
          <w:rFonts w:cs="FrankRuehl" w:hint="cs"/>
          <w:vanish/>
          <w:sz w:val="20"/>
          <w:szCs w:val="20"/>
          <w:shd w:val="clear" w:color="auto" w:fill="FFFF99"/>
          <w:rtl/>
        </w:rPr>
      </w:pPr>
      <w:hyperlink r:id="rId371" w:history="1">
        <w:r w:rsidRPr="001130B5">
          <w:rPr>
            <w:rStyle w:val="Hyperlink"/>
            <w:rFonts w:cs="FrankRuehl" w:hint="cs"/>
            <w:vanish/>
            <w:szCs w:val="20"/>
            <w:shd w:val="clear" w:color="auto" w:fill="FFFF99"/>
            <w:rtl/>
          </w:rPr>
          <w:t>ס"ח תשע"ד מס' 2419</w:t>
        </w:r>
      </w:hyperlink>
      <w:r w:rsidRPr="001130B5">
        <w:rPr>
          <w:rStyle w:val="default"/>
          <w:rFonts w:cs="FrankRuehl" w:hint="cs"/>
          <w:vanish/>
          <w:sz w:val="20"/>
          <w:szCs w:val="20"/>
          <w:shd w:val="clear" w:color="auto" w:fill="FFFF99"/>
          <w:rtl/>
        </w:rPr>
        <w:t xml:space="preserve"> מיום 11.12.2013 עמ' 85 (</w:t>
      </w:r>
      <w:hyperlink r:id="rId372" w:history="1">
        <w:r w:rsidRPr="001130B5">
          <w:rPr>
            <w:rStyle w:val="Hyperlink"/>
            <w:rFonts w:cs="FrankRuehl" w:hint="cs"/>
            <w:vanish/>
            <w:szCs w:val="20"/>
            <w:shd w:val="clear" w:color="auto" w:fill="FFFF99"/>
            <w:rtl/>
          </w:rPr>
          <w:t>ה"ח 817</w:t>
        </w:r>
      </w:hyperlink>
      <w:r w:rsidRPr="001130B5">
        <w:rPr>
          <w:rStyle w:val="default"/>
          <w:rFonts w:cs="FrankRuehl" w:hint="cs"/>
          <w:vanish/>
          <w:sz w:val="20"/>
          <w:szCs w:val="20"/>
          <w:shd w:val="clear" w:color="auto" w:fill="FFFF99"/>
          <w:rtl/>
        </w:rPr>
        <w:t>)</w:t>
      </w:r>
    </w:p>
    <w:p w14:paraId="2BDD1263" w14:textId="77777777" w:rsidR="008F159B" w:rsidRPr="001130B5" w:rsidRDefault="008F159B" w:rsidP="00AE575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הוספת פרט (18ו)</w:t>
      </w:r>
    </w:p>
    <w:p w14:paraId="5B172F16" w14:textId="77777777" w:rsidR="006C5414" w:rsidRPr="001130B5" w:rsidRDefault="006C5414" w:rsidP="006C5414">
      <w:pPr>
        <w:pStyle w:val="P00"/>
        <w:ind w:left="0" w:right="1134"/>
        <w:rPr>
          <w:rStyle w:val="default"/>
          <w:rFonts w:cs="FrankRuehl" w:hint="cs"/>
          <w:vanish/>
          <w:sz w:val="20"/>
          <w:szCs w:val="20"/>
          <w:shd w:val="clear" w:color="auto" w:fill="FFFF99"/>
          <w:rtl/>
        </w:rPr>
      </w:pPr>
      <w:r w:rsidRPr="001130B5">
        <w:rPr>
          <w:rStyle w:val="default"/>
          <w:rFonts w:cs="FrankRuehl" w:hint="cs"/>
          <w:vanish/>
          <w:sz w:val="20"/>
          <w:szCs w:val="20"/>
          <w:shd w:val="clear" w:color="auto" w:fill="FFFF99"/>
          <w:rtl/>
        </w:rPr>
        <w:t>הנוסח:</w:t>
      </w:r>
    </w:p>
    <w:p w14:paraId="23765801" w14:textId="77777777" w:rsidR="006C5414" w:rsidRPr="001130B5" w:rsidRDefault="006C5414" w:rsidP="00AE5755">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(18ו)</w:t>
      </w:r>
      <w:r w:rsidRPr="001130B5">
        <w:rPr>
          <w:rStyle w:val="default"/>
          <w:rFonts w:cs="FrankRuehl" w:hint="cs"/>
          <w:vanish/>
          <w:sz w:val="22"/>
          <w:szCs w:val="22"/>
          <w:shd w:val="clear" w:color="auto" w:fill="FFFF99"/>
          <w:rtl/>
        </w:rPr>
        <w:tab/>
        <w:t>עבירה לפי סעיף 7ג(ב) לחוק למניעת הסתננות (עבירות ושיפוט), התשי"ד-1954, המובא בסעיף 1(1) לחוק למניעת הסתננות (עבירות ושיפוט) (הוראת שעה), התשע"ג-2013;</w:t>
      </w:r>
    </w:p>
    <w:p w14:paraId="0E1ADF41" w14:textId="77777777" w:rsidR="006C5414" w:rsidRPr="001130B5" w:rsidRDefault="006C5414" w:rsidP="00AE5755">
      <w:pPr>
        <w:pStyle w:val="P00"/>
        <w:spacing w:before="0"/>
        <w:ind w:left="0" w:right="1134"/>
        <w:rPr>
          <w:rStyle w:val="default"/>
          <w:rFonts w:cs="FrankRuehl" w:hint="cs"/>
          <w:vanish/>
          <w:sz w:val="20"/>
          <w:szCs w:val="20"/>
          <w:shd w:val="clear" w:color="auto" w:fill="FFFF99"/>
          <w:rtl/>
        </w:rPr>
      </w:pPr>
    </w:p>
    <w:p w14:paraId="37F37FA1" w14:textId="77777777" w:rsidR="006C5414" w:rsidRPr="001130B5" w:rsidRDefault="006C5414" w:rsidP="00AE5755">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9.11.2016</w:t>
      </w:r>
    </w:p>
    <w:p w14:paraId="1374141D" w14:textId="77777777" w:rsidR="006C5414" w:rsidRPr="001130B5" w:rsidRDefault="006C5414" w:rsidP="00AE575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תשע"ז-2016</w:t>
      </w:r>
    </w:p>
    <w:p w14:paraId="67346118" w14:textId="77777777" w:rsidR="006C5414" w:rsidRPr="001130B5" w:rsidRDefault="006C5414" w:rsidP="00AE5755">
      <w:pPr>
        <w:pStyle w:val="P00"/>
        <w:spacing w:before="0"/>
        <w:ind w:left="0" w:right="1134"/>
        <w:rPr>
          <w:rStyle w:val="default"/>
          <w:rFonts w:cs="FrankRuehl" w:hint="cs"/>
          <w:vanish/>
          <w:sz w:val="20"/>
          <w:szCs w:val="20"/>
          <w:shd w:val="clear" w:color="auto" w:fill="FFFF99"/>
          <w:rtl/>
        </w:rPr>
      </w:pPr>
      <w:hyperlink r:id="rId373" w:history="1">
        <w:r w:rsidRPr="001130B5">
          <w:rPr>
            <w:rStyle w:val="Hyperlink"/>
            <w:rFonts w:cs="FrankRuehl" w:hint="cs"/>
            <w:vanish/>
            <w:szCs w:val="20"/>
            <w:shd w:val="clear" w:color="auto" w:fill="FFFF99"/>
            <w:rtl/>
          </w:rPr>
          <w:t>ק"ת תשע"ז מס' 7721</w:t>
        </w:r>
      </w:hyperlink>
      <w:r w:rsidRPr="001130B5">
        <w:rPr>
          <w:rStyle w:val="default"/>
          <w:rFonts w:cs="FrankRuehl" w:hint="cs"/>
          <w:vanish/>
          <w:sz w:val="20"/>
          <w:szCs w:val="20"/>
          <w:shd w:val="clear" w:color="auto" w:fill="FFFF99"/>
          <w:rtl/>
        </w:rPr>
        <w:t xml:space="preserve"> מיום 30.10.2016 עמ' 38</w:t>
      </w:r>
    </w:p>
    <w:p w14:paraId="5F7DB746" w14:textId="77777777" w:rsidR="006C5414" w:rsidRPr="006C5414" w:rsidRDefault="006C5414" w:rsidP="006C5414">
      <w:pPr>
        <w:pStyle w:val="P00"/>
        <w:spacing w:before="0"/>
        <w:ind w:left="0" w:right="1134"/>
        <w:rPr>
          <w:rStyle w:val="default"/>
          <w:rFonts w:cs="FrankRuehl" w:hint="cs"/>
          <w:sz w:val="2"/>
          <w:szCs w:val="2"/>
          <w:shd w:val="clear" w:color="auto" w:fill="FFFF99"/>
          <w:rtl/>
        </w:rPr>
      </w:pPr>
      <w:r w:rsidRPr="001130B5">
        <w:rPr>
          <w:rStyle w:val="default"/>
          <w:rFonts w:cs="FrankRuehl" w:hint="cs"/>
          <w:b/>
          <w:bCs/>
          <w:vanish/>
          <w:sz w:val="20"/>
          <w:szCs w:val="20"/>
          <w:shd w:val="clear" w:color="auto" w:fill="FFFF99"/>
          <w:rtl/>
        </w:rPr>
        <w:t>הוספת פרט (18ו)</w:t>
      </w:r>
      <w:bookmarkEnd w:id="172"/>
    </w:p>
    <w:p w14:paraId="74ECE54C" w14:textId="77777777" w:rsidR="002069BE" w:rsidRPr="000758A0" w:rsidRDefault="002069BE" w:rsidP="002069BE">
      <w:pPr>
        <w:pStyle w:val="P00"/>
        <w:spacing w:before="72"/>
        <w:ind w:left="624" w:right="1134" w:hanging="624"/>
        <w:rPr>
          <w:rStyle w:val="default"/>
          <w:rFonts w:cs="FrankRuehl" w:hint="cs"/>
          <w:rtl/>
        </w:rPr>
      </w:pPr>
      <w:r w:rsidRPr="000758A0">
        <w:rPr>
          <w:rFonts w:cs="FrankRuehl"/>
          <w:rtl/>
          <w:lang w:val="he-IL"/>
        </w:rPr>
        <w:pict w14:anchorId="291919E1">
          <v:shape id="_x0000_s2393" type="#_x0000_t202" style="position:absolute;left:0;text-align:left;margin-left:470.25pt;margin-top:7.1pt;width:1in;height:19.5pt;z-index:251731456" filled="f" stroked="f">
            <v:textbox inset="1mm,0,1mm,0">
              <w:txbxContent>
                <w:p w14:paraId="16B5A238" w14:textId="77777777" w:rsidR="004D279A" w:rsidRDefault="004D279A" w:rsidP="002069BE">
                  <w:pPr>
                    <w:spacing w:line="160" w:lineRule="exact"/>
                    <w:jc w:val="left"/>
                    <w:rPr>
                      <w:rFonts w:cs="Miriam" w:hint="cs"/>
                      <w:sz w:val="18"/>
                      <w:szCs w:val="18"/>
                      <w:rtl/>
                    </w:rPr>
                  </w:pPr>
                  <w:r>
                    <w:rPr>
                      <w:rFonts w:cs="Miriam" w:hint="cs"/>
                      <w:sz w:val="18"/>
                      <w:szCs w:val="18"/>
                      <w:rtl/>
                    </w:rPr>
                    <w:t>(תיקון מס' 24) תשע"ז-2017</w:t>
                  </w:r>
                </w:p>
              </w:txbxContent>
            </v:textbox>
            <w10:anchorlock/>
          </v:shape>
        </w:pict>
      </w:r>
      <w:r w:rsidRPr="000758A0">
        <w:rPr>
          <w:rStyle w:val="default"/>
          <w:rFonts w:cs="FrankRuehl" w:hint="cs"/>
          <w:rtl/>
        </w:rPr>
        <w:t>(18ז)</w:t>
      </w:r>
      <w:r w:rsidRPr="000758A0">
        <w:rPr>
          <w:rStyle w:val="default"/>
          <w:rFonts w:cs="FrankRuehl" w:hint="cs"/>
          <w:rtl/>
        </w:rPr>
        <w:tab/>
        <w:t>עבירה לפי סעיף 15ד(א) לחוק אשראי הוגן, התשנ"ג-1993;</w:t>
      </w:r>
    </w:p>
    <w:p w14:paraId="3F2591E4" w14:textId="77777777" w:rsidR="00A354EA" w:rsidRPr="001130B5" w:rsidRDefault="000758A0" w:rsidP="00A354EA">
      <w:pPr>
        <w:pStyle w:val="P00"/>
        <w:spacing w:before="0"/>
        <w:ind w:left="0" w:right="1134"/>
        <w:rPr>
          <w:rStyle w:val="default"/>
          <w:rFonts w:ascii="FrankRuehl" w:hAnsi="FrankRuehl" w:cs="FrankRuehl"/>
          <w:vanish/>
          <w:color w:val="FF0000"/>
          <w:szCs w:val="20"/>
          <w:shd w:val="clear" w:color="auto" w:fill="FFFF99"/>
          <w:rtl/>
        </w:rPr>
      </w:pPr>
      <w:bookmarkStart w:id="173" w:name="Rov240"/>
      <w:r w:rsidRPr="001130B5">
        <w:rPr>
          <w:rStyle w:val="default"/>
          <w:rFonts w:ascii="FrankRuehl" w:hAnsi="FrankRuehl" w:cs="FrankRuehl" w:hint="cs"/>
          <w:vanish/>
          <w:color w:val="FF0000"/>
          <w:szCs w:val="20"/>
          <w:shd w:val="clear" w:color="auto" w:fill="FFFF99"/>
          <w:rtl/>
        </w:rPr>
        <w:t>מיום 25.8.2019</w:t>
      </w:r>
    </w:p>
    <w:p w14:paraId="1F5AA648" w14:textId="77777777" w:rsidR="002069BE" w:rsidRPr="001130B5" w:rsidRDefault="002069BE" w:rsidP="002069BE">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 xml:space="preserve">תיקון מס' </w:t>
      </w:r>
      <w:r w:rsidR="00E64ACE" w:rsidRPr="001130B5">
        <w:rPr>
          <w:rStyle w:val="default"/>
          <w:rFonts w:cs="FrankRuehl" w:hint="cs"/>
          <w:b/>
          <w:bCs/>
          <w:vanish/>
          <w:sz w:val="20"/>
          <w:szCs w:val="20"/>
          <w:shd w:val="clear" w:color="auto" w:fill="FFFF99"/>
          <w:rtl/>
        </w:rPr>
        <w:t>24</w:t>
      </w:r>
    </w:p>
    <w:p w14:paraId="73A9D273" w14:textId="77777777" w:rsidR="002069BE" w:rsidRPr="001130B5" w:rsidRDefault="002069BE" w:rsidP="002069BE">
      <w:pPr>
        <w:pStyle w:val="P00"/>
        <w:spacing w:before="0"/>
        <w:ind w:left="0" w:right="1134"/>
        <w:rPr>
          <w:rStyle w:val="default"/>
          <w:rFonts w:cs="FrankRuehl" w:hint="cs"/>
          <w:vanish/>
          <w:sz w:val="20"/>
          <w:szCs w:val="20"/>
          <w:shd w:val="clear" w:color="auto" w:fill="FFFF99"/>
          <w:rtl/>
        </w:rPr>
      </w:pPr>
      <w:hyperlink r:id="rId374" w:history="1">
        <w:r w:rsidRPr="001130B5">
          <w:rPr>
            <w:rStyle w:val="Hyperlink"/>
            <w:rFonts w:cs="FrankRuehl" w:hint="cs"/>
            <w:vanish/>
            <w:szCs w:val="20"/>
            <w:shd w:val="clear" w:color="auto" w:fill="FFFF99"/>
            <w:rtl/>
          </w:rPr>
          <w:t>ס"ח תשע"ז מס' 2663</w:t>
        </w:r>
      </w:hyperlink>
      <w:r w:rsidRPr="001130B5">
        <w:rPr>
          <w:rStyle w:val="default"/>
          <w:rFonts w:cs="FrankRuehl" w:hint="cs"/>
          <w:vanish/>
          <w:sz w:val="20"/>
          <w:szCs w:val="20"/>
          <w:shd w:val="clear" w:color="auto" w:fill="FFFF99"/>
          <w:rtl/>
        </w:rPr>
        <w:t xml:space="preserve"> מיום 9.8.201</w:t>
      </w:r>
      <w:r w:rsidR="00E64ACE" w:rsidRPr="001130B5">
        <w:rPr>
          <w:rStyle w:val="default"/>
          <w:rFonts w:cs="FrankRuehl" w:hint="cs"/>
          <w:vanish/>
          <w:sz w:val="20"/>
          <w:szCs w:val="20"/>
          <w:shd w:val="clear" w:color="auto" w:fill="FFFF99"/>
          <w:rtl/>
        </w:rPr>
        <w:t>7</w:t>
      </w:r>
      <w:r w:rsidRPr="001130B5">
        <w:rPr>
          <w:rStyle w:val="default"/>
          <w:rFonts w:cs="FrankRuehl" w:hint="cs"/>
          <w:vanish/>
          <w:sz w:val="20"/>
          <w:szCs w:val="20"/>
          <w:shd w:val="clear" w:color="auto" w:fill="FFFF99"/>
          <w:rtl/>
        </w:rPr>
        <w:t xml:space="preserve"> עמ' 1223 (</w:t>
      </w:r>
      <w:hyperlink r:id="rId375" w:history="1">
        <w:r w:rsidRPr="001130B5">
          <w:rPr>
            <w:rStyle w:val="Hyperlink"/>
            <w:rFonts w:cs="FrankRuehl" w:hint="cs"/>
            <w:vanish/>
            <w:szCs w:val="20"/>
            <w:shd w:val="clear" w:color="auto" w:fill="FFFF99"/>
            <w:rtl/>
          </w:rPr>
          <w:t>ה"ח 936</w:t>
        </w:r>
      </w:hyperlink>
      <w:r w:rsidRPr="001130B5">
        <w:rPr>
          <w:rStyle w:val="default"/>
          <w:rFonts w:cs="FrankRuehl" w:hint="cs"/>
          <w:vanish/>
          <w:sz w:val="20"/>
          <w:szCs w:val="20"/>
          <w:shd w:val="clear" w:color="auto" w:fill="FFFF99"/>
          <w:rtl/>
        </w:rPr>
        <w:t>)</w:t>
      </w:r>
    </w:p>
    <w:p w14:paraId="54FB6BC1" w14:textId="77777777" w:rsidR="00A354EA" w:rsidRPr="001130B5" w:rsidRDefault="00A354EA" w:rsidP="00A354EA">
      <w:pPr>
        <w:pStyle w:val="P00"/>
        <w:spacing w:before="0"/>
        <w:ind w:left="0" w:right="1134"/>
        <w:rPr>
          <w:rStyle w:val="default"/>
          <w:rFonts w:ascii="FrankRuehl" w:hAnsi="FrankRuehl" w:cs="FrankRuehl"/>
          <w:vanish/>
          <w:szCs w:val="20"/>
          <w:shd w:val="clear" w:color="auto" w:fill="FFFF99"/>
          <w:rtl/>
        </w:rPr>
      </w:pPr>
      <w:r w:rsidRPr="001130B5">
        <w:rPr>
          <w:rStyle w:val="default"/>
          <w:rFonts w:ascii="FrankRuehl" w:hAnsi="FrankRuehl" w:cs="FrankRuehl"/>
          <w:b/>
          <w:bCs/>
          <w:vanish/>
          <w:szCs w:val="20"/>
          <w:shd w:val="clear" w:color="auto" w:fill="FFFF99"/>
          <w:rtl/>
        </w:rPr>
        <w:t xml:space="preserve">תיקון מס' </w:t>
      </w:r>
      <w:r w:rsidRPr="001130B5">
        <w:rPr>
          <w:rStyle w:val="default"/>
          <w:rFonts w:ascii="FrankRuehl" w:hAnsi="FrankRuehl" w:cs="FrankRuehl" w:hint="cs"/>
          <w:b/>
          <w:bCs/>
          <w:vanish/>
          <w:szCs w:val="20"/>
          <w:shd w:val="clear" w:color="auto" w:fill="FFFF99"/>
          <w:rtl/>
        </w:rPr>
        <w:t>24</w:t>
      </w:r>
      <w:r w:rsidRPr="001130B5">
        <w:rPr>
          <w:rStyle w:val="default"/>
          <w:rFonts w:ascii="FrankRuehl" w:hAnsi="FrankRuehl" w:cs="FrankRuehl"/>
          <w:b/>
          <w:bCs/>
          <w:vanish/>
          <w:szCs w:val="20"/>
          <w:shd w:val="clear" w:color="auto" w:fill="FFFF99"/>
          <w:rtl/>
        </w:rPr>
        <w:t xml:space="preserve"> (תיקון)</w:t>
      </w:r>
    </w:p>
    <w:p w14:paraId="4C61AD32" w14:textId="77777777" w:rsidR="00A354EA" w:rsidRPr="001130B5" w:rsidRDefault="00A354EA" w:rsidP="00A354EA">
      <w:pPr>
        <w:pStyle w:val="P00"/>
        <w:spacing w:before="0"/>
        <w:ind w:left="0" w:right="1134"/>
        <w:rPr>
          <w:rStyle w:val="default"/>
          <w:rFonts w:ascii="FrankRuehl" w:hAnsi="FrankRuehl" w:cs="FrankRuehl"/>
          <w:vanish/>
          <w:szCs w:val="20"/>
          <w:shd w:val="clear" w:color="auto" w:fill="FFFF99"/>
          <w:rtl/>
        </w:rPr>
      </w:pPr>
      <w:hyperlink r:id="rId376" w:history="1">
        <w:r w:rsidRPr="001130B5">
          <w:rPr>
            <w:rStyle w:val="Hyperlink"/>
            <w:rFonts w:ascii="FrankRuehl" w:hAnsi="FrankRuehl" w:cs="FrankRuehl"/>
            <w:vanish/>
            <w:szCs w:val="20"/>
            <w:shd w:val="clear" w:color="auto" w:fill="FFFF99"/>
            <w:rtl/>
          </w:rPr>
          <w:t>ס"ח תשע"ט מס' 2756</w:t>
        </w:r>
      </w:hyperlink>
      <w:r w:rsidRPr="001130B5">
        <w:rPr>
          <w:rStyle w:val="default"/>
          <w:rFonts w:ascii="FrankRuehl" w:hAnsi="FrankRuehl" w:cs="FrankRuehl"/>
          <w:vanish/>
          <w:szCs w:val="20"/>
          <w:shd w:val="clear" w:color="auto" w:fill="FFFF99"/>
          <w:rtl/>
        </w:rPr>
        <w:t xml:space="preserve"> מיום 8.11.2018 עמ' 38 (</w:t>
      </w:r>
      <w:hyperlink r:id="rId377" w:history="1">
        <w:r w:rsidRPr="001130B5">
          <w:rPr>
            <w:rStyle w:val="Hyperlink"/>
            <w:rFonts w:ascii="FrankRuehl" w:hAnsi="FrankRuehl" w:cs="FrankRuehl"/>
            <w:vanish/>
            <w:szCs w:val="20"/>
            <w:shd w:val="clear" w:color="auto" w:fill="FFFF99"/>
            <w:rtl/>
          </w:rPr>
          <w:t>ה"ח 1260</w:t>
        </w:r>
      </w:hyperlink>
      <w:r w:rsidRPr="001130B5">
        <w:rPr>
          <w:rStyle w:val="default"/>
          <w:rFonts w:ascii="FrankRuehl" w:hAnsi="FrankRuehl" w:cs="FrankRuehl"/>
          <w:vanish/>
          <w:szCs w:val="20"/>
          <w:shd w:val="clear" w:color="auto" w:fill="FFFF99"/>
          <w:rtl/>
        </w:rPr>
        <w:t>)</w:t>
      </w:r>
    </w:p>
    <w:p w14:paraId="5A3E2816" w14:textId="77777777" w:rsidR="002069BE" w:rsidRPr="000758A0" w:rsidRDefault="002069BE" w:rsidP="000758A0">
      <w:pPr>
        <w:pStyle w:val="P00"/>
        <w:spacing w:before="0"/>
        <w:ind w:left="0" w:right="1134"/>
        <w:rPr>
          <w:rStyle w:val="default"/>
          <w:rFonts w:cs="FrankRuehl"/>
          <w:b/>
          <w:bCs/>
          <w:sz w:val="2"/>
          <w:szCs w:val="2"/>
          <w:shd w:val="clear" w:color="auto" w:fill="FFFF99"/>
          <w:rtl/>
        </w:rPr>
      </w:pPr>
      <w:r w:rsidRPr="001130B5">
        <w:rPr>
          <w:rStyle w:val="default"/>
          <w:rFonts w:cs="FrankRuehl" w:hint="cs"/>
          <w:b/>
          <w:bCs/>
          <w:vanish/>
          <w:sz w:val="20"/>
          <w:szCs w:val="20"/>
          <w:shd w:val="clear" w:color="auto" w:fill="FFFF99"/>
          <w:rtl/>
        </w:rPr>
        <w:t>הוספת פרט (18ז)</w:t>
      </w:r>
      <w:bookmarkEnd w:id="173"/>
    </w:p>
    <w:p w14:paraId="1D94B46D" w14:textId="77777777" w:rsidR="00A25C51" w:rsidRDefault="00A25C51" w:rsidP="00A25C51">
      <w:pPr>
        <w:pStyle w:val="P00"/>
        <w:spacing w:before="72"/>
        <w:ind w:left="624" w:right="1134" w:hanging="624"/>
        <w:rPr>
          <w:rStyle w:val="default"/>
          <w:rFonts w:cs="FrankRuehl" w:hint="cs"/>
          <w:rtl/>
        </w:rPr>
      </w:pPr>
      <w:r w:rsidRPr="00AE5755">
        <w:rPr>
          <w:rFonts w:cs="FrankRuehl"/>
          <w:rtl/>
          <w:lang w:val="he-IL"/>
        </w:rPr>
        <w:pict w14:anchorId="43028D54">
          <v:shape id="_x0000_s2423" type="#_x0000_t202" style="position:absolute;left:0;text-align:left;margin-left:470.25pt;margin-top:7.1pt;width:1in;height:19.9pt;z-index:251747840" filled="f" stroked="f">
            <v:textbox inset="1mm,0,1mm,0">
              <w:txbxContent>
                <w:p w14:paraId="626C894F" w14:textId="77777777" w:rsidR="00A25C51" w:rsidRDefault="00A25C51" w:rsidP="00A25C51">
                  <w:pPr>
                    <w:spacing w:line="160" w:lineRule="exact"/>
                    <w:jc w:val="left"/>
                    <w:rPr>
                      <w:rFonts w:cs="Miriam" w:hint="cs"/>
                      <w:sz w:val="18"/>
                      <w:szCs w:val="18"/>
                      <w:rtl/>
                    </w:rPr>
                  </w:pPr>
                  <w:r>
                    <w:rPr>
                      <w:rFonts w:cs="Miriam" w:hint="cs"/>
                      <w:sz w:val="18"/>
                      <w:szCs w:val="18"/>
                      <w:rtl/>
                    </w:rPr>
                    <w:t>(תיקון מס' 27) תשע"ח-2018</w:t>
                  </w:r>
                </w:p>
              </w:txbxContent>
            </v:textbox>
            <w10:anchorlock/>
          </v:shape>
        </w:pict>
      </w:r>
      <w:r w:rsidRPr="00AE5755">
        <w:rPr>
          <w:rStyle w:val="default"/>
          <w:rFonts w:cs="FrankRuehl" w:hint="cs"/>
          <w:rtl/>
        </w:rPr>
        <w:t>(18</w:t>
      </w:r>
      <w:r>
        <w:rPr>
          <w:rStyle w:val="default"/>
          <w:rFonts w:cs="FrankRuehl" w:hint="cs"/>
          <w:rtl/>
        </w:rPr>
        <w:t>ח</w:t>
      </w:r>
      <w:r w:rsidRPr="00AE5755">
        <w:rPr>
          <w:rStyle w:val="default"/>
          <w:rFonts w:cs="FrankRuehl" w:hint="cs"/>
          <w:rtl/>
        </w:rPr>
        <w:t>)</w:t>
      </w:r>
      <w:r w:rsidRPr="00AE5755">
        <w:rPr>
          <w:rStyle w:val="default"/>
          <w:rFonts w:cs="FrankRuehl" w:hint="cs"/>
          <w:rtl/>
        </w:rPr>
        <w:tab/>
      </w:r>
      <w:r>
        <w:rPr>
          <w:rStyle w:val="default"/>
          <w:rFonts w:cs="FrankRuehl" w:hint="cs"/>
          <w:rtl/>
        </w:rPr>
        <w:t>עבירות לפי סעיפים 13 ו-14 לחוק למניעת הפצה ומימון של נשק להשמדה המונית, התשע"ח-2018</w:t>
      </w:r>
      <w:r w:rsidRPr="00AE5755">
        <w:rPr>
          <w:rStyle w:val="default"/>
          <w:rFonts w:cs="FrankRuehl" w:hint="cs"/>
          <w:rtl/>
        </w:rPr>
        <w:t>;</w:t>
      </w:r>
    </w:p>
    <w:p w14:paraId="6CDA8AAB" w14:textId="77777777" w:rsidR="00A25C51" w:rsidRPr="001130B5" w:rsidRDefault="00A25C51" w:rsidP="00A25C51">
      <w:pPr>
        <w:pStyle w:val="P00"/>
        <w:spacing w:before="0"/>
        <w:ind w:left="0" w:right="1134"/>
        <w:rPr>
          <w:rStyle w:val="default"/>
          <w:rFonts w:cs="FrankRuehl"/>
          <w:vanish/>
          <w:color w:val="FF0000"/>
          <w:sz w:val="20"/>
          <w:szCs w:val="20"/>
          <w:shd w:val="clear" w:color="auto" w:fill="FFFF99"/>
          <w:rtl/>
        </w:rPr>
      </w:pPr>
      <w:bookmarkStart w:id="174" w:name="Rov236"/>
      <w:r w:rsidRPr="001130B5">
        <w:rPr>
          <w:rStyle w:val="default"/>
          <w:rFonts w:cs="FrankRuehl" w:hint="cs"/>
          <w:vanish/>
          <w:color w:val="FF0000"/>
          <w:sz w:val="20"/>
          <w:szCs w:val="20"/>
          <w:shd w:val="clear" w:color="auto" w:fill="FFFF99"/>
          <w:rtl/>
        </w:rPr>
        <w:t>מיום 11.3.2018</w:t>
      </w:r>
    </w:p>
    <w:p w14:paraId="1706B07E" w14:textId="77777777" w:rsidR="00A25C51" w:rsidRPr="001130B5" w:rsidRDefault="00A25C51" w:rsidP="00A25C51">
      <w:pPr>
        <w:pStyle w:val="P00"/>
        <w:spacing w:before="0"/>
        <w:ind w:left="0" w:right="1134"/>
        <w:rPr>
          <w:rStyle w:val="default"/>
          <w:rFonts w:cs="FrankRuehl"/>
          <w:vanish/>
          <w:sz w:val="20"/>
          <w:szCs w:val="20"/>
          <w:shd w:val="clear" w:color="auto" w:fill="FFFF99"/>
          <w:rtl/>
        </w:rPr>
      </w:pPr>
      <w:r w:rsidRPr="001130B5">
        <w:rPr>
          <w:rStyle w:val="default"/>
          <w:rFonts w:cs="FrankRuehl" w:hint="cs"/>
          <w:b/>
          <w:bCs/>
          <w:vanish/>
          <w:sz w:val="20"/>
          <w:szCs w:val="20"/>
          <w:shd w:val="clear" w:color="auto" w:fill="FFFF99"/>
          <w:rtl/>
        </w:rPr>
        <w:t>תיקון מס' 27</w:t>
      </w:r>
    </w:p>
    <w:p w14:paraId="76AD9AAD" w14:textId="77777777" w:rsidR="00A25C51" w:rsidRPr="001130B5" w:rsidRDefault="00A25C51" w:rsidP="00A25C51">
      <w:pPr>
        <w:pStyle w:val="P00"/>
        <w:spacing w:before="0"/>
        <w:ind w:left="0" w:right="1134"/>
        <w:rPr>
          <w:rStyle w:val="default"/>
          <w:rFonts w:cs="FrankRuehl"/>
          <w:vanish/>
          <w:sz w:val="20"/>
          <w:szCs w:val="20"/>
          <w:shd w:val="clear" w:color="auto" w:fill="FFFF99"/>
          <w:rtl/>
        </w:rPr>
      </w:pPr>
      <w:hyperlink r:id="rId378" w:history="1">
        <w:r w:rsidRPr="001130B5">
          <w:rPr>
            <w:rStyle w:val="Hyperlink"/>
            <w:rFonts w:cs="FrankRuehl" w:hint="cs"/>
            <w:vanish/>
            <w:szCs w:val="20"/>
            <w:shd w:val="clear" w:color="auto" w:fill="FFFF99"/>
            <w:rtl/>
          </w:rPr>
          <w:t>ס"ח תשע"ח מס' 2699</w:t>
        </w:r>
      </w:hyperlink>
      <w:r w:rsidRPr="001130B5">
        <w:rPr>
          <w:rStyle w:val="default"/>
          <w:rFonts w:cs="FrankRuehl" w:hint="cs"/>
          <w:vanish/>
          <w:sz w:val="20"/>
          <w:szCs w:val="20"/>
          <w:shd w:val="clear" w:color="auto" w:fill="FFFF99"/>
          <w:rtl/>
        </w:rPr>
        <w:t xml:space="preserve"> מיום 11.3.2018 עמ' 239 (</w:t>
      </w:r>
      <w:hyperlink r:id="rId379" w:history="1">
        <w:r w:rsidRPr="001130B5">
          <w:rPr>
            <w:rStyle w:val="Hyperlink"/>
            <w:rFonts w:cs="FrankRuehl" w:hint="cs"/>
            <w:vanish/>
            <w:szCs w:val="20"/>
            <w:shd w:val="clear" w:color="auto" w:fill="FFFF99"/>
            <w:rtl/>
          </w:rPr>
          <w:t>ה"ח 1186</w:t>
        </w:r>
      </w:hyperlink>
      <w:r w:rsidRPr="001130B5">
        <w:rPr>
          <w:rStyle w:val="default"/>
          <w:rFonts w:cs="FrankRuehl" w:hint="cs"/>
          <w:vanish/>
          <w:sz w:val="20"/>
          <w:szCs w:val="20"/>
          <w:shd w:val="clear" w:color="auto" w:fill="FFFF99"/>
          <w:rtl/>
        </w:rPr>
        <w:t>)</w:t>
      </w:r>
    </w:p>
    <w:p w14:paraId="7D13D4EE" w14:textId="77777777" w:rsidR="00A25C51" w:rsidRPr="0098084C" w:rsidRDefault="00A25C51" w:rsidP="0098084C">
      <w:pPr>
        <w:pStyle w:val="P00"/>
        <w:spacing w:before="0"/>
        <w:ind w:left="0" w:right="1134"/>
        <w:rPr>
          <w:rStyle w:val="default"/>
          <w:rFonts w:cs="FrankRuehl"/>
          <w:sz w:val="2"/>
          <w:szCs w:val="2"/>
          <w:shd w:val="clear" w:color="auto" w:fill="FFFF99"/>
          <w:rtl/>
        </w:rPr>
      </w:pPr>
      <w:r w:rsidRPr="001130B5">
        <w:rPr>
          <w:rStyle w:val="default"/>
          <w:rFonts w:cs="FrankRuehl" w:hint="cs"/>
          <w:b/>
          <w:bCs/>
          <w:vanish/>
          <w:sz w:val="20"/>
          <w:szCs w:val="20"/>
          <w:shd w:val="clear" w:color="auto" w:fill="FFFF99"/>
          <w:rtl/>
        </w:rPr>
        <w:t>הוספת פרט (18ח)</w:t>
      </w:r>
      <w:bookmarkEnd w:id="174"/>
    </w:p>
    <w:p w14:paraId="7CDCB8DA" w14:textId="77777777" w:rsidR="009521B1" w:rsidRDefault="009521B1">
      <w:pPr>
        <w:pStyle w:val="P00"/>
        <w:spacing w:before="72"/>
        <w:ind w:left="624" w:right="1134" w:hanging="624"/>
        <w:rPr>
          <w:rStyle w:val="default"/>
          <w:rFonts w:cs="FrankRuehl" w:hint="cs"/>
          <w:rtl/>
        </w:rPr>
      </w:pPr>
      <w:r>
        <w:rPr>
          <w:rFonts w:cs="FrankRuehl"/>
          <w:rtl/>
          <w:lang w:val="he-IL"/>
        </w:rPr>
        <w:pict w14:anchorId="53F49905">
          <v:shape id="_x0000_s2127" type="#_x0000_t202" style="position:absolute;left:0;text-align:left;margin-left:470.25pt;margin-top:7.1pt;width:1in;height:14.35pt;z-index:251630080" filled="f" stroked="f">
            <v:textbox inset="1mm,0,1mm,0">
              <w:txbxContent>
                <w:p w14:paraId="3CFA9C47" w14:textId="77777777" w:rsidR="004D279A" w:rsidRDefault="004D279A">
                  <w:pPr>
                    <w:spacing w:line="160" w:lineRule="exact"/>
                    <w:jc w:val="left"/>
                    <w:rPr>
                      <w:rFonts w:cs="Miriam" w:hint="cs"/>
                      <w:sz w:val="18"/>
                      <w:szCs w:val="18"/>
                      <w:rtl/>
                    </w:rPr>
                  </w:pPr>
                  <w:r>
                    <w:rPr>
                      <w:rFonts w:cs="Miriam" w:hint="cs"/>
                      <w:sz w:val="18"/>
                      <w:szCs w:val="18"/>
                      <w:rtl/>
                    </w:rPr>
                    <w:t>(תיקון מס' 2) תשס"ג-2003</w:t>
                  </w:r>
                </w:p>
              </w:txbxContent>
            </v:textbox>
            <w10:anchorlock/>
          </v:shape>
        </w:pict>
      </w:r>
      <w:r>
        <w:rPr>
          <w:rStyle w:val="default"/>
          <w:rFonts w:cs="FrankRuehl" w:hint="cs"/>
          <w:rtl/>
        </w:rPr>
        <w:t>(19)</w:t>
      </w:r>
      <w:r>
        <w:rPr>
          <w:rStyle w:val="default"/>
          <w:rFonts w:cs="FrankRuehl" w:hint="cs"/>
          <w:rtl/>
        </w:rPr>
        <w:tab/>
      </w:r>
      <w:r>
        <w:rPr>
          <w:rStyle w:val="default"/>
          <w:rFonts w:cs="FrankRuehl"/>
          <w:rtl/>
        </w:rPr>
        <w:t>ע</w:t>
      </w:r>
      <w:r>
        <w:rPr>
          <w:rStyle w:val="default"/>
          <w:rFonts w:cs="FrankRuehl" w:hint="cs"/>
          <w:rtl/>
        </w:rPr>
        <w:t>בירות של הלבנת הון לפי סעיף 3 לחוק, שמקורן באחת מהעבירות המפורטות בתוספת זו;</w:t>
      </w:r>
    </w:p>
    <w:p w14:paraId="3AAC6FEB" w14:textId="77777777" w:rsidR="009521B1" w:rsidRPr="001130B5" w:rsidRDefault="009521B1">
      <w:pPr>
        <w:pStyle w:val="P00"/>
        <w:spacing w:before="0"/>
        <w:ind w:left="624" w:right="1134" w:hanging="624"/>
        <w:rPr>
          <w:rStyle w:val="default"/>
          <w:rFonts w:cs="FrankRuehl" w:hint="cs"/>
          <w:vanish/>
          <w:color w:val="FF0000"/>
          <w:sz w:val="20"/>
          <w:szCs w:val="20"/>
          <w:shd w:val="clear" w:color="auto" w:fill="FFFF99"/>
          <w:rtl/>
        </w:rPr>
      </w:pPr>
      <w:bookmarkStart w:id="175" w:name="Rov117"/>
      <w:r w:rsidRPr="001130B5">
        <w:rPr>
          <w:rStyle w:val="default"/>
          <w:rFonts w:cs="FrankRuehl" w:hint="cs"/>
          <w:vanish/>
          <w:color w:val="FF0000"/>
          <w:sz w:val="20"/>
          <w:szCs w:val="20"/>
          <w:shd w:val="clear" w:color="auto" w:fill="FFFF99"/>
          <w:rtl/>
        </w:rPr>
        <w:t>מיום 17.6.2003</w:t>
      </w:r>
    </w:p>
    <w:p w14:paraId="044E536E" w14:textId="77777777" w:rsidR="009521B1" w:rsidRPr="001130B5" w:rsidRDefault="009521B1">
      <w:pPr>
        <w:pStyle w:val="P00"/>
        <w:spacing w:before="0"/>
        <w:ind w:left="624" w:right="1134" w:hanging="62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2</w:t>
      </w:r>
    </w:p>
    <w:p w14:paraId="4BE35A42" w14:textId="77777777" w:rsidR="009521B1" w:rsidRPr="001130B5" w:rsidRDefault="009521B1">
      <w:pPr>
        <w:pStyle w:val="P00"/>
        <w:spacing w:before="0"/>
        <w:ind w:left="624" w:right="1134" w:hanging="624"/>
        <w:rPr>
          <w:rStyle w:val="default"/>
          <w:rFonts w:cs="FrankRuehl" w:hint="cs"/>
          <w:vanish/>
          <w:sz w:val="20"/>
          <w:szCs w:val="20"/>
          <w:shd w:val="clear" w:color="auto" w:fill="FFFF99"/>
          <w:rtl/>
        </w:rPr>
      </w:pPr>
      <w:hyperlink r:id="rId380" w:history="1">
        <w:r w:rsidRPr="001130B5">
          <w:rPr>
            <w:rStyle w:val="Hyperlink"/>
            <w:rFonts w:cs="FrankRuehl" w:hint="cs"/>
            <w:vanish/>
            <w:szCs w:val="20"/>
            <w:shd w:val="clear" w:color="auto" w:fill="FFFF99"/>
            <w:rtl/>
          </w:rPr>
          <w:t>ס"ח תשס"ג מס' 1894</w:t>
        </w:r>
      </w:hyperlink>
      <w:r w:rsidRPr="001130B5">
        <w:rPr>
          <w:rStyle w:val="default"/>
          <w:rFonts w:cs="FrankRuehl" w:hint="cs"/>
          <w:vanish/>
          <w:sz w:val="20"/>
          <w:szCs w:val="20"/>
          <w:shd w:val="clear" w:color="auto" w:fill="FFFF99"/>
          <w:rtl/>
        </w:rPr>
        <w:t xml:space="preserve"> מיום 17.6.2003 עמ' 507 (</w:t>
      </w:r>
      <w:hyperlink r:id="rId381" w:history="1">
        <w:r w:rsidRPr="001130B5">
          <w:rPr>
            <w:rStyle w:val="Hyperlink"/>
            <w:rFonts w:cs="FrankRuehl" w:hint="cs"/>
            <w:vanish/>
            <w:szCs w:val="20"/>
            <w:shd w:val="clear" w:color="auto" w:fill="FFFF99"/>
            <w:rtl/>
          </w:rPr>
          <w:t>ה"ח 3155</w:t>
        </w:r>
      </w:hyperlink>
      <w:r w:rsidRPr="001130B5">
        <w:rPr>
          <w:rStyle w:val="default"/>
          <w:rFonts w:cs="FrankRuehl" w:hint="cs"/>
          <w:vanish/>
          <w:sz w:val="20"/>
          <w:szCs w:val="20"/>
          <w:shd w:val="clear" w:color="auto" w:fill="FFFF99"/>
          <w:rtl/>
        </w:rPr>
        <w:t>)</w:t>
      </w:r>
    </w:p>
    <w:p w14:paraId="6C0A71C3" w14:textId="77777777" w:rsidR="009521B1" w:rsidRDefault="009521B1">
      <w:pPr>
        <w:pStyle w:val="P00"/>
        <w:ind w:left="624" w:right="1134" w:hanging="624"/>
        <w:rPr>
          <w:rStyle w:val="default"/>
          <w:rFonts w:cs="FrankRuehl" w:hint="cs"/>
          <w:sz w:val="2"/>
          <w:szCs w:val="2"/>
          <w:rtl/>
        </w:rPr>
      </w:pPr>
      <w:r w:rsidRPr="001130B5">
        <w:rPr>
          <w:rStyle w:val="default"/>
          <w:rFonts w:cs="FrankRuehl" w:hint="cs"/>
          <w:vanish/>
          <w:sz w:val="22"/>
          <w:szCs w:val="22"/>
          <w:shd w:val="clear" w:color="auto" w:fill="FFFF99"/>
          <w:rtl/>
        </w:rPr>
        <w:t>(19)</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ע</w:t>
      </w:r>
      <w:r w:rsidRPr="001130B5">
        <w:rPr>
          <w:rStyle w:val="default"/>
          <w:rFonts w:cs="FrankRuehl" w:hint="cs"/>
          <w:vanish/>
          <w:sz w:val="22"/>
          <w:szCs w:val="22"/>
          <w:shd w:val="clear" w:color="auto" w:fill="FFFF99"/>
          <w:rtl/>
        </w:rPr>
        <w:t xml:space="preserve">בירות של הלבנת הון לפי סעיף 3 לחוק, שמקורן באחת מהעבירות המפורטות </w:t>
      </w:r>
      <w:r w:rsidRPr="001130B5">
        <w:rPr>
          <w:rStyle w:val="default"/>
          <w:rFonts w:cs="FrankRuehl" w:hint="cs"/>
          <w:strike/>
          <w:vanish/>
          <w:sz w:val="22"/>
          <w:szCs w:val="22"/>
          <w:shd w:val="clear" w:color="auto" w:fill="FFFF99"/>
          <w:rtl/>
        </w:rPr>
        <w:t>בפרט זה</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בתוספת זו</w:t>
      </w:r>
      <w:r w:rsidRPr="001130B5">
        <w:rPr>
          <w:rStyle w:val="default"/>
          <w:rFonts w:cs="FrankRuehl" w:hint="cs"/>
          <w:vanish/>
          <w:sz w:val="22"/>
          <w:szCs w:val="22"/>
          <w:shd w:val="clear" w:color="auto" w:fill="FFFF99"/>
          <w:rtl/>
        </w:rPr>
        <w:t>;</w:t>
      </w:r>
      <w:bookmarkEnd w:id="175"/>
    </w:p>
    <w:p w14:paraId="67BB333C" w14:textId="77777777" w:rsidR="009521B1" w:rsidRDefault="009521B1">
      <w:pPr>
        <w:pStyle w:val="P00"/>
        <w:spacing w:before="72"/>
        <w:ind w:left="624" w:right="1134" w:hanging="624"/>
        <w:rPr>
          <w:rStyle w:val="default"/>
          <w:rFonts w:cs="FrankRuehl" w:hint="cs"/>
          <w:rtl/>
        </w:rPr>
      </w:pPr>
      <w:r>
        <w:rPr>
          <w:rFonts w:cs="FrankRuehl"/>
          <w:rtl/>
          <w:lang w:val="he-IL"/>
        </w:rPr>
        <w:pict w14:anchorId="699F35EC">
          <v:shape id="_x0000_s2128" type="#_x0000_t202" style="position:absolute;left:0;text-align:left;margin-left:470.25pt;margin-top:.45pt;width:1in;height:22.4pt;z-index:251631104" filled="f" stroked="f">
            <v:textbox inset="1mm,,1mm">
              <w:txbxContent>
                <w:p w14:paraId="3A7F2E43" w14:textId="77777777" w:rsidR="004D279A" w:rsidRDefault="004D279A">
                  <w:pPr>
                    <w:spacing w:line="160" w:lineRule="exact"/>
                    <w:jc w:val="left"/>
                    <w:rPr>
                      <w:rFonts w:cs="Miriam" w:hint="cs"/>
                      <w:sz w:val="18"/>
                      <w:szCs w:val="18"/>
                      <w:rtl/>
                    </w:rPr>
                  </w:pPr>
                  <w:r>
                    <w:rPr>
                      <w:rFonts w:cs="Miriam" w:hint="cs"/>
                      <w:sz w:val="18"/>
                      <w:szCs w:val="18"/>
                      <w:rtl/>
                    </w:rPr>
                    <w:t>(תיקון מס' 2) תשס"ג-2003</w:t>
                  </w:r>
                </w:p>
              </w:txbxContent>
            </v:textbox>
            <w10:anchorlock/>
          </v:shape>
        </w:pict>
      </w:r>
      <w:r>
        <w:rPr>
          <w:rStyle w:val="default"/>
          <w:rFonts w:cs="FrankRuehl" w:hint="cs"/>
          <w:rtl/>
        </w:rPr>
        <w:t>(20)</w:t>
      </w:r>
      <w:r>
        <w:rPr>
          <w:rStyle w:val="default"/>
          <w:rFonts w:cs="FrankRuehl" w:hint="cs"/>
          <w:rtl/>
        </w:rPr>
        <w:tab/>
      </w:r>
      <w:r>
        <w:rPr>
          <w:rStyle w:val="default"/>
          <w:rFonts w:cs="FrankRuehl"/>
          <w:rtl/>
        </w:rPr>
        <w:t>ק</w:t>
      </w:r>
      <w:r>
        <w:rPr>
          <w:rStyle w:val="default"/>
          <w:rFonts w:cs="FrankRuehl" w:hint="cs"/>
          <w:rtl/>
        </w:rPr>
        <w:t>שר לעבור אחת העבירות המפורטות בתוספת זו.</w:t>
      </w:r>
    </w:p>
    <w:p w14:paraId="13A96622" w14:textId="77777777" w:rsidR="009521B1" w:rsidRPr="001130B5" w:rsidRDefault="009521B1">
      <w:pPr>
        <w:pStyle w:val="P00"/>
        <w:spacing w:before="0"/>
        <w:ind w:left="624" w:right="1134" w:hanging="624"/>
        <w:rPr>
          <w:rStyle w:val="default"/>
          <w:rFonts w:cs="FrankRuehl" w:hint="cs"/>
          <w:vanish/>
          <w:color w:val="FF0000"/>
          <w:sz w:val="20"/>
          <w:szCs w:val="20"/>
          <w:shd w:val="clear" w:color="auto" w:fill="FFFF99"/>
          <w:rtl/>
        </w:rPr>
      </w:pPr>
      <w:bookmarkStart w:id="176" w:name="Rov118"/>
      <w:r w:rsidRPr="001130B5">
        <w:rPr>
          <w:rStyle w:val="default"/>
          <w:rFonts w:cs="FrankRuehl" w:hint="cs"/>
          <w:vanish/>
          <w:color w:val="FF0000"/>
          <w:sz w:val="20"/>
          <w:szCs w:val="20"/>
          <w:shd w:val="clear" w:color="auto" w:fill="FFFF99"/>
          <w:rtl/>
        </w:rPr>
        <w:t>מיום 17.6.2003</w:t>
      </w:r>
    </w:p>
    <w:p w14:paraId="64BFD7F4" w14:textId="77777777" w:rsidR="009521B1" w:rsidRPr="001130B5" w:rsidRDefault="009521B1">
      <w:pPr>
        <w:pStyle w:val="P00"/>
        <w:spacing w:before="0"/>
        <w:ind w:left="624" w:right="1134" w:hanging="62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2</w:t>
      </w:r>
    </w:p>
    <w:p w14:paraId="2ECC8EEC" w14:textId="77777777" w:rsidR="009521B1" w:rsidRPr="001130B5" w:rsidRDefault="009521B1">
      <w:pPr>
        <w:pStyle w:val="P00"/>
        <w:spacing w:before="0"/>
        <w:ind w:left="624" w:right="1134" w:hanging="624"/>
        <w:rPr>
          <w:rStyle w:val="default"/>
          <w:rFonts w:cs="FrankRuehl" w:hint="cs"/>
          <w:vanish/>
          <w:sz w:val="20"/>
          <w:szCs w:val="20"/>
          <w:shd w:val="clear" w:color="auto" w:fill="FFFF99"/>
          <w:rtl/>
        </w:rPr>
      </w:pPr>
      <w:hyperlink r:id="rId382" w:history="1">
        <w:r w:rsidRPr="001130B5">
          <w:rPr>
            <w:rStyle w:val="Hyperlink"/>
            <w:rFonts w:cs="FrankRuehl" w:hint="cs"/>
            <w:vanish/>
            <w:szCs w:val="20"/>
            <w:shd w:val="clear" w:color="auto" w:fill="FFFF99"/>
            <w:rtl/>
          </w:rPr>
          <w:t>ס"ח תשס"ג מס' 1894</w:t>
        </w:r>
      </w:hyperlink>
      <w:r w:rsidRPr="001130B5">
        <w:rPr>
          <w:rStyle w:val="default"/>
          <w:rFonts w:cs="FrankRuehl" w:hint="cs"/>
          <w:vanish/>
          <w:sz w:val="20"/>
          <w:szCs w:val="20"/>
          <w:shd w:val="clear" w:color="auto" w:fill="FFFF99"/>
          <w:rtl/>
        </w:rPr>
        <w:t xml:space="preserve"> מיום 17.6.2003 עמ' 507 (</w:t>
      </w:r>
      <w:hyperlink r:id="rId383" w:history="1">
        <w:r w:rsidRPr="001130B5">
          <w:rPr>
            <w:rStyle w:val="Hyperlink"/>
            <w:rFonts w:cs="FrankRuehl" w:hint="cs"/>
            <w:vanish/>
            <w:szCs w:val="20"/>
            <w:shd w:val="clear" w:color="auto" w:fill="FFFF99"/>
            <w:rtl/>
          </w:rPr>
          <w:t>ה"ח 3155</w:t>
        </w:r>
      </w:hyperlink>
      <w:r w:rsidRPr="001130B5">
        <w:rPr>
          <w:rStyle w:val="default"/>
          <w:rFonts w:cs="FrankRuehl" w:hint="cs"/>
          <w:vanish/>
          <w:sz w:val="20"/>
          <w:szCs w:val="20"/>
          <w:shd w:val="clear" w:color="auto" w:fill="FFFF99"/>
          <w:rtl/>
        </w:rPr>
        <w:t>)</w:t>
      </w:r>
    </w:p>
    <w:p w14:paraId="7893C10F" w14:textId="77777777" w:rsidR="009521B1" w:rsidRDefault="009521B1">
      <w:pPr>
        <w:pStyle w:val="P00"/>
        <w:ind w:left="624" w:right="1134" w:hanging="624"/>
        <w:rPr>
          <w:rStyle w:val="default"/>
          <w:rFonts w:cs="FrankRuehl" w:hint="cs"/>
          <w:sz w:val="2"/>
          <w:szCs w:val="2"/>
          <w:rtl/>
        </w:rPr>
      </w:pPr>
      <w:r w:rsidRPr="001130B5">
        <w:rPr>
          <w:rStyle w:val="default"/>
          <w:rFonts w:cs="FrankRuehl" w:hint="cs"/>
          <w:vanish/>
          <w:sz w:val="22"/>
          <w:szCs w:val="22"/>
          <w:shd w:val="clear" w:color="auto" w:fill="FFFF99"/>
          <w:rtl/>
        </w:rPr>
        <w:t>(20)</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ק</w:t>
      </w:r>
      <w:r w:rsidRPr="001130B5">
        <w:rPr>
          <w:rStyle w:val="default"/>
          <w:rFonts w:cs="FrankRuehl" w:hint="cs"/>
          <w:vanish/>
          <w:sz w:val="22"/>
          <w:szCs w:val="22"/>
          <w:shd w:val="clear" w:color="auto" w:fill="FFFF99"/>
          <w:rtl/>
        </w:rPr>
        <w:t xml:space="preserve">שר לעבור אחת העבירות המפורטות </w:t>
      </w:r>
      <w:r w:rsidRPr="001130B5">
        <w:rPr>
          <w:rStyle w:val="default"/>
          <w:rFonts w:cs="FrankRuehl" w:hint="cs"/>
          <w:strike/>
          <w:vanish/>
          <w:sz w:val="22"/>
          <w:szCs w:val="22"/>
          <w:shd w:val="clear" w:color="auto" w:fill="FFFF99"/>
          <w:rtl/>
        </w:rPr>
        <w:t>בפרט זה</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בתוספת זו</w:t>
      </w:r>
      <w:r w:rsidRPr="001130B5">
        <w:rPr>
          <w:rStyle w:val="default"/>
          <w:rFonts w:cs="FrankRuehl" w:hint="cs"/>
          <w:vanish/>
          <w:sz w:val="22"/>
          <w:szCs w:val="22"/>
          <w:shd w:val="clear" w:color="auto" w:fill="FFFF99"/>
          <w:rtl/>
        </w:rPr>
        <w:t>.</w:t>
      </w:r>
      <w:bookmarkEnd w:id="176"/>
    </w:p>
    <w:p w14:paraId="576247AC" w14:textId="77777777" w:rsidR="009521B1" w:rsidRPr="00C25933" w:rsidRDefault="009521B1" w:rsidP="00C25933">
      <w:pPr>
        <w:pStyle w:val="P00"/>
        <w:spacing w:before="72"/>
        <w:ind w:left="0" w:right="1134"/>
        <w:rPr>
          <w:rStyle w:val="default"/>
          <w:rFonts w:cs="FrankRuehl" w:hint="cs"/>
          <w:rtl/>
        </w:rPr>
      </w:pPr>
    </w:p>
    <w:p w14:paraId="706468A0" w14:textId="77777777" w:rsidR="00C25933" w:rsidRDefault="00C25933" w:rsidP="00C25933">
      <w:pPr>
        <w:pStyle w:val="medium2-header"/>
        <w:keepLines w:val="0"/>
        <w:spacing w:before="72"/>
        <w:ind w:left="0" w:right="1134"/>
        <w:rPr>
          <w:rFonts w:cs="FrankRuehl" w:hint="cs"/>
          <w:noProof/>
          <w:rtl/>
        </w:rPr>
      </w:pPr>
      <w:bookmarkStart w:id="177" w:name="med14"/>
      <w:bookmarkEnd w:id="177"/>
      <w:r>
        <w:rPr>
          <w:rFonts w:cs="FrankRuehl"/>
          <w:noProof/>
          <w:rtl/>
          <w:lang w:eastAsia="en-US"/>
        </w:rPr>
        <w:pict w14:anchorId="1BE48829">
          <v:shape id="_x0000_s2309" type="#_x0000_t202" style="position:absolute;left:0;text-align:left;margin-left:473.85pt;margin-top:7.1pt;width:68.4pt;height:21.1pt;z-index:251691520" filled="f" stroked="f">
            <v:textbox inset="1mm,0,1mm,0">
              <w:txbxContent>
                <w:p w14:paraId="7ED993B0" w14:textId="77777777" w:rsidR="004D279A" w:rsidRDefault="004D279A" w:rsidP="00C25933">
                  <w:pPr>
                    <w:spacing w:line="160" w:lineRule="exact"/>
                    <w:jc w:val="left"/>
                    <w:rPr>
                      <w:rFonts w:cs="Miriam" w:hint="cs"/>
                      <w:sz w:val="18"/>
                      <w:szCs w:val="18"/>
                      <w:rtl/>
                    </w:rPr>
                  </w:pPr>
                  <w:r>
                    <w:rPr>
                      <w:rFonts w:cs="Miriam" w:hint="cs"/>
                      <w:sz w:val="18"/>
                      <w:szCs w:val="18"/>
                      <w:rtl/>
                    </w:rPr>
                    <w:t>(תיקון מס' 10) תשע"ב-2012</w:t>
                  </w:r>
                </w:p>
              </w:txbxContent>
            </v:textbox>
          </v:shape>
        </w:pict>
      </w:r>
      <w:r>
        <w:rPr>
          <w:rFonts w:cs="FrankRuehl"/>
          <w:noProof/>
          <w:rtl/>
        </w:rPr>
        <w:t>ת</w:t>
      </w:r>
      <w:r>
        <w:rPr>
          <w:rFonts w:cs="FrankRuehl" w:hint="cs"/>
          <w:noProof/>
          <w:rtl/>
        </w:rPr>
        <w:t>וספת</w:t>
      </w:r>
      <w:r>
        <w:rPr>
          <w:rFonts w:cs="FrankRuehl"/>
          <w:noProof/>
          <w:rtl/>
        </w:rPr>
        <w:t xml:space="preserve"> </w:t>
      </w:r>
      <w:r>
        <w:rPr>
          <w:rFonts w:cs="FrankRuehl" w:hint="cs"/>
          <w:noProof/>
          <w:rtl/>
        </w:rPr>
        <w:t>ראשונה א'</w:t>
      </w:r>
    </w:p>
    <w:p w14:paraId="570EA57B" w14:textId="77777777" w:rsidR="00C25933" w:rsidRPr="00C25933" w:rsidRDefault="00C25933" w:rsidP="00C25933">
      <w:pPr>
        <w:pStyle w:val="P00"/>
        <w:spacing w:before="72"/>
        <w:ind w:left="0" w:right="1134"/>
        <w:jc w:val="center"/>
        <w:rPr>
          <w:rStyle w:val="default"/>
          <w:rFonts w:cs="FrankRuehl" w:hint="cs"/>
          <w:sz w:val="24"/>
          <w:szCs w:val="24"/>
          <w:rtl/>
        </w:rPr>
      </w:pPr>
      <w:r w:rsidRPr="00C25933">
        <w:rPr>
          <w:rStyle w:val="default"/>
          <w:rFonts w:cs="FrankRuehl" w:hint="cs"/>
          <w:sz w:val="24"/>
          <w:szCs w:val="24"/>
          <w:rtl/>
        </w:rPr>
        <w:t>(סעיף 1)</w:t>
      </w:r>
    </w:p>
    <w:p w14:paraId="67EF3420" w14:textId="77777777" w:rsidR="00C25933" w:rsidRPr="00C25933" w:rsidRDefault="00C25933" w:rsidP="00C25933">
      <w:pPr>
        <w:pStyle w:val="P00"/>
        <w:spacing w:before="72"/>
        <w:ind w:left="0" w:right="1134"/>
        <w:jc w:val="center"/>
        <w:rPr>
          <w:rStyle w:val="default"/>
          <w:rFonts w:cs="FrankRuehl" w:hint="cs"/>
          <w:b/>
          <w:bCs/>
          <w:sz w:val="22"/>
          <w:szCs w:val="22"/>
          <w:rtl/>
        </w:rPr>
      </w:pPr>
      <w:r w:rsidRPr="00C25933">
        <w:rPr>
          <w:rStyle w:val="default"/>
          <w:rFonts w:cs="FrankRuehl" w:hint="cs"/>
          <w:b/>
          <w:bCs/>
          <w:sz w:val="22"/>
          <w:szCs w:val="22"/>
          <w:rtl/>
        </w:rPr>
        <w:t>סוגי אבני חן</w:t>
      </w:r>
    </w:p>
    <w:p w14:paraId="5EAFA4A9" w14:textId="77777777" w:rsidR="00C25933" w:rsidRDefault="00C25933" w:rsidP="003D741B">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sidRPr="000850C0">
        <w:rPr>
          <w:rStyle w:val="default"/>
          <w:rFonts w:cs="FrankRuehl" w:hint="cs"/>
          <w:sz w:val="20"/>
          <w:rtl/>
        </w:rPr>
        <w:t>1.</w:t>
      </w:r>
      <w:r w:rsidRPr="000850C0">
        <w:rPr>
          <w:rStyle w:val="default"/>
          <w:rFonts w:cs="FrankRuehl" w:hint="cs"/>
          <w:sz w:val="20"/>
          <w:rtl/>
        </w:rPr>
        <w:tab/>
      </w:r>
      <w:r w:rsidR="000850C0" w:rsidRPr="000850C0">
        <w:rPr>
          <w:rStyle w:val="default"/>
          <w:rFonts w:cs="FrankRuehl" w:hint="cs"/>
          <w:sz w:val="20"/>
          <w:rtl/>
        </w:rPr>
        <w:t>קורונדום, לרבות רובי וספיר</w:t>
      </w:r>
      <w:r w:rsidR="000850C0" w:rsidRPr="000850C0">
        <w:rPr>
          <w:rStyle w:val="default"/>
          <w:rFonts w:cs="FrankRuehl" w:hint="cs"/>
          <w:sz w:val="20"/>
          <w:rtl/>
        </w:rPr>
        <w:tab/>
      </w:r>
      <w:r w:rsidR="000850C0" w:rsidRPr="000850C0">
        <w:rPr>
          <w:rStyle w:val="default"/>
          <w:rFonts w:cs="FrankRuehl"/>
          <w:sz w:val="20"/>
        </w:rPr>
        <w:t>(Co</w:t>
      </w:r>
      <w:r w:rsidR="000850C0">
        <w:rPr>
          <w:rStyle w:val="default"/>
          <w:rFonts w:cs="FrankRuehl"/>
          <w:sz w:val="20"/>
        </w:rPr>
        <w:t>rundum including rubies and sappires)</w:t>
      </w:r>
    </w:p>
    <w:p w14:paraId="134CDCF6" w14:textId="77777777" w:rsidR="000850C0" w:rsidRDefault="000850C0"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בריל, </w:t>
      </w:r>
      <w:r w:rsidR="003D741B">
        <w:rPr>
          <w:rStyle w:val="default"/>
          <w:rFonts w:cs="FrankRuehl" w:hint="cs"/>
          <w:sz w:val="20"/>
          <w:rtl/>
        </w:rPr>
        <w:t>לרבות אמרלד ואקווהמרין</w:t>
      </w:r>
      <w:r w:rsidR="003D741B">
        <w:rPr>
          <w:rStyle w:val="default"/>
          <w:rFonts w:cs="FrankRuehl" w:hint="cs"/>
          <w:sz w:val="20"/>
          <w:rtl/>
        </w:rPr>
        <w:tab/>
      </w:r>
      <w:r w:rsidR="003D741B">
        <w:rPr>
          <w:rStyle w:val="default"/>
          <w:rFonts w:cs="FrankRuehl"/>
          <w:sz w:val="20"/>
        </w:rPr>
        <w:t>(Beryl including emeralds and aquamarines)</w:t>
      </w:r>
    </w:p>
    <w:p w14:paraId="06C57C9F" w14:textId="77777777" w:rsidR="003D741B" w:rsidRDefault="003D741B"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כריסובריל</w:t>
      </w:r>
      <w:r>
        <w:rPr>
          <w:rStyle w:val="default"/>
          <w:rFonts w:cs="FrankRuehl" w:hint="cs"/>
          <w:sz w:val="20"/>
          <w:rtl/>
        </w:rPr>
        <w:tab/>
      </w:r>
      <w:r w:rsidR="005E50A9">
        <w:rPr>
          <w:rStyle w:val="default"/>
          <w:rFonts w:cs="FrankRuehl"/>
          <w:sz w:val="20"/>
        </w:rPr>
        <w:t>(Chrysoberyl)</w:t>
      </w:r>
    </w:p>
    <w:p w14:paraId="614A9C87"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ספינל</w:t>
      </w:r>
      <w:r>
        <w:rPr>
          <w:rStyle w:val="default"/>
          <w:rFonts w:cs="FrankRuehl" w:hint="cs"/>
          <w:sz w:val="20"/>
          <w:rtl/>
        </w:rPr>
        <w:tab/>
      </w:r>
      <w:r>
        <w:rPr>
          <w:rStyle w:val="default"/>
          <w:rFonts w:cs="FrankRuehl"/>
          <w:sz w:val="20"/>
        </w:rPr>
        <w:t>(Spinel)</w:t>
      </w:r>
    </w:p>
    <w:p w14:paraId="0663CCCD"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טופז</w:t>
      </w:r>
      <w:r>
        <w:rPr>
          <w:rStyle w:val="default"/>
          <w:rFonts w:cs="FrankRuehl" w:hint="cs"/>
          <w:sz w:val="20"/>
          <w:rtl/>
        </w:rPr>
        <w:tab/>
      </w:r>
      <w:r>
        <w:rPr>
          <w:rStyle w:val="default"/>
          <w:rFonts w:cs="FrankRuehl"/>
          <w:sz w:val="20"/>
        </w:rPr>
        <w:t>(Topaz)</w:t>
      </w:r>
    </w:p>
    <w:p w14:paraId="3DB47B36"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זירקון</w:t>
      </w:r>
      <w:r>
        <w:rPr>
          <w:rStyle w:val="default"/>
          <w:rFonts w:cs="FrankRuehl" w:hint="cs"/>
          <w:sz w:val="20"/>
          <w:rtl/>
        </w:rPr>
        <w:tab/>
      </w:r>
      <w:r>
        <w:rPr>
          <w:rStyle w:val="default"/>
          <w:rFonts w:cs="FrankRuehl"/>
          <w:sz w:val="20"/>
        </w:rPr>
        <w:t>(Zircon)</w:t>
      </w:r>
    </w:p>
    <w:p w14:paraId="4FE79CEF"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טורמלין</w:t>
      </w:r>
      <w:r>
        <w:rPr>
          <w:rStyle w:val="default"/>
          <w:rFonts w:cs="FrankRuehl" w:hint="cs"/>
          <w:sz w:val="20"/>
          <w:rtl/>
        </w:rPr>
        <w:tab/>
      </w:r>
      <w:r>
        <w:rPr>
          <w:rStyle w:val="default"/>
          <w:rFonts w:cs="FrankRuehl"/>
          <w:sz w:val="20"/>
        </w:rPr>
        <w:t>(Tourmaline)</w:t>
      </w:r>
    </w:p>
    <w:p w14:paraId="037C6042"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גרנט</w:t>
      </w:r>
      <w:r>
        <w:rPr>
          <w:rStyle w:val="default"/>
          <w:rFonts w:cs="FrankRuehl" w:hint="cs"/>
          <w:sz w:val="20"/>
          <w:rtl/>
        </w:rPr>
        <w:tab/>
      </w:r>
      <w:r>
        <w:rPr>
          <w:rStyle w:val="default"/>
          <w:rFonts w:cs="FrankRuehl"/>
          <w:sz w:val="20"/>
        </w:rPr>
        <w:t>(Garnet)</w:t>
      </w:r>
    </w:p>
    <w:p w14:paraId="558578E0"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קריסטלין קווארץ</w:t>
      </w:r>
      <w:r>
        <w:rPr>
          <w:rStyle w:val="default"/>
          <w:rFonts w:cs="FrankRuehl" w:hint="cs"/>
          <w:sz w:val="20"/>
          <w:rtl/>
        </w:rPr>
        <w:tab/>
      </w:r>
      <w:r>
        <w:rPr>
          <w:rStyle w:val="default"/>
          <w:rFonts w:cs="FrankRuehl"/>
          <w:sz w:val="20"/>
        </w:rPr>
        <w:t>(Crystalline quartz)</w:t>
      </w:r>
    </w:p>
    <w:p w14:paraId="7C7B0C5A"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קריפטוקריסטלין קווארץ</w:t>
      </w:r>
      <w:r>
        <w:rPr>
          <w:rStyle w:val="default"/>
          <w:rFonts w:cs="FrankRuehl" w:hint="cs"/>
          <w:sz w:val="20"/>
          <w:rtl/>
        </w:rPr>
        <w:tab/>
      </w:r>
      <w:r>
        <w:rPr>
          <w:rStyle w:val="default"/>
          <w:rFonts w:cs="FrankRuehl"/>
          <w:sz w:val="20"/>
        </w:rPr>
        <w:t>(Cryptocrystalline quartz)</w:t>
      </w:r>
    </w:p>
    <w:p w14:paraId="1795D6E1"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אוליבין</w:t>
      </w:r>
      <w:r>
        <w:rPr>
          <w:rStyle w:val="default"/>
          <w:rFonts w:cs="FrankRuehl" w:hint="cs"/>
          <w:sz w:val="20"/>
          <w:rtl/>
        </w:rPr>
        <w:tab/>
      </w:r>
      <w:r>
        <w:rPr>
          <w:rStyle w:val="default"/>
          <w:rFonts w:cs="FrankRuehl"/>
          <w:sz w:val="20"/>
        </w:rPr>
        <w:t>(Olivine)</w:t>
      </w:r>
    </w:p>
    <w:p w14:paraId="6A6124B7"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פרידוט</w:t>
      </w:r>
      <w:r>
        <w:rPr>
          <w:rStyle w:val="default"/>
          <w:rFonts w:cs="FrankRuehl" w:hint="cs"/>
          <w:sz w:val="20"/>
          <w:rtl/>
        </w:rPr>
        <w:tab/>
      </w:r>
      <w:r>
        <w:rPr>
          <w:rStyle w:val="default"/>
          <w:rFonts w:cs="FrankRuehl"/>
          <w:sz w:val="20"/>
        </w:rPr>
        <w:t>(Peridot)</w:t>
      </w:r>
    </w:p>
    <w:p w14:paraId="2BCA7C6A"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טנזניט</w:t>
      </w:r>
      <w:r>
        <w:rPr>
          <w:rStyle w:val="default"/>
          <w:rFonts w:cs="FrankRuehl" w:hint="cs"/>
          <w:sz w:val="20"/>
          <w:rtl/>
        </w:rPr>
        <w:tab/>
      </w:r>
      <w:r>
        <w:rPr>
          <w:rStyle w:val="default"/>
          <w:rFonts w:cs="FrankRuehl"/>
          <w:sz w:val="20"/>
        </w:rPr>
        <w:t>(Tanzanite)</w:t>
      </w:r>
    </w:p>
    <w:p w14:paraId="1213B29F"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ג'דייט</w:t>
      </w:r>
      <w:r>
        <w:rPr>
          <w:rStyle w:val="default"/>
          <w:rFonts w:cs="FrankRuehl" w:hint="cs"/>
          <w:sz w:val="20"/>
          <w:rtl/>
        </w:rPr>
        <w:tab/>
      </w:r>
      <w:r>
        <w:rPr>
          <w:rStyle w:val="default"/>
          <w:rFonts w:cs="FrankRuehl"/>
          <w:sz w:val="20"/>
        </w:rPr>
        <w:t>(Jadeite jade)</w:t>
      </w:r>
    </w:p>
    <w:p w14:paraId="18B83583"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נפריט</w:t>
      </w:r>
      <w:r>
        <w:rPr>
          <w:rStyle w:val="default"/>
          <w:rFonts w:cs="FrankRuehl" w:hint="cs"/>
          <w:sz w:val="20"/>
          <w:rtl/>
        </w:rPr>
        <w:tab/>
      </w:r>
      <w:r>
        <w:rPr>
          <w:rStyle w:val="default"/>
          <w:rFonts w:cs="FrankRuehl"/>
          <w:sz w:val="20"/>
        </w:rPr>
        <w:t>(Nephrite jade)</w:t>
      </w:r>
    </w:p>
    <w:p w14:paraId="6DE99B75"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ספודומן</w:t>
      </w:r>
      <w:r>
        <w:rPr>
          <w:rStyle w:val="default"/>
          <w:rFonts w:cs="FrankRuehl" w:hint="cs"/>
          <w:sz w:val="20"/>
          <w:rtl/>
        </w:rPr>
        <w:tab/>
      </w:r>
      <w:r>
        <w:rPr>
          <w:rStyle w:val="default"/>
          <w:rFonts w:cs="FrankRuehl"/>
          <w:sz w:val="20"/>
        </w:rPr>
        <w:t>(Spodumene)</w:t>
      </w:r>
    </w:p>
    <w:p w14:paraId="35FDD28A"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פלדספר</w:t>
      </w:r>
      <w:r>
        <w:rPr>
          <w:rStyle w:val="default"/>
          <w:rFonts w:cs="FrankRuehl" w:hint="cs"/>
          <w:sz w:val="20"/>
          <w:rtl/>
        </w:rPr>
        <w:tab/>
      </w:r>
      <w:r>
        <w:rPr>
          <w:rStyle w:val="default"/>
          <w:rFonts w:cs="FrankRuehl"/>
          <w:sz w:val="20"/>
        </w:rPr>
        <w:t>(Feldspar)</w:t>
      </w:r>
    </w:p>
    <w:p w14:paraId="6582B57F"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טורקיז</w:t>
      </w:r>
      <w:r>
        <w:rPr>
          <w:rStyle w:val="default"/>
          <w:rFonts w:cs="FrankRuehl" w:hint="cs"/>
          <w:sz w:val="20"/>
          <w:rtl/>
        </w:rPr>
        <w:tab/>
      </w:r>
      <w:r>
        <w:rPr>
          <w:rStyle w:val="default"/>
          <w:rFonts w:cs="FrankRuehl"/>
          <w:sz w:val="20"/>
        </w:rPr>
        <w:t>(Turquoise)</w:t>
      </w:r>
    </w:p>
    <w:p w14:paraId="6279C045" w14:textId="77777777" w:rsidR="005E50A9"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לאפיס לאזולי</w:t>
      </w:r>
      <w:r>
        <w:rPr>
          <w:rStyle w:val="default"/>
          <w:rFonts w:cs="FrankRuehl" w:hint="cs"/>
          <w:sz w:val="20"/>
          <w:rtl/>
        </w:rPr>
        <w:tab/>
      </w:r>
      <w:r>
        <w:rPr>
          <w:rStyle w:val="default"/>
          <w:rFonts w:cs="FrankRuehl"/>
          <w:sz w:val="20"/>
        </w:rPr>
        <w:t>(Lapis Lazuli)</w:t>
      </w:r>
    </w:p>
    <w:p w14:paraId="73D20FEC" w14:textId="77777777" w:rsidR="005E50A9" w:rsidRPr="000850C0" w:rsidRDefault="005E50A9" w:rsidP="000850C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20.</w:t>
      </w:r>
      <w:r>
        <w:rPr>
          <w:rStyle w:val="default"/>
          <w:rFonts w:cs="FrankRuehl" w:hint="cs"/>
          <w:sz w:val="20"/>
          <w:rtl/>
        </w:rPr>
        <w:tab/>
        <w:t>אופל</w:t>
      </w:r>
      <w:r>
        <w:rPr>
          <w:rStyle w:val="default"/>
          <w:rFonts w:cs="FrankRuehl" w:hint="cs"/>
          <w:sz w:val="20"/>
          <w:rtl/>
        </w:rPr>
        <w:tab/>
      </w:r>
      <w:r>
        <w:rPr>
          <w:rStyle w:val="default"/>
          <w:rFonts w:cs="FrankRuehl"/>
          <w:sz w:val="20"/>
        </w:rPr>
        <w:t>(Opal)</w:t>
      </w:r>
    </w:p>
    <w:p w14:paraId="5CB9D069" w14:textId="77777777" w:rsidR="00C25933" w:rsidRPr="001130B5" w:rsidRDefault="00C25933" w:rsidP="00C25933">
      <w:pPr>
        <w:pStyle w:val="P00"/>
        <w:spacing w:before="0"/>
        <w:ind w:left="0" w:right="1134"/>
        <w:rPr>
          <w:rFonts w:cs="FrankRuehl" w:hint="cs"/>
          <w:vanish/>
          <w:color w:val="FF0000"/>
          <w:szCs w:val="20"/>
          <w:shd w:val="clear" w:color="auto" w:fill="FFFF99"/>
          <w:rtl/>
        </w:rPr>
      </w:pPr>
      <w:bookmarkStart w:id="178" w:name="Rov172"/>
      <w:r w:rsidRPr="001130B5">
        <w:rPr>
          <w:rFonts w:cs="FrankRuehl" w:hint="cs"/>
          <w:vanish/>
          <w:color w:val="FF0000"/>
          <w:szCs w:val="20"/>
          <w:shd w:val="clear" w:color="auto" w:fill="FFFF99"/>
          <w:rtl/>
        </w:rPr>
        <w:t>מיום 14.5.2012</w:t>
      </w:r>
    </w:p>
    <w:p w14:paraId="5F7D39C3" w14:textId="77777777" w:rsidR="00C25933" w:rsidRPr="001130B5" w:rsidRDefault="00C25933" w:rsidP="00C25933">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621DE413" w14:textId="77777777" w:rsidR="00C25933" w:rsidRPr="001130B5" w:rsidRDefault="00C25933" w:rsidP="00C25933">
      <w:pPr>
        <w:pStyle w:val="P00"/>
        <w:spacing w:before="0"/>
        <w:ind w:left="0" w:right="1134"/>
        <w:rPr>
          <w:rFonts w:cs="FrankRuehl" w:hint="cs"/>
          <w:vanish/>
          <w:szCs w:val="20"/>
          <w:shd w:val="clear" w:color="auto" w:fill="FFFF99"/>
          <w:rtl/>
        </w:rPr>
      </w:pPr>
      <w:hyperlink r:id="rId384"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373 (</w:t>
      </w:r>
      <w:hyperlink r:id="rId385"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2FC39EDF" w14:textId="77777777" w:rsidR="00C25933" w:rsidRPr="005E50A9" w:rsidRDefault="00C25933" w:rsidP="005E50A9">
      <w:pPr>
        <w:pStyle w:val="P00"/>
        <w:spacing w:before="0"/>
        <w:ind w:left="0" w:right="1134"/>
        <w:rPr>
          <w:rFonts w:cs="FrankRuehl" w:hint="cs"/>
          <w:sz w:val="2"/>
          <w:szCs w:val="2"/>
          <w:shd w:val="clear" w:color="auto" w:fill="FFFF99"/>
          <w:rtl/>
        </w:rPr>
      </w:pPr>
      <w:r w:rsidRPr="001130B5">
        <w:rPr>
          <w:rFonts w:cs="FrankRuehl" w:hint="cs"/>
          <w:b/>
          <w:bCs/>
          <w:vanish/>
          <w:szCs w:val="20"/>
          <w:shd w:val="clear" w:color="auto" w:fill="FFFF99"/>
          <w:rtl/>
        </w:rPr>
        <w:t>הוספת תוספת ראשונה א'</w:t>
      </w:r>
      <w:bookmarkEnd w:id="178"/>
    </w:p>
    <w:p w14:paraId="7EB28F0D" w14:textId="77777777" w:rsidR="00C25933" w:rsidRPr="00C25933" w:rsidRDefault="00C25933" w:rsidP="00C25933">
      <w:pPr>
        <w:pStyle w:val="P00"/>
        <w:spacing w:before="72"/>
        <w:ind w:left="0" w:right="1134"/>
        <w:rPr>
          <w:rStyle w:val="default"/>
          <w:rFonts w:cs="FrankRuehl"/>
          <w:rtl/>
        </w:rPr>
      </w:pPr>
    </w:p>
    <w:p w14:paraId="2326CED9" w14:textId="77777777" w:rsidR="009521B1" w:rsidRDefault="005063F3">
      <w:pPr>
        <w:pStyle w:val="medium2-header"/>
        <w:keepLines w:val="0"/>
        <w:spacing w:before="72"/>
        <w:ind w:left="0" w:right="1134"/>
        <w:rPr>
          <w:rFonts w:cs="FrankRuehl"/>
          <w:noProof/>
          <w:rtl/>
        </w:rPr>
      </w:pPr>
      <w:bookmarkStart w:id="179" w:name="med15"/>
      <w:bookmarkEnd w:id="179"/>
      <w:r>
        <w:rPr>
          <w:rFonts w:cs="FrankRuehl"/>
          <w:noProof/>
          <w:rtl/>
          <w:lang w:eastAsia="en-US"/>
        </w:rPr>
        <w:pict w14:anchorId="2948562D">
          <v:shape id="_x0000_s2176" type="#_x0000_t202" style="position:absolute;left:0;text-align:left;margin-left:467.3pt;margin-top:7.1pt;width:74.95pt;height:19.1pt;z-index:251651584" filled="f" stroked="f">
            <v:textbox inset="1mm,0,1mm,0">
              <w:txbxContent>
                <w:p w14:paraId="36D64F04" w14:textId="77777777" w:rsidR="004D279A" w:rsidRDefault="004D279A" w:rsidP="00B72715">
                  <w:pPr>
                    <w:spacing w:line="160" w:lineRule="exact"/>
                    <w:jc w:val="left"/>
                    <w:rPr>
                      <w:rFonts w:cs="Miriam" w:hint="cs"/>
                      <w:sz w:val="18"/>
                      <w:szCs w:val="18"/>
                      <w:rtl/>
                    </w:rPr>
                  </w:pPr>
                  <w:r>
                    <w:rPr>
                      <w:rFonts w:cs="Miriam" w:hint="cs"/>
                      <w:sz w:val="18"/>
                      <w:szCs w:val="18"/>
                      <w:rtl/>
                    </w:rPr>
                    <w:t>(תיקון מס' 26) תשע"ח-2017</w:t>
                  </w:r>
                </w:p>
              </w:txbxContent>
            </v:textbox>
          </v:shape>
        </w:pict>
      </w:r>
      <w:r w:rsidR="009521B1">
        <w:rPr>
          <w:rFonts w:cs="FrankRuehl"/>
          <w:noProof/>
          <w:rtl/>
        </w:rPr>
        <w:t>הת</w:t>
      </w:r>
      <w:r w:rsidR="009521B1">
        <w:rPr>
          <w:rFonts w:cs="FrankRuehl" w:hint="cs"/>
          <w:noProof/>
          <w:rtl/>
        </w:rPr>
        <w:t>וספת</w:t>
      </w:r>
      <w:r w:rsidR="009521B1">
        <w:rPr>
          <w:rFonts w:cs="FrankRuehl"/>
          <w:noProof/>
          <w:rtl/>
        </w:rPr>
        <w:t xml:space="preserve"> ה</w:t>
      </w:r>
      <w:r w:rsidR="009521B1">
        <w:rPr>
          <w:rFonts w:cs="FrankRuehl" w:hint="cs"/>
          <w:noProof/>
          <w:rtl/>
        </w:rPr>
        <w:t>שניה</w:t>
      </w:r>
    </w:p>
    <w:p w14:paraId="22DA2EAE" w14:textId="77777777" w:rsidR="009521B1" w:rsidRDefault="009521B1">
      <w:pPr>
        <w:pStyle w:val="medium-header"/>
        <w:keepNext w:val="0"/>
        <w:keepLines w:val="0"/>
        <w:ind w:left="0" w:right="1134"/>
        <w:rPr>
          <w:rFonts w:cs="FrankRuehl"/>
          <w:sz w:val="24"/>
          <w:szCs w:val="24"/>
          <w:rtl/>
        </w:rPr>
      </w:pPr>
      <w:r w:rsidRPr="00C25933">
        <w:rPr>
          <w:rFonts w:cs="FrankRuehl"/>
          <w:sz w:val="24"/>
          <w:szCs w:val="24"/>
          <w:rtl/>
        </w:rPr>
        <w:t>(ס</w:t>
      </w:r>
      <w:r w:rsidRPr="00C25933">
        <w:rPr>
          <w:rFonts w:cs="FrankRuehl" w:hint="cs"/>
          <w:sz w:val="24"/>
          <w:szCs w:val="24"/>
          <w:rtl/>
        </w:rPr>
        <w:t>עיף 4)</w:t>
      </w:r>
    </w:p>
    <w:p w14:paraId="273D8681" w14:textId="77777777" w:rsidR="00F60FB2" w:rsidRPr="00F60FB2" w:rsidRDefault="00F60FB2">
      <w:pPr>
        <w:pStyle w:val="medium-header"/>
        <w:keepNext w:val="0"/>
        <w:keepLines w:val="0"/>
        <w:ind w:left="0" w:right="1134"/>
        <w:rPr>
          <w:rFonts w:cs="FrankRuehl"/>
          <w:b/>
          <w:bCs/>
          <w:sz w:val="22"/>
          <w:szCs w:val="22"/>
          <w:rtl/>
        </w:rPr>
      </w:pPr>
      <w:r>
        <w:rPr>
          <w:rFonts w:cs="FrankRuehl" w:hint="cs"/>
          <w:b/>
          <w:bCs/>
          <w:sz w:val="22"/>
          <w:szCs w:val="22"/>
          <w:rtl/>
        </w:rPr>
        <w:t>סוגי רכוש</w:t>
      </w:r>
    </w:p>
    <w:p w14:paraId="7E5DCCAA" w14:textId="77777777" w:rsidR="009521B1" w:rsidRDefault="004D279A">
      <w:pPr>
        <w:pStyle w:val="P00"/>
        <w:spacing w:before="72"/>
        <w:ind w:left="0" w:right="1134"/>
        <w:rPr>
          <w:rFonts w:cs="FrankRuehl"/>
          <w:sz w:val="26"/>
          <w:rtl/>
        </w:rPr>
      </w:pPr>
      <w:r>
        <w:rPr>
          <w:rFonts w:cs="FrankRuehl" w:hint="cs"/>
          <w:sz w:val="26"/>
          <w:rtl/>
        </w:rPr>
        <w:t>רכוש או כספים בשווי של 150,000 שקלים חדשים לפחות, בין בפעולה אחת ברכוש ובין בכמה פעולות ברכוש המצטברות לסכום האמור בתוך תקופה של חודשיים.</w:t>
      </w:r>
    </w:p>
    <w:p w14:paraId="6F8192BC" w14:textId="77777777" w:rsidR="005063F3" w:rsidRPr="001130B5" w:rsidRDefault="005063F3" w:rsidP="005063F3">
      <w:pPr>
        <w:pStyle w:val="P00"/>
        <w:spacing w:before="0"/>
        <w:ind w:left="0" w:right="1134"/>
        <w:rPr>
          <w:rStyle w:val="default"/>
          <w:rFonts w:cs="FrankRuehl" w:hint="cs"/>
          <w:vanish/>
          <w:color w:val="FF0000"/>
          <w:sz w:val="20"/>
          <w:szCs w:val="20"/>
          <w:shd w:val="clear" w:color="auto" w:fill="FFFF99"/>
          <w:rtl/>
        </w:rPr>
      </w:pPr>
      <w:bookmarkStart w:id="180" w:name="Rov233"/>
      <w:r w:rsidRPr="001130B5">
        <w:rPr>
          <w:rStyle w:val="default"/>
          <w:rFonts w:cs="FrankRuehl" w:hint="cs"/>
          <w:vanish/>
          <w:color w:val="FF0000"/>
          <w:sz w:val="20"/>
          <w:szCs w:val="20"/>
          <w:shd w:val="clear" w:color="auto" w:fill="FFFF99"/>
          <w:rtl/>
        </w:rPr>
        <w:t>מיום 1.1.2008</w:t>
      </w:r>
    </w:p>
    <w:p w14:paraId="58E73599" w14:textId="77777777" w:rsidR="005063F3" w:rsidRPr="001130B5" w:rsidRDefault="005063F3" w:rsidP="005063F3">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הודעה תשס"ח-2008</w:t>
      </w:r>
    </w:p>
    <w:p w14:paraId="39001FCD" w14:textId="77777777" w:rsidR="005063F3" w:rsidRPr="001130B5" w:rsidRDefault="005063F3" w:rsidP="005063F3">
      <w:pPr>
        <w:pStyle w:val="P00"/>
        <w:spacing w:before="0"/>
        <w:ind w:left="0" w:right="1134"/>
        <w:rPr>
          <w:rStyle w:val="default"/>
          <w:rFonts w:cs="FrankRuehl" w:hint="cs"/>
          <w:vanish/>
          <w:sz w:val="20"/>
          <w:szCs w:val="20"/>
          <w:shd w:val="clear" w:color="auto" w:fill="FFFF99"/>
          <w:rtl/>
        </w:rPr>
      </w:pPr>
      <w:hyperlink r:id="rId386" w:history="1">
        <w:r w:rsidRPr="001130B5">
          <w:rPr>
            <w:rStyle w:val="Hyperlink"/>
            <w:rFonts w:cs="FrankRuehl" w:hint="cs"/>
            <w:vanish/>
            <w:szCs w:val="20"/>
            <w:shd w:val="clear" w:color="auto" w:fill="FFFF99"/>
            <w:rtl/>
          </w:rPr>
          <w:t>י"פ תשס"ח מס' 5766</w:t>
        </w:r>
      </w:hyperlink>
      <w:r w:rsidRPr="001130B5">
        <w:rPr>
          <w:rStyle w:val="default"/>
          <w:rFonts w:cs="FrankRuehl" w:hint="cs"/>
          <w:vanish/>
          <w:sz w:val="20"/>
          <w:szCs w:val="20"/>
          <w:shd w:val="clear" w:color="auto" w:fill="FFFF99"/>
          <w:rtl/>
        </w:rPr>
        <w:t xml:space="preserve"> מיום 20.1.2008 עמ' 1542</w:t>
      </w:r>
    </w:p>
    <w:p w14:paraId="54D0C08E" w14:textId="77777777" w:rsidR="00B72715" w:rsidRPr="001130B5" w:rsidRDefault="00B72715" w:rsidP="00B72715">
      <w:pPr>
        <w:pStyle w:val="P01"/>
        <w:ind w:left="624" w:right="1134"/>
        <w:rPr>
          <w:rFonts w:cs="FrankRuehl"/>
          <w:vanish/>
          <w:sz w:val="22"/>
          <w:szCs w:val="22"/>
          <w:shd w:val="clear" w:color="auto" w:fill="FFFF99"/>
          <w:rtl/>
        </w:rPr>
      </w:pPr>
      <w:r w:rsidRPr="001130B5">
        <w:rPr>
          <w:rFonts w:cs="FrankRuehl"/>
          <w:vanish/>
          <w:sz w:val="22"/>
          <w:szCs w:val="22"/>
          <w:shd w:val="clear" w:color="auto" w:fill="FFFF99"/>
          <w:rtl/>
        </w:rPr>
        <w:t>א.</w:t>
      </w:r>
      <w:r w:rsidRPr="001130B5">
        <w:rPr>
          <w:rFonts w:cs="FrankRuehl"/>
          <w:vanish/>
          <w:sz w:val="22"/>
          <w:szCs w:val="22"/>
          <w:shd w:val="clear" w:color="auto" w:fill="FFFF99"/>
          <w:rtl/>
        </w:rPr>
        <w:tab/>
        <w:t>ס</w:t>
      </w:r>
      <w:r w:rsidRPr="001130B5">
        <w:rPr>
          <w:rFonts w:cs="FrankRuehl" w:hint="cs"/>
          <w:vanish/>
          <w:sz w:val="22"/>
          <w:szCs w:val="22"/>
          <w:shd w:val="clear" w:color="auto" w:fill="FFFF99"/>
          <w:rtl/>
        </w:rPr>
        <w:t xml:space="preserve">וגי רכוש כמפורט להלן, ובלבד ששווי הרכוש הוא </w:t>
      </w:r>
      <w:r w:rsidRPr="001130B5">
        <w:rPr>
          <w:rFonts w:cs="FrankRuehl" w:hint="cs"/>
          <w:strike/>
          <w:vanish/>
          <w:sz w:val="22"/>
          <w:szCs w:val="22"/>
          <w:shd w:val="clear" w:color="auto" w:fill="FFFF99"/>
          <w:rtl/>
        </w:rPr>
        <w:t>120,000</w:t>
      </w:r>
      <w:r w:rsidRPr="001130B5">
        <w:rPr>
          <w:rFonts w:cs="FrankRuehl" w:hint="cs"/>
          <w:vanish/>
          <w:sz w:val="22"/>
          <w:szCs w:val="22"/>
          <w:shd w:val="clear" w:color="auto" w:fill="FFFF99"/>
          <w:rtl/>
        </w:rPr>
        <w:t xml:space="preserve"> </w:t>
      </w:r>
      <w:r w:rsidRPr="001130B5">
        <w:rPr>
          <w:rFonts w:cs="FrankRuehl" w:hint="cs"/>
          <w:vanish/>
          <w:sz w:val="22"/>
          <w:szCs w:val="22"/>
          <w:u w:val="single"/>
          <w:shd w:val="clear" w:color="auto" w:fill="FFFF99"/>
          <w:rtl/>
        </w:rPr>
        <w:t>135,000</w:t>
      </w:r>
      <w:r w:rsidRPr="001130B5">
        <w:rPr>
          <w:rFonts w:cs="FrankRuehl" w:hint="cs"/>
          <w:vanish/>
          <w:sz w:val="22"/>
          <w:szCs w:val="22"/>
          <w:shd w:val="clear" w:color="auto" w:fill="FFFF99"/>
          <w:rtl/>
        </w:rPr>
        <w:t xml:space="preserve"> שקלים חדשים או יותר, בין בפעולה אחת ברכוש ובין בכמה פעולות ברכוש המצטברות לסכום האמור בתוך תקופה של שלושה חודשים:</w:t>
      </w:r>
    </w:p>
    <w:p w14:paraId="6777F38E" w14:textId="77777777" w:rsidR="00B72715" w:rsidRPr="001130B5" w:rsidRDefault="00B72715" w:rsidP="00B72715">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ח</w:t>
      </w:r>
      <w:r w:rsidRPr="001130B5">
        <w:rPr>
          <w:rStyle w:val="default"/>
          <w:rFonts w:cs="FrankRuehl" w:hint="cs"/>
          <w:vanish/>
          <w:sz w:val="22"/>
          <w:szCs w:val="22"/>
          <w:shd w:val="clear" w:color="auto" w:fill="FFFF99"/>
          <w:rtl/>
        </w:rPr>
        <w:t>פצי אמנות;</w:t>
      </w:r>
    </w:p>
    <w:p w14:paraId="7FC784F8" w14:textId="77777777" w:rsidR="00B72715" w:rsidRPr="001130B5" w:rsidRDefault="00B72715" w:rsidP="00B72715">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כ</w:t>
      </w:r>
      <w:r w:rsidRPr="001130B5">
        <w:rPr>
          <w:rStyle w:val="default"/>
          <w:rFonts w:cs="FrankRuehl" w:hint="cs"/>
          <w:vanish/>
          <w:sz w:val="22"/>
          <w:szCs w:val="22"/>
          <w:shd w:val="clear" w:color="auto" w:fill="FFFF99"/>
          <w:rtl/>
        </w:rPr>
        <w:t>לי קודש ויודאיקה;</w:t>
      </w:r>
    </w:p>
    <w:p w14:paraId="24451E00" w14:textId="77777777" w:rsidR="00B72715" w:rsidRPr="001130B5" w:rsidRDefault="00B72715" w:rsidP="00B72715">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(3)</w:t>
      </w:r>
      <w:r w:rsidRPr="001130B5">
        <w:rPr>
          <w:rStyle w:val="default"/>
          <w:rFonts w:cs="FrankRuehl"/>
          <w:vanish/>
          <w:sz w:val="22"/>
          <w:szCs w:val="22"/>
          <w:shd w:val="clear" w:color="auto" w:fill="FFFF99"/>
          <w:rtl/>
        </w:rPr>
        <w:tab/>
        <w:t>כ</w:t>
      </w:r>
      <w:r w:rsidRPr="001130B5">
        <w:rPr>
          <w:rStyle w:val="default"/>
          <w:rFonts w:cs="FrankRuehl" w:hint="cs"/>
          <w:vanish/>
          <w:sz w:val="22"/>
          <w:szCs w:val="22"/>
          <w:shd w:val="clear" w:color="auto" w:fill="FFFF99"/>
          <w:rtl/>
        </w:rPr>
        <w:t>לי תחבורה, לר</w:t>
      </w:r>
      <w:r w:rsidRPr="001130B5">
        <w:rPr>
          <w:rStyle w:val="default"/>
          <w:rFonts w:cs="FrankRuehl"/>
          <w:vanish/>
          <w:sz w:val="22"/>
          <w:szCs w:val="22"/>
          <w:shd w:val="clear" w:color="auto" w:fill="FFFF99"/>
          <w:rtl/>
        </w:rPr>
        <w:t>בו</w:t>
      </w:r>
      <w:r w:rsidRPr="001130B5">
        <w:rPr>
          <w:rStyle w:val="default"/>
          <w:rFonts w:cs="FrankRuehl" w:hint="cs"/>
          <w:vanish/>
          <w:sz w:val="22"/>
          <w:szCs w:val="22"/>
          <w:shd w:val="clear" w:color="auto" w:fill="FFFF99"/>
          <w:rtl/>
        </w:rPr>
        <w:t>ת כלי שיט וכלי טיס;</w:t>
      </w:r>
    </w:p>
    <w:p w14:paraId="0A9C9BE1" w14:textId="77777777" w:rsidR="00B72715" w:rsidRPr="001130B5" w:rsidRDefault="00B72715" w:rsidP="00B72715">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(4)</w:t>
      </w:r>
      <w:r w:rsidRPr="001130B5">
        <w:rPr>
          <w:rStyle w:val="default"/>
          <w:rFonts w:cs="FrankRuehl"/>
          <w:vanish/>
          <w:sz w:val="22"/>
          <w:szCs w:val="22"/>
          <w:shd w:val="clear" w:color="auto" w:fill="FFFF99"/>
          <w:rtl/>
        </w:rPr>
        <w:tab/>
        <w:t>א</w:t>
      </w:r>
      <w:r w:rsidRPr="001130B5">
        <w:rPr>
          <w:rStyle w:val="default"/>
          <w:rFonts w:cs="FrankRuehl" w:hint="cs"/>
          <w:vanish/>
          <w:sz w:val="22"/>
          <w:szCs w:val="22"/>
          <w:shd w:val="clear" w:color="auto" w:fill="FFFF99"/>
          <w:rtl/>
        </w:rPr>
        <w:t>בנים ומתכות יקרות;</w:t>
      </w:r>
    </w:p>
    <w:p w14:paraId="3514AADB" w14:textId="77777777" w:rsidR="00B72715" w:rsidRPr="001130B5" w:rsidRDefault="00B72715" w:rsidP="00B72715">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(5)</w:t>
      </w:r>
      <w:r w:rsidRPr="001130B5">
        <w:rPr>
          <w:rStyle w:val="default"/>
          <w:rFonts w:cs="FrankRuehl"/>
          <w:vanish/>
          <w:sz w:val="22"/>
          <w:szCs w:val="22"/>
          <w:shd w:val="clear" w:color="auto" w:fill="FFFF99"/>
          <w:rtl/>
        </w:rPr>
        <w:tab/>
        <w:t>נ</w:t>
      </w:r>
      <w:r w:rsidRPr="001130B5">
        <w:rPr>
          <w:rStyle w:val="default"/>
          <w:rFonts w:cs="FrankRuehl" w:hint="cs"/>
          <w:vanish/>
          <w:sz w:val="22"/>
          <w:szCs w:val="22"/>
          <w:shd w:val="clear" w:color="auto" w:fill="FFFF99"/>
          <w:rtl/>
        </w:rPr>
        <w:t>יירות ערך;</w:t>
      </w:r>
    </w:p>
    <w:p w14:paraId="74EB5C29" w14:textId="77777777" w:rsidR="00B72715" w:rsidRPr="001130B5" w:rsidRDefault="00B72715" w:rsidP="00B72715">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(6)</w:t>
      </w:r>
      <w:r w:rsidRPr="001130B5">
        <w:rPr>
          <w:rStyle w:val="default"/>
          <w:rFonts w:cs="FrankRuehl"/>
          <w:vanish/>
          <w:sz w:val="22"/>
          <w:szCs w:val="22"/>
          <w:shd w:val="clear" w:color="auto" w:fill="FFFF99"/>
          <w:rtl/>
        </w:rPr>
        <w:tab/>
        <w:t>נ</w:t>
      </w:r>
      <w:r w:rsidRPr="001130B5">
        <w:rPr>
          <w:rStyle w:val="default"/>
          <w:rFonts w:cs="FrankRuehl" w:hint="cs"/>
          <w:vanish/>
          <w:sz w:val="22"/>
          <w:szCs w:val="22"/>
          <w:shd w:val="clear" w:color="auto" w:fill="FFFF99"/>
          <w:rtl/>
        </w:rPr>
        <w:t>כסי דלא ניידי;</w:t>
      </w:r>
    </w:p>
    <w:p w14:paraId="043B917A" w14:textId="77777777" w:rsidR="00B72715" w:rsidRPr="001130B5" w:rsidRDefault="00B72715" w:rsidP="00B72715">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(7)</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תיקות;</w:t>
      </w:r>
    </w:p>
    <w:p w14:paraId="7C489D1B" w14:textId="77777777" w:rsidR="00B72715" w:rsidRPr="001130B5" w:rsidRDefault="00B72715" w:rsidP="00B72715">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(8)</w:t>
      </w:r>
      <w:r w:rsidRPr="001130B5">
        <w:rPr>
          <w:rStyle w:val="default"/>
          <w:rFonts w:cs="FrankRuehl"/>
          <w:vanish/>
          <w:sz w:val="22"/>
          <w:szCs w:val="22"/>
          <w:shd w:val="clear" w:color="auto" w:fill="FFFF99"/>
          <w:rtl/>
        </w:rPr>
        <w:tab/>
        <w:t>ש</w:t>
      </w:r>
      <w:r w:rsidRPr="001130B5">
        <w:rPr>
          <w:rStyle w:val="default"/>
          <w:rFonts w:cs="FrankRuehl" w:hint="cs"/>
          <w:vanish/>
          <w:sz w:val="22"/>
          <w:szCs w:val="22"/>
          <w:shd w:val="clear" w:color="auto" w:fill="FFFF99"/>
          <w:rtl/>
        </w:rPr>
        <w:t>טיחים.</w:t>
      </w:r>
    </w:p>
    <w:p w14:paraId="08BFFFF6" w14:textId="77777777" w:rsidR="00B72715" w:rsidRPr="001130B5" w:rsidRDefault="00B72715" w:rsidP="00B72715">
      <w:pPr>
        <w:pStyle w:val="P00"/>
        <w:spacing w:before="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ב</w:t>
      </w:r>
      <w:r w:rsidRPr="001130B5">
        <w:rPr>
          <w:rStyle w:val="default"/>
          <w:rFonts w:cs="FrankRuehl"/>
          <w:vanish/>
          <w:sz w:val="22"/>
          <w:szCs w:val="22"/>
          <w:shd w:val="clear" w:color="auto" w:fill="FFFF99"/>
          <w:rtl/>
        </w:rPr>
        <w:t>.</w:t>
      </w:r>
      <w:r w:rsidRPr="001130B5">
        <w:rPr>
          <w:rStyle w:val="default"/>
          <w:rFonts w:cs="FrankRuehl"/>
          <w:vanish/>
          <w:sz w:val="22"/>
          <w:szCs w:val="22"/>
          <w:shd w:val="clear" w:color="auto" w:fill="FFFF99"/>
          <w:rtl/>
        </w:rPr>
        <w:tab/>
        <w:t>כ</w:t>
      </w:r>
      <w:r w:rsidRPr="001130B5">
        <w:rPr>
          <w:rStyle w:val="default"/>
          <w:rFonts w:cs="FrankRuehl" w:hint="cs"/>
          <w:vanish/>
          <w:sz w:val="22"/>
          <w:szCs w:val="22"/>
          <w:shd w:val="clear" w:color="auto" w:fill="FFFF99"/>
          <w:rtl/>
        </w:rPr>
        <w:t xml:space="preserve">ספים, מעל לסכום של </w:t>
      </w:r>
      <w:r w:rsidRPr="001130B5">
        <w:rPr>
          <w:rStyle w:val="default"/>
          <w:rFonts w:cs="FrankRuehl" w:hint="cs"/>
          <w:strike/>
          <w:vanish/>
          <w:sz w:val="22"/>
          <w:szCs w:val="22"/>
          <w:shd w:val="clear" w:color="auto" w:fill="FFFF99"/>
          <w:rtl/>
        </w:rPr>
        <w:t>400,000</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450,000</w:t>
      </w:r>
      <w:r w:rsidRPr="001130B5">
        <w:rPr>
          <w:rStyle w:val="default"/>
          <w:rFonts w:cs="FrankRuehl" w:hint="cs"/>
          <w:vanish/>
          <w:sz w:val="22"/>
          <w:szCs w:val="22"/>
          <w:shd w:val="clear" w:color="auto" w:fill="FFFF99"/>
          <w:rtl/>
        </w:rPr>
        <w:t xml:space="preserve"> שקלים חדשים, בין בפעולה אחת ברכוש ובין בכמה פעולות ברכוש המצטברות לסכום האמור בתוך תקופה של שלושה חודשים; ניתנו הכ</w:t>
      </w:r>
      <w:r w:rsidRPr="001130B5">
        <w:rPr>
          <w:rStyle w:val="default"/>
          <w:rFonts w:cs="FrankRuehl"/>
          <w:vanish/>
          <w:sz w:val="22"/>
          <w:szCs w:val="22"/>
          <w:shd w:val="clear" w:color="auto" w:fill="FFFF99"/>
          <w:rtl/>
        </w:rPr>
        <w:t>ספ</w:t>
      </w:r>
      <w:r w:rsidRPr="001130B5">
        <w:rPr>
          <w:rStyle w:val="default"/>
          <w:rFonts w:cs="FrankRuehl" w:hint="cs"/>
          <w:vanish/>
          <w:sz w:val="22"/>
          <w:szCs w:val="22"/>
          <w:shd w:val="clear" w:color="auto" w:fill="FFFF99"/>
          <w:rtl/>
        </w:rPr>
        <w:t>ים בתמורה לרכוש כאמור בפרט א', יחול לגביהם הסייג בדבר שווי הרכוש לפי אותו פרט; לענין זה, "כספים" - לרבות המחאות נוסעים, המחאות בנקאיות ונכסים פיננסיים שהם פיקדונות כספיים, חיסכון, השקעות בקופות גמל ובקופות פנסיה, וכן אופציות וחוזים עתיד</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ים כהגדרתם בסעיף</w:t>
      </w:r>
      <w:r w:rsidRPr="001130B5">
        <w:rPr>
          <w:rStyle w:val="default"/>
          <w:rFonts w:cs="FrankRuehl"/>
          <w:vanish/>
          <w:sz w:val="22"/>
          <w:szCs w:val="22"/>
          <w:shd w:val="clear" w:color="auto" w:fill="FFFF99"/>
          <w:rtl/>
        </w:rPr>
        <w:t xml:space="preserve"> 64 ל</w:t>
      </w:r>
      <w:r w:rsidRPr="001130B5">
        <w:rPr>
          <w:rStyle w:val="default"/>
          <w:rFonts w:cs="FrankRuehl" w:hint="cs"/>
          <w:vanish/>
          <w:sz w:val="22"/>
          <w:szCs w:val="22"/>
          <w:shd w:val="clear" w:color="auto" w:fill="FFFF99"/>
          <w:rtl/>
        </w:rPr>
        <w:t>חוק השקעות משותפות בנאמנות, תשנ"ד-1994.</w:t>
      </w:r>
    </w:p>
    <w:p w14:paraId="48CB2A40" w14:textId="77777777" w:rsidR="00B72715" w:rsidRPr="001130B5" w:rsidRDefault="00B72715" w:rsidP="005063F3">
      <w:pPr>
        <w:pStyle w:val="P00"/>
        <w:spacing w:before="0"/>
        <w:ind w:left="0" w:right="1134"/>
        <w:rPr>
          <w:rStyle w:val="default"/>
          <w:rFonts w:cs="FrankRuehl" w:hint="cs"/>
          <w:vanish/>
          <w:sz w:val="20"/>
          <w:szCs w:val="20"/>
          <w:shd w:val="clear" w:color="auto" w:fill="FFFF99"/>
          <w:rtl/>
        </w:rPr>
      </w:pPr>
    </w:p>
    <w:p w14:paraId="3520C7B2" w14:textId="77777777" w:rsidR="00B72715" w:rsidRPr="001130B5" w:rsidRDefault="00B72715" w:rsidP="005063F3">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1.1.2011</w:t>
      </w:r>
    </w:p>
    <w:p w14:paraId="4599C776" w14:textId="77777777" w:rsidR="00B72715" w:rsidRPr="001130B5" w:rsidRDefault="00B72715" w:rsidP="00B7271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הודעה תשע"א-2011</w:t>
      </w:r>
    </w:p>
    <w:p w14:paraId="3785E4DE" w14:textId="77777777" w:rsidR="00B72715" w:rsidRPr="001130B5" w:rsidRDefault="00B72715" w:rsidP="00B72715">
      <w:pPr>
        <w:pStyle w:val="P00"/>
        <w:spacing w:before="0"/>
        <w:ind w:left="0" w:right="1134"/>
        <w:rPr>
          <w:rStyle w:val="default"/>
          <w:rFonts w:cs="FrankRuehl" w:hint="cs"/>
          <w:vanish/>
          <w:sz w:val="20"/>
          <w:szCs w:val="20"/>
          <w:shd w:val="clear" w:color="auto" w:fill="FFFF99"/>
          <w:rtl/>
        </w:rPr>
      </w:pPr>
      <w:hyperlink r:id="rId387" w:history="1">
        <w:r w:rsidRPr="001130B5">
          <w:rPr>
            <w:rStyle w:val="Hyperlink"/>
            <w:rFonts w:cs="FrankRuehl" w:hint="cs"/>
            <w:vanish/>
            <w:szCs w:val="20"/>
            <w:shd w:val="clear" w:color="auto" w:fill="FFFF99"/>
            <w:rtl/>
          </w:rPr>
          <w:t>י"פ תשע"א מס' 6187</w:t>
        </w:r>
      </w:hyperlink>
      <w:r w:rsidRPr="001130B5">
        <w:rPr>
          <w:rStyle w:val="default"/>
          <w:rFonts w:cs="FrankRuehl" w:hint="cs"/>
          <w:vanish/>
          <w:sz w:val="20"/>
          <w:szCs w:val="20"/>
          <w:shd w:val="clear" w:color="auto" w:fill="FFFF99"/>
          <w:rtl/>
        </w:rPr>
        <w:t xml:space="preserve"> מיום 13.1.2011 עמ' 2018</w:t>
      </w:r>
    </w:p>
    <w:p w14:paraId="26A9DAD0" w14:textId="77777777" w:rsidR="005063F3" w:rsidRPr="001130B5" w:rsidRDefault="005063F3" w:rsidP="00B72715">
      <w:pPr>
        <w:pStyle w:val="P01"/>
        <w:ind w:left="624" w:right="1134"/>
        <w:rPr>
          <w:rFonts w:cs="FrankRuehl"/>
          <w:vanish/>
          <w:sz w:val="22"/>
          <w:szCs w:val="22"/>
          <w:shd w:val="clear" w:color="auto" w:fill="FFFF99"/>
          <w:rtl/>
        </w:rPr>
      </w:pPr>
      <w:r w:rsidRPr="001130B5">
        <w:rPr>
          <w:rFonts w:cs="FrankRuehl"/>
          <w:vanish/>
          <w:sz w:val="22"/>
          <w:szCs w:val="22"/>
          <w:shd w:val="clear" w:color="auto" w:fill="FFFF99"/>
          <w:rtl/>
        </w:rPr>
        <w:t>א.</w:t>
      </w:r>
      <w:r w:rsidRPr="001130B5">
        <w:rPr>
          <w:rFonts w:cs="FrankRuehl"/>
          <w:vanish/>
          <w:sz w:val="22"/>
          <w:szCs w:val="22"/>
          <w:shd w:val="clear" w:color="auto" w:fill="FFFF99"/>
          <w:rtl/>
        </w:rPr>
        <w:tab/>
        <w:t>ס</w:t>
      </w:r>
      <w:r w:rsidRPr="001130B5">
        <w:rPr>
          <w:rFonts w:cs="FrankRuehl" w:hint="cs"/>
          <w:vanish/>
          <w:sz w:val="22"/>
          <w:szCs w:val="22"/>
          <w:shd w:val="clear" w:color="auto" w:fill="FFFF99"/>
          <w:rtl/>
        </w:rPr>
        <w:t xml:space="preserve">וגי רכוש כמפורט להלן, ובלבד ששווי הרכוש הוא </w:t>
      </w:r>
      <w:r w:rsidR="00B72715" w:rsidRPr="001130B5">
        <w:rPr>
          <w:rFonts w:cs="FrankRuehl" w:hint="cs"/>
          <w:strike/>
          <w:vanish/>
          <w:sz w:val="22"/>
          <w:szCs w:val="22"/>
          <w:shd w:val="clear" w:color="auto" w:fill="FFFF99"/>
          <w:rtl/>
        </w:rPr>
        <w:t>135</w:t>
      </w:r>
      <w:r w:rsidRPr="001130B5">
        <w:rPr>
          <w:rFonts w:cs="FrankRuehl" w:hint="cs"/>
          <w:strike/>
          <w:vanish/>
          <w:sz w:val="22"/>
          <w:szCs w:val="22"/>
          <w:shd w:val="clear" w:color="auto" w:fill="FFFF99"/>
          <w:rtl/>
        </w:rPr>
        <w:t>,000</w:t>
      </w:r>
      <w:r w:rsidRPr="001130B5">
        <w:rPr>
          <w:rFonts w:cs="FrankRuehl" w:hint="cs"/>
          <w:vanish/>
          <w:sz w:val="22"/>
          <w:szCs w:val="22"/>
          <w:shd w:val="clear" w:color="auto" w:fill="FFFF99"/>
          <w:rtl/>
        </w:rPr>
        <w:t xml:space="preserve"> </w:t>
      </w:r>
      <w:r w:rsidR="00B72715" w:rsidRPr="001130B5">
        <w:rPr>
          <w:rFonts w:cs="FrankRuehl" w:hint="cs"/>
          <w:vanish/>
          <w:sz w:val="22"/>
          <w:szCs w:val="22"/>
          <w:u w:val="single"/>
          <w:shd w:val="clear" w:color="auto" w:fill="FFFF99"/>
          <w:rtl/>
        </w:rPr>
        <w:t>150</w:t>
      </w:r>
      <w:r w:rsidRPr="001130B5">
        <w:rPr>
          <w:rFonts w:cs="FrankRuehl" w:hint="cs"/>
          <w:vanish/>
          <w:sz w:val="22"/>
          <w:szCs w:val="22"/>
          <w:u w:val="single"/>
          <w:shd w:val="clear" w:color="auto" w:fill="FFFF99"/>
          <w:rtl/>
        </w:rPr>
        <w:t>,000</w:t>
      </w:r>
      <w:r w:rsidRPr="001130B5">
        <w:rPr>
          <w:rFonts w:cs="FrankRuehl" w:hint="cs"/>
          <w:vanish/>
          <w:sz w:val="22"/>
          <w:szCs w:val="22"/>
          <w:shd w:val="clear" w:color="auto" w:fill="FFFF99"/>
          <w:rtl/>
        </w:rPr>
        <w:t xml:space="preserve"> שקלים חדשים או יותר, בין בפעולה אחת ברכוש ובין בכמה פעולות ברכוש המצטברות לסכום האמור בתוך תקופה של שלושה חודשים:</w:t>
      </w:r>
    </w:p>
    <w:p w14:paraId="5D3C1FF3" w14:textId="77777777" w:rsidR="005063F3" w:rsidRPr="001130B5" w:rsidRDefault="005063F3" w:rsidP="005063F3">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(1)</w:t>
      </w:r>
      <w:r w:rsidRPr="001130B5">
        <w:rPr>
          <w:rStyle w:val="default"/>
          <w:rFonts w:cs="FrankRuehl"/>
          <w:vanish/>
          <w:sz w:val="22"/>
          <w:szCs w:val="22"/>
          <w:shd w:val="clear" w:color="auto" w:fill="FFFF99"/>
          <w:rtl/>
        </w:rPr>
        <w:tab/>
        <w:t>ח</w:t>
      </w:r>
      <w:r w:rsidRPr="001130B5">
        <w:rPr>
          <w:rStyle w:val="default"/>
          <w:rFonts w:cs="FrankRuehl" w:hint="cs"/>
          <w:vanish/>
          <w:sz w:val="22"/>
          <w:szCs w:val="22"/>
          <w:shd w:val="clear" w:color="auto" w:fill="FFFF99"/>
          <w:rtl/>
        </w:rPr>
        <w:t>פצי אמנות;</w:t>
      </w:r>
    </w:p>
    <w:p w14:paraId="66A28491" w14:textId="77777777" w:rsidR="005063F3" w:rsidRPr="001130B5" w:rsidRDefault="005063F3" w:rsidP="005063F3">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(2)</w:t>
      </w:r>
      <w:r w:rsidRPr="001130B5">
        <w:rPr>
          <w:rStyle w:val="default"/>
          <w:rFonts w:cs="FrankRuehl"/>
          <w:vanish/>
          <w:sz w:val="22"/>
          <w:szCs w:val="22"/>
          <w:shd w:val="clear" w:color="auto" w:fill="FFFF99"/>
          <w:rtl/>
        </w:rPr>
        <w:tab/>
        <w:t>כ</w:t>
      </w:r>
      <w:r w:rsidRPr="001130B5">
        <w:rPr>
          <w:rStyle w:val="default"/>
          <w:rFonts w:cs="FrankRuehl" w:hint="cs"/>
          <w:vanish/>
          <w:sz w:val="22"/>
          <w:szCs w:val="22"/>
          <w:shd w:val="clear" w:color="auto" w:fill="FFFF99"/>
          <w:rtl/>
        </w:rPr>
        <w:t>לי קודש ויודאיקה;</w:t>
      </w:r>
    </w:p>
    <w:p w14:paraId="03C49FF9" w14:textId="77777777" w:rsidR="005063F3" w:rsidRPr="001130B5" w:rsidRDefault="005063F3" w:rsidP="005063F3">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(3)</w:t>
      </w:r>
      <w:r w:rsidRPr="001130B5">
        <w:rPr>
          <w:rStyle w:val="default"/>
          <w:rFonts w:cs="FrankRuehl"/>
          <w:vanish/>
          <w:sz w:val="22"/>
          <w:szCs w:val="22"/>
          <w:shd w:val="clear" w:color="auto" w:fill="FFFF99"/>
          <w:rtl/>
        </w:rPr>
        <w:tab/>
        <w:t>כ</w:t>
      </w:r>
      <w:r w:rsidRPr="001130B5">
        <w:rPr>
          <w:rStyle w:val="default"/>
          <w:rFonts w:cs="FrankRuehl" w:hint="cs"/>
          <w:vanish/>
          <w:sz w:val="22"/>
          <w:szCs w:val="22"/>
          <w:shd w:val="clear" w:color="auto" w:fill="FFFF99"/>
          <w:rtl/>
        </w:rPr>
        <w:t>לי תחבורה, לר</w:t>
      </w:r>
      <w:r w:rsidRPr="001130B5">
        <w:rPr>
          <w:rStyle w:val="default"/>
          <w:rFonts w:cs="FrankRuehl"/>
          <w:vanish/>
          <w:sz w:val="22"/>
          <w:szCs w:val="22"/>
          <w:shd w:val="clear" w:color="auto" w:fill="FFFF99"/>
          <w:rtl/>
        </w:rPr>
        <w:t>בו</w:t>
      </w:r>
      <w:r w:rsidRPr="001130B5">
        <w:rPr>
          <w:rStyle w:val="default"/>
          <w:rFonts w:cs="FrankRuehl" w:hint="cs"/>
          <w:vanish/>
          <w:sz w:val="22"/>
          <w:szCs w:val="22"/>
          <w:shd w:val="clear" w:color="auto" w:fill="FFFF99"/>
          <w:rtl/>
        </w:rPr>
        <w:t>ת כלי שיט וכלי טיס;</w:t>
      </w:r>
    </w:p>
    <w:p w14:paraId="2939B926" w14:textId="77777777" w:rsidR="005063F3" w:rsidRPr="001130B5" w:rsidRDefault="005063F3" w:rsidP="005063F3">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(4)</w:t>
      </w:r>
      <w:r w:rsidRPr="001130B5">
        <w:rPr>
          <w:rStyle w:val="default"/>
          <w:rFonts w:cs="FrankRuehl"/>
          <w:vanish/>
          <w:sz w:val="22"/>
          <w:szCs w:val="22"/>
          <w:shd w:val="clear" w:color="auto" w:fill="FFFF99"/>
          <w:rtl/>
        </w:rPr>
        <w:tab/>
        <w:t>א</w:t>
      </w:r>
      <w:r w:rsidRPr="001130B5">
        <w:rPr>
          <w:rStyle w:val="default"/>
          <w:rFonts w:cs="FrankRuehl" w:hint="cs"/>
          <w:vanish/>
          <w:sz w:val="22"/>
          <w:szCs w:val="22"/>
          <w:shd w:val="clear" w:color="auto" w:fill="FFFF99"/>
          <w:rtl/>
        </w:rPr>
        <w:t>בנים ומתכות יקרות;</w:t>
      </w:r>
    </w:p>
    <w:p w14:paraId="2680A84B" w14:textId="77777777" w:rsidR="005063F3" w:rsidRPr="001130B5" w:rsidRDefault="005063F3" w:rsidP="005063F3">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(5)</w:t>
      </w:r>
      <w:r w:rsidRPr="001130B5">
        <w:rPr>
          <w:rStyle w:val="default"/>
          <w:rFonts w:cs="FrankRuehl"/>
          <w:vanish/>
          <w:sz w:val="22"/>
          <w:szCs w:val="22"/>
          <w:shd w:val="clear" w:color="auto" w:fill="FFFF99"/>
          <w:rtl/>
        </w:rPr>
        <w:tab/>
        <w:t>נ</w:t>
      </w:r>
      <w:r w:rsidRPr="001130B5">
        <w:rPr>
          <w:rStyle w:val="default"/>
          <w:rFonts w:cs="FrankRuehl" w:hint="cs"/>
          <w:vanish/>
          <w:sz w:val="22"/>
          <w:szCs w:val="22"/>
          <w:shd w:val="clear" w:color="auto" w:fill="FFFF99"/>
          <w:rtl/>
        </w:rPr>
        <w:t>יירות ערך;</w:t>
      </w:r>
    </w:p>
    <w:p w14:paraId="30C515A5" w14:textId="77777777" w:rsidR="005063F3" w:rsidRPr="001130B5" w:rsidRDefault="005063F3" w:rsidP="005063F3">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(6)</w:t>
      </w:r>
      <w:r w:rsidRPr="001130B5">
        <w:rPr>
          <w:rStyle w:val="default"/>
          <w:rFonts w:cs="FrankRuehl"/>
          <w:vanish/>
          <w:sz w:val="22"/>
          <w:szCs w:val="22"/>
          <w:shd w:val="clear" w:color="auto" w:fill="FFFF99"/>
          <w:rtl/>
        </w:rPr>
        <w:tab/>
        <w:t>נ</w:t>
      </w:r>
      <w:r w:rsidRPr="001130B5">
        <w:rPr>
          <w:rStyle w:val="default"/>
          <w:rFonts w:cs="FrankRuehl" w:hint="cs"/>
          <w:vanish/>
          <w:sz w:val="22"/>
          <w:szCs w:val="22"/>
          <w:shd w:val="clear" w:color="auto" w:fill="FFFF99"/>
          <w:rtl/>
        </w:rPr>
        <w:t>כסי דלא ניידי;</w:t>
      </w:r>
    </w:p>
    <w:p w14:paraId="13DC30F6" w14:textId="77777777" w:rsidR="005063F3" w:rsidRPr="001130B5" w:rsidRDefault="005063F3" w:rsidP="005063F3">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(7)</w:t>
      </w:r>
      <w:r w:rsidRPr="001130B5">
        <w:rPr>
          <w:rStyle w:val="default"/>
          <w:rFonts w:cs="FrankRuehl"/>
          <w:vanish/>
          <w:sz w:val="22"/>
          <w:szCs w:val="22"/>
          <w:shd w:val="clear" w:color="auto" w:fill="FFFF99"/>
          <w:rtl/>
        </w:rPr>
        <w:tab/>
        <w:t>ע</w:t>
      </w:r>
      <w:r w:rsidRPr="001130B5">
        <w:rPr>
          <w:rStyle w:val="default"/>
          <w:rFonts w:cs="FrankRuehl" w:hint="cs"/>
          <w:vanish/>
          <w:sz w:val="22"/>
          <w:szCs w:val="22"/>
          <w:shd w:val="clear" w:color="auto" w:fill="FFFF99"/>
          <w:rtl/>
        </w:rPr>
        <w:t>תיקות;</w:t>
      </w:r>
    </w:p>
    <w:p w14:paraId="014F14EE" w14:textId="77777777" w:rsidR="005063F3" w:rsidRPr="001130B5" w:rsidRDefault="005063F3" w:rsidP="005063F3">
      <w:pPr>
        <w:pStyle w:val="P00"/>
        <w:spacing w:before="0"/>
        <w:ind w:left="0" w:right="1134"/>
        <w:rPr>
          <w:rStyle w:val="default"/>
          <w:rFonts w:cs="FrankRuehl"/>
          <w:vanish/>
          <w:sz w:val="22"/>
          <w:szCs w:val="22"/>
          <w:shd w:val="clear" w:color="auto" w:fill="FFFF99"/>
          <w:rtl/>
        </w:rPr>
      </w:pPr>
      <w:r w:rsidRPr="001130B5">
        <w:rPr>
          <w:rFonts w:cs="FrankRuehl"/>
          <w:vanish/>
          <w:sz w:val="22"/>
          <w:szCs w:val="22"/>
          <w:shd w:val="clear" w:color="auto" w:fill="FFFF99"/>
          <w:rtl/>
        </w:rPr>
        <w:tab/>
      </w:r>
      <w:r w:rsidRPr="001130B5">
        <w:rPr>
          <w:rStyle w:val="default"/>
          <w:rFonts w:cs="FrankRuehl"/>
          <w:vanish/>
          <w:sz w:val="22"/>
          <w:szCs w:val="22"/>
          <w:shd w:val="clear" w:color="auto" w:fill="FFFF99"/>
          <w:rtl/>
        </w:rPr>
        <w:t>(8)</w:t>
      </w:r>
      <w:r w:rsidRPr="001130B5">
        <w:rPr>
          <w:rStyle w:val="default"/>
          <w:rFonts w:cs="FrankRuehl"/>
          <w:vanish/>
          <w:sz w:val="22"/>
          <w:szCs w:val="22"/>
          <w:shd w:val="clear" w:color="auto" w:fill="FFFF99"/>
          <w:rtl/>
        </w:rPr>
        <w:tab/>
        <w:t>ש</w:t>
      </w:r>
      <w:r w:rsidRPr="001130B5">
        <w:rPr>
          <w:rStyle w:val="default"/>
          <w:rFonts w:cs="FrankRuehl" w:hint="cs"/>
          <w:vanish/>
          <w:sz w:val="22"/>
          <w:szCs w:val="22"/>
          <w:shd w:val="clear" w:color="auto" w:fill="FFFF99"/>
          <w:rtl/>
        </w:rPr>
        <w:t>טיחים.</w:t>
      </w:r>
    </w:p>
    <w:p w14:paraId="51E28D7B" w14:textId="77777777" w:rsidR="005063F3" w:rsidRPr="001130B5" w:rsidRDefault="005063F3" w:rsidP="00B72715">
      <w:pPr>
        <w:pStyle w:val="P00"/>
        <w:spacing w:before="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ב</w:t>
      </w:r>
      <w:r w:rsidRPr="001130B5">
        <w:rPr>
          <w:rStyle w:val="default"/>
          <w:rFonts w:cs="FrankRuehl"/>
          <w:vanish/>
          <w:sz w:val="22"/>
          <w:szCs w:val="22"/>
          <w:shd w:val="clear" w:color="auto" w:fill="FFFF99"/>
          <w:rtl/>
        </w:rPr>
        <w:t>.</w:t>
      </w:r>
      <w:r w:rsidRPr="001130B5">
        <w:rPr>
          <w:rStyle w:val="default"/>
          <w:rFonts w:cs="FrankRuehl"/>
          <w:vanish/>
          <w:sz w:val="22"/>
          <w:szCs w:val="22"/>
          <w:shd w:val="clear" w:color="auto" w:fill="FFFF99"/>
          <w:rtl/>
        </w:rPr>
        <w:tab/>
        <w:t>כ</w:t>
      </w:r>
      <w:r w:rsidRPr="001130B5">
        <w:rPr>
          <w:rStyle w:val="default"/>
          <w:rFonts w:cs="FrankRuehl" w:hint="cs"/>
          <w:vanish/>
          <w:sz w:val="22"/>
          <w:szCs w:val="22"/>
          <w:shd w:val="clear" w:color="auto" w:fill="FFFF99"/>
          <w:rtl/>
        </w:rPr>
        <w:t xml:space="preserve">ספים, מעל לסכום של </w:t>
      </w:r>
      <w:r w:rsidR="00B72715" w:rsidRPr="001130B5">
        <w:rPr>
          <w:rStyle w:val="default"/>
          <w:rFonts w:cs="FrankRuehl" w:hint="cs"/>
          <w:strike/>
          <w:vanish/>
          <w:sz w:val="22"/>
          <w:szCs w:val="22"/>
          <w:shd w:val="clear" w:color="auto" w:fill="FFFF99"/>
          <w:rtl/>
        </w:rPr>
        <w:t>450</w:t>
      </w:r>
      <w:r w:rsidRPr="001130B5">
        <w:rPr>
          <w:rStyle w:val="default"/>
          <w:rFonts w:cs="FrankRuehl" w:hint="cs"/>
          <w:strike/>
          <w:vanish/>
          <w:sz w:val="22"/>
          <w:szCs w:val="22"/>
          <w:shd w:val="clear" w:color="auto" w:fill="FFFF99"/>
          <w:rtl/>
        </w:rPr>
        <w:t>,000</w:t>
      </w:r>
      <w:r w:rsidRPr="001130B5">
        <w:rPr>
          <w:rStyle w:val="default"/>
          <w:rFonts w:cs="FrankRuehl" w:hint="cs"/>
          <w:vanish/>
          <w:sz w:val="22"/>
          <w:szCs w:val="22"/>
          <w:shd w:val="clear" w:color="auto" w:fill="FFFF99"/>
          <w:rtl/>
        </w:rPr>
        <w:t xml:space="preserve"> </w:t>
      </w:r>
      <w:r w:rsidR="00B72715" w:rsidRPr="001130B5">
        <w:rPr>
          <w:rStyle w:val="default"/>
          <w:rFonts w:cs="FrankRuehl" w:hint="cs"/>
          <w:vanish/>
          <w:sz w:val="22"/>
          <w:szCs w:val="22"/>
          <w:u w:val="single"/>
          <w:shd w:val="clear" w:color="auto" w:fill="FFFF99"/>
          <w:rtl/>
        </w:rPr>
        <w:t>500</w:t>
      </w:r>
      <w:r w:rsidRPr="001130B5">
        <w:rPr>
          <w:rStyle w:val="default"/>
          <w:rFonts w:cs="FrankRuehl" w:hint="cs"/>
          <w:vanish/>
          <w:sz w:val="22"/>
          <w:szCs w:val="22"/>
          <w:u w:val="single"/>
          <w:shd w:val="clear" w:color="auto" w:fill="FFFF99"/>
          <w:rtl/>
        </w:rPr>
        <w:t>,000</w:t>
      </w:r>
      <w:r w:rsidRPr="001130B5">
        <w:rPr>
          <w:rStyle w:val="default"/>
          <w:rFonts w:cs="FrankRuehl" w:hint="cs"/>
          <w:vanish/>
          <w:sz w:val="22"/>
          <w:szCs w:val="22"/>
          <w:shd w:val="clear" w:color="auto" w:fill="FFFF99"/>
          <w:rtl/>
        </w:rPr>
        <w:t xml:space="preserve"> שקלים חדשים, בין בפעולה אחת ברכוש ובין בכמה פעולות ברכוש המצטברות לסכום האמור בתוך תקופה של שלושה חודשים; ניתנו הכ</w:t>
      </w:r>
      <w:r w:rsidRPr="001130B5">
        <w:rPr>
          <w:rStyle w:val="default"/>
          <w:rFonts w:cs="FrankRuehl"/>
          <w:vanish/>
          <w:sz w:val="22"/>
          <w:szCs w:val="22"/>
          <w:shd w:val="clear" w:color="auto" w:fill="FFFF99"/>
          <w:rtl/>
        </w:rPr>
        <w:t>ספ</w:t>
      </w:r>
      <w:r w:rsidRPr="001130B5">
        <w:rPr>
          <w:rStyle w:val="default"/>
          <w:rFonts w:cs="FrankRuehl" w:hint="cs"/>
          <w:vanish/>
          <w:sz w:val="22"/>
          <w:szCs w:val="22"/>
          <w:shd w:val="clear" w:color="auto" w:fill="FFFF99"/>
          <w:rtl/>
        </w:rPr>
        <w:t>ים בתמורה לרכוש כאמור בפרט א', יחול לגביהם הסייג בדבר שווי הרכוש לפי אותו פרט; לענין זה, "כספים" - לרבות המחאות נוסעים, המחאות בנקאיות ונכסים פיננסיים שהם פיקדונות כספיים, חיסכון, השקעות בקופות גמל ובקופות פנסיה, וכן אופציות וחוזים עתיד</w:t>
      </w:r>
      <w:r w:rsidRPr="001130B5">
        <w:rPr>
          <w:rStyle w:val="default"/>
          <w:rFonts w:cs="FrankRuehl"/>
          <w:vanish/>
          <w:sz w:val="22"/>
          <w:szCs w:val="22"/>
          <w:shd w:val="clear" w:color="auto" w:fill="FFFF99"/>
          <w:rtl/>
        </w:rPr>
        <w:t>י</w:t>
      </w:r>
      <w:r w:rsidRPr="001130B5">
        <w:rPr>
          <w:rStyle w:val="default"/>
          <w:rFonts w:cs="FrankRuehl" w:hint="cs"/>
          <w:vanish/>
          <w:sz w:val="22"/>
          <w:szCs w:val="22"/>
          <w:shd w:val="clear" w:color="auto" w:fill="FFFF99"/>
          <w:rtl/>
        </w:rPr>
        <w:t>ים כהגדרתם בסעיף</w:t>
      </w:r>
      <w:r w:rsidRPr="001130B5">
        <w:rPr>
          <w:rStyle w:val="default"/>
          <w:rFonts w:cs="FrankRuehl"/>
          <w:vanish/>
          <w:sz w:val="22"/>
          <w:szCs w:val="22"/>
          <w:shd w:val="clear" w:color="auto" w:fill="FFFF99"/>
          <w:rtl/>
        </w:rPr>
        <w:t xml:space="preserve"> 64 ל</w:t>
      </w:r>
      <w:r w:rsidRPr="001130B5">
        <w:rPr>
          <w:rStyle w:val="default"/>
          <w:rFonts w:cs="FrankRuehl" w:hint="cs"/>
          <w:vanish/>
          <w:sz w:val="22"/>
          <w:szCs w:val="22"/>
          <w:shd w:val="clear" w:color="auto" w:fill="FFFF99"/>
          <w:rtl/>
        </w:rPr>
        <w:t>חוק השקעות משותפות בנאמנות, תשנ"ד-1994.</w:t>
      </w:r>
    </w:p>
    <w:p w14:paraId="7B5A892A" w14:textId="77777777" w:rsidR="004D279A" w:rsidRPr="001130B5" w:rsidRDefault="004D279A" w:rsidP="004D279A">
      <w:pPr>
        <w:pStyle w:val="P00"/>
        <w:spacing w:before="0"/>
        <w:ind w:left="0" w:right="1134"/>
        <w:rPr>
          <w:rFonts w:cs="FrankRuehl"/>
          <w:vanish/>
          <w:szCs w:val="20"/>
          <w:shd w:val="clear" w:color="auto" w:fill="FFFF99"/>
          <w:rtl/>
        </w:rPr>
      </w:pPr>
    </w:p>
    <w:p w14:paraId="5B4D019F" w14:textId="77777777" w:rsidR="004D279A" w:rsidRPr="001130B5" w:rsidRDefault="004D279A" w:rsidP="004D279A">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34442A39" w14:textId="77777777" w:rsidR="004D279A" w:rsidRPr="001130B5" w:rsidRDefault="004D279A" w:rsidP="004D279A">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3614910B" w14:textId="77777777" w:rsidR="004D279A" w:rsidRPr="001130B5" w:rsidRDefault="004D279A" w:rsidP="004D279A">
      <w:pPr>
        <w:pStyle w:val="P00"/>
        <w:spacing w:before="0"/>
        <w:ind w:left="0" w:right="1134"/>
        <w:rPr>
          <w:rFonts w:cs="FrankRuehl"/>
          <w:vanish/>
          <w:szCs w:val="20"/>
          <w:shd w:val="clear" w:color="auto" w:fill="FFFF99"/>
          <w:rtl/>
        </w:rPr>
      </w:pPr>
      <w:hyperlink r:id="rId388"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55 (</w:t>
      </w:r>
      <w:hyperlink r:id="rId389"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p w14:paraId="4E0D1FA6" w14:textId="77777777" w:rsidR="004D279A" w:rsidRPr="001130B5" w:rsidRDefault="004D279A" w:rsidP="004D279A">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החלפת התוספת השניה</w:t>
      </w:r>
    </w:p>
    <w:p w14:paraId="6883F62C" w14:textId="77777777" w:rsidR="004D279A" w:rsidRPr="001130B5" w:rsidRDefault="004D279A" w:rsidP="004D279A">
      <w:pPr>
        <w:pStyle w:val="P00"/>
        <w:ind w:left="0" w:right="1134"/>
        <w:rPr>
          <w:rFonts w:cs="FrankRuehl"/>
          <w:vanish/>
          <w:szCs w:val="20"/>
          <w:shd w:val="clear" w:color="auto" w:fill="FFFF99"/>
          <w:rtl/>
        </w:rPr>
      </w:pPr>
      <w:r w:rsidRPr="001130B5">
        <w:rPr>
          <w:rFonts w:cs="FrankRuehl" w:hint="cs"/>
          <w:vanish/>
          <w:szCs w:val="20"/>
          <w:shd w:val="clear" w:color="auto" w:fill="FFFF99"/>
          <w:rtl/>
        </w:rPr>
        <w:t>הנוסח הקודם:</w:t>
      </w:r>
    </w:p>
    <w:p w14:paraId="2987F224" w14:textId="77777777" w:rsidR="004D279A" w:rsidRPr="001130B5" w:rsidRDefault="004D279A" w:rsidP="004D279A">
      <w:pPr>
        <w:pStyle w:val="P01"/>
        <w:spacing w:before="0"/>
        <w:ind w:left="624" w:right="1134"/>
        <w:rPr>
          <w:rFonts w:cs="FrankRuehl"/>
          <w:strike/>
          <w:vanish/>
          <w:sz w:val="22"/>
          <w:szCs w:val="22"/>
          <w:shd w:val="clear" w:color="auto" w:fill="FFFF99"/>
          <w:rtl/>
        </w:rPr>
      </w:pPr>
      <w:r w:rsidRPr="001130B5">
        <w:rPr>
          <w:rFonts w:cs="FrankRuehl"/>
          <w:strike/>
          <w:vanish/>
          <w:sz w:val="22"/>
          <w:szCs w:val="22"/>
          <w:shd w:val="clear" w:color="auto" w:fill="FFFF99"/>
          <w:rtl/>
        </w:rPr>
        <w:t>א.</w:t>
      </w:r>
      <w:r w:rsidRPr="001130B5">
        <w:rPr>
          <w:rFonts w:cs="FrankRuehl"/>
          <w:strike/>
          <w:vanish/>
          <w:sz w:val="22"/>
          <w:szCs w:val="22"/>
          <w:shd w:val="clear" w:color="auto" w:fill="FFFF99"/>
          <w:rtl/>
        </w:rPr>
        <w:tab/>
        <w:t>ס</w:t>
      </w:r>
      <w:r w:rsidRPr="001130B5">
        <w:rPr>
          <w:rFonts w:cs="FrankRuehl" w:hint="cs"/>
          <w:strike/>
          <w:vanish/>
          <w:sz w:val="22"/>
          <w:szCs w:val="22"/>
          <w:shd w:val="clear" w:color="auto" w:fill="FFFF99"/>
          <w:rtl/>
        </w:rPr>
        <w:t>וגי רכוש כמפורט להלן, ובלבד ששווי הרכוש הוא 150,000 שקלים חדשים או יותר, בין בפעולה אחת ברכוש ובין בכמה פעולות ברכוש המצטברות לסכום האמור בתוך תקופה של שלושה חודשים:</w:t>
      </w:r>
    </w:p>
    <w:p w14:paraId="5F612817" w14:textId="77777777" w:rsidR="004D279A" w:rsidRPr="001130B5" w:rsidRDefault="004D279A" w:rsidP="004D279A">
      <w:pPr>
        <w:pStyle w:val="P00"/>
        <w:spacing w:before="0"/>
        <w:ind w:left="624" w:right="1134"/>
        <w:rPr>
          <w:rStyle w:val="default"/>
          <w:rFonts w:cs="FrankRuehl"/>
          <w:strike/>
          <w:vanish/>
          <w:sz w:val="22"/>
          <w:szCs w:val="22"/>
          <w:shd w:val="clear" w:color="auto" w:fill="FFFF99"/>
          <w:rtl/>
        </w:rPr>
      </w:pPr>
      <w:r w:rsidRPr="001130B5">
        <w:rPr>
          <w:rStyle w:val="default"/>
          <w:rFonts w:cs="FrankRuehl"/>
          <w:strike/>
          <w:vanish/>
          <w:sz w:val="22"/>
          <w:szCs w:val="22"/>
          <w:shd w:val="clear" w:color="auto" w:fill="FFFF99"/>
          <w:rtl/>
        </w:rPr>
        <w:t>(1)</w:t>
      </w:r>
      <w:r w:rsidRPr="001130B5">
        <w:rPr>
          <w:rStyle w:val="default"/>
          <w:rFonts w:cs="FrankRuehl"/>
          <w:strike/>
          <w:vanish/>
          <w:sz w:val="22"/>
          <w:szCs w:val="22"/>
          <w:shd w:val="clear" w:color="auto" w:fill="FFFF99"/>
          <w:rtl/>
        </w:rPr>
        <w:tab/>
        <w:t>ח</w:t>
      </w:r>
      <w:r w:rsidRPr="001130B5">
        <w:rPr>
          <w:rStyle w:val="default"/>
          <w:rFonts w:cs="FrankRuehl" w:hint="cs"/>
          <w:strike/>
          <w:vanish/>
          <w:sz w:val="22"/>
          <w:szCs w:val="22"/>
          <w:shd w:val="clear" w:color="auto" w:fill="FFFF99"/>
          <w:rtl/>
        </w:rPr>
        <w:t>פצי אמנות;</w:t>
      </w:r>
    </w:p>
    <w:p w14:paraId="2D4BF278" w14:textId="77777777" w:rsidR="004D279A" w:rsidRPr="001130B5" w:rsidRDefault="004D279A" w:rsidP="004D279A">
      <w:pPr>
        <w:pStyle w:val="P00"/>
        <w:spacing w:before="0"/>
        <w:ind w:left="624" w:right="1134"/>
        <w:rPr>
          <w:rStyle w:val="default"/>
          <w:rFonts w:cs="FrankRuehl"/>
          <w:strike/>
          <w:vanish/>
          <w:sz w:val="22"/>
          <w:szCs w:val="22"/>
          <w:shd w:val="clear" w:color="auto" w:fill="FFFF99"/>
          <w:rtl/>
        </w:rPr>
      </w:pPr>
      <w:r w:rsidRPr="001130B5">
        <w:rPr>
          <w:rStyle w:val="default"/>
          <w:rFonts w:cs="FrankRuehl"/>
          <w:strike/>
          <w:vanish/>
          <w:sz w:val="22"/>
          <w:szCs w:val="22"/>
          <w:shd w:val="clear" w:color="auto" w:fill="FFFF99"/>
          <w:rtl/>
        </w:rPr>
        <w:t>(2)</w:t>
      </w:r>
      <w:r w:rsidRPr="001130B5">
        <w:rPr>
          <w:rStyle w:val="default"/>
          <w:rFonts w:cs="FrankRuehl"/>
          <w:strike/>
          <w:vanish/>
          <w:sz w:val="22"/>
          <w:szCs w:val="22"/>
          <w:shd w:val="clear" w:color="auto" w:fill="FFFF99"/>
          <w:rtl/>
        </w:rPr>
        <w:tab/>
        <w:t>כ</w:t>
      </w:r>
      <w:r w:rsidRPr="001130B5">
        <w:rPr>
          <w:rStyle w:val="default"/>
          <w:rFonts w:cs="FrankRuehl" w:hint="cs"/>
          <w:strike/>
          <w:vanish/>
          <w:sz w:val="22"/>
          <w:szCs w:val="22"/>
          <w:shd w:val="clear" w:color="auto" w:fill="FFFF99"/>
          <w:rtl/>
        </w:rPr>
        <w:t>לי קודש ויודאיקה;</w:t>
      </w:r>
    </w:p>
    <w:p w14:paraId="55A19F96" w14:textId="77777777" w:rsidR="004D279A" w:rsidRPr="001130B5" w:rsidRDefault="004D279A" w:rsidP="004D279A">
      <w:pPr>
        <w:pStyle w:val="P00"/>
        <w:spacing w:before="0"/>
        <w:ind w:left="624" w:right="1134"/>
        <w:rPr>
          <w:rStyle w:val="default"/>
          <w:rFonts w:cs="FrankRuehl"/>
          <w:strike/>
          <w:vanish/>
          <w:sz w:val="22"/>
          <w:szCs w:val="22"/>
          <w:shd w:val="clear" w:color="auto" w:fill="FFFF99"/>
          <w:rtl/>
        </w:rPr>
      </w:pPr>
      <w:r w:rsidRPr="001130B5">
        <w:rPr>
          <w:rStyle w:val="default"/>
          <w:rFonts w:cs="FrankRuehl"/>
          <w:strike/>
          <w:vanish/>
          <w:sz w:val="22"/>
          <w:szCs w:val="22"/>
          <w:shd w:val="clear" w:color="auto" w:fill="FFFF99"/>
          <w:rtl/>
        </w:rPr>
        <w:t>(3)</w:t>
      </w:r>
      <w:r w:rsidRPr="001130B5">
        <w:rPr>
          <w:rStyle w:val="default"/>
          <w:rFonts w:cs="FrankRuehl"/>
          <w:strike/>
          <w:vanish/>
          <w:sz w:val="22"/>
          <w:szCs w:val="22"/>
          <w:shd w:val="clear" w:color="auto" w:fill="FFFF99"/>
          <w:rtl/>
        </w:rPr>
        <w:tab/>
        <w:t>כ</w:t>
      </w:r>
      <w:r w:rsidRPr="001130B5">
        <w:rPr>
          <w:rStyle w:val="default"/>
          <w:rFonts w:cs="FrankRuehl" w:hint="cs"/>
          <w:strike/>
          <w:vanish/>
          <w:sz w:val="22"/>
          <w:szCs w:val="22"/>
          <w:shd w:val="clear" w:color="auto" w:fill="FFFF99"/>
          <w:rtl/>
        </w:rPr>
        <w:t>לי תחבורה, לר</w:t>
      </w:r>
      <w:r w:rsidRPr="001130B5">
        <w:rPr>
          <w:rStyle w:val="default"/>
          <w:rFonts w:cs="FrankRuehl"/>
          <w:strike/>
          <w:vanish/>
          <w:sz w:val="22"/>
          <w:szCs w:val="22"/>
          <w:shd w:val="clear" w:color="auto" w:fill="FFFF99"/>
          <w:rtl/>
        </w:rPr>
        <w:t>בו</w:t>
      </w:r>
      <w:r w:rsidRPr="001130B5">
        <w:rPr>
          <w:rStyle w:val="default"/>
          <w:rFonts w:cs="FrankRuehl" w:hint="cs"/>
          <w:strike/>
          <w:vanish/>
          <w:sz w:val="22"/>
          <w:szCs w:val="22"/>
          <w:shd w:val="clear" w:color="auto" w:fill="FFFF99"/>
          <w:rtl/>
        </w:rPr>
        <w:t>ת כלי שיט וכלי טיס;</w:t>
      </w:r>
    </w:p>
    <w:p w14:paraId="34742DF6" w14:textId="77777777" w:rsidR="004D279A" w:rsidRPr="001130B5" w:rsidRDefault="004D279A" w:rsidP="004D279A">
      <w:pPr>
        <w:pStyle w:val="P00"/>
        <w:spacing w:before="0"/>
        <w:ind w:left="624" w:right="1134"/>
        <w:rPr>
          <w:rStyle w:val="default"/>
          <w:rFonts w:cs="FrankRuehl"/>
          <w:strike/>
          <w:vanish/>
          <w:sz w:val="22"/>
          <w:szCs w:val="22"/>
          <w:shd w:val="clear" w:color="auto" w:fill="FFFF99"/>
          <w:rtl/>
        </w:rPr>
      </w:pPr>
      <w:r w:rsidRPr="001130B5">
        <w:rPr>
          <w:rStyle w:val="default"/>
          <w:rFonts w:cs="FrankRuehl"/>
          <w:strike/>
          <w:vanish/>
          <w:sz w:val="22"/>
          <w:szCs w:val="22"/>
          <w:shd w:val="clear" w:color="auto" w:fill="FFFF99"/>
          <w:rtl/>
        </w:rPr>
        <w:t>(4)</w:t>
      </w:r>
      <w:r w:rsidRPr="001130B5">
        <w:rPr>
          <w:rStyle w:val="default"/>
          <w:rFonts w:cs="FrankRuehl"/>
          <w:strike/>
          <w:vanish/>
          <w:sz w:val="22"/>
          <w:szCs w:val="22"/>
          <w:shd w:val="clear" w:color="auto" w:fill="FFFF99"/>
          <w:rtl/>
        </w:rPr>
        <w:tab/>
        <w:t>א</w:t>
      </w:r>
      <w:r w:rsidRPr="001130B5">
        <w:rPr>
          <w:rStyle w:val="default"/>
          <w:rFonts w:cs="FrankRuehl" w:hint="cs"/>
          <w:strike/>
          <w:vanish/>
          <w:sz w:val="22"/>
          <w:szCs w:val="22"/>
          <w:shd w:val="clear" w:color="auto" w:fill="FFFF99"/>
          <w:rtl/>
        </w:rPr>
        <w:t>בנים ומתכות יקרות;</w:t>
      </w:r>
    </w:p>
    <w:p w14:paraId="6814027E" w14:textId="77777777" w:rsidR="004D279A" w:rsidRPr="001130B5" w:rsidRDefault="004D279A" w:rsidP="004D279A">
      <w:pPr>
        <w:pStyle w:val="P00"/>
        <w:spacing w:before="0"/>
        <w:ind w:left="624" w:right="1134"/>
        <w:rPr>
          <w:rStyle w:val="default"/>
          <w:rFonts w:cs="FrankRuehl"/>
          <w:strike/>
          <w:vanish/>
          <w:sz w:val="22"/>
          <w:szCs w:val="22"/>
          <w:shd w:val="clear" w:color="auto" w:fill="FFFF99"/>
          <w:rtl/>
        </w:rPr>
      </w:pPr>
      <w:r w:rsidRPr="001130B5">
        <w:rPr>
          <w:rStyle w:val="default"/>
          <w:rFonts w:cs="FrankRuehl"/>
          <w:strike/>
          <w:vanish/>
          <w:sz w:val="22"/>
          <w:szCs w:val="22"/>
          <w:shd w:val="clear" w:color="auto" w:fill="FFFF99"/>
          <w:rtl/>
        </w:rPr>
        <w:t>(5)</w:t>
      </w:r>
      <w:r w:rsidRPr="001130B5">
        <w:rPr>
          <w:rStyle w:val="default"/>
          <w:rFonts w:cs="FrankRuehl"/>
          <w:strike/>
          <w:vanish/>
          <w:sz w:val="22"/>
          <w:szCs w:val="22"/>
          <w:shd w:val="clear" w:color="auto" w:fill="FFFF99"/>
          <w:rtl/>
        </w:rPr>
        <w:tab/>
        <w:t>נ</w:t>
      </w:r>
      <w:r w:rsidRPr="001130B5">
        <w:rPr>
          <w:rStyle w:val="default"/>
          <w:rFonts w:cs="FrankRuehl" w:hint="cs"/>
          <w:strike/>
          <w:vanish/>
          <w:sz w:val="22"/>
          <w:szCs w:val="22"/>
          <w:shd w:val="clear" w:color="auto" w:fill="FFFF99"/>
          <w:rtl/>
        </w:rPr>
        <w:t>יירות ערך;</w:t>
      </w:r>
    </w:p>
    <w:p w14:paraId="62B08A97" w14:textId="77777777" w:rsidR="004D279A" w:rsidRPr="001130B5" w:rsidRDefault="004D279A" w:rsidP="004D279A">
      <w:pPr>
        <w:pStyle w:val="P00"/>
        <w:spacing w:before="0"/>
        <w:ind w:left="624" w:right="1134"/>
        <w:rPr>
          <w:rStyle w:val="default"/>
          <w:rFonts w:cs="FrankRuehl"/>
          <w:strike/>
          <w:vanish/>
          <w:sz w:val="22"/>
          <w:szCs w:val="22"/>
          <w:shd w:val="clear" w:color="auto" w:fill="FFFF99"/>
          <w:rtl/>
        </w:rPr>
      </w:pPr>
      <w:r w:rsidRPr="001130B5">
        <w:rPr>
          <w:rStyle w:val="default"/>
          <w:rFonts w:cs="FrankRuehl"/>
          <w:strike/>
          <w:vanish/>
          <w:sz w:val="22"/>
          <w:szCs w:val="22"/>
          <w:shd w:val="clear" w:color="auto" w:fill="FFFF99"/>
          <w:rtl/>
        </w:rPr>
        <w:t>(6)</w:t>
      </w:r>
      <w:r w:rsidRPr="001130B5">
        <w:rPr>
          <w:rStyle w:val="default"/>
          <w:rFonts w:cs="FrankRuehl"/>
          <w:strike/>
          <w:vanish/>
          <w:sz w:val="22"/>
          <w:szCs w:val="22"/>
          <w:shd w:val="clear" w:color="auto" w:fill="FFFF99"/>
          <w:rtl/>
        </w:rPr>
        <w:tab/>
        <w:t>נ</w:t>
      </w:r>
      <w:r w:rsidRPr="001130B5">
        <w:rPr>
          <w:rStyle w:val="default"/>
          <w:rFonts w:cs="FrankRuehl" w:hint="cs"/>
          <w:strike/>
          <w:vanish/>
          <w:sz w:val="22"/>
          <w:szCs w:val="22"/>
          <w:shd w:val="clear" w:color="auto" w:fill="FFFF99"/>
          <w:rtl/>
        </w:rPr>
        <w:t>כסי דלא ניידי;</w:t>
      </w:r>
    </w:p>
    <w:p w14:paraId="29C1B57F" w14:textId="77777777" w:rsidR="004D279A" w:rsidRPr="001130B5" w:rsidRDefault="004D279A" w:rsidP="004D279A">
      <w:pPr>
        <w:pStyle w:val="P00"/>
        <w:spacing w:before="0"/>
        <w:ind w:left="624" w:right="1134"/>
        <w:rPr>
          <w:rStyle w:val="default"/>
          <w:rFonts w:cs="FrankRuehl"/>
          <w:strike/>
          <w:vanish/>
          <w:sz w:val="22"/>
          <w:szCs w:val="22"/>
          <w:shd w:val="clear" w:color="auto" w:fill="FFFF99"/>
          <w:rtl/>
        </w:rPr>
      </w:pPr>
      <w:r w:rsidRPr="001130B5">
        <w:rPr>
          <w:rStyle w:val="default"/>
          <w:rFonts w:cs="FrankRuehl"/>
          <w:strike/>
          <w:vanish/>
          <w:sz w:val="22"/>
          <w:szCs w:val="22"/>
          <w:shd w:val="clear" w:color="auto" w:fill="FFFF99"/>
          <w:rtl/>
        </w:rPr>
        <w:t>(7)</w:t>
      </w:r>
      <w:r w:rsidRPr="001130B5">
        <w:rPr>
          <w:rStyle w:val="default"/>
          <w:rFonts w:cs="FrankRuehl"/>
          <w:strike/>
          <w:vanish/>
          <w:sz w:val="22"/>
          <w:szCs w:val="22"/>
          <w:shd w:val="clear" w:color="auto" w:fill="FFFF99"/>
          <w:rtl/>
        </w:rPr>
        <w:tab/>
        <w:t>ע</w:t>
      </w:r>
      <w:r w:rsidRPr="001130B5">
        <w:rPr>
          <w:rStyle w:val="default"/>
          <w:rFonts w:cs="FrankRuehl" w:hint="cs"/>
          <w:strike/>
          <w:vanish/>
          <w:sz w:val="22"/>
          <w:szCs w:val="22"/>
          <w:shd w:val="clear" w:color="auto" w:fill="FFFF99"/>
          <w:rtl/>
        </w:rPr>
        <w:t>תיקות;</w:t>
      </w:r>
    </w:p>
    <w:p w14:paraId="075C9F88" w14:textId="77777777" w:rsidR="004D279A" w:rsidRPr="001130B5" w:rsidRDefault="004D279A" w:rsidP="004D279A">
      <w:pPr>
        <w:pStyle w:val="P00"/>
        <w:spacing w:before="0"/>
        <w:ind w:left="624" w:right="1134"/>
        <w:rPr>
          <w:rStyle w:val="default"/>
          <w:rFonts w:cs="FrankRuehl"/>
          <w:strike/>
          <w:vanish/>
          <w:sz w:val="22"/>
          <w:szCs w:val="22"/>
          <w:shd w:val="clear" w:color="auto" w:fill="FFFF99"/>
          <w:rtl/>
        </w:rPr>
      </w:pPr>
      <w:r w:rsidRPr="001130B5">
        <w:rPr>
          <w:rStyle w:val="default"/>
          <w:rFonts w:cs="FrankRuehl"/>
          <w:strike/>
          <w:vanish/>
          <w:sz w:val="22"/>
          <w:szCs w:val="22"/>
          <w:shd w:val="clear" w:color="auto" w:fill="FFFF99"/>
          <w:rtl/>
        </w:rPr>
        <w:t>(8)</w:t>
      </w:r>
      <w:r w:rsidRPr="001130B5">
        <w:rPr>
          <w:rStyle w:val="default"/>
          <w:rFonts w:cs="FrankRuehl"/>
          <w:strike/>
          <w:vanish/>
          <w:sz w:val="22"/>
          <w:szCs w:val="22"/>
          <w:shd w:val="clear" w:color="auto" w:fill="FFFF99"/>
          <w:rtl/>
        </w:rPr>
        <w:tab/>
        <w:t>ש</w:t>
      </w:r>
      <w:r w:rsidRPr="001130B5">
        <w:rPr>
          <w:rStyle w:val="default"/>
          <w:rFonts w:cs="FrankRuehl" w:hint="cs"/>
          <w:strike/>
          <w:vanish/>
          <w:sz w:val="22"/>
          <w:szCs w:val="22"/>
          <w:shd w:val="clear" w:color="auto" w:fill="FFFF99"/>
          <w:rtl/>
        </w:rPr>
        <w:t>טיחים.</w:t>
      </w:r>
    </w:p>
    <w:p w14:paraId="0760E872" w14:textId="77777777" w:rsidR="004D279A" w:rsidRPr="004D279A" w:rsidRDefault="004D279A" w:rsidP="004D279A">
      <w:pPr>
        <w:pStyle w:val="P00"/>
        <w:spacing w:before="0"/>
        <w:ind w:left="0" w:right="1134"/>
        <w:rPr>
          <w:rStyle w:val="default"/>
          <w:rFonts w:cs="FrankRuehl" w:hint="cs"/>
          <w:sz w:val="2"/>
          <w:szCs w:val="2"/>
          <w:rtl/>
        </w:rPr>
      </w:pPr>
      <w:r w:rsidRPr="001130B5">
        <w:rPr>
          <w:rStyle w:val="default"/>
          <w:rFonts w:cs="FrankRuehl" w:hint="cs"/>
          <w:strike/>
          <w:vanish/>
          <w:sz w:val="22"/>
          <w:szCs w:val="22"/>
          <w:shd w:val="clear" w:color="auto" w:fill="FFFF99"/>
          <w:rtl/>
        </w:rPr>
        <w:t>ב</w:t>
      </w:r>
      <w:r w:rsidRPr="001130B5">
        <w:rPr>
          <w:rStyle w:val="default"/>
          <w:rFonts w:cs="FrankRuehl"/>
          <w:strike/>
          <w:vanish/>
          <w:sz w:val="22"/>
          <w:szCs w:val="22"/>
          <w:shd w:val="clear" w:color="auto" w:fill="FFFF99"/>
          <w:rtl/>
        </w:rPr>
        <w:t>.</w:t>
      </w:r>
      <w:r w:rsidRPr="001130B5">
        <w:rPr>
          <w:rStyle w:val="default"/>
          <w:rFonts w:cs="FrankRuehl"/>
          <w:strike/>
          <w:vanish/>
          <w:sz w:val="22"/>
          <w:szCs w:val="22"/>
          <w:shd w:val="clear" w:color="auto" w:fill="FFFF99"/>
          <w:rtl/>
        </w:rPr>
        <w:tab/>
        <w:t>כ</w:t>
      </w:r>
      <w:r w:rsidRPr="001130B5">
        <w:rPr>
          <w:rStyle w:val="default"/>
          <w:rFonts w:cs="FrankRuehl" w:hint="cs"/>
          <w:strike/>
          <w:vanish/>
          <w:sz w:val="22"/>
          <w:szCs w:val="22"/>
          <w:shd w:val="clear" w:color="auto" w:fill="FFFF99"/>
          <w:rtl/>
        </w:rPr>
        <w:t>ספים, מעל לסכום של 500,000 שקלים חדשים, בין בפעולה אחת ברכוש ובין בכמה פעולות ברכוש המצטברות לסכום האמור בתוך תקופה של שלושה חודשים; ניתנו הכ</w:t>
      </w:r>
      <w:r w:rsidRPr="001130B5">
        <w:rPr>
          <w:rStyle w:val="default"/>
          <w:rFonts w:cs="FrankRuehl"/>
          <w:strike/>
          <w:vanish/>
          <w:sz w:val="22"/>
          <w:szCs w:val="22"/>
          <w:shd w:val="clear" w:color="auto" w:fill="FFFF99"/>
          <w:rtl/>
        </w:rPr>
        <w:t>ספ</w:t>
      </w:r>
      <w:r w:rsidRPr="001130B5">
        <w:rPr>
          <w:rStyle w:val="default"/>
          <w:rFonts w:cs="FrankRuehl" w:hint="cs"/>
          <w:strike/>
          <w:vanish/>
          <w:sz w:val="22"/>
          <w:szCs w:val="22"/>
          <w:shd w:val="clear" w:color="auto" w:fill="FFFF99"/>
          <w:rtl/>
        </w:rPr>
        <w:t>ים בתמורה לרכוש כאמור בפרט א', יחול לגביהם הסייג בדבר שווי הרכוש לפי אותו פרט; לענין זה, "כספים" - לרבות המחאות נוסעים, המחאות בנקאיות ונכסים פיננסיים שהם פיקדונות כספיים, חיסכון, השקעות בקופות גמל ובקופות פנסיה, וכן אופציות וחוזים עתיד</w:t>
      </w:r>
      <w:r w:rsidRPr="001130B5">
        <w:rPr>
          <w:rStyle w:val="default"/>
          <w:rFonts w:cs="FrankRuehl"/>
          <w:strike/>
          <w:vanish/>
          <w:sz w:val="22"/>
          <w:szCs w:val="22"/>
          <w:shd w:val="clear" w:color="auto" w:fill="FFFF99"/>
          <w:rtl/>
        </w:rPr>
        <w:t>י</w:t>
      </w:r>
      <w:r w:rsidRPr="001130B5">
        <w:rPr>
          <w:rStyle w:val="default"/>
          <w:rFonts w:cs="FrankRuehl" w:hint="cs"/>
          <w:strike/>
          <w:vanish/>
          <w:sz w:val="22"/>
          <w:szCs w:val="22"/>
          <w:shd w:val="clear" w:color="auto" w:fill="FFFF99"/>
          <w:rtl/>
        </w:rPr>
        <w:t>ים כהגדרתם בסעיף</w:t>
      </w:r>
      <w:r w:rsidRPr="001130B5">
        <w:rPr>
          <w:rStyle w:val="default"/>
          <w:rFonts w:cs="FrankRuehl"/>
          <w:strike/>
          <w:vanish/>
          <w:sz w:val="22"/>
          <w:szCs w:val="22"/>
          <w:shd w:val="clear" w:color="auto" w:fill="FFFF99"/>
          <w:rtl/>
        </w:rPr>
        <w:t xml:space="preserve"> 64 ל</w:t>
      </w:r>
      <w:r w:rsidRPr="001130B5">
        <w:rPr>
          <w:rStyle w:val="default"/>
          <w:rFonts w:cs="FrankRuehl" w:hint="cs"/>
          <w:strike/>
          <w:vanish/>
          <w:sz w:val="22"/>
          <w:szCs w:val="22"/>
          <w:shd w:val="clear" w:color="auto" w:fill="FFFF99"/>
          <w:rtl/>
        </w:rPr>
        <w:t>חוק השקעות משותפות בנאמנות, תשנ"ד-1994.</w:t>
      </w:r>
      <w:bookmarkEnd w:id="180"/>
    </w:p>
    <w:p w14:paraId="2BC20E32" w14:textId="77777777" w:rsidR="009521B1" w:rsidRDefault="009521B1">
      <w:pPr>
        <w:pStyle w:val="P00"/>
        <w:spacing w:before="72"/>
        <w:ind w:left="0" w:right="1134"/>
        <w:rPr>
          <w:rStyle w:val="default"/>
          <w:rFonts w:cs="FrankRuehl"/>
          <w:rtl/>
        </w:rPr>
      </w:pPr>
    </w:p>
    <w:p w14:paraId="4EA75128" w14:textId="77777777" w:rsidR="009521B1" w:rsidRDefault="009521B1">
      <w:pPr>
        <w:pStyle w:val="medium2-header"/>
        <w:keepLines w:val="0"/>
        <w:spacing w:before="72"/>
        <w:ind w:left="0" w:right="1134"/>
        <w:rPr>
          <w:rFonts w:cs="FrankRuehl"/>
          <w:noProof/>
          <w:rtl/>
        </w:rPr>
      </w:pPr>
      <w:bookmarkStart w:id="181" w:name="med16"/>
      <w:bookmarkEnd w:id="181"/>
      <w:r>
        <w:rPr>
          <w:rFonts w:cs="FrankRuehl"/>
          <w:noProof/>
          <w:rtl/>
        </w:rPr>
        <w:t>הת</w:t>
      </w:r>
      <w:r>
        <w:rPr>
          <w:rFonts w:cs="FrankRuehl" w:hint="cs"/>
          <w:noProof/>
          <w:rtl/>
        </w:rPr>
        <w:t>וספת השלישית</w:t>
      </w:r>
    </w:p>
    <w:p w14:paraId="03E13FD4" w14:textId="77777777" w:rsidR="009521B1" w:rsidRPr="00C601A1" w:rsidRDefault="009521B1" w:rsidP="00C601A1">
      <w:pPr>
        <w:pStyle w:val="P00"/>
        <w:spacing w:before="72"/>
        <w:ind w:left="0" w:right="1134"/>
        <w:jc w:val="center"/>
        <w:rPr>
          <w:rStyle w:val="default"/>
          <w:rFonts w:cs="FrankRuehl"/>
          <w:sz w:val="24"/>
          <w:szCs w:val="24"/>
          <w:rtl/>
        </w:rPr>
      </w:pPr>
      <w:r w:rsidRPr="00C601A1">
        <w:rPr>
          <w:rStyle w:val="default"/>
          <w:rFonts w:cs="FrankRuehl"/>
          <w:sz w:val="24"/>
          <w:szCs w:val="24"/>
          <w:rtl/>
        </w:rPr>
        <w:t>(ס</w:t>
      </w:r>
      <w:r w:rsidRPr="00C601A1">
        <w:rPr>
          <w:rStyle w:val="default"/>
          <w:rFonts w:cs="FrankRuehl" w:hint="cs"/>
          <w:sz w:val="24"/>
          <w:szCs w:val="24"/>
          <w:rtl/>
        </w:rPr>
        <w:t>עיף 7(ב))</w:t>
      </w:r>
    </w:p>
    <w:p w14:paraId="735A68C0" w14:textId="77777777" w:rsidR="009521B1" w:rsidRPr="00C601A1" w:rsidRDefault="009521B1" w:rsidP="00C601A1">
      <w:pPr>
        <w:pStyle w:val="P00"/>
        <w:spacing w:before="72"/>
        <w:ind w:left="0" w:right="1134"/>
        <w:jc w:val="center"/>
        <w:rPr>
          <w:rStyle w:val="default"/>
          <w:rFonts w:cs="FrankRuehl"/>
          <w:b/>
          <w:bCs/>
          <w:sz w:val="22"/>
          <w:szCs w:val="22"/>
          <w:rtl/>
        </w:rPr>
      </w:pPr>
      <w:r w:rsidRPr="00C601A1">
        <w:rPr>
          <w:rStyle w:val="default"/>
          <w:rFonts w:cs="FrankRuehl" w:hint="cs"/>
          <w:b/>
          <w:bCs/>
          <w:sz w:val="22"/>
          <w:szCs w:val="22"/>
          <w:rtl/>
        </w:rPr>
        <w:t>ג</w:t>
      </w:r>
      <w:r w:rsidRPr="00C601A1">
        <w:rPr>
          <w:rStyle w:val="default"/>
          <w:rFonts w:cs="FrankRuehl"/>
          <w:b/>
          <w:bCs/>
          <w:sz w:val="22"/>
          <w:szCs w:val="22"/>
          <w:rtl/>
        </w:rPr>
        <w:t>ו</w:t>
      </w:r>
      <w:r w:rsidRPr="00C601A1">
        <w:rPr>
          <w:rStyle w:val="default"/>
          <w:rFonts w:cs="FrankRuehl" w:hint="cs"/>
          <w:b/>
          <w:bCs/>
          <w:sz w:val="22"/>
          <w:szCs w:val="22"/>
          <w:rtl/>
        </w:rPr>
        <w:t>פים נוספים שחלים עליהם חובות לפי פרק ג'</w:t>
      </w:r>
    </w:p>
    <w:p w14:paraId="6E718B8D" w14:textId="77777777" w:rsidR="009521B1" w:rsidRDefault="009521B1">
      <w:pPr>
        <w:pStyle w:val="P00"/>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w:t>
      </w:r>
      <w:r>
        <w:rPr>
          <w:rStyle w:val="default"/>
          <w:rFonts w:cs="FrankRuehl" w:hint="cs"/>
          <w:rtl/>
        </w:rPr>
        <w:t>בר בורסה.</w:t>
      </w:r>
    </w:p>
    <w:p w14:paraId="15039F87" w14:textId="77777777" w:rsidR="00B46FA9" w:rsidRPr="00DF1DC5" w:rsidRDefault="00B46FA9" w:rsidP="00B46FA9">
      <w:pPr>
        <w:pStyle w:val="P00"/>
        <w:spacing w:before="72"/>
        <w:ind w:left="0" w:right="1134"/>
        <w:rPr>
          <w:rStyle w:val="default"/>
          <w:rFonts w:cs="FrankRuehl" w:hint="cs"/>
          <w:rtl/>
        </w:rPr>
      </w:pPr>
      <w:r w:rsidRPr="00DF1DC5">
        <w:rPr>
          <w:rStyle w:val="default"/>
          <w:rFonts w:cs="FrankRuehl"/>
        </w:rPr>
        <w:pict w14:anchorId="571EC88C">
          <v:rect id="_x0000_s2184" style="position:absolute;left:0;text-align:left;margin-left:464.35pt;margin-top:7.1pt;width:75.05pt;height:22.4pt;z-index:251657728" filled="f" stroked="f" strokecolor="lime" strokeweight=".25pt">
            <v:textbox style="mso-next-textbox:#_x0000_s2184" inset="1mm,0,1mm,0">
              <w:txbxContent>
                <w:p w14:paraId="26619462" w14:textId="77777777" w:rsidR="004D279A" w:rsidRDefault="004D279A" w:rsidP="00B46FA9">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תש"ע-2010</w:t>
                  </w:r>
                </w:p>
              </w:txbxContent>
            </v:textbox>
            <w10:anchorlock/>
          </v:rect>
        </w:pict>
      </w:r>
      <w:r w:rsidRPr="00DF1DC5">
        <w:rPr>
          <w:rStyle w:val="default"/>
          <w:rFonts w:cs="FrankRuehl" w:hint="cs"/>
          <w:rtl/>
        </w:rPr>
        <w:t>1א.</w:t>
      </w:r>
      <w:r w:rsidRPr="00DF1DC5">
        <w:rPr>
          <w:rStyle w:val="default"/>
          <w:rFonts w:cs="FrankRuehl" w:hint="cs"/>
          <w:rtl/>
        </w:rPr>
        <w:tab/>
        <w:t>חברה בעלת רישיון זירה.</w:t>
      </w:r>
    </w:p>
    <w:p w14:paraId="470BC8E5" w14:textId="77777777" w:rsidR="00B46FA9" w:rsidRPr="001130B5" w:rsidRDefault="00C601A1" w:rsidP="00B46FA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82" w:name="Rov185"/>
      <w:r w:rsidRPr="001130B5">
        <w:rPr>
          <w:rFonts w:cs="FrankRuehl" w:hint="cs"/>
          <w:vanish/>
          <w:color w:val="FF0000"/>
          <w:sz w:val="20"/>
          <w:szCs w:val="20"/>
          <w:shd w:val="clear" w:color="auto" w:fill="FFFF99"/>
          <w:rtl/>
        </w:rPr>
        <w:t>מיום 26.5.2015</w:t>
      </w:r>
    </w:p>
    <w:p w14:paraId="2A26E4A4" w14:textId="77777777" w:rsidR="00B46FA9" w:rsidRPr="001130B5" w:rsidRDefault="00B46FA9" w:rsidP="00B46FA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8</w:t>
      </w:r>
    </w:p>
    <w:p w14:paraId="311E2D30" w14:textId="77777777" w:rsidR="00B46FA9" w:rsidRPr="001130B5" w:rsidRDefault="00B46FA9" w:rsidP="00B46FA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90" w:history="1">
        <w:r w:rsidRPr="001130B5">
          <w:rPr>
            <w:rStyle w:val="Hyperlink"/>
            <w:rFonts w:cs="FrankRuehl" w:hint="cs"/>
            <w:vanish/>
            <w:sz w:val="20"/>
            <w:szCs w:val="20"/>
            <w:shd w:val="clear" w:color="auto" w:fill="FFFF99"/>
            <w:rtl/>
          </w:rPr>
          <w:t>ס"ח תש"ע מס' 2243</w:t>
        </w:r>
      </w:hyperlink>
      <w:r w:rsidRPr="001130B5">
        <w:rPr>
          <w:rFonts w:cs="FrankRuehl" w:hint="cs"/>
          <w:vanish/>
          <w:sz w:val="20"/>
          <w:szCs w:val="20"/>
          <w:shd w:val="clear" w:color="auto" w:fill="FFFF99"/>
          <w:rtl/>
        </w:rPr>
        <w:t xml:space="preserve"> מיום 15.6.2010 עמ' 544 (</w:t>
      </w:r>
      <w:hyperlink r:id="rId391" w:history="1">
        <w:r w:rsidRPr="001130B5">
          <w:rPr>
            <w:rStyle w:val="Hyperlink"/>
            <w:rFonts w:cs="FrankRuehl" w:hint="cs"/>
            <w:vanish/>
            <w:sz w:val="20"/>
            <w:szCs w:val="20"/>
            <w:shd w:val="clear" w:color="auto" w:fill="FFFF99"/>
            <w:rtl/>
          </w:rPr>
          <w:t>ה"ח 491</w:t>
        </w:r>
      </w:hyperlink>
      <w:r w:rsidRPr="001130B5">
        <w:rPr>
          <w:rFonts w:cs="FrankRuehl" w:hint="cs"/>
          <w:vanish/>
          <w:sz w:val="20"/>
          <w:szCs w:val="20"/>
          <w:shd w:val="clear" w:color="auto" w:fill="FFFF99"/>
          <w:rtl/>
        </w:rPr>
        <w:t>)</w:t>
      </w:r>
    </w:p>
    <w:p w14:paraId="6DB85A75" w14:textId="77777777" w:rsidR="00B46FA9" w:rsidRPr="00DF1DC5" w:rsidRDefault="00B46FA9" w:rsidP="00DF1DC5">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1130B5">
        <w:rPr>
          <w:rFonts w:cs="FrankRuehl" w:hint="cs"/>
          <w:b/>
          <w:bCs/>
          <w:vanish/>
          <w:sz w:val="20"/>
          <w:szCs w:val="20"/>
          <w:shd w:val="clear" w:color="auto" w:fill="FFFF99"/>
          <w:rtl/>
        </w:rPr>
        <w:t>הוספת פרט 1א</w:t>
      </w:r>
      <w:bookmarkEnd w:id="182"/>
    </w:p>
    <w:p w14:paraId="54733A68" w14:textId="77777777" w:rsidR="009521B1" w:rsidRDefault="009521B1">
      <w:pPr>
        <w:pStyle w:val="P00"/>
        <w:spacing w:before="72"/>
        <w:ind w:left="0" w:right="1134"/>
        <w:rPr>
          <w:rStyle w:val="default"/>
          <w:rFonts w:cs="FrankRuehl"/>
          <w:rtl/>
        </w:rPr>
      </w:pPr>
      <w:r>
        <w:rPr>
          <w:rStyle w:val="default"/>
          <w:rFonts w:cs="FrankRuehl" w:hint="cs"/>
          <w:rtl/>
        </w:rPr>
        <w:t>2.</w:t>
      </w:r>
      <w:r>
        <w:rPr>
          <w:rStyle w:val="default"/>
          <w:rFonts w:cs="FrankRuehl" w:hint="cs"/>
          <w:rtl/>
        </w:rPr>
        <w:tab/>
      </w:r>
      <w:r>
        <w:rPr>
          <w:rStyle w:val="default"/>
          <w:rFonts w:cs="FrankRuehl"/>
          <w:rtl/>
        </w:rPr>
        <w:t>מ</w:t>
      </w:r>
      <w:r>
        <w:rPr>
          <w:rStyle w:val="default"/>
          <w:rFonts w:cs="FrankRuehl" w:hint="cs"/>
          <w:rtl/>
        </w:rPr>
        <w:t>נהל תיקים.</w:t>
      </w:r>
    </w:p>
    <w:p w14:paraId="63948404" w14:textId="77777777" w:rsidR="009521B1" w:rsidRDefault="009521B1">
      <w:pPr>
        <w:pStyle w:val="P00"/>
        <w:spacing w:before="72"/>
        <w:ind w:left="0" w:right="1134"/>
        <w:rPr>
          <w:rStyle w:val="default"/>
          <w:rFonts w:cs="FrankRuehl"/>
          <w:rtl/>
        </w:rPr>
      </w:pPr>
      <w:r>
        <w:rPr>
          <w:rStyle w:val="default"/>
          <w:rFonts w:cs="FrankRuehl" w:hint="cs"/>
          <w:rtl/>
        </w:rPr>
        <w:t>3.</w:t>
      </w:r>
      <w:r>
        <w:rPr>
          <w:rStyle w:val="default"/>
          <w:rFonts w:cs="FrankRuehl" w:hint="cs"/>
          <w:rtl/>
        </w:rPr>
        <w:tab/>
      </w:r>
      <w:r>
        <w:rPr>
          <w:rStyle w:val="default"/>
          <w:rFonts w:cs="FrankRuehl"/>
          <w:rtl/>
        </w:rPr>
        <w:t>מ</w:t>
      </w:r>
      <w:r>
        <w:rPr>
          <w:rStyle w:val="default"/>
          <w:rFonts w:cs="FrankRuehl" w:hint="cs"/>
          <w:rtl/>
        </w:rPr>
        <w:t xml:space="preserve">בטח וסוכן ביטוח כהגדרתם בסעיף 1 לחוק הפיקוח על עסקי ביטוח, תשמ"א- 1981. </w:t>
      </w:r>
    </w:p>
    <w:p w14:paraId="53997E4B" w14:textId="77777777" w:rsidR="009521B1" w:rsidRDefault="009521B1">
      <w:pPr>
        <w:pStyle w:val="P00"/>
        <w:spacing w:before="72"/>
        <w:ind w:left="0" w:right="1134"/>
        <w:rPr>
          <w:rStyle w:val="default"/>
          <w:rFonts w:cs="FrankRuehl" w:hint="cs"/>
          <w:rtl/>
        </w:rPr>
      </w:pPr>
      <w:bookmarkStart w:id="183" w:name="Seif47"/>
      <w:bookmarkEnd w:id="183"/>
      <w:r>
        <w:rPr>
          <w:rStyle w:val="default"/>
          <w:rFonts w:cs="FrankRuehl"/>
        </w:rPr>
        <w:pict w14:anchorId="530098A5">
          <v:rect id="_x0000_s2142" style="position:absolute;left:0;text-align:left;margin-left:462pt;margin-top:7.1pt;width:75.05pt;height:30.1pt;z-index:251644416" filled="f" stroked="f" strokecolor="lime" strokeweight=".25pt">
            <v:textbox style="mso-next-textbox:#_x0000_s2142" inset="0,0,0,0">
              <w:txbxContent>
                <w:p w14:paraId="22C04073" w14:textId="77777777" w:rsidR="004D279A" w:rsidRDefault="004D279A">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תשס"ב-2001</w:t>
                  </w:r>
                </w:p>
                <w:p w14:paraId="44754548" w14:textId="77777777" w:rsidR="004D279A" w:rsidRDefault="004D279A">
                  <w:pPr>
                    <w:spacing w:line="160" w:lineRule="exact"/>
                    <w:jc w:val="left"/>
                    <w:rPr>
                      <w:rFonts w:cs="Miriam"/>
                      <w:noProof/>
                      <w:sz w:val="18"/>
                      <w:szCs w:val="18"/>
                      <w:rtl/>
                    </w:rPr>
                  </w:pPr>
                  <w:r>
                    <w:rPr>
                      <w:rFonts w:cs="Miriam" w:hint="cs"/>
                      <w:sz w:val="18"/>
                      <w:szCs w:val="18"/>
                      <w:rtl/>
                    </w:rPr>
                    <w:t>(תיקון מס' 5) תשס"ה-2005</w:t>
                  </w:r>
                </w:p>
              </w:txbxContent>
            </v:textbox>
            <w10:anchorlock/>
          </v:rect>
        </w:pict>
      </w:r>
      <w:r>
        <w:rPr>
          <w:rStyle w:val="default"/>
          <w:rFonts w:cs="FrankRuehl"/>
          <w:rtl/>
        </w:rPr>
        <w:t>4.</w:t>
      </w:r>
      <w:r>
        <w:rPr>
          <w:rStyle w:val="default"/>
          <w:rFonts w:cs="FrankRuehl" w:hint="cs"/>
          <w:rtl/>
        </w:rPr>
        <w:tab/>
        <w:t>חברה מנהלת כהגדרתה בחוק הפיקוח על שירותים פיננסיים (קופות גמל),</w:t>
      </w:r>
      <w:r w:rsidR="00AA3241">
        <w:rPr>
          <w:rStyle w:val="default"/>
          <w:rFonts w:cs="FrankRuehl" w:hint="cs"/>
          <w:rtl/>
        </w:rPr>
        <w:t xml:space="preserve"> </w:t>
      </w:r>
      <w:r>
        <w:rPr>
          <w:rStyle w:val="default"/>
          <w:rFonts w:cs="FrankRuehl" w:hint="cs"/>
          <w:rtl/>
        </w:rPr>
        <w:t>התשס"ה-2005 לגבי קופות הגמל שבניהולה.</w:t>
      </w:r>
    </w:p>
    <w:p w14:paraId="428EF237"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bookmarkStart w:id="184" w:name="Rov119"/>
      <w:r w:rsidRPr="001130B5">
        <w:rPr>
          <w:rStyle w:val="default"/>
          <w:rFonts w:cs="FrankRuehl" w:hint="cs"/>
          <w:vanish/>
          <w:color w:val="FF0000"/>
          <w:sz w:val="20"/>
          <w:szCs w:val="20"/>
          <w:shd w:val="clear" w:color="auto" w:fill="FFFF99"/>
          <w:rtl/>
        </w:rPr>
        <w:t>מיום 24.12.2001</w:t>
      </w:r>
    </w:p>
    <w:p w14:paraId="00EF0233" w14:textId="77777777" w:rsidR="009521B1" w:rsidRPr="001130B5" w:rsidRDefault="009521B1">
      <w:pPr>
        <w:pStyle w:val="P00"/>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צו תשס"ב-2001</w:t>
      </w:r>
    </w:p>
    <w:p w14:paraId="6C340650" w14:textId="77777777" w:rsidR="009521B1" w:rsidRPr="001130B5" w:rsidRDefault="009521B1">
      <w:pPr>
        <w:pStyle w:val="P00"/>
        <w:spacing w:before="0"/>
        <w:ind w:left="0" w:right="1134"/>
        <w:rPr>
          <w:rStyle w:val="default"/>
          <w:rFonts w:cs="FrankRuehl" w:hint="cs"/>
          <w:vanish/>
          <w:sz w:val="20"/>
          <w:szCs w:val="20"/>
          <w:shd w:val="clear" w:color="auto" w:fill="FFFF99"/>
          <w:rtl/>
        </w:rPr>
      </w:pPr>
      <w:hyperlink r:id="rId392" w:history="1">
        <w:r w:rsidRPr="001130B5">
          <w:rPr>
            <w:rStyle w:val="Hyperlink"/>
            <w:rFonts w:cs="FrankRuehl" w:hint="cs"/>
            <w:vanish/>
            <w:szCs w:val="20"/>
            <w:shd w:val="clear" w:color="auto" w:fill="FFFF99"/>
            <w:rtl/>
          </w:rPr>
          <w:t>ק"ת תשס"ב מס' 6141</w:t>
        </w:r>
      </w:hyperlink>
      <w:r w:rsidRPr="001130B5">
        <w:rPr>
          <w:rStyle w:val="default"/>
          <w:rFonts w:cs="FrankRuehl" w:hint="cs"/>
          <w:vanish/>
          <w:sz w:val="20"/>
          <w:szCs w:val="20"/>
          <w:shd w:val="clear" w:color="auto" w:fill="FFFF99"/>
          <w:rtl/>
        </w:rPr>
        <w:t xml:space="preserve"> מיום 24.12.2001 עמ' 214</w:t>
      </w:r>
    </w:p>
    <w:p w14:paraId="22E31637" w14:textId="77777777" w:rsidR="009521B1" w:rsidRPr="001130B5" w:rsidRDefault="009521B1">
      <w:pPr>
        <w:pStyle w:val="P0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4.</w:t>
      </w:r>
      <w:r w:rsidRPr="001130B5">
        <w:rPr>
          <w:rStyle w:val="default"/>
          <w:rFonts w:cs="FrankRuehl" w:hint="cs"/>
          <w:vanish/>
          <w:sz w:val="22"/>
          <w:szCs w:val="22"/>
          <w:shd w:val="clear" w:color="auto" w:fill="FFFF99"/>
          <w:rtl/>
        </w:rPr>
        <w:tab/>
        <w:t xml:space="preserve">קופת גמל כמשמעותה לפי סעיף 47(א)(2) לפקודת מס הכנסה </w:t>
      </w:r>
      <w:r w:rsidRPr="001130B5">
        <w:rPr>
          <w:rStyle w:val="default"/>
          <w:rFonts w:cs="FrankRuehl" w:hint="cs"/>
          <w:vanish/>
          <w:sz w:val="22"/>
          <w:szCs w:val="22"/>
          <w:u w:val="single"/>
          <w:shd w:val="clear" w:color="auto" w:fill="FFFF99"/>
          <w:rtl/>
        </w:rPr>
        <w:t>וחברה המנהלת קופות גמל לגבי קופות הגמל שבניהולה</w:t>
      </w:r>
      <w:r w:rsidRPr="001130B5">
        <w:rPr>
          <w:rStyle w:val="default"/>
          <w:rFonts w:cs="FrankRuehl" w:hint="cs"/>
          <w:vanish/>
          <w:sz w:val="22"/>
          <w:szCs w:val="22"/>
          <w:shd w:val="clear" w:color="auto" w:fill="FFFF99"/>
          <w:rtl/>
        </w:rPr>
        <w:t>.</w:t>
      </w:r>
    </w:p>
    <w:p w14:paraId="7CD7F140" w14:textId="77777777" w:rsidR="009521B1" w:rsidRPr="001130B5" w:rsidRDefault="009521B1">
      <w:pPr>
        <w:pStyle w:val="P00"/>
        <w:spacing w:before="0"/>
        <w:ind w:left="0" w:right="1134"/>
        <w:rPr>
          <w:rStyle w:val="default"/>
          <w:rFonts w:cs="FrankRuehl" w:hint="cs"/>
          <w:vanish/>
          <w:sz w:val="20"/>
          <w:szCs w:val="20"/>
          <w:shd w:val="clear" w:color="auto" w:fill="FFFF99"/>
          <w:rtl/>
        </w:rPr>
      </w:pPr>
    </w:p>
    <w:p w14:paraId="034F2A13"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9.11.2005</w:t>
      </w:r>
    </w:p>
    <w:p w14:paraId="0F0DDE44" w14:textId="77777777" w:rsidR="009521B1" w:rsidRPr="001130B5" w:rsidRDefault="009521B1">
      <w:pPr>
        <w:pStyle w:val="P00"/>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5</w:t>
      </w:r>
    </w:p>
    <w:p w14:paraId="2214957F" w14:textId="77777777" w:rsidR="009521B1" w:rsidRPr="001130B5" w:rsidRDefault="009521B1">
      <w:pPr>
        <w:pStyle w:val="P00"/>
        <w:spacing w:before="0"/>
        <w:ind w:left="0" w:right="1134"/>
        <w:rPr>
          <w:rStyle w:val="default"/>
          <w:rFonts w:cs="FrankRuehl" w:hint="cs"/>
          <w:vanish/>
          <w:sz w:val="20"/>
          <w:szCs w:val="20"/>
          <w:shd w:val="clear" w:color="auto" w:fill="FFFF99"/>
          <w:rtl/>
        </w:rPr>
      </w:pPr>
      <w:hyperlink r:id="rId393" w:history="1">
        <w:r w:rsidRPr="001130B5">
          <w:rPr>
            <w:rStyle w:val="Hyperlink"/>
            <w:rFonts w:cs="FrankRuehl" w:hint="cs"/>
            <w:vanish/>
            <w:szCs w:val="20"/>
            <w:shd w:val="clear" w:color="auto" w:fill="FFFF99"/>
            <w:rtl/>
          </w:rPr>
          <w:t>ס"ח תשס"ה מס' 2024</w:t>
        </w:r>
      </w:hyperlink>
      <w:r w:rsidRPr="001130B5">
        <w:rPr>
          <w:rStyle w:val="default"/>
          <w:rFonts w:cs="FrankRuehl" w:hint="cs"/>
          <w:vanish/>
          <w:sz w:val="20"/>
          <w:szCs w:val="20"/>
          <w:shd w:val="clear" w:color="auto" w:fill="FFFF99"/>
          <w:rtl/>
        </w:rPr>
        <w:t xml:space="preserve"> מיום 10.8.2005 עמ' 915 (</w:t>
      </w:r>
      <w:hyperlink r:id="rId394" w:history="1">
        <w:r w:rsidRPr="001130B5">
          <w:rPr>
            <w:rStyle w:val="Hyperlink"/>
            <w:rFonts w:cs="FrankRuehl" w:hint="cs"/>
            <w:vanish/>
            <w:szCs w:val="20"/>
            <w:shd w:val="clear" w:color="auto" w:fill="FFFF99"/>
            <w:rtl/>
          </w:rPr>
          <w:t>ה"ח 175</w:t>
        </w:r>
      </w:hyperlink>
      <w:r w:rsidRPr="001130B5">
        <w:rPr>
          <w:rStyle w:val="default"/>
          <w:rFonts w:cs="FrankRuehl" w:hint="cs"/>
          <w:vanish/>
          <w:sz w:val="20"/>
          <w:szCs w:val="20"/>
          <w:shd w:val="clear" w:color="auto" w:fill="FFFF99"/>
          <w:rtl/>
        </w:rPr>
        <w:t>)</w:t>
      </w:r>
    </w:p>
    <w:p w14:paraId="0AB7FBDC" w14:textId="77777777" w:rsidR="009521B1" w:rsidRDefault="009521B1">
      <w:pPr>
        <w:pStyle w:val="P00"/>
        <w:ind w:left="0" w:right="1134"/>
        <w:rPr>
          <w:rStyle w:val="default"/>
          <w:rFonts w:cs="FrankRuehl" w:hint="cs"/>
          <w:sz w:val="2"/>
          <w:szCs w:val="2"/>
          <w:rtl/>
        </w:rPr>
      </w:pPr>
      <w:r w:rsidRPr="001130B5">
        <w:rPr>
          <w:rStyle w:val="default"/>
          <w:rFonts w:cs="FrankRuehl" w:hint="cs"/>
          <w:vanish/>
          <w:sz w:val="22"/>
          <w:szCs w:val="22"/>
          <w:shd w:val="clear" w:color="auto" w:fill="FFFF99"/>
          <w:rtl/>
        </w:rPr>
        <w:t>4.</w:t>
      </w:r>
      <w:r w:rsidRPr="001130B5">
        <w:rPr>
          <w:rStyle w:val="default"/>
          <w:rFonts w:cs="FrankRuehl" w:hint="cs"/>
          <w:vanish/>
          <w:sz w:val="22"/>
          <w:szCs w:val="22"/>
          <w:shd w:val="clear" w:color="auto" w:fill="FFFF99"/>
          <w:rtl/>
        </w:rPr>
        <w:tab/>
      </w:r>
      <w:r w:rsidRPr="001130B5">
        <w:rPr>
          <w:rStyle w:val="default"/>
          <w:rFonts w:cs="FrankRuehl" w:hint="cs"/>
          <w:strike/>
          <w:vanish/>
          <w:sz w:val="22"/>
          <w:szCs w:val="22"/>
          <w:shd w:val="clear" w:color="auto" w:fill="FFFF99"/>
          <w:rtl/>
        </w:rPr>
        <w:t>קופת גמל כמשמעותה לפי סעיף 47(א)(2) לפקודת מס הכנסה וחברה המנהלת קופות גמל</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חברה מנהלת כהגדרתה בחוק הפיקוח על שירותים פיננסיים (קופות גמל),</w:t>
      </w:r>
      <w:r w:rsidR="00AA3241" w:rsidRPr="001130B5">
        <w:rPr>
          <w:rStyle w:val="default"/>
          <w:rFonts w:cs="FrankRuehl" w:hint="cs"/>
          <w:vanish/>
          <w:sz w:val="22"/>
          <w:szCs w:val="22"/>
          <w:u w:val="single"/>
          <w:shd w:val="clear" w:color="auto" w:fill="FFFF99"/>
          <w:rtl/>
        </w:rPr>
        <w:t xml:space="preserve"> </w:t>
      </w:r>
      <w:r w:rsidRPr="001130B5">
        <w:rPr>
          <w:rStyle w:val="default"/>
          <w:rFonts w:cs="FrankRuehl" w:hint="cs"/>
          <w:vanish/>
          <w:sz w:val="22"/>
          <w:szCs w:val="22"/>
          <w:u w:val="single"/>
          <w:shd w:val="clear" w:color="auto" w:fill="FFFF99"/>
          <w:rtl/>
        </w:rPr>
        <w:t>התשס"ה-2005</w:t>
      </w:r>
      <w:r w:rsidRPr="001130B5">
        <w:rPr>
          <w:rStyle w:val="default"/>
          <w:rFonts w:cs="FrankRuehl" w:hint="cs"/>
          <w:vanish/>
          <w:shd w:val="clear" w:color="auto" w:fill="FFFF99"/>
          <w:rtl/>
        </w:rPr>
        <w:t xml:space="preserve"> </w:t>
      </w:r>
      <w:r w:rsidRPr="001130B5">
        <w:rPr>
          <w:rStyle w:val="default"/>
          <w:rFonts w:cs="FrankRuehl" w:hint="cs"/>
          <w:vanish/>
          <w:sz w:val="22"/>
          <w:szCs w:val="22"/>
          <w:shd w:val="clear" w:color="auto" w:fill="FFFF99"/>
          <w:rtl/>
        </w:rPr>
        <w:t>לגבי קופות הגמל שבניהולה.</w:t>
      </w:r>
      <w:bookmarkEnd w:id="184"/>
    </w:p>
    <w:p w14:paraId="4F45EEC7" w14:textId="77777777" w:rsidR="009521B1" w:rsidRDefault="009521B1">
      <w:pPr>
        <w:pStyle w:val="P00"/>
        <w:spacing w:before="72"/>
        <w:ind w:left="0" w:right="1134"/>
        <w:rPr>
          <w:rStyle w:val="default"/>
          <w:rFonts w:cs="FrankRuehl" w:hint="cs"/>
          <w:rtl/>
        </w:rPr>
      </w:pPr>
      <w:r>
        <w:rPr>
          <w:rStyle w:val="default"/>
          <w:rFonts w:cs="FrankRuehl"/>
        </w:rPr>
        <w:pict w14:anchorId="58ECE076">
          <v:rect id="_x0000_s2143" style="position:absolute;left:0;text-align:left;margin-left:464.5pt;margin-top:8.05pt;width:75.05pt;height:20pt;z-index:251645440" o:allowincell="f" filled="f" stroked="f" strokecolor="lime" strokeweight=".25pt">
            <v:textbox style="mso-next-textbox:#_x0000_s2143" inset="0,0,0,0">
              <w:txbxContent>
                <w:p w14:paraId="45163FC4" w14:textId="77777777" w:rsidR="004D279A" w:rsidRDefault="004D279A" w:rsidP="009F218A">
                  <w:pPr>
                    <w:spacing w:line="160" w:lineRule="exact"/>
                    <w:jc w:val="left"/>
                    <w:rPr>
                      <w:rFonts w:cs="Miriam"/>
                      <w:noProof/>
                      <w:sz w:val="18"/>
                      <w:szCs w:val="18"/>
                      <w:rtl/>
                    </w:rPr>
                  </w:pPr>
                  <w:r>
                    <w:rPr>
                      <w:rFonts w:cs="Miriam" w:hint="cs"/>
                      <w:sz w:val="18"/>
                      <w:szCs w:val="18"/>
                      <w:rtl/>
                    </w:rPr>
                    <w:t xml:space="preserve">(תיקון מס' </w:t>
                  </w:r>
                  <w:r w:rsidR="009F218A">
                    <w:rPr>
                      <w:rFonts w:cs="Miriam" w:hint="cs"/>
                      <w:sz w:val="18"/>
                      <w:szCs w:val="18"/>
                      <w:rtl/>
                    </w:rPr>
                    <w:t>17) תשע"ו-2016</w:t>
                  </w:r>
                </w:p>
              </w:txbxContent>
            </v:textbox>
            <w10:anchorlock/>
          </v:rect>
        </w:pict>
      </w:r>
      <w:r>
        <w:rPr>
          <w:rStyle w:val="default"/>
          <w:rFonts w:cs="FrankRuehl"/>
          <w:rtl/>
        </w:rPr>
        <w:t>5.</w:t>
      </w:r>
      <w:r>
        <w:rPr>
          <w:rStyle w:val="default"/>
          <w:rFonts w:cs="FrankRuehl" w:hint="cs"/>
          <w:rtl/>
        </w:rPr>
        <w:tab/>
      </w:r>
      <w:r>
        <w:rPr>
          <w:rStyle w:val="default"/>
          <w:rFonts w:cs="FrankRuehl"/>
          <w:rtl/>
        </w:rPr>
        <w:t>נ</w:t>
      </w:r>
      <w:r>
        <w:rPr>
          <w:rStyle w:val="default"/>
          <w:rFonts w:cs="FrankRuehl" w:hint="cs"/>
          <w:rtl/>
        </w:rPr>
        <w:t xml:space="preserve">ותן </w:t>
      </w:r>
      <w:r w:rsidR="009F218A" w:rsidRPr="009F218A">
        <w:rPr>
          <w:rStyle w:val="default"/>
          <w:rFonts w:cs="FrankRuehl" w:hint="cs"/>
          <w:rtl/>
        </w:rPr>
        <w:t>שירותים פיננסיים</w:t>
      </w:r>
      <w:r>
        <w:rPr>
          <w:rStyle w:val="default"/>
          <w:rFonts w:cs="FrankRuehl" w:hint="cs"/>
          <w:rtl/>
        </w:rPr>
        <w:t>.</w:t>
      </w:r>
    </w:p>
    <w:p w14:paraId="48E6298D" w14:textId="77777777" w:rsidR="009521B1" w:rsidRPr="001130B5" w:rsidRDefault="009521B1">
      <w:pPr>
        <w:pStyle w:val="P22"/>
        <w:spacing w:before="0"/>
        <w:ind w:left="0" w:right="1134"/>
        <w:rPr>
          <w:rStyle w:val="default"/>
          <w:rFonts w:cs="FrankRuehl" w:hint="cs"/>
          <w:vanish/>
          <w:color w:val="FF0000"/>
          <w:sz w:val="20"/>
          <w:szCs w:val="20"/>
          <w:shd w:val="clear" w:color="auto" w:fill="FFFF99"/>
          <w:rtl/>
        </w:rPr>
      </w:pPr>
      <w:bookmarkStart w:id="185" w:name="Rov209"/>
      <w:r w:rsidRPr="001130B5">
        <w:rPr>
          <w:rStyle w:val="default"/>
          <w:rFonts w:cs="FrankRuehl" w:hint="cs"/>
          <w:vanish/>
          <w:color w:val="FF0000"/>
          <w:sz w:val="20"/>
          <w:szCs w:val="20"/>
          <w:shd w:val="clear" w:color="auto" w:fill="FFFF99"/>
          <w:rtl/>
        </w:rPr>
        <w:t>מיום 1.5.2002</w:t>
      </w:r>
    </w:p>
    <w:p w14:paraId="40D4D738"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1</w:t>
      </w:r>
    </w:p>
    <w:p w14:paraId="405166BF" w14:textId="77777777" w:rsidR="009521B1" w:rsidRPr="001130B5" w:rsidRDefault="009521B1">
      <w:pPr>
        <w:pStyle w:val="P22"/>
        <w:spacing w:before="0"/>
        <w:ind w:left="0" w:right="1134"/>
        <w:rPr>
          <w:rStyle w:val="default"/>
          <w:rFonts w:cs="FrankRuehl" w:hint="cs"/>
          <w:vanish/>
          <w:sz w:val="20"/>
          <w:szCs w:val="20"/>
          <w:shd w:val="clear" w:color="auto" w:fill="FFFF99"/>
          <w:rtl/>
        </w:rPr>
      </w:pPr>
      <w:hyperlink r:id="rId395" w:history="1">
        <w:r w:rsidRPr="001130B5">
          <w:rPr>
            <w:rStyle w:val="Hyperlink"/>
            <w:rFonts w:cs="FrankRuehl" w:hint="cs"/>
            <w:vanish/>
            <w:szCs w:val="20"/>
            <w:shd w:val="clear" w:color="auto" w:fill="FFFF99"/>
            <w:rtl/>
          </w:rPr>
          <w:t>ס"ח תשס"ב מס' 1841</w:t>
        </w:r>
      </w:hyperlink>
      <w:r w:rsidRPr="001130B5">
        <w:rPr>
          <w:rStyle w:val="default"/>
          <w:rFonts w:cs="FrankRuehl" w:hint="cs"/>
          <w:vanish/>
          <w:sz w:val="20"/>
          <w:szCs w:val="20"/>
          <w:shd w:val="clear" w:color="auto" w:fill="FFFF99"/>
          <w:rtl/>
        </w:rPr>
        <w:t xml:space="preserve"> מיום 1.5.2002 עמ' 395 (</w:t>
      </w:r>
      <w:hyperlink r:id="rId396" w:history="1">
        <w:r w:rsidRPr="001130B5">
          <w:rPr>
            <w:rStyle w:val="Hyperlink"/>
            <w:rFonts w:cs="FrankRuehl" w:hint="cs"/>
            <w:vanish/>
            <w:szCs w:val="20"/>
            <w:shd w:val="clear" w:color="auto" w:fill="FFFF99"/>
            <w:rtl/>
          </w:rPr>
          <w:t>ה"ח 3084</w:t>
        </w:r>
      </w:hyperlink>
      <w:r w:rsidRPr="001130B5">
        <w:rPr>
          <w:rStyle w:val="default"/>
          <w:rFonts w:cs="FrankRuehl" w:hint="cs"/>
          <w:vanish/>
          <w:sz w:val="20"/>
          <w:szCs w:val="20"/>
          <w:shd w:val="clear" w:color="auto" w:fill="FFFF99"/>
          <w:rtl/>
        </w:rPr>
        <w:t>)</w:t>
      </w:r>
    </w:p>
    <w:p w14:paraId="0DDF7A57" w14:textId="77777777" w:rsidR="009521B1" w:rsidRPr="001130B5" w:rsidRDefault="009521B1">
      <w:pPr>
        <w:pStyle w:val="P22"/>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החלפת פרט 5</w:t>
      </w:r>
    </w:p>
    <w:p w14:paraId="516523FC" w14:textId="77777777" w:rsidR="009521B1" w:rsidRPr="001130B5" w:rsidRDefault="009521B1">
      <w:pPr>
        <w:pStyle w:val="P22"/>
        <w:ind w:left="0" w:right="1134"/>
        <w:rPr>
          <w:rStyle w:val="default"/>
          <w:rFonts w:cs="FrankRuehl" w:hint="cs"/>
          <w:vanish/>
          <w:sz w:val="20"/>
          <w:szCs w:val="20"/>
          <w:shd w:val="clear" w:color="auto" w:fill="FFFF99"/>
          <w:rtl/>
        </w:rPr>
      </w:pPr>
      <w:r w:rsidRPr="001130B5">
        <w:rPr>
          <w:rStyle w:val="default"/>
          <w:rFonts w:cs="FrankRuehl" w:hint="cs"/>
          <w:vanish/>
          <w:sz w:val="20"/>
          <w:szCs w:val="20"/>
          <w:shd w:val="clear" w:color="auto" w:fill="FFFF99"/>
          <w:rtl/>
        </w:rPr>
        <w:t>הנוסח הקודם:</w:t>
      </w:r>
    </w:p>
    <w:p w14:paraId="30226638" w14:textId="77777777" w:rsidR="009521B1" w:rsidRPr="001130B5" w:rsidRDefault="009521B1">
      <w:pPr>
        <w:pStyle w:val="P00"/>
        <w:spacing w:before="0"/>
        <w:ind w:left="0" w:right="1134"/>
        <w:rPr>
          <w:rStyle w:val="default"/>
          <w:rFonts w:cs="FrankRuehl" w:hint="cs"/>
          <w:vanish/>
          <w:sz w:val="22"/>
          <w:szCs w:val="22"/>
          <w:shd w:val="clear" w:color="auto" w:fill="FFFF99"/>
          <w:rtl/>
        </w:rPr>
      </w:pPr>
      <w:r w:rsidRPr="001130B5">
        <w:rPr>
          <w:rStyle w:val="default"/>
          <w:rFonts w:cs="FrankRuehl" w:hint="cs"/>
          <w:strike/>
          <w:vanish/>
          <w:sz w:val="22"/>
          <w:szCs w:val="22"/>
          <w:shd w:val="clear" w:color="auto" w:fill="FFFF99"/>
          <w:rtl/>
        </w:rPr>
        <w:t>5.</w:t>
      </w:r>
      <w:r w:rsidRPr="001130B5">
        <w:rPr>
          <w:rStyle w:val="default"/>
          <w:rFonts w:cs="FrankRuehl" w:hint="cs"/>
          <w:strike/>
          <w:vanish/>
          <w:sz w:val="22"/>
          <w:szCs w:val="22"/>
          <w:shd w:val="clear" w:color="auto" w:fill="FFFF99"/>
          <w:rtl/>
        </w:rPr>
        <w:tab/>
        <w:t>חלפן כספים.</w:t>
      </w:r>
    </w:p>
    <w:p w14:paraId="32B84CDC" w14:textId="77777777" w:rsidR="000E3D00" w:rsidRPr="001130B5" w:rsidRDefault="000E3D00" w:rsidP="000E3D00">
      <w:pPr>
        <w:spacing w:line="240" w:lineRule="auto"/>
        <w:ind w:right="1134"/>
        <w:rPr>
          <w:rFonts w:cs="FrankRuehl" w:hint="cs"/>
          <w:vanish/>
          <w:sz w:val="20"/>
          <w:szCs w:val="20"/>
          <w:shd w:val="clear" w:color="auto" w:fill="FFFF99"/>
          <w:rtl/>
        </w:rPr>
      </w:pPr>
    </w:p>
    <w:p w14:paraId="63695795" w14:textId="77777777" w:rsidR="000E3D00" w:rsidRPr="001130B5" w:rsidRDefault="000E3D00" w:rsidP="000E3D00">
      <w:pPr>
        <w:spacing w:line="240" w:lineRule="auto"/>
        <w:ind w:right="1134"/>
        <w:rPr>
          <w:rFonts w:cs="FrankRuehl" w:hint="cs"/>
          <w:vanish/>
          <w:color w:val="FF0000"/>
          <w:sz w:val="20"/>
          <w:szCs w:val="20"/>
          <w:shd w:val="clear" w:color="auto" w:fill="FFFF99"/>
          <w:rtl/>
        </w:rPr>
      </w:pPr>
      <w:r w:rsidRPr="001130B5">
        <w:rPr>
          <w:rFonts w:cs="FrankRuehl" w:hint="cs"/>
          <w:vanish/>
          <w:color w:val="FF0000"/>
          <w:sz w:val="20"/>
          <w:szCs w:val="20"/>
          <w:shd w:val="clear" w:color="auto" w:fill="FFFF99"/>
          <w:rtl/>
        </w:rPr>
        <w:t>מיום 1.</w:t>
      </w:r>
      <w:r w:rsidR="008C49BC"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5B51C9CA" w14:textId="77777777" w:rsidR="000E3D00" w:rsidRPr="001130B5" w:rsidRDefault="000E3D00" w:rsidP="000E3D00">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w:t>
      </w:r>
    </w:p>
    <w:p w14:paraId="6BB74257" w14:textId="77777777" w:rsidR="000E3D00" w:rsidRPr="001130B5" w:rsidRDefault="000E3D00" w:rsidP="000E3D00">
      <w:pPr>
        <w:spacing w:line="240" w:lineRule="auto"/>
        <w:ind w:right="1134"/>
        <w:rPr>
          <w:rFonts w:cs="FrankRuehl" w:hint="cs"/>
          <w:vanish/>
          <w:sz w:val="20"/>
          <w:szCs w:val="20"/>
          <w:shd w:val="clear" w:color="auto" w:fill="FFFF99"/>
          <w:rtl/>
        </w:rPr>
      </w:pPr>
      <w:hyperlink r:id="rId397"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1131 (</w:t>
      </w:r>
      <w:hyperlink r:id="rId398"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7078FC63" w14:textId="77777777" w:rsidR="008C49BC" w:rsidRPr="001130B5" w:rsidRDefault="008C49BC" w:rsidP="008C49BC">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6C775AAC" w14:textId="77777777" w:rsidR="008C49BC" w:rsidRPr="001130B5" w:rsidRDefault="008C49BC" w:rsidP="008C49BC">
      <w:pPr>
        <w:spacing w:line="240" w:lineRule="auto"/>
        <w:ind w:right="1134"/>
        <w:rPr>
          <w:rFonts w:cs="FrankRuehl" w:hint="cs"/>
          <w:vanish/>
          <w:sz w:val="20"/>
          <w:szCs w:val="20"/>
          <w:shd w:val="clear" w:color="auto" w:fill="FFFF99"/>
          <w:rtl/>
        </w:rPr>
      </w:pPr>
      <w:hyperlink r:id="rId399"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39DE6A4D" w14:textId="77777777" w:rsidR="000E3D00" w:rsidRPr="001130B5" w:rsidRDefault="000E3D00" w:rsidP="000E3D00">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החלפת פרט 5</w:t>
      </w:r>
    </w:p>
    <w:p w14:paraId="24A0E284" w14:textId="77777777" w:rsidR="000E3D00" w:rsidRPr="001130B5" w:rsidRDefault="000E3D00" w:rsidP="000E3D00">
      <w:pPr>
        <w:pStyle w:val="P22"/>
        <w:ind w:left="0" w:right="1134"/>
        <w:rPr>
          <w:rFonts w:cs="FrankRuehl" w:hint="cs"/>
          <w:vanish/>
          <w:szCs w:val="20"/>
          <w:shd w:val="clear" w:color="auto" w:fill="FFFF99"/>
          <w:rtl/>
        </w:rPr>
      </w:pPr>
      <w:r w:rsidRPr="001130B5">
        <w:rPr>
          <w:rFonts w:cs="FrankRuehl" w:hint="cs"/>
          <w:vanish/>
          <w:szCs w:val="20"/>
          <w:shd w:val="clear" w:color="auto" w:fill="FFFF99"/>
          <w:rtl/>
        </w:rPr>
        <w:t>הנוסח הקודם:</w:t>
      </w:r>
    </w:p>
    <w:p w14:paraId="4B1EB3ED" w14:textId="77777777" w:rsidR="000E3D00" w:rsidRPr="005320C6" w:rsidRDefault="000E3D00" w:rsidP="005320C6">
      <w:pPr>
        <w:pStyle w:val="P00"/>
        <w:spacing w:before="0"/>
        <w:ind w:left="0" w:right="1134"/>
        <w:rPr>
          <w:rStyle w:val="default"/>
          <w:rFonts w:cs="FrankRuehl" w:hint="cs"/>
          <w:strike/>
          <w:sz w:val="2"/>
          <w:szCs w:val="2"/>
          <w:shd w:val="clear" w:color="auto" w:fill="FFFF99"/>
          <w:rtl/>
        </w:rPr>
      </w:pPr>
      <w:r w:rsidRPr="001130B5">
        <w:rPr>
          <w:rStyle w:val="default"/>
          <w:rFonts w:cs="FrankRuehl"/>
          <w:strike/>
          <w:vanish/>
          <w:sz w:val="22"/>
          <w:szCs w:val="22"/>
          <w:shd w:val="clear" w:color="auto" w:fill="FFFF99"/>
          <w:rtl/>
        </w:rPr>
        <w:t>5.</w:t>
      </w:r>
      <w:r w:rsidRPr="001130B5">
        <w:rPr>
          <w:rStyle w:val="default"/>
          <w:rFonts w:cs="FrankRuehl" w:hint="cs"/>
          <w:strike/>
          <w:vanish/>
          <w:sz w:val="22"/>
          <w:szCs w:val="22"/>
          <w:shd w:val="clear" w:color="auto" w:fill="FFFF99"/>
          <w:rtl/>
        </w:rPr>
        <w:tab/>
      </w:r>
      <w:r w:rsidRPr="001130B5">
        <w:rPr>
          <w:rStyle w:val="default"/>
          <w:rFonts w:cs="FrankRuehl"/>
          <w:strike/>
          <w:vanish/>
          <w:sz w:val="22"/>
          <w:szCs w:val="22"/>
          <w:shd w:val="clear" w:color="auto" w:fill="FFFF99"/>
          <w:rtl/>
        </w:rPr>
        <w:t>נ</w:t>
      </w:r>
      <w:r w:rsidRPr="001130B5">
        <w:rPr>
          <w:rStyle w:val="default"/>
          <w:rFonts w:cs="FrankRuehl" w:hint="cs"/>
          <w:strike/>
          <w:vanish/>
          <w:sz w:val="22"/>
          <w:szCs w:val="22"/>
          <w:shd w:val="clear" w:color="auto" w:fill="FFFF99"/>
          <w:rtl/>
        </w:rPr>
        <w:t>ותן שירותי מטבע.</w:t>
      </w:r>
      <w:bookmarkEnd w:id="185"/>
    </w:p>
    <w:p w14:paraId="73E959FF" w14:textId="77777777" w:rsidR="000E3D00" w:rsidRDefault="000E3D00" w:rsidP="000E3D00">
      <w:pPr>
        <w:pStyle w:val="P00"/>
        <w:spacing w:before="72"/>
        <w:ind w:left="0" w:right="1134"/>
        <w:rPr>
          <w:rStyle w:val="default"/>
          <w:rFonts w:cs="FrankRuehl" w:hint="cs"/>
          <w:rtl/>
        </w:rPr>
      </w:pPr>
      <w:r w:rsidRPr="00FB6749">
        <w:rPr>
          <w:rStyle w:val="default"/>
          <w:rFonts w:cs="FrankRuehl"/>
        </w:rPr>
        <w:pict w14:anchorId="126BE5A3">
          <v:rect id="_x0000_s2372" style="position:absolute;left:0;text-align:left;margin-left:464.35pt;margin-top:7.1pt;width:75.05pt;height:26.9pt;z-index:251720192" o:allowincell="f" filled="f" stroked="f" strokecolor="lime" strokeweight=".25pt">
            <v:textbox style="mso-next-textbox:#_x0000_s2372" inset="0,0,0,0">
              <w:txbxContent>
                <w:p w14:paraId="675A603F" w14:textId="77777777" w:rsidR="004D279A" w:rsidRDefault="004D279A" w:rsidP="000E3D00">
                  <w:pPr>
                    <w:spacing w:line="160" w:lineRule="exact"/>
                    <w:jc w:val="left"/>
                    <w:rPr>
                      <w:rFonts w:cs="Miriam"/>
                      <w:noProof/>
                      <w:sz w:val="18"/>
                      <w:szCs w:val="18"/>
                      <w:rtl/>
                    </w:rPr>
                  </w:pPr>
                  <w:r>
                    <w:rPr>
                      <w:rFonts w:cs="Miriam" w:hint="cs"/>
                      <w:sz w:val="18"/>
                      <w:szCs w:val="18"/>
                      <w:rtl/>
                    </w:rPr>
                    <w:t xml:space="preserve">(תיקון מס' 17) הוראת שעה </w:t>
                  </w:r>
                  <w:r>
                    <w:rPr>
                      <w:rFonts w:cs="Miriam"/>
                      <w:sz w:val="18"/>
                      <w:szCs w:val="18"/>
                      <w:rtl/>
                    </w:rPr>
                    <w:br/>
                  </w:r>
                  <w:r>
                    <w:rPr>
                      <w:rFonts w:cs="Miriam" w:hint="cs"/>
                      <w:sz w:val="18"/>
                      <w:szCs w:val="18"/>
                      <w:rtl/>
                    </w:rPr>
                    <w:t>תשע"ו-2016</w:t>
                  </w:r>
                </w:p>
              </w:txbxContent>
            </v:textbox>
            <w10:anchorlock/>
          </v:rect>
        </w:pict>
      </w:r>
      <w:r w:rsidRPr="00FB6749">
        <w:rPr>
          <w:rStyle w:val="default"/>
          <w:rFonts w:cs="FrankRuehl"/>
          <w:rtl/>
        </w:rPr>
        <w:t>5</w:t>
      </w:r>
      <w:r w:rsidRPr="00FB6749">
        <w:rPr>
          <w:rStyle w:val="default"/>
          <w:rFonts w:cs="FrankRuehl" w:hint="cs"/>
          <w:rtl/>
        </w:rPr>
        <w:t>א</w:t>
      </w:r>
      <w:r w:rsidRPr="00FB6749">
        <w:rPr>
          <w:rStyle w:val="default"/>
          <w:rFonts w:cs="FrankRuehl"/>
          <w:rtl/>
        </w:rPr>
        <w:t>.</w:t>
      </w:r>
      <w:r w:rsidRPr="00FB6749">
        <w:rPr>
          <w:rStyle w:val="default"/>
          <w:rFonts w:cs="FrankRuehl" w:hint="cs"/>
          <w:rtl/>
        </w:rPr>
        <w:tab/>
      </w:r>
      <w:r w:rsidR="009F218A">
        <w:rPr>
          <w:rStyle w:val="default"/>
          <w:rFonts w:cs="FrankRuehl" w:hint="cs"/>
          <w:rtl/>
        </w:rPr>
        <w:t>(פקע)</w:t>
      </w:r>
      <w:r w:rsidRPr="00FB6749">
        <w:rPr>
          <w:rStyle w:val="default"/>
          <w:rFonts w:cs="FrankRuehl" w:hint="cs"/>
          <w:rtl/>
        </w:rPr>
        <w:t>.</w:t>
      </w:r>
    </w:p>
    <w:p w14:paraId="5A2E6FBD" w14:textId="77777777" w:rsidR="005D0E3D" w:rsidRPr="001130B5" w:rsidRDefault="005D0E3D" w:rsidP="005D0E3D">
      <w:pPr>
        <w:spacing w:line="240" w:lineRule="auto"/>
        <w:ind w:right="1134"/>
        <w:rPr>
          <w:rFonts w:cs="FrankRuehl" w:hint="cs"/>
          <w:vanish/>
          <w:color w:val="FF0000"/>
          <w:sz w:val="20"/>
          <w:szCs w:val="20"/>
          <w:shd w:val="clear" w:color="auto" w:fill="FFFF99"/>
          <w:rtl/>
        </w:rPr>
      </w:pPr>
      <w:bookmarkStart w:id="186" w:name="Rov182"/>
      <w:r w:rsidRPr="001130B5">
        <w:rPr>
          <w:rFonts w:cs="FrankRuehl" w:hint="cs"/>
          <w:vanish/>
          <w:color w:val="FF0000"/>
          <w:sz w:val="20"/>
          <w:szCs w:val="20"/>
          <w:shd w:val="clear" w:color="auto" w:fill="FFFF99"/>
          <w:rtl/>
        </w:rPr>
        <w:t>מיום 1.6.2017 עד יום 1.</w:t>
      </w:r>
      <w:r w:rsidR="008C49BC" w:rsidRPr="001130B5">
        <w:rPr>
          <w:rFonts w:cs="FrankRuehl" w:hint="cs"/>
          <w:vanish/>
          <w:color w:val="FF0000"/>
          <w:sz w:val="20"/>
          <w:szCs w:val="20"/>
          <w:shd w:val="clear" w:color="auto" w:fill="FFFF99"/>
          <w:rtl/>
        </w:rPr>
        <w:t>10</w:t>
      </w:r>
      <w:r w:rsidRPr="001130B5">
        <w:rPr>
          <w:rFonts w:cs="FrankRuehl" w:hint="cs"/>
          <w:vanish/>
          <w:color w:val="FF0000"/>
          <w:sz w:val="20"/>
          <w:szCs w:val="20"/>
          <w:shd w:val="clear" w:color="auto" w:fill="FFFF99"/>
          <w:rtl/>
        </w:rPr>
        <w:t>.2018</w:t>
      </w:r>
    </w:p>
    <w:p w14:paraId="42819946" w14:textId="77777777" w:rsidR="005D0E3D" w:rsidRPr="001130B5" w:rsidRDefault="005D0E3D" w:rsidP="005D0E3D">
      <w:pPr>
        <w:spacing w:line="240" w:lineRule="auto"/>
        <w:ind w:right="1134"/>
        <w:rPr>
          <w:rFonts w:cs="FrankRuehl" w:hint="cs"/>
          <w:vanish/>
          <w:sz w:val="20"/>
          <w:szCs w:val="20"/>
          <w:shd w:val="clear" w:color="auto" w:fill="FFFF99"/>
          <w:rtl/>
        </w:rPr>
      </w:pPr>
      <w:r w:rsidRPr="001130B5">
        <w:rPr>
          <w:rFonts w:cs="FrankRuehl" w:hint="cs"/>
          <w:b/>
          <w:bCs/>
          <w:vanish/>
          <w:sz w:val="20"/>
          <w:szCs w:val="20"/>
          <w:shd w:val="clear" w:color="auto" w:fill="FFFF99"/>
          <w:rtl/>
        </w:rPr>
        <w:t>תיקון מס' 17 הוראת שעה</w:t>
      </w:r>
    </w:p>
    <w:p w14:paraId="00E1F6B0" w14:textId="77777777" w:rsidR="005D0E3D" w:rsidRPr="001130B5" w:rsidRDefault="005D0E3D" w:rsidP="005D0E3D">
      <w:pPr>
        <w:spacing w:line="240" w:lineRule="auto"/>
        <w:ind w:right="1134"/>
        <w:rPr>
          <w:rFonts w:cs="FrankRuehl" w:hint="cs"/>
          <w:vanish/>
          <w:sz w:val="20"/>
          <w:szCs w:val="20"/>
          <w:shd w:val="clear" w:color="auto" w:fill="FFFF99"/>
          <w:rtl/>
        </w:rPr>
      </w:pPr>
      <w:hyperlink r:id="rId400" w:history="1">
        <w:r w:rsidRPr="001130B5">
          <w:rPr>
            <w:rStyle w:val="Hyperlink"/>
            <w:rFonts w:cs="FrankRuehl" w:hint="cs"/>
            <w:vanish/>
            <w:sz w:val="20"/>
            <w:szCs w:val="20"/>
            <w:shd w:val="clear" w:color="auto" w:fill="FFFF99"/>
            <w:rtl/>
          </w:rPr>
          <w:t>ס"ח תשע"ו מס' 2570</w:t>
        </w:r>
      </w:hyperlink>
      <w:r w:rsidRPr="001130B5">
        <w:rPr>
          <w:rFonts w:cs="FrankRuehl" w:hint="cs"/>
          <w:vanish/>
          <w:sz w:val="20"/>
          <w:szCs w:val="20"/>
          <w:shd w:val="clear" w:color="auto" w:fill="FFFF99"/>
          <w:rtl/>
        </w:rPr>
        <w:t xml:space="preserve"> מיום 1.8.2016 עמ' 1135 (</w:t>
      </w:r>
      <w:hyperlink r:id="rId401" w:history="1">
        <w:r w:rsidRPr="001130B5">
          <w:rPr>
            <w:rStyle w:val="Hyperlink"/>
            <w:rFonts w:cs="FrankRuehl" w:hint="eastAsia"/>
            <w:vanish/>
            <w:sz w:val="20"/>
            <w:szCs w:val="20"/>
            <w:shd w:val="clear" w:color="auto" w:fill="FFFF99"/>
            <w:rtl/>
          </w:rPr>
          <w:t>ה</w:t>
        </w:r>
        <w:r w:rsidRPr="001130B5">
          <w:rPr>
            <w:rStyle w:val="Hyperlink"/>
            <w:rFonts w:cs="FrankRuehl"/>
            <w:vanish/>
            <w:sz w:val="20"/>
            <w:szCs w:val="20"/>
            <w:shd w:val="clear" w:color="auto" w:fill="FFFF99"/>
            <w:rtl/>
          </w:rPr>
          <w:t>"ח 975</w:t>
        </w:r>
      </w:hyperlink>
      <w:r w:rsidRPr="001130B5">
        <w:rPr>
          <w:rFonts w:cs="FrankRuehl" w:hint="cs"/>
          <w:vanish/>
          <w:sz w:val="20"/>
          <w:szCs w:val="20"/>
          <w:shd w:val="clear" w:color="auto" w:fill="FFFF99"/>
          <w:rtl/>
        </w:rPr>
        <w:t>)</w:t>
      </w:r>
    </w:p>
    <w:p w14:paraId="77C172C2" w14:textId="77777777" w:rsidR="005D0E3D" w:rsidRPr="001130B5" w:rsidRDefault="005D0E3D" w:rsidP="005D0E3D">
      <w:pPr>
        <w:pStyle w:val="P00"/>
        <w:tabs>
          <w:tab w:val="clear" w:pos="6259"/>
        </w:tabs>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תיקון מס' 17 הוראת שעה (תיקון)</w:t>
      </w:r>
    </w:p>
    <w:p w14:paraId="535C7EDA" w14:textId="77777777" w:rsidR="005D0E3D" w:rsidRPr="001130B5" w:rsidRDefault="005D0E3D" w:rsidP="005D0E3D">
      <w:pPr>
        <w:pStyle w:val="P00"/>
        <w:tabs>
          <w:tab w:val="clear" w:pos="6259"/>
        </w:tabs>
        <w:spacing w:before="0"/>
        <w:ind w:left="0" w:right="1134"/>
        <w:rPr>
          <w:rStyle w:val="default"/>
          <w:rFonts w:cs="FrankRuehl" w:hint="cs"/>
          <w:vanish/>
          <w:sz w:val="20"/>
          <w:szCs w:val="20"/>
          <w:shd w:val="clear" w:color="auto" w:fill="FFFF99"/>
          <w:rtl/>
        </w:rPr>
      </w:pPr>
      <w:hyperlink r:id="rId402" w:history="1">
        <w:r w:rsidRPr="001130B5">
          <w:rPr>
            <w:rStyle w:val="Hyperlink"/>
            <w:rFonts w:cs="FrankRuehl" w:hint="cs"/>
            <w:vanish/>
            <w:szCs w:val="20"/>
            <w:shd w:val="clear" w:color="auto" w:fill="FFFF99"/>
            <w:rtl/>
          </w:rPr>
          <w:t>ס"ח תשע"ז מס' 2591</w:t>
        </w:r>
      </w:hyperlink>
      <w:r w:rsidRPr="001130B5">
        <w:rPr>
          <w:rStyle w:val="default"/>
          <w:rFonts w:cs="FrankRuehl" w:hint="cs"/>
          <w:vanish/>
          <w:sz w:val="20"/>
          <w:szCs w:val="20"/>
          <w:shd w:val="clear" w:color="auto" w:fill="FFFF99"/>
          <w:rtl/>
        </w:rPr>
        <w:t xml:space="preserve"> מיום 29.12.2016 עמ' 155 (</w:t>
      </w:r>
      <w:hyperlink r:id="rId403" w:history="1">
        <w:r w:rsidRPr="001130B5">
          <w:rPr>
            <w:rStyle w:val="Hyperlink"/>
            <w:rFonts w:cs="FrankRuehl" w:hint="cs"/>
            <w:vanish/>
            <w:szCs w:val="20"/>
            <w:shd w:val="clear" w:color="auto" w:fill="FFFF99"/>
            <w:rtl/>
          </w:rPr>
          <w:t>ה"ח 1083</w:t>
        </w:r>
      </w:hyperlink>
      <w:r w:rsidRPr="001130B5">
        <w:rPr>
          <w:rStyle w:val="default"/>
          <w:rFonts w:cs="FrankRuehl" w:hint="cs"/>
          <w:vanish/>
          <w:sz w:val="20"/>
          <w:szCs w:val="20"/>
          <w:shd w:val="clear" w:color="auto" w:fill="FFFF99"/>
          <w:rtl/>
        </w:rPr>
        <w:t>)</w:t>
      </w:r>
    </w:p>
    <w:p w14:paraId="1E7B58AC" w14:textId="77777777" w:rsidR="008C49BC" w:rsidRPr="001130B5" w:rsidRDefault="008C49BC" w:rsidP="008C49BC">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צו תשע"ח-2018</w:t>
      </w:r>
    </w:p>
    <w:p w14:paraId="7D059267" w14:textId="77777777" w:rsidR="008C49BC" w:rsidRPr="001130B5" w:rsidRDefault="008C49BC" w:rsidP="008C49BC">
      <w:pPr>
        <w:spacing w:line="240" w:lineRule="auto"/>
        <w:ind w:right="1134"/>
        <w:rPr>
          <w:rFonts w:cs="FrankRuehl" w:hint="cs"/>
          <w:vanish/>
          <w:sz w:val="20"/>
          <w:szCs w:val="20"/>
          <w:shd w:val="clear" w:color="auto" w:fill="FFFF99"/>
          <w:rtl/>
        </w:rPr>
      </w:pPr>
      <w:hyperlink r:id="rId404" w:history="1">
        <w:r w:rsidRPr="001130B5">
          <w:rPr>
            <w:rStyle w:val="Hyperlink"/>
            <w:rFonts w:cs="FrankRuehl" w:hint="cs"/>
            <w:vanish/>
            <w:sz w:val="20"/>
            <w:szCs w:val="20"/>
            <w:shd w:val="clear" w:color="auto" w:fill="FFFF99"/>
            <w:rtl/>
          </w:rPr>
          <w:t>ק"ת תשע"ח מס' 8011</w:t>
        </w:r>
      </w:hyperlink>
      <w:r w:rsidRPr="001130B5">
        <w:rPr>
          <w:rFonts w:cs="FrankRuehl" w:hint="cs"/>
          <w:vanish/>
          <w:sz w:val="20"/>
          <w:szCs w:val="20"/>
          <w:shd w:val="clear" w:color="auto" w:fill="FFFF99"/>
          <w:rtl/>
        </w:rPr>
        <w:t xml:space="preserve"> מיום 31.5.2018 עמ' 2068</w:t>
      </w:r>
    </w:p>
    <w:p w14:paraId="59CE640A" w14:textId="77777777" w:rsidR="005D0E3D" w:rsidRPr="001130B5" w:rsidRDefault="005D0E3D" w:rsidP="005D0E3D">
      <w:pPr>
        <w:spacing w:line="240" w:lineRule="auto"/>
        <w:ind w:right="1134"/>
        <w:rPr>
          <w:rFonts w:cs="FrankRuehl"/>
          <w:vanish/>
          <w:sz w:val="20"/>
          <w:szCs w:val="20"/>
          <w:shd w:val="clear" w:color="auto" w:fill="FFFF99"/>
          <w:rtl/>
        </w:rPr>
      </w:pPr>
      <w:r w:rsidRPr="001130B5">
        <w:rPr>
          <w:rFonts w:cs="FrankRuehl" w:hint="cs"/>
          <w:b/>
          <w:bCs/>
          <w:vanish/>
          <w:sz w:val="20"/>
          <w:szCs w:val="20"/>
          <w:shd w:val="clear" w:color="auto" w:fill="FFFF99"/>
          <w:rtl/>
        </w:rPr>
        <w:t>הוספת פרט 5א</w:t>
      </w:r>
    </w:p>
    <w:p w14:paraId="5DE0BFC1" w14:textId="77777777" w:rsidR="000A2298" w:rsidRPr="001130B5" w:rsidRDefault="000A2298" w:rsidP="000A2298">
      <w:pPr>
        <w:spacing w:before="60" w:line="240" w:lineRule="auto"/>
        <w:ind w:right="1134"/>
        <w:rPr>
          <w:rFonts w:cs="FrankRuehl"/>
          <w:vanish/>
          <w:sz w:val="20"/>
          <w:szCs w:val="20"/>
          <w:shd w:val="clear" w:color="auto" w:fill="FFFF99"/>
          <w:rtl/>
        </w:rPr>
      </w:pPr>
      <w:r w:rsidRPr="001130B5">
        <w:rPr>
          <w:rFonts w:cs="FrankRuehl" w:hint="cs"/>
          <w:vanish/>
          <w:sz w:val="20"/>
          <w:szCs w:val="20"/>
          <w:shd w:val="clear" w:color="auto" w:fill="FFFF99"/>
          <w:rtl/>
        </w:rPr>
        <w:t>הנוסח:</w:t>
      </w:r>
    </w:p>
    <w:p w14:paraId="12292D14" w14:textId="77777777" w:rsidR="000A2298" w:rsidRPr="000A2298" w:rsidRDefault="000A2298" w:rsidP="000A2298">
      <w:pPr>
        <w:pStyle w:val="P00"/>
        <w:spacing w:before="0"/>
        <w:ind w:left="0" w:right="1134"/>
        <w:rPr>
          <w:rStyle w:val="default"/>
          <w:rFonts w:cs="FrankRuehl" w:hint="cs"/>
          <w:sz w:val="2"/>
          <w:szCs w:val="2"/>
          <w:shd w:val="clear" w:color="auto" w:fill="FFFF99"/>
          <w:rtl/>
        </w:rPr>
      </w:pPr>
      <w:r w:rsidRPr="001130B5">
        <w:rPr>
          <w:rStyle w:val="default"/>
          <w:rFonts w:cs="FrankRuehl"/>
          <w:vanish/>
          <w:sz w:val="22"/>
          <w:szCs w:val="22"/>
          <w:shd w:val="clear" w:color="auto" w:fill="FFFF99"/>
          <w:rtl/>
        </w:rPr>
        <w:t>5</w:t>
      </w:r>
      <w:r w:rsidRPr="001130B5">
        <w:rPr>
          <w:rStyle w:val="default"/>
          <w:rFonts w:cs="FrankRuehl" w:hint="cs"/>
          <w:vanish/>
          <w:sz w:val="22"/>
          <w:szCs w:val="22"/>
          <w:shd w:val="clear" w:color="auto" w:fill="FFFF99"/>
          <w:rtl/>
        </w:rPr>
        <w:t>א</w:t>
      </w:r>
      <w:r w:rsidRPr="001130B5">
        <w:rPr>
          <w:rStyle w:val="default"/>
          <w:rFonts w:cs="FrankRuehl"/>
          <w:vanish/>
          <w:sz w:val="22"/>
          <w:szCs w:val="22"/>
          <w:shd w:val="clear" w:color="auto" w:fill="FFFF99"/>
          <w:rtl/>
        </w:rPr>
        <w:t>.</w:t>
      </w:r>
      <w:r w:rsidRPr="001130B5">
        <w:rPr>
          <w:rStyle w:val="default"/>
          <w:rFonts w:cs="FrankRuehl" w:hint="cs"/>
          <w:vanish/>
          <w:sz w:val="22"/>
          <w:szCs w:val="22"/>
          <w:shd w:val="clear" w:color="auto" w:fill="FFFF99"/>
          <w:rtl/>
        </w:rPr>
        <w:tab/>
      </w:r>
      <w:r w:rsidRPr="001130B5">
        <w:rPr>
          <w:rStyle w:val="default"/>
          <w:rFonts w:cs="FrankRuehl"/>
          <w:vanish/>
          <w:sz w:val="22"/>
          <w:szCs w:val="22"/>
          <w:shd w:val="clear" w:color="auto" w:fill="FFFF99"/>
          <w:rtl/>
        </w:rPr>
        <w:t>נ</w:t>
      </w:r>
      <w:r w:rsidRPr="001130B5">
        <w:rPr>
          <w:rStyle w:val="default"/>
          <w:rFonts w:cs="FrankRuehl" w:hint="cs"/>
          <w:vanish/>
          <w:sz w:val="22"/>
          <w:szCs w:val="22"/>
          <w:shd w:val="clear" w:color="auto" w:fill="FFFF99"/>
          <w:rtl/>
        </w:rPr>
        <w:t>ותן שירותי אשראי או שירותי פיקדון ואשראי.</w:t>
      </w:r>
      <w:bookmarkEnd w:id="186"/>
    </w:p>
    <w:p w14:paraId="50B30333" w14:textId="77777777" w:rsidR="005D0E3D" w:rsidRDefault="005D0E3D" w:rsidP="000E3D00">
      <w:pPr>
        <w:pStyle w:val="P00"/>
        <w:spacing w:before="72"/>
        <w:ind w:left="0" w:right="1134"/>
        <w:rPr>
          <w:rStyle w:val="default"/>
          <w:rFonts w:cs="FrankRuehl"/>
          <w:rtl/>
        </w:rPr>
      </w:pPr>
    </w:p>
    <w:p w14:paraId="7E8E986F" w14:textId="77777777" w:rsidR="00463B54" w:rsidRPr="006D5CC6" w:rsidRDefault="00463B54" w:rsidP="00463B54">
      <w:pPr>
        <w:pStyle w:val="P00"/>
        <w:spacing w:before="72"/>
        <w:ind w:left="0" w:right="1134"/>
        <w:rPr>
          <w:rStyle w:val="default"/>
          <w:rFonts w:cs="FrankRuehl" w:hint="cs"/>
          <w:rtl/>
        </w:rPr>
      </w:pPr>
      <w:r w:rsidRPr="006D5CC6">
        <w:rPr>
          <w:rStyle w:val="default"/>
          <w:rFonts w:cs="FrankRuehl"/>
        </w:rPr>
        <w:pict w14:anchorId="50555EBA">
          <v:rect id="_x0000_s2431" style="position:absolute;left:0;text-align:left;margin-left:464.35pt;margin-top:7.1pt;width:75.05pt;height:19.95pt;z-index:251756032" o:allowincell="f" filled="f" stroked="f" strokecolor="lime" strokeweight=".25pt">
            <v:textbox style="mso-next-textbox:#_x0000_s2431" inset="0,0,0,0">
              <w:txbxContent>
                <w:p w14:paraId="44432E78" w14:textId="77777777" w:rsidR="00463B54" w:rsidRDefault="00463B54" w:rsidP="00463B54">
                  <w:pPr>
                    <w:spacing w:line="160" w:lineRule="exact"/>
                    <w:jc w:val="left"/>
                    <w:rPr>
                      <w:rFonts w:cs="Miriam"/>
                      <w:noProof/>
                      <w:sz w:val="18"/>
                      <w:szCs w:val="18"/>
                      <w:rtl/>
                    </w:rPr>
                  </w:pPr>
                  <w:r>
                    <w:rPr>
                      <w:rFonts w:cs="Miriam" w:hint="cs"/>
                      <w:sz w:val="18"/>
                      <w:szCs w:val="18"/>
                      <w:rtl/>
                    </w:rPr>
                    <w:t>(תיקון מס' 31) תשע"ט-2019</w:t>
                  </w:r>
                </w:p>
              </w:txbxContent>
            </v:textbox>
            <w10:anchorlock/>
          </v:rect>
        </w:pict>
      </w:r>
      <w:r w:rsidRPr="006D5CC6">
        <w:rPr>
          <w:rStyle w:val="default"/>
          <w:rFonts w:cs="FrankRuehl"/>
          <w:rtl/>
        </w:rPr>
        <w:t>5</w:t>
      </w:r>
      <w:r w:rsidR="0079282D" w:rsidRPr="006D5CC6">
        <w:rPr>
          <w:rStyle w:val="default"/>
          <w:rFonts w:cs="FrankRuehl" w:hint="cs"/>
          <w:rtl/>
        </w:rPr>
        <w:t>ב</w:t>
      </w:r>
      <w:r w:rsidRPr="006D5CC6">
        <w:rPr>
          <w:rStyle w:val="default"/>
          <w:rFonts w:cs="FrankRuehl"/>
          <w:rtl/>
        </w:rPr>
        <w:t>.</w:t>
      </w:r>
      <w:r w:rsidRPr="006D5CC6">
        <w:rPr>
          <w:rStyle w:val="default"/>
          <w:rFonts w:cs="FrankRuehl" w:hint="cs"/>
          <w:rtl/>
        </w:rPr>
        <w:tab/>
      </w:r>
      <w:r w:rsidR="0079282D" w:rsidRPr="006D5CC6">
        <w:rPr>
          <w:rStyle w:val="default"/>
          <w:rFonts w:cs="FrankRuehl" w:hint="cs"/>
          <w:rtl/>
        </w:rPr>
        <w:t>מוסד לגמילות חסדים</w:t>
      </w:r>
      <w:r w:rsidRPr="006D5CC6">
        <w:rPr>
          <w:rStyle w:val="default"/>
          <w:rFonts w:cs="FrankRuehl" w:hint="cs"/>
          <w:rtl/>
        </w:rPr>
        <w:t>.</w:t>
      </w:r>
    </w:p>
    <w:p w14:paraId="3F7AE385" w14:textId="77777777" w:rsidR="00463B54" w:rsidRPr="001130B5" w:rsidRDefault="00463B54" w:rsidP="00463B54">
      <w:pPr>
        <w:pStyle w:val="P03"/>
        <w:tabs>
          <w:tab w:val="clear" w:pos="2835"/>
          <w:tab w:val="left" w:pos="2409"/>
        </w:tabs>
        <w:spacing w:before="0"/>
        <w:ind w:left="454" w:right="1134" w:hanging="454"/>
        <w:rPr>
          <w:rStyle w:val="default"/>
          <w:rFonts w:ascii="FrankRuehl" w:hAnsi="FrankRuehl" w:cs="FrankRuehl"/>
          <w:vanish/>
          <w:color w:val="FF0000"/>
          <w:szCs w:val="20"/>
          <w:shd w:val="clear" w:color="auto" w:fill="FFFF99"/>
          <w:rtl/>
        </w:rPr>
      </w:pPr>
      <w:bookmarkStart w:id="187" w:name="Rov237"/>
      <w:r w:rsidRPr="001130B5">
        <w:rPr>
          <w:rStyle w:val="default"/>
          <w:rFonts w:ascii="FrankRuehl" w:hAnsi="FrankRuehl" w:cs="FrankRuehl"/>
          <w:vanish/>
          <w:color w:val="FF0000"/>
          <w:szCs w:val="20"/>
          <w:shd w:val="clear" w:color="auto" w:fill="FFFF99"/>
          <w:rtl/>
        </w:rPr>
        <w:t>מיום 13.1.20</w:t>
      </w:r>
      <w:r w:rsidRPr="001130B5">
        <w:rPr>
          <w:rStyle w:val="default"/>
          <w:rFonts w:ascii="FrankRuehl" w:hAnsi="FrankRuehl" w:cs="FrankRuehl" w:hint="cs"/>
          <w:vanish/>
          <w:color w:val="FF0000"/>
          <w:szCs w:val="20"/>
          <w:shd w:val="clear" w:color="auto" w:fill="FFFF99"/>
          <w:rtl/>
        </w:rPr>
        <w:t>21</w:t>
      </w:r>
    </w:p>
    <w:p w14:paraId="68772F45" w14:textId="77777777" w:rsidR="00463B54" w:rsidRPr="001130B5" w:rsidRDefault="00463B54" w:rsidP="00463B54">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r w:rsidRPr="001130B5">
        <w:rPr>
          <w:rStyle w:val="default"/>
          <w:rFonts w:ascii="FrankRuehl" w:hAnsi="FrankRuehl" w:cs="FrankRuehl" w:hint="cs"/>
          <w:b/>
          <w:bCs/>
          <w:vanish/>
          <w:szCs w:val="20"/>
          <w:shd w:val="clear" w:color="auto" w:fill="FFFF99"/>
          <w:rtl/>
        </w:rPr>
        <w:t>תיקון מס' 31</w:t>
      </w:r>
    </w:p>
    <w:p w14:paraId="3F5D4E9F" w14:textId="77777777" w:rsidR="00463B54" w:rsidRPr="001130B5" w:rsidRDefault="00463B54" w:rsidP="00463B54">
      <w:pPr>
        <w:pStyle w:val="P03"/>
        <w:tabs>
          <w:tab w:val="clear" w:pos="2835"/>
          <w:tab w:val="left" w:pos="2409"/>
        </w:tabs>
        <w:spacing w:before="0"/>
        <w:ind w:left="454" w:right="1134" w:hanging="454"/>
        <w:rPr>
          <w:rStyle w:val="default"/>
          <w:rFonts w:ascii="FrankRuehl" w:hAnsi="FrankRuehl" w:cs="FrankRuehl"/>
          <w:vanish/>
          <w:szCs w:val="20"/>
          <w:shd w:val="clear" w:color="auto" w:fill="FFFF99"/>
          <w:rtl/>
        </w:rPr>
      </w:pPr>
      <w:hyperlink r:id="rId405" w:history="1">
        <w:r w:rsidRPr="001130B5">
          <w:rPr>
            <w:rStyle w:val="Hyperlink"/>
            <w:rFonts w:ascii="FrankRuehl" w:hAnsi="FrankRuehl" w:cs="FrankRuehl"/>
            <w:vanish/>
            <w:sz w:val="26"/>
            <w:szCs w:val="20"/>
            <w:shd w:val="clear" w:color="auto" w:fill="FFFF99"/>
            <w:rtl/>
          </w:rPr>
          <w:t>ס"ח תשע"ט מס' 2782</w:t>
        </w:r>
      </w:hyperlink>
      <w:r w:rsidRPr="001130B5">
        <w:rPr>
          <w:rStyle w:val="default"/>
          <w:rFonts w:ascii="FrankRuehl" w:hAnsi="FrankRuehl" w:cs="FrankRuehl"/>
          <w:vanish/>
          <w:szCs w:val="20"/>
          <w:shd w:val="clear" w:color="auto" w:fill="FFFF99"/>
          <w:rtl/>
        </w:rPr>
        <w:t xml:space="preserve"> מיום 13.1.2019 עמ' 29</w:t>
      </w:r>
      <w:r w:rsidRPr="001130B5">
        <w:rPr>
          <w:rStyle w:val="default"/>
          <w:rFonts w:ascii="FrankRuehl" w:hAnsi="FrankRuehl" w:cs="FrankRuehl" w:hint="cs"/>
          <w:vanish/>
          <w:szCs w:val="20"/>
          <w:shd w:val="clear" w:color="auto" w:fill="FFFF99"/>
          <w:rtl/>
        </w:rPr>
        <w:t>4</w:t>
      </w:r>
      <w:r w:rsidRPr="001130B5">
        <w:rPr>
          <w:rStyle w:val="default"/>
          <w:rFonts w:ascii="FrankRuehl" w:hAnsi="FrankRuehl" w:cs="FrankRuehl"/>
          <w:vanish/>
          <w:szCs w:val="20"/>
          <w:shd w:val="clear" w:color="auto" w:fill="FFFF99"/>
          <w:rtl/>
        </w:rPr>
        <w:t xml:space="preserve"> (</w:t>
      </w:r>
      <w:hyperlink r:id="rId406" w:history="1">
        <w:r w:rsidRPr="001130B5">
          <w:rPr>
            <w:rStyle w:val="Hyperlink"/>
            <w:rFonts w:ascii="FrankRuehl" w:hAnsi="FrankRuehl" w:cs="FrankRuehl"/>
            <w:vanish/>
            <w:sz w:val="26"/>
            <w:szCs w:val="20"/>
            <w:shd w:val="clear" w:color="auto" w:fill="FFFF99"/>
            <w:rtl/>
          </w:rPr>
          <w:t>ה"ח 1090</w:t>
        </w:r>
      </w:hyperlink>
      <w:r w:rsidRPr="001130B5">
        <w:rPr>
          <w:rStyle w:val="default"/>
          <w:rFonts w:ascii="FrankRuehl" w:hAnsi="FrankRuehl" w:cs="FrankRuehl"/>
          <w:vanish/>
          <w:szCs w:val="20"/>
          <w:shd w:val="clear" w:color="auto" w:fill="FFFF99"/>
          <w:rtl/>
        </w:rPr>
        <w:t>)</w:t>
      </w:r>
    </w:p>
    <w:p w14:paraId="799DFA75" w14:textId="77777777" w:rsidR="00463B54" w:rsidRPr="006D5CC6" w:rsidRDefault="00463B54" w:rsidP="006D5CC6">
      <w:pPr>
        <w:pStyle w:val="P03"/>
        <w:tabs>
          <w:tab w:val="clear" w:pos="2835"/>
          <w:tab w:val="left" w:pos="2409"/>
        </w:tabs>
        <w:spacing w:before="0"/>
        <w:ind w:left="454" w:right="1134" w:hanging="454"/>
        <w:rPr>
          <w:rStyle w:val="default"/>
          <w:rFonts w:ascii="FrankRuehl" w:hAnsi="FrankRuehl" w:cs="FrankRuehl"/>
          <w:b/>
          <w:bCs/>
          <w:sz w:val="2"/>
          <w:szCs w:val="2"/>
          <w:shd w:val="clear" w:color="auto" w:fill="FFFF99"/>
          <w:rtl/>
        </w:rPr>
      </w:pPr>
      <w:r w:rsidRPr="001130B5">
        <w:rPr>
          <w:rStyle w:val="default"/>
          <w:rFonts w:ascii="FrankRuehl" w:hAnsi="FrankRuehl" w:cs="FrankRuehl" w:hint="cs"/>
          <w:b/>
          <w:bCs/>
          <w:vanish/>
          <w:szCs w:val="20"/>
          <w:shd w:val="clear" w:color="auto" w:fill="FFFF99"/>
          <w:rtl/>
        </w:rPr>
        <w:t>הוספת פרט 5ב</w:t>
      </w:r>
      <w:bookmarkEnd w:id="187"/>
    </w:p>
    <w:p w14:paraId="3C9E4C65" w14:textId="77777777" w:rsidR="009521B1" w:rsidRDefault="009521B1" w:rsidP="005E50A9">
      <w:pPr>
        <w:pStyle w:val="P00"/>
        <w:spacing w:before="72"/>
        <w:ind w:left="0" w:right="1134"/>
        <w:rPr>
          <w:rStyle w:val="default"/>
          <w:rFonts w:cs="FrankRuehl" w:hint="cs"/>
          <w:rtl/>
        </w:rPr>
      </w:pPr>
      <w:r>
        <w:rPr>
          <w:rFonts w:cs="FrankRuehl"/>
          <w:rtl/>
          <w:lang w:val="he-IL"/>
        </w:rPr>
        <w:pict w14:anchorId="761FEE78">
          <v:shape id="_x0000_s2144" type="#_x0000_t202" style="position:absolute;left:0;text-align:left;margin-left:470.25pt;margin-top:7.1pt;width:1in;height:16.8pt;z-index:251646464" filled="f" stroked="f">
            <v:textbox inset="1mm,0,1mm,0">
              <w:txbxContent>
                <w:p w14:paraId="0AFA8624" w14:textId="77777777" w:rsidR="004D279A" w:rsidRDefault="004D279A" w:rsidP="005E50A9">
                  <w:pPr>
                    <w:spacing w:line="160" w:lineRule="exact"/>
                    <w:jc w:val="left"/>
                    <w:rPr>
                      <w:rFonts w:cs="Miriam" w:hint="cs"/>
                      <w:sz w:val="18"/>
                      <w:szCs w:val="18"/>
                      <w:rtl/>
                    </w:rPr>
                  </w:pPr>
                  <w:r>
                    <w:rPr>
                      <w:rFonts w:cs="Miriam" w:hint="cs"/>
                      <w:sz w:val="18"/>
                      <w:szCs w:val="18"/>
                      <w:rtl/>
                    </w:rPr>
                    <w:t>(תיקון מס' 10) תשע"ב-2012</w:t>
                  </w:r>
                </w:p>
              </w:txbxContent>
            </v:textbox>
            <w10:anchorlock/>
          </v:shape>
        </w:pict>
      </w:r>
      <w:r>
        <w:rPr>
          <w:rStyle w:val="default"/>
          <w:rFonts w:cs="FrankRuehl" w:hint="cs"/>
          <w:rtl/>
        </w:rPr>
        <w:t>6.</w:t>
      </w:r>
      <w:r>
        <w:rPr>
          <w:rStyle w:val="default"/>
          <w:rFonts w:cs="FrankRuehl" w:hint="cs"/>
          <w:rtl/>
        </w:rPr>
        <w:tab/>
      </w:r>
      <w:r w:rsidR="005E50A9">
        <w:rPr>
          <w:rStyle w:val="default"/>
          <w:rFonts w:cs="FrankRuehl" w:hint="cs"/>
          <w:rtl/>
        </w:rPr>
        <w:t>בנק הדואר</w:t>
      </w:r>
      <w:r>
        <w:rPr>
          <w:rStyle w:val="default"/>
          <w:rFonts w:cs="FrankRuehl" w:hint="cs"/>
          <w:rtl/>
        </w:rPr>
        <w:t>.</w:t>
      </w:r>
    </w:p>
    <w:p w14:paraId="1FE59C21" w14:textId="77777777" w:rsidR="009521B1" w:rsidRPr="001130B5" w:rsidRDefault="009521B1">
      <w:pPr>
        <w:pStyle w:val="P00"/>
        <w:spacing w:before="0"/>
        <w:ind w:left="0" w:right="1134"/>
        <w:rPr>
          <w:rStyle w:val="default"/>
          <w:rFonts w:cs="FrankRuehl" w:hint="cs"/>
          <w:vanish/>
          <w:color w:val="FF0000"/>
          <w:sz w:val="20"/>
          <w:szCs w:val="20"/>
          <w:shd w:val="clear" w:color="auto" w:fill="FFFF99"/>
          <w:rtl/>
        </w:rPr>
      </w:pPr>
      <w:bookmarkStart w:id="188" w:name="Rov173"/>
      <w:r w:rsidRPr="001130B5">
        <w:rPr>
          <w:rStyle w:val="default"/>
          <w:rFonts w:cs="FrankRuehl" w:hint="cs"/>
          <w:vanish/>
          <w:color w:val="FF0000"/>
          <w:sz w:val="20"/>
          <w:szCs w:val="20"/>
          <w:shd w:val="clear" w:color="auto" w:fill="FFFF99"/>
          <w:rtl/>
        </w:rPr>
        <w:t>מיום 1.3.2006</w:t>
      </w:r>
    </w:p>
    <w:p w14:paraId="46A364DF" w14:textId="77777777" w:rsidR="009521B1" w:rsidRPr="001130B5" w:rsidRDefault="009521B1">
      <w:pPr>
        <w:pStyle w:val="P00"/>
        <w:spacing w:before="0"/>
        <w:ind w:left="0" w:right="1134"/>
        <w:rPr>
          <w:rStyle w:val="default"/>
          <w:rFonts w:cs="FrankRuehl" w:hint="cs"/>
          <w:b/>
          <w:bCs/>
          <w:vanish/>
          <w:sz w:val="20"/>
          <w:szCs w:val="20"/>
          <w:shd w:val="clear" w:color="auto" w:fill="FFFF99"/>
          <w:rtl/>
        </w:rPr>
      </w:pPr>
      <w:r w:rsidRPr="001130B5">
        <w:rPr>
          <w:rStyle w:val="default"/>
          <w:rFonts w:cs="FrankRuehl" w:hint="cs"/>
          <w:b/>
          <w:bCs/>
          <w:vanish/>
          <w:sz w:val="20"/>
          <w:szCs w:val="20"/>
          <w:shd w:val="clear" w:color="auto" w:fill="FFFF99"/>
          <w:rtl/>
        </w:rPr>
        <w:t>תיקון מס' 3</w:t>
      </w:r>
    </w:p>
    <w:p w14:paraId="05619269" w14:textId="77777777" w:rsidR="009521B1" w:rsidRPr="001130B5" w:rsidRDefault="009521B1">
      <w:pPr>
        <w:pStyle w:val="P00"/>
        <w:spacing w:before="0"/>
        <w:ind w:left="0" w:right="1134"/>
        <w:rPr>
          <w:rStyle w:val="default"/>
          <w:rFonts w:cs="FrankRuehl" w:hint="cs"/>
          <w:vanish/>
          <w:sz w:val="20"/>
          <w:szCs w:val="20"/>
          <w:shd w:val="clear" w:color="auto" w:fill="FFFF99"/>
          <w:rtl/>
        </w:rPr>
      </w:pPr>
      <w:hyperlink r:id="rId407" w:history="1">
        <w:r w:rsidRPr="001130B5">
          <w:rPr>
            <w:rStyle w:val="Hyperlink"/>
            <w:rFonts w:cs="FrankRuehl" w:hint="cs"/>
            <w:vanish/>
            <w:szCs w:val="20"/>
            <w:shd w:val="clear" w:color="auto" w:fill="FFFF99"/>
            <w:rtl/>
          </w:rPr>
          <w:t>ס"ח תשס"ד מס' 1920</w:t>
        </w:r>
      </w:hyperlink>
      <w:r w:rsidRPr="001130B5">
        <w:rPr>
          <w:rStyle w:val="default"/>
          <w:rFonts w:cs="FrankRuehl" w:hint="cs"/>
          <w:vanish/>
          <w:sz w:val="20"/>
          <w:szCs w:val="20"/>
          <w:shd w:val="clear" w:color="auto" w:fill="FFFF99"/>
          <w:rtl/>
        </w:rPr>
        <w:t xml:space="preserve"> מיום 18.1.2004 עמ' 92 (</w:t>
      </w:r>
      <w:hyperlink r:id="rId408" w:history="1">
        <w:r w:rsidRPr="001130B5">
          <w:rPr>
            <w:rStyle w:val="Hyperlink"/>
            <w:rFonts w:cs="FrankRuehl" w:hint="cs"/>
            <w:vanish/>
            <w:szCs w:val="20"/>
            <w:shd w:val="clear" w:color="auto" w:fill="FFFF99"/>
            <w:rtl/>
          </w:rPr>
          <w:t>ה"ח 64</w:t>
        </w:r>
      </w:hyperlink>
      <w:r w:rsidRPr="001130B5">
        <w:rPr>
          <w:rStyle w:val="default"/>
          <w:rFonts w:cs="FrankRuehl" w:hint="cs"/>
          <w:vanish/>
          <w:sz w:val="20"/>
          <w:szCs w:val="20"/>
          <w:shd w:val="clear" w:color="auto" w:fill="FFFF99"/>
          <w:rtl/>
        </w:rPr>
        <w:t>)</w:t>
      </w:r>
    </w:p>
    <w:p w14:paraId="0B3A7FFE" w14:textId="77777777" w:rsidR="009521B1" w:rsidRPr="001130B5" w:rsidRDefault="009521B1">
      <w:pPr>
        <w:pStyle w:val="P0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6.</w:t>
      </w:r>
      <w:r w:rsidRPr="001130B5">
        <w:rPr>
          <w:rStyle w:val="default"/>
          <w:rFonts w:cs="FrankRuehl" w:hint="cs"/>
          <w:vanish/>
          <w:sz w:val="22"/>
          <w:szCs w:val="22"/>
          <w:shd w:val="clear" w:color="auto" w:fill="FFFF99"/>
          <w:rtl/>
        </w:rPr>
        <w:tab/>
      </w:r>
      <w:r w:rsidRPr="001130B5">
        <w:rPr>
          <w:rStyle w:val="default"/>
          <w:rFonts w:cs="FrankRuehl" w:hint="cs"/>
          <w:strike/>
          <w:vanish/>
          <w:sz w:val="22"/>
          <w:szCs w:val="22"/>
          <w:shd w:val="clear" w:color="auto" w:fill="FFFF99"/>
          <w:rtl/>
        </w:rPr>
        <w:t>בנק הדואר</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החברה, כהגדרתה בחוק הדואר, התשמ"ו-1986, בנותנה שירותים לפי סעיף 88א לאותו חוק</w:t>
      </w:r>
      <w:r w:rsidRPr="001130B5">
        <w:rPr>
          <w:rStyle w:val="default"/>
          <w:rFonts w:cs="FrankRuehl" w:hint="cs"/>
          <w:vanish/>
          <w:sz w:val="22"/>
          <w:szCs w:val="22"/>
          <w:shd w:val="clear" w:color="auto" w:fill="FFFF99"/>
          <w:rtl/>
        </w:rPr>
        <w:t>.</w:t>
      </w:r>
    </w:p>
    <w:p w14:paraId="5E4CEF70" w14:textId="77777777" w:rsidR="005E50A9" w:rsidRPr="001130B5" w:rsidRDefault="005E50A9" w:rsidP="005E50A9">
      <w:pPr>
        <w:pStyle w:val="P00"/>
        <w:spacing w:before="0"/>
        <w:ind w:left="0" w:right="1134"/>
        <w:rPr>
          <w:rStyle w:val="default"/>
          <w:rFonts w:cs="FrankRuehl" w:hint="cs"/>
          <w:vanish/>
          <w:sz w:val="20"/>
          <w:szCs w:val="20"/>
          <w:shd w:val="clear" w:color="auto" w:fill="FFFF99"/>
          <w:rtl/>
        </w:rPr>
      </w:pPr>
    </w:p>
    <w:p w14:paraId="488A966B" w14:textId="77777777" w:rsidR="005E50A9" w:rsidRPr="001130B5" w:rsidRDefault="005E50A9" w:rsidP="005E50A9">
      <w:pPr>
        <w:pStyle w:val="P00"/>
        <w:spacing w:before="0"/>
        <w:ind w:left="0" w:right="1134"/>
        <w:rPr>
          <w:rFonts w:cs="FrankRuehl" w:hint="cs"/>
          <w:vanish/>
          <w:color w:val="FF0000"/>
          <w:szCs w:val="20"/>
          <w:shd w:val="clear" w:color="auto" w:fill="FFFF99"/>
          <w:rtl/>
        </w:rPr>
      </w:pPr>
      <w:r w:rsidRPr="001130B5">
        <w:rPr>
          <w:rFonts w:cs="FrankRuehl" w:hint="cs"/>
          <w:vanish/>
          <w:color w:val="FF0000"/>
          <w:szCs w:val="20"/>
          <w:shd w:val="clear" w:color="auto" w:fill="FFFF99"/>
          <w:rtl/>
        </w:rPr>
        <w:t>מיום 14.5.2012</w:t>
      </w:r>
    </w:p>
    <w:p w14:paraId="07B974F2" w14:textId="77777777" w:rsidR="005E50A9" w:rsidRPr="001130B5" w:rsidRDefault="005E50A9" w:rsidP="005E50A9">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70C814DE" w14:textId="77777777" w:rsidR="005E50A9" w:rsidRPr="001130B5" w:rsidRDefault="005E50A9" w:rsidP="005E50A9">
      <w:pPr>
        <w:pStyle w:val="P00"/>
        <w:spacing w:before="0"/>
        <w:ind w:left="0" w:right="1134"/>
        <w:rPr>
          <w:rFonts w:cs="FrankRuehl" w:hint="cs"/>
          <w:vanish/>
          <w:szCs w:val="20"/>
          <w:shd w:val="clear" w:color="auto" w:fill="FFFF99"/>
          <w:rtl/>
        </w:rPr>
      </w:pPr>
      <w:hyperlink r:id="rId409"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373 (</w:t>
      </w:r>
      <w:hyperlink r:id="rId410"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46D58840" w14:textId="77777777" w:rsidR="005E50A9" w:rsidRPr="001130B5" w:rsidRDefault="005E50A9" w:rsidP="005E50A9">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החלפת פרט 6</w:t>
      </w:r>
    </w:p>
    <w:p w14:paraId="08D8E5FB" w14:textId="77777777" w:rsidR="005E50A9" w:rsidRPr="001130B5" w:rsidRDefault="005E50A9" w:rsidP="005E50A9">
      <w:pPr>
        <w:pStyle w:val="P00"/>
        <w:ind w:left="0" w:right="1134"/>
        <w:rPr>
          <w:rStyle w:val="default"/>
          <w:rFonts w:cs="FrankRuehl" w:hint="cs"/>
          <w:vanish/>
          <w:sz w:val="20"/>
          <w:szCs w:val="20"/>
          <w:shd w:val="clear" w:color="auto" w:fill="FFFF99"/>
          <w:rtl/>
        </w:rPr>
      </w:pPr>
      <w:r w:rsidRPr="001130B5">
        <w:rPr>
          <w:rStyle w:val="default"/>
          <w:rFonts w:cs="FrankRuehl" w:hint="cs"/>
          <w:vanish/>
          <w:sz w:val="20"/>
          <w:szCs w:val="20"/>
          <w:shd w:val="clear" w:color="auto" w:fill="FFFF99"/>
          <w:rtl/>
        </w:rPr>
        <w:t>הנוסח הקודם:</w:t>
      </w:r>
    </w:p>
    <w:p w14:paraId="03FB82CA" w14:textId="77777777" w:rsidR="005E50A9" w:rsidRPr="005E50A9" w:rsidRDefault="005E50A9" w:rsidP="005E50A9">
      <w:pPr>
        <w:pStyle w:val="P00"/>
        <w:spacing w:before="0"/>
        <w:ind w:left="0" w:right="1134"/>
        <w:rPr>
          <w:rStyle w:val="default"/>
          <w:rFonts w:cs="FrankRuehl" w:hint="cs"/>
          <w:sz w:val="2"/>
          <w:szCs w:val="2"/>
          <w:shd w:val="clear" w:color="auto" w:fill="FFFF99"/>
          <w:rtl/>
        </w:rPr>
      </w:pPr>
      <w:r w:rsidRPr="001130B5">
        <w:rPr>
          <w:rStyle w:val="default"/>
          <w:rFonts w:cs="FrankRuehl" w:hint="cs"/>
          <w:strike/>
          <w:vanish/>
          <w:sz w:val="22"/>
          <w:szCs w:val="22"/>
          <w:shd w:val="clear" w:color="auto" w:fill="FFFF99"/>
          <w:rtl/>
        </w:rPr>
        <w:t>6.</w:t>
      </w:r>
      <w:r w:rsidRPr="001130B5">
        <w:rPr>
          <w:rStyle w:val="default"/>
          <w:rFonts w:cs="FrankRuehl" w:hint="cs"/>
          <w:strike/>
          <w:vanish/>
          <w:sz w:val="22"/>
          <w:szCs w:val="22"/>
          <w:shd w:val="clear" w:color="auto" w:fill="FFFF99"/>
          <w:rtl/>
        </w:rPr>
        <w:tab/>
        <w:t>החברה, כהגדרתה בחוק הדואר, התשמ"ו-1986, בנותנה שירותים לפי סעיף 88א לאותו חוק.</w:t>
      </w:r>
      <w:bookmarkEnd w:id="188"/>
    </w:p>
    <w:p w14:paraId="62D52020" w14:textId="77777777" w:rsidR="005D0E3D" w:rsidRPr="006E10ED" w:rsidRDefault="005D0E3D" w:rsidP="005D0E3D">
      <w:pPr>
        <w:pStyle w:val="P00"/>
        <w:spacing w:before="72"/>
        <w:ind w:left="0" w:right="1134"/>
        <w:rPr>
          <w:rStyle w:val="default"/>
          <w:rFonts w:cs="FrankRuehl" w:hint="cs"/>
          <w:rtl/>
        </w:rPr>
      </w:pPr>
      <w:r w:rsidRPr="006E10ED">
        <w:rPr>
          <w:rStyle w:val="default"/>
          <w:rFonts w:cs="FrankRuehl"/>
        </w:rPr>
        <w:pict w14:anchorId="420C56D2">
          <v:rect id="_x0000_s2392" style="position:absolute;left:0;text-align:left;margin-left:464.35pt;margin-top:7.1pt;width:75.05pt;height:18.5pt;z-index:251730432" o:allowincell="f" filled="f" stroked="f" strokecolor="lime" strokeweight=".25pt">
            <v:textbox style="mso-next-textbox:#_x0000_s2392" inset="0,0,0,0">
              <w:txbxContent>
                <w:p w14:paraId="2D3F4EC3" w14:textId="77777777" w:rsidR="004D279A" w:rsidRDefault="004D279A" w:rsidP="005D0E3D">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תשע"ז-2017</w:t>
                  </w:r>
                </w:p>
              </w:txbxContent>
            </v:textbox>
            <w10:anchorlock/>
          </v:rect>
        </w:pict>
      </w:r>
      <w:r w:rsidRPr="006E10ED">
        <w:rPr>
          <w:rStyle w:val="default"/>
          <w:rFonts w:cs="FrankRuehl" w:hint="cs"/>
          <w:rtl/>
        </w:rPr>
        <w:t>7.</w:t>
      </w:r>
      <w:r w:rsidRPr="006E10ED">
        <w:rPr>
          <w:rStyle w:val="default"/>
          <w:rFonts w:cs="FrankRuehl" w:hint="cs"/>
          <w:rtl/>
        </w:rPr>
        <w:tab/>
      </w:r>
      <w:r w:rsidR="00A077AC">
        <w:rPr>
          <w:rStyle w:val="default"/>
          <w:rFonts w:cs="FrankRuehl" w:hint="cs"/>
          <w:rtl/>
        </w:rPr>
        <w:t>(פקע)</w:t>
      </w:r>
      <w:r w:rsidRPr="006E10ED">
        <w:rPr>
          <w:rStyle w:val="default"/>
          <w:rFonts w:cs="FrankRuehl" w:hint="cs"/>
          <w:rtl/>
        </w:rPr>
        <w:t>.</w:t>
      </w:r>
    </w:p>
    <w:p w14:paraId="253E53ED" w14:textId="77777777" w:rsidR="005D0E3D" w:rsidRPr="001130B5" w:rsidRDefault="005D0E3D" w:rsidP="005D0E3D">
      <w:pPr>
        <w:pStyle w:val="P00"/>
        <w:spacing w:before="0"/>
        <w:ind w:left="0" w:right="1134"/>
        <w:rPr>
          <w:rStyle w:val="default"/>
          <w:rFonts w:cs="FrankRuehl" w:hint="cs"/>
          <w:vanish/>
          <w:color w:val="FF0000"/>
          <w:sz w:val="20"/>
          <w:szCs w:val="20"/>
          <w:shd w:val="clear" w:color="auto" w:fill="FFFF99"/>
          <w:rtl/>
        </w:rPr>
      </w:pPr>
      <w:bookmarkStart w:id="189" w:name="Rov220"/>
      <w:r w:rsidRPr="001130B5">
        <w:rPr>
          <w:rStyle w:val="default"/>
          <w:rFonts w:cs="FrankRuehl" w:hint="cs"/>
          <w:vanish/>
          <w:color w:val="FF0000"/>
          <w:sz w:val="20"/>
          <w:szCs w:val="20"/>
          <w:shd w:val="clear" w:color="auto" w:fill="FFFF99"/>
          <w:rtl/>
        </w:rPr>
        <w:t>מיום 1.2.2018 עד יום 1.6.2018</w:t>
      </w:r>
    </w:p>
    <w:p w14:paraId="63267EF1" w14:textId="77777777" w:rsidR="005D0E3D" w:rsidRPr="001130B5" w:rsidRDefault="005D0E3D" w:rsidP="005D0E3D">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הוראת שעה תשע"ז-2017</w:t>
      </w:r>
    </w:p>
    <w:p w14:paraId="56E0C734" w14:textId="77777777" w:rsidR="005D0E3D" w:rsidRPr="001130B5" w:rsidRDefault="005D0E3D" w:rsidP="005D0E3D">
      <w:pPr>
        <w:pStyle w:val="P00"/>
        <w:spacing w:before="0"/>
        <w:ind w:left="0" w:right="1134"/>
        <w:rPr>
          <w:rStyle w:val="default"/>
          <w:rFonts w:cs="FrankRuehl" w:hint="cs"/>
          <w:vanish/>
          <w:sz w:val="20"/>
          <w:szCs w:val="20"/>
          <w:shd w:val="clear" w:color="auto" w:fill="FFFF99"/>
          <w:rtl/>
        </w:rPr>
      </w:pPr>
      <w:hyperlink r:id="rId411" w:history="1">
        <w:r w:rsidRPr="001130B5">
          <w:rPr>
            <w:rStyle w:val="Hyperlink"/>
            <w:rFonts w:cs="FrankRuehl" w:hint="cs"/>
            <w:vanish/>
            <w:szCs w:val="20"/>
            <w:shd w:val="clear" w:color="auto" w:fill="FFFF99"/>
            <w:rtl/>
          </w:rPr>
          <w:t>ס"ח תשע"ז מס' 2655</w:t>
        </w:r>
      </w:hyperlink>
      <w:r w:rsidRPr="001130B5">
        <w:rPr>
          <w:rStyle w:val="default"/>
          <w:rFonts w:cs="FrankRuehl" w:hint="cs"/>
          <w:vanish/>
          <w:sz w:val="20"/>
          <w:szCs w:val="20"/>
          <w:shd w:val="clear" w:color="auto" w:fill="FFFF99"/>
          <w:rtl/>
        </w:rPr>
        <w:t xml:space="preserve"> מיום 6.8.2017 עמ' 1088 (</w:t>
      </w:r>
      <w:hyperlink r:id="rId412" w:history="1">
        <w:r w:rsidRPr="001130B5">
          <w:rPr>
            <w:rStyle w:val="Hyperlink"/>
            <w:rFonts w:cs="FrankRuehl" w:hint="cs"/>
            <w:vanish/>
            <w:szCs w:val="20"/>
            <w:shd w:val="clear" w:color="auto" w:fill="FFFF99"/>
            <w:rtl/>
          </w:rPr>
          <w:t>ה"ח 1127</w:t>
        </w:r>
      </w:hyperlink>
      <w:r w:rsidRPr="001130B5">
        <w:rPr>
          <w:rStyle w:val="default"/>
          <w:rFonts w:cs="FrankRuehl" w:hint="cs"/>
          <w:vanish/>
          <w:sz w:val="20"/>
          <w:szCs w:val="20"/>
          <w:shd w:val="clear" w:color="auto" w:fill="FFFF99"/>
          <w:rtl/>
        </w:rPr>
        <w:t>)</w:t>
      </w:r>
    </w:p>
    <w:p w14:paraId="08470610" w14:textId="77777777" w:rsidR="005D0E3D" w:rsidRPr="001130B5" w:rsidRDefault="005D0E3D" w:rsidP="006E10ED">
      <w:pPr>
        <w:pStyle w:val="P00"/>
        <w:spacing w:before="0"/>
        <w:ind w:left="0" w:right="1134"/>
        <w:rPr>
          <w:rStyle w:val="default"/>
          <w:rFonts w:cs="FrankRuehl"/>
          <w:vanish/>
          <w:sz w:val="20"/>
          <w:szCs w:val="20"/>
          <w:shd w:val="clear" w:color="auto" w:fill="FFFF99"/>
          <w:rtl/>
        </w:rPr>
      </w:pPr>
      <w:r w:rsidRPr="001130B5">
        <w:rPr>
          <w:rStyle w:val="default"/>
          <w:rFonts w:cs="FrankRuehl" w:hint="cs"/>
          <w:b/>
          <w:bCs/>
          <w:vanish/>
          <w:sz w:val="20"/>
          <w:szCs w:val="20"/>
          <w:shd w:val="clear" w:color="auto" w:fill="FFFF99"/>
          <w:rtl/>
        </w:rPr>
        <w:t>הוספת פרט 7</w:t>
      </w:r>
    </w:p>
    <w:p w14:paraId="27C04411" w14:textId="77777777" w:rsidR="00A077AC" w:rsidRPr="001130B5" w:rsidRDefault="00A077AC" w:rsidP="00A077AC">
      <w:pPr>
        <w:pStyle w:val="P00"/>
        <w:ind w:left="0" w:right="1134"/>
        <w:rPr>
          <w:rStyle w:val="default"/>
          <w:rFonts w:cs="FrankRuehl"/>
          <w:vanish/>
          <w:sz w:val="20"/>
          <w:szCs w:val="20"/>
          <w:shd w:val="clear" w:color="auto" w:fill="FFFF99"/>
          <w:rtl/>
        </w:rPr>
      </w:pPr>
      <w:r w:rsidRPr="001130B5">
        <w:rPr>
          <w:rStyle w:val="default"/>
          <w:rFonts w:cs="FrankRuehl" w:hint="cs"/>
          <w:vanish/>
          <w:sz w:val="20"/>
          <w:szCs w:val="20"/>
          <w:shd w:val="clear" w:color="auto" w:fill="FFFF99"/>
          <w:rtl/>
        </w:rPr>
        <w:t>הנוסח:</w:t>
      </w:r>
    </w:p>
    <w:p w14:paraId="1600191E" w14:textId="77777777" w:rsidR="00A077AC" w:rsidRPr="00A077AC" w:rsidRDefault="00A077AC" w:rsidP="00A077AC">
      <w:pPr>
        <w:pStyle w:val="P00"/>
        <w:spacing w:before="0"/>
        <w:ind w:left="0" w:right="1134"/>
        <w:rPr>
          <w:rStyle w:val="default"/>
          <w:rFonts w:cs="FrankRuehl" w:hint="cs"/>
          <w:sz w:val="2"/>
          <w:szCs w:val="2"/>
          <w:shd w:val="clear" w:color="auto" w:fill="FFFF99"/>
          <w:rtl/>
        </w:rPr>
      </w:pPr>
      <w:r w:rsidRPr="001130B5">
        <w:rPr>
          <w:rStyle w:val="default"/>
          <w:rFonts w:cs="FrankRuehl" w:hint="cs"/>
          <w:vanish/>
          <w:sz w:val="22"/>
          <w:szCs w:val="22"/>
          <w:shd w:val="clear" w:color="auto" w:fill="FFFF99"/>
          <w:rtl/>
        </w:rPr>
        <w:t>7.</w:t>
      </w:r>
      <w:r w:rsidRPr="001130B5">
        <w:rPr>
          <w:rStyle w:val="default"/>
          <w:rFonts w:cs="FrankRuehl" w:hint="cs"/>
          <w:vanish/>
          <w:sz w:val="22"/>
          <w:szCs w:val="22"/>
          <w:shd w:val="clear" w:color="auto" w:fill="FFFF99"/>
          <w:rtl/>
        </w:rPr>
        <w:tab/>
        <w:t>מפעיל מערכת לתיווך באשראי.</w:t>
      </w:r>
      <w:bookmarkEnd w:id="189"/>
    </w:p>
    <w:p w14:paraId="1CD05EAE" w14:textId="77777777" w:rsidR="005D0E3D" w:rsidRPr="00C25933" w:rsidRDefault="005D0E3D" w:rsidP="005E50A9">
      <w:pPr>
        <w:pStyle w:val="P00"/>
        <w:spacing w:before="72"/>
        <w:ind w:left="0" w:right="1134"/>
        <w:rPr>
          <w:rStyle w:val="default"/>
          <w:rFonts w:cs="FrankRuehl" w:hint="cs"/>
          <w:rtl/>
        </w:rPr>
      </w:pPr>
    </w:p>
    <w:p w14:paraId="00CCF755" w14:textId="77777777" w:rsidR="005E50A9" w:rsidRDefault="005E50A9" w:rsidP="005E50A9">
      <w:pPr>
        <w:pStyle w:val="medium2-header"/>
        <w:keepLines w:val="0"/>
        <w:spacing w:before="72"/>
        <w:ind w:left="0" w:right="1134"/>
        <w:rPr>
          <w:rFonts w:cs="FrankRuehl" w:hint="cs"/>
          <w:noProof/>
          <w:rtl/>
        </w:rPr>
      </w:pPr>
      <w:bookmarkStart w:id="190" w:name="med17"/>
      <w:bookmarkEnd w:id="190"/>
      <w:r>
        <w:rPr>
          <w:rFonts w:cs="FrankRuehl"/>
          <w:noProof/>
          <w:rtl/>
          <w:lang w:eastAsia="en-US"/>
        </w:rPr>
        <w:pict w14:anchorId="6E6B9F69">
          <v:shape id="_x0000_s2310" type="#_x0000_t202" style="position:absolute;left:0;text-align:left;margin-left:473.85pt;margin-top:7.1pt;width:68.4pt;height:17.7pt;z-index:251692544" filled="f" stroked="f">
            <v:textbox inset="1mm,0,1mm,0">
              <w:txbxContent>
                <w:p w14:paraId="28E7E09D" w14:textId="77777777" w:rsidR="004D279A" w:rsidRDefault="004D279A" w:rsidP="005E50A9">
                  <w:pPr>
                    <w:spacing w:line="160" w:lineRule="exact"/>
                    <w:jc w:val="left"/>
                    <w:rPr>
                      <w:rFonts w:cs="Miriam" w:hint="cs"/>
                      <w:sz w:val="18"/>
                      <w:szCs w:val="18"/>
                      <w:rtl/>
                    </w:rPr>
                  </w:pPr>
                  <w:r>
                    <w:rPr>
                      <w:rFonts w:cs="Miriam" w:hint="cs"/>
                      <w:sz w:val="18"/>
                      <w:szCs w:val="18"/>
                      <w:rtl/>
                    </w:rPr>
                    <w:t>(תיקון מס' 10) תשע"ב-2012</w:t>
                  </w:r>
                </w:p>
              </w:txbxContent>
            </v:textbox>
          </v:shape>
        </w:pict>
      </w:r>
      <w:r>
        <w:rPr>
          <w:rFonts w:cs="FrankRuehl" w:hint="cs"/>
          <w:noProof/>
          <w:rtl/>
        </w:rPr>
        <w:t>תוספת שלישית א'</w:t>
      </w:r>
    </w:p>
    <w:p w14:paraId="52391B3F" w14:textId="77777777" w:rsidR="009521B1" w:rsidRPr="005E50A9" w:rsidRDefault="005E50A9" w:rsidP="005E50A9">
      <w:pPr>
        <w:pStyle w:val="P00"/>
        <w:spacing w:before="72"/>
        <w:ind w:left="0" w:right="1134"/>
        <w:jc w:val="center"/>
        <w:rPr>
          <w:rStyle w:val="default"/>
          <w:rFonts w:cs="FrankRuehl" w:hint="cs"/>
          <w:sz w:val="24"/>
          <w:szCs w:val="24"/>
          <w:rtl/>
        </w:rPr>
      </w:pPr>
      <w:r w:rsidRPr="005E50A9">
        <w:rPr>
          <w:rStyle w:val="default"/>
          <w:rFonts w:cs="FrankRuehl" w:hint="cs"/>
          <w:sz w:val="24"/>
          <w:szCs w:val="24"/>
          <w:rtl/>
        </w:rPr>
        <w:t>(סעיף 8א(ב))</w:t>
      </w:r>
    </w:p>
    <w:p w14:paraId="73D70F89" w14:textId="77777777" w:rsidR="005E50A9" w:rsidRPr="005E50A9" w:rsidRDefault="005E50A9" w:rsidP="005E50A9">
      <w:pPr>
        <w:pStyle w:val="P00"/>
        <w:spacing w:before="72"/>
        <w:ind w:left="0" w:right="1134"/>
        <w:jc w:val="center"/>
        <w:rPr>
          <w:rStyle w:val="default"/>
          <w:rFonts w:cs="FrankRuehl" w:hint="cs"/>
          <w:b/>
          <w:bCs/>
          <w:sz w:val="22"/>
          <w:szCs w:val="22"/>
          <w:rtl/>
        </w:rPr>
      </w:pPr>
      <w:r w:rsidRPr="005E50A9">
        <w:rPr>
          <w:rStyle w:val="default"/>
          <w:rFonts w:cs="FrankRuehl" w:hint="cs"/>
          <w:b/>
          <w:bCs/>
          <w:sz w:val="22"/>
          <w:szCs w:val="22"/>
          <w:rtl/>
        </w:rPr>
        <w:t>גופים שחברות בהם מאפשרת הקלה בזיהוי הלקוח במסגרת ביצוע עסקה באבנים יקרות</w:t>
      </w:r>
    </w:p>
    <w:p w14:paraId="1C7BE34C" w14:textId="77777777" w:rsidR="005E50A9" w:rsidRDefault="005E50A9">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בורסת היהלומי</w:t>
      </w:r>
      <w:r w:rsidR="00123D4C">
        <w:rPr>
          <w:rStyle w:val="default"/>
          <w:rFonts w:cs="FrankRuehl" w:hint="cs"/>
          <w:rtl/>
        </w:rPr>
        <w:t>ם</w:t>
      </w:r>
      <w:r>
        <w:rPr>
          <w:rStyle w:val="default"/>
          <w:rFonts w:cs="FrankRuehl" w:hint="cs"/>
          <w:rtl/>
        </w:rPr>
        <w:t xml:space="preserve"> הישראלית בע"מ</w:t>
      </w:r>
    </w:p>
    <w:p w14:paraId="57CB9D12" w14:textId="77777777" w:rsidR="005E50A9" w:rsidRDefault="005E50A9">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הבורסה </w:t>
      </w:r>
      <w:r>
        <w:rPr>
          <w:rStyle w:val="default"/>
          <w:rFonts w:cs="FrankRuehl"/>
          <w:rtl/>
        </w:rPr>
        <w:t>–</w:t>
      </w:r>
      <w:r>
        <w:rPr>
          <w:rStyle w:val="default"/>
          <w:rFonts w:cs="FrankRuehl" w:hint="cs"/>
          <w:rtl/>
        </w:rPr>
        <w:t xml:space="preserve"> הלשכה הישראלית לאבני חן ויהלומים בע"מ</w:t>
      </w:r>
    </w:p>
    <w:p w14:paraId="395599CD" w14:textId="77777777" w:rsidR="005E50A9" w:rsidRPr="001130B5" w:rsidRDefault="005E50A9" w:rsidP="005E50A9">
      <w:pPr>
        <w:pStyle w:val="P00"/>
        <w:spacing w:before="0"/>
        <w:ind w:left="0" w:right="1134"/>
        <w:rPr>
          <w:rFonts w:cs="FrankRuehl" w:hint="cs"/>
          <w:vanish/>
          <w:color w:val="FF0000"/>
          <w:szCs w:val="20"/>
          <w:shd w:val="clear" w:color="auto" w:fill="FFFF99"/>
          <w:rtl/>
        </w:rPr>
      </w:pPr>
      <w:bookmarkStart w:id="191" w:name="Rov174"/>
      <w:r w:rsidRPr="001130B5">
        <w:rPr>
          <w:rFonts w:cs="FrankRuehl" w:hint="cs"/>
          <w:vanish/>
          <w:color w:val="FF0000"/>
          <w:szCs w:val="20"/>
          <w:shd w:val="clear" w:color="auto" w:fill="FFFF99"/>
          <w:rtl/>
        </w:rPr>
        <w:t>מיום 14.5.2012</w:t>
      </w:r>
    </w:p>
    <w:p w14:paraId="23FA1448" w14:textId="77777777" w:rsidR="005E50A9" w:rsidRPr="001130B5" w:rsidRDefault="005E50A9" w:rsidP="005E50A9">
      <w:pPr>
        <w:pStyle w:val="P00"/>
        <w:spacing w:before="0"/>
        <w:ind w:left="0" w:right="1134"/>
        <w:rPr>
          <w:rFonts w:cs="FrankRuehl" w:hint="cs"/>
          <w:vanish/>
          <w:szCs w:val="20"/>
          <w:shd w:val="clear" w:color="auto" w:fill="FFFF99"/>
          <w:rtl/>
        </w:rPr>
      </w:pPr>
      <w:r w:rsidRPr="001130B5">
        <w:rPr>
          <w:rFonts w:cs="FrankRuehl" w:hint="cs"/>
          <w:b/>
          <w:bCs/>
          <w:vanish/>
          <w:szCs w:val="20"/>
          <w:shd w:val="clear" w:color="auto" w:fill="FFFF99"/>
          <w:rtl/>
        </w:rPr>
        <w:t>תיקון מס' 10</w:t>
      </w:r>
    </w:p>
    <w:p w14:paraId="4BE8DA95" w14:textId="77777777" w:rsidR="005E50A9" w:rsidRPr="001130B5" w:rsidRDefault="005E50A9" w:rsidP="005E50A9">
      <w:pPr>
        <w:pStyle w:val="P00"/>
        <w:spacing w:before="0"/>
        <w:ind w:left="0" w:right="1134"/>
        <w:rPr>
          <w:rFonts w:cs="FrankRuehl" w:hint="cs"/>
          <w:vanish/>
          <w:szCs w:val="20"/>
          <w:shd w:val="clear" w:color="auto" w:fill="FFFF99"/>
          <w:rtl/>
        </w:rPr>
      </w:pPr>
      <w:hyperlink r:id="rId413" w:history="1">
        <w:r w:rsidRPr="001130B5">
          <w:rPr>
            <w:rStyle w:val="Hyperlink"/>
            <w:rFonts w:cs="FrankRuehl" w:hint="cs"/>
            <w:vanish/>
            <w:szCs w:val="20"/>
            <w:shd w:val="clear" w:color="auto" w:fill="FFFF99"/>
            <w:rtl/>
          </w:rPr>
          <w:t>ס"ח תשע"ב מס' 2355</w:t>
        </w:r>
      </w:hyperlink>
      <w:r w:rsidRPr="001130B5">
        <w:rPr>
          <w:rFonts w:cs="FrankRuehl" w:hint="cs"/>
          <w:vanish/>
          <w:szCs w:val="20"/>
          <w:shd w:val="clear" w:color="auto" w:fill="FFFF99"/>
          <w:rtl/>
        </w:rPr>
        <w:t xml:space="preserve"> מיום 14.5.2012 עמ' 374 (</w:t>
      </w:r>
      <w:hyperlink r:id="rId414" w:history="1">
        <w:r w:rsidRPr="001130B5">
          <w:rPr>
            <w:rStyle w:val="Hyperlink"/>
            <w:rFonts w:cs="FrankRuehl" w:hint="cs"/>
            <w:vanish/>
            <w:szCs w:val="20"/>
            <w:shd w:val="clear" w:color="auto" w:fill="FFFF99"/>
            <w:rtl/>
          </w:rPr>
          <w:t>ה"ח 319</w:t>
        </w:r>
      </w:hyperlink>
      <w:r w:rsidRPr="001130B5">
        <w:rPr>
          <w:rFonts w:cs="FrankRuehl" w:hint="cs"/>
          <w:vanish/>
          <w:szCs w:val="20"/>
          <w:shd w:val="clear" w:color="auto" w:fill="FFFF99"/>
          <w:rtl/>
        </w:rPr>
        <w:t>)</w:t>
      </w:r>
    </w:p>
    <w:p w14:paraId="3F166A75" w14:textId="77777777" w:rsidR="005E50A9" w:rsidRPr="003E135D" w:rsidRDefault="005E50A9" w:rsidP="003E135D">
      <w:pPr>
        <w:pStyle w:val="P00"/>
        <w:spacing w:before="0"/>
        <w:ind w:left="0" w:right="1134"/>
        <w:rPr>
          <w:rStyle w:val="default"/>
          <w:rFonts w:cs="FrankRuehl" w:hint="cs"/>
          <w:sz w:val="2"/>
          <w:szCs w:val="2"/>
          <w:shd w:val="clear" w:color="auto" w:fill="FFFF99"/>
          <w:rtl/>
        </w:rPr>
      </w:pPr>
      <w:r w:rsidRPr="001130B5">
        <w:rPr>
          <w:rStyle w:val="default"/>
          <w:rFonts w:cs="FrankRuehl" w:hint="cs"/>
          <w:b/>
          <w:bCs/>
          <w:vanish/>
          <w:sz w:val="20"/>
          <w:szCs w:val="20"/>
          <w:shd w:val="clear" w:color="auto" w:fill="FFFF99"/>
          <w:rtl/>
        </w:rPr>
        <w:t>הוספת תוספת שלישית א'</w:t>
      </w:r>
      <w:bookmarkEnd w:id="191"/>
    </w:p>
    <w:p w14:paraId="59FEECA9" w14:textId="77777777" w:rsidR="005E50A9" w:rsidRDefault="005E50A9">
      <w:pPr>
        <w:pStyle w:val="P00"/>
        <w:spacing w:before="72"/>
        <w:ind w:left="0" w:right="1134"/>
        <w:rPr>
          <w:rStyle w:val="default"/>
          <w:rFonts w:cs="FrankRuehl" w:hint="cs"/>
          <w:rtl/>
        </w:rPr>
      </w:pPr>
    </w:p>
    <w:p w14:paraId="23C9E74A" w14:textId="77777777" w:rsidR="009521B1" w:rsidRDefault="005063F3">
      <w:pPr>
        <w:pStyle w:val="medium2-header"/>
        <w:keepLines w:val="0"/>
        <w:spacing w:before="72"/>
        <w:ind w:left="0" w:right="1134"/>
        <w:rPr>
          <w:rFonts w:cs="FrankRuehl"/>
          <w:noProof/>
          <w:rtl/>
        </w:rPr>
      </w:pPr>
      <w:bookmarkStart w:id="192" w:name="med18"/>
      <w:bookmarkEnd w:id="192"/>
      <w:r>
        <w:rPr>
          <w:rFonts w:cs="FrankRuehl"/>
          <w:noProof/>
          <w:rtl/>
          <w:lang w:eastAsia="en-US"/>
        </w:rPr>
        <w:pict w14:anchorId="31CF7947">
          <v:shape id="_x0000_s2177" type="#_x0000_t202" style="position:absolute;left:0;text-align:left;margin-left:467.3pt;margin-top:7.1pt;width:74.95pt;height:16.8pt;z-index:251652608" filled="f" stroked="f">
            <v:textbox inset="1mm,0,1mm,0">
              <w:txbxContent>
                <w:p w14:paraId="4BDAA5A2" w14:textId="77777777" w:rsidR="004D279A" w:rsidRDefault="004D279A" w:rsidP="002A54FD">
                  <w:pPr>
                    <w:spacing w:line="160" w:lineRule="exact"/>
                    <w:jc w:val="left"/>
                    <w:rPr>
                      <w:rFonts w:cs="Miriam" w:hint="cs"/>
                      <w:sz w:val="18"/>
                      <w:szCs w:val="18"/>
                      <w:rtl/>
                    </w:rPr>
                  </w:pPr>
                  <w:r>
                    <w:rPr>
                      <w:rFonts w:cs="Miriam" w:hint="cs"/>
                      <w:sz w:val="18"/>
                      <w:szCs w:val="18"/>
                      <w:rtl/>
                    </w:rPr>
                    <w:t>(תיקון מס' 26) תשע"ח-2017</w:t>
                  </w:r>
                </w:p>
              </w:txbxContent>
            </v:textbox>
          </v:shape>
        </w:pict>
      </w:r>
      <w:r w:rsidR="009521B1">
        <w:rPr>
          <w:rFonts w:cs="FrankRuehl"/>
          <w:noProof/>
          <w:rtl/>
        </w:rPr>
        <w:t>הת</w:t>
      </w:r>
      <w:r w:rsidR="009521B1">
        <w:rPr>
          <w:rFonts w:cs="FrankRuehl" w:hint="cs"/>
          <w:noProof/>
          <w:rtl/>
        </w:rPr>
        <w:t>וספת הרביעית</w:t>
      </w:r>
    </w:p>
    <w:p w14:paraId="13BAB7D6" w14:textId="77777777" w:rsidR="009521B1" w:rsidRPr="00C601A1" w:rsidRDefault="009521B1" w:rsidP="00C601A1">
      <w:pPr>
        <w:pStyle w:val="P00"/>
        <w:spacing w:before="72"/>
        <w:ind w:left="0" w:right="1134"/>
        <w:jc w:val="center"/>
        <w:rPr>
          <w:rStyle w:val="default"/>
          <w:rFonts w:cs="FrankRuehl"/>
          <w:sz w:val="24"/>
          <w:szCs w:val="24"/>
          <w:rtl/>
        </w:rPr>
      </w:pPr>
      <w:r w:rsidRPr="00C601A1">
        <w:rPr>
          <w:rStyle w:val="default"/>
          <w:rFonts w:cs="FrankRuehl"/>
          <w:sz w:val="24"/>
          <w:szCs w:val="24"/>
          <w:rtl/>
        </w:rPr>
        <w:t>(ס</w:t>
      </w:r>
      <w:r w:rsidRPr="00C601A1">
        <w:rPr>
          <w:rStyle w:val="default"/>
          <w:rFonts w:cs="FrankRuehl" w:hint="cs"/>
          <w:sz w:val="24"/>
          <w:szCs w:val="24"/>
          <w:rtl/>
        </w:rPr>
        <w:t>עיף 9(ב))</w:t>
      </w:r>
    </w:p>
    <w:p w14:paraId="7D2B37D3" w14:textId="77777777" w:rsidR="009521B1" w:rsidRDefault="009521B1">
      <w:pPr>
        <w:pStyle w:val="P00"/>
        <w:spacing w:before="72"/>
        <w:ind w:left="0" w:right="1134"/>
        <w:jc w:val="center"/>
        <w:rPr>
          <w:rFonts w:cs="FrankRuehl"/>
          <w:b/>
          <w:bCs/>
          <w:sz w:val="22"/>
          <w:szCs w:val="22"/>
          <w:rtl/>
        </w:rPr>
      </w:pPr>
      <w:r>
        <w:rPr>
          <w:rFonts w:cs="FrankRuehl"/>
          <w:b/>
          <w:bCs/>
          <w:sz w:val="22"/>
          <w:szCs w:val="22"/>
          <w:rtl/>
        </w:rPr>
        <w:t>סכ</w:t>
      </w:r>
      <w:r>
        <w:rPr>
          <w:rFonts w:cs="FrankRuehl" w:hint="cs"/>
          <w:b/>
          <w:bCs/>
          <w:sz w:val="22"/>
          <w:szCs w:val="22"/>
          <w:rtl/>
        </w:rPr>
        <w:t>ומי כספים החייבים בדיווח</w:t>
      </w:r>
    </w:p>
    <w:p w14:paraId="7E09847F" w14:textId="77777777" w:rsidR="009521B1" w:rsidRDefault="003C063C" w:rsidP="00B72715">
      <w:pPr>
        <w:pStyle w:val="P00"/>
        <w:spacing w:before="72"/>
        <w:ind w:left="0" w:right="1134"/>
        <w:rPr>
          <w:rStyle w:val="default"/>
          <w:rFonts w:cs="FrankRuehl"/>
          <w:rtl/>
        </w:rPr>
      </w:pPr>
      <w:r>
        <w:rPr>
          <w:rStyle w:val="default"/>
          <w:rFonts w:cs="FrankRuehl" w:hint="cs"/>
          <w:rtl/>
        </w:rPr>
        <w:t>50</w:t>
      </w:r>
      <w:r w:rsidR="009521B1">
        <w:rPr>
          <w:rStyle w:val="default"/>
          <w:rFonts w:cs="FrankRuehl"/>
          <w:rtl/>
        </w:rPr>
        <w:t>,000 ש</w:t>
      </w:r>
      <w:r w:rsidR="009521B1">
        <w:rPr>
          <w:rStyle w:val="default"/>
          <w:rFonts w:cs="FrankRuehl" w:hint="cs"/>
          <w:rtl/>
        </w:rPr>
        <w:t xml:space="preserve">קלים חדשים </w:t>
      </w:r>
      <w:r>
        <w:rPr>
          <w:rStyle w:val="default"/>
          <w:rFonts w:cs="FrankRuehl" w:hint="cs"/>
          <w:rtl/>
        </w:rPr>
        <w:t>לפחות;</w:t>
      </w:r>
    </w:p>
    <w:p w14:paraId="4E2CFD3D" w14:textId="77777777" w:rsidR="003C063C" w:rsidRDefault="003C063C" w:rsidP="00B72715">
      <w:pPr>
        <w:pStyle w:val="P00"/>
        <w:spacing w:before="72"/>
        <w:ind w:left="0" w:right="1134"/>
        <w:rPr>
          <w:rStyle w:val="default"/>
          <w:rFonts w:cs="FrankRuehl"/>
          <w:rtl/>
        </w:rPr>
      </w:pPr>
      <w:r>
        <w:rPr>
          <w:rStyle w:val="default"/>
          <w:rFonts w:cs="FrankRuehl" w:hint="cs"/>
          <w:rtl/>
        </w:rPr>
        <w:t xml:space="preserve">אם האדם נכנס למדינת ישראל משטחי עזה או יוצא ממנה משטחי עזה או אם האדם נכנס למדינת ישראל דרך מסוף מעבר יבשתי או יוצא ממנה דרך מסוף כאמור </w:t>
      </w:r>
      <w:r>
        <w:rPr>
          <w:rStyle w:val="default"/>
          <w:rFonts w:cs="FrankRuehl"/>
          <w:rtl/>
        </w:rPr>
        <w:t>–</w:t>
      </w:r>
      <w:r>
        <w:rPr>
          <w:rStyle w:val="default"/>
          <w:rFonts w:cs="FrankRuehl" w:hint="cs"/>
          <w:rtl/>
        </w:rPr>
        <w:t xml:space="preserve"> 12,000 שקלים חדשים לפחות;</w:t>
      </w:r>
    </w:p>
    <w:p w14:paraId="2EFBE5CD" w14:textId="77777777" w:rsidR="003C063C" w:rsidRDefault="003C063C" w:rsidP="00B72715">
      <w:pPr>
        <w:pStyle w:val="P00"/>
        <w:spacing w:before="72"/>
        <w:ind w:left="0" w:right="1134"/>
        <w:rPr>
          <w:rStyle w:val="default"/>
          <w:rFonts w:cs="FrankRuehl"/>
          <w:rtl/>
        </w:rPr>
      </w:pPr>
      <w:r>
        <w:rPr>
          <w:rStyle w:val="default"/>
          <w:rFonts w:cs="FrankRuehl" w:hint="cs"/>
          <w:rtl/>
        </w:rPr>
        <w:t>בתוספת זו, "מסו</w:t>
      </w:r>
      <w:r w:rsidR="005A7748">
        <w:rPr>
          <w:rStyle w:val="default"/>
          <w:rFonts w:cs="FrankRuehl" w:hint="cs"/>
          <w:rtl/>
        </w:rPr>
        <w:t>ף</w:t>
      </w:r>
      <w:r>
        <w:rPr>
          <w:rStyle w:val="default"/>
          <w:rFonts w:cs="FrankRuehl" w:hint="cs"/>
          <w:rtl/>
        </w:rPr>
        <w:t xml:space="preserve"> מעבר יבשתי" </w:t>
      </w:r>
      <w:r>
        <w:rPr>
          <w:rStyle w:val="default"/>
          <w:rFonts w:cs="FrankRuehl"/>
          <w:rtl/>
        </w:rPr>
        <w:t>–</w:t>
      </w:r>
      <w:r>
        <w:rPr>
          <w:rStyle w:val="default"/>
          <w:rFonts w:cs="FrankRuehl" w:hint="cs"/>
          <w:rtl/>
        </w:rPr>
        <w:t xml:space="preserve"> כל אחד מאלה:</w:t>
      </w:r>
    </w:p>
    <w:p w14:paraId="10ABBEBF" w14:textId="77777777" w:rsidR="003C063C" w:rsidRDefault="003C063C" w:rsidP="00B72715">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מסוף מעבר רפיח;</w:t>
      </w:r>
    </w:p>
    <w:p w14:paraId="27C14DA0" w14:textId="77777777" w:rsidR="003C063C" w:rsidRDefault="003C063C" w:rsidP="00B72715">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מסוף מעבר ניצנה;</w:t>
      </w:r>
    </w:p>
    <w:p w14:paraId="3DCBBB5B" w14:textId="77777777" w:rsidR="003C063C" w:rsidRDefault="003C063C" w:rsidP="00B72715">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מסוף מעבר טבה;</w:t>
      </w:r>
    </w:p>
    <w:p w14:paraId="4BDF6FCB" w14:textId="77777777" w:rsidR="003C063C" w:rsidRDefault="003C063C" w:rsidP="00B72715">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מסוף מעבר נהר הירדן;</w:t>
      </w:r>
    </w:p>
    <w:p w14:paraId="55D0A180" w14:textId="77777777" w:rsidR="003C063C" w:rsidRDefault="003C063C" w:rsidP="00B72715">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מסוף מעבר יצחק רבין.</w:t>
      </w:r>
    </w:p>
    <w:p w14:paraId="3FD094C6" w14:textId="77777777" w:rsidR="005063F3" w:rsidRPr="001130B5" w:rsidRDefault="005063F3" w:rsidP="005063F3">
      <w:pPr>
        <w:pStyle w:val="P00"/>
        <w:spacing w:before="0"/>
        <w:ind w:left="0" w:right="1134"/>
        <w:rPr>
          <w:rStyle w:val="default"/>
          <w:rFonts w:cs="FrankRuehl" w:hint="cs"/>
          <w:vanish/>
          <w:color w:val="FF0000"/>
          <w:sz w:val="20"/>
          <w:szCs w:val="20"/>
          <w:shd w:val="clear" w:color="auto" w:fill="FFFF99"/>
          <w:rtl/>
        </w:rPr>
      </w:pPr>
      <w:bookmarkStart w:id="193" w:name="Rov234"/>
      <w:r w:rsidRPr="001130B5">
        <w:rPr>
          <w:rStyle w:val="default"/>
          <w:rFonts w:cs="FrankRuehl" w:hint="cs"/>
          <w:vanish/>
          <w:color w:val="FF0000"/>
          <w:sz w:val="20"/>
          <w:szCs w:val="20"/>
          <w:shd w:val="clear" w:color="auto" w:fill="FFFF99"/>
          <w:rtl/>
        </w:rPr>
        <w:t>מיום 1.1.2008</w:t>
      </w:r>
    </w:p>
    <w:p w14:paraId="3FE851A3" w14:textId="77777777" w:rsidR="005063F3" w:rsidRPr="001130B5" w:rsidRDefault="005063F3" w:rsidP="005063F3">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הודעה תשס"ח-2008</w:t>
      </w:r>
    </w:p>
    <w:p w14:paraId="4E90AEA9" w14:textId="77777777" w:rsidR="005063F3" w:rsidRPr="001130B5" w:rsidRDefault="005063F3" w:rsidP="005063F3">
      <w:pPr>
        <w:pStyle w:val="P00"/>
        <w:spacing w:before="0"/>
        <w:ind w:left="0" w:right="1134"/>
        <w:rPr>
          <w:rStyle w:val="default"/>
          <w:rFonts w:cs="FrankRuehl" w:hint="cs"/>
          <w:vanish/>
          <w:sz w:val="20"/>
          <w:szCs w:val="20"/>
          <w:shd w:val="clear" w:color="auto" w:fill="FFFF99"/>
          <w:rtl/>
        </w:rPr>
      </w:pPr>
      <w:hyperlink r:id="rId415" w:history="1">
        <w:r w:rsidRPr="001130B5">
          <w:rPr>
            <w:rStyle w:val="Hyperlink"/>
            <w:rFonts w:cs="FrankRuehl" w:hint="cs"/>
            <w:vanish/>
            <w:szCs w:val="20"/>
            <w:shd w:val="clear" w:color="auto" w:fill="FFFF99"/>
            <w:rtl/>
          </w:rPr>
          <w:t>י"פ תשס"ח מס' 5766</w:t>
        </w:r>
      </w:hyperlink>
      <w:r w:rsidRPr="001130B5">
        <w:rPr>
          <w:rStyle w:val="default"/>
          <w:rFonts w:cs="FrankRuehl" w:hint="cs"/>
          <w:vanish/>
          <w:sz w:val="20"/>
          <w:szCs w:val="20"/>
          <w:shd w:val="clear" w:color="auto" w:fill="FFFF99"/>
          <w:rtl/>
        </w:rPr>
        <w:t xml:space="preserve"> מיום 20.1.2008 עמ' 1542</w:t>
      </w:r>
    </w:p>
    <w:p w14:paraId="1F895812" w14:textId="77777777" w:rsidR="00B72715" w:rsidRPr="001130B5" w:rsidRDefault="00B72715" w:rsidP="00B72715">
      <w:pPr>
        <w:pStyle w:val="P00"/>
        <w:ind w:left="0" w:right="1134"/>
        <w:rPr>
          <w:rStyle w:val="default"/>
          <w:rFonts w:cs="FrankRuehl" w:hint="cs"/>
          <w:vanish/>
          <w:sz w:val="22"/>
          <w:szCs w:val="22"/>
          <w:shd w:val="clear" w:color="auto" w:fill="FFFF99"/>
          <w:rtl/>
        </w:rPr>
      </w:pPr>
      <w:r w:rsidRPr="001130B5">
        <w:rPr>
          <w:rStyle w:val="default"/>
          <w:rFonts w:cs="FrankRuehl"/>
          <w:strike/>
          <w:vanish/>
          <w:sz w:val="22"/>
          <w:szCs w:val="22"/>
          <w:shd w:val="clear" w:color="auto" w:fill="FFFF99"/>
          <w:rtl/>
        </w:rPr>
        <w:t>80,000</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90,000</w:t>
      </w:r>
      <w:r w:rsidRPr="001130B5">
        <w:rPr>
          <w:rStyle w:val="default"/>
          <w:rFonts w:cs="FrankRuehl"/>
          <w:vanish/>
          <w:sz w:val="22"/>
          <w:szCs w:val="22"/>
          <w:shd w:val="clear" w:color="auto" w:fill="FFFF99"/>
          <w:rtl/>
        </w:rPr>
        <w:t xml:space="preserve"> ש</w:t>
      </w:r>
      <w:r w:rsidRPr="001130B5">
        <w:rPr>
          <w:rStyle w:val="default"/>
          <w:rFonts w:cs="FrankRuehl" w:hint="cs"/>
          <w:vanish/>
          <w:sz w:val="22"/>
          <w:szCs w:val="22"/>
          <w:shd w:val="clear" w:color="auto" w:fill="FFFF99"/>
          <w:rtl/>
        </w:rPr>
        <w:t xml:space="preserve">קלים חדשים או יותר; אם האדם נכנס לראשונה למדינת ישראל על פי אשרת </w:t>
      </w:r>
      <w:r w:rsidRPr="001130B5">
        <w:rPr>
          <w:rStyle w:val="default"/>
          <w:rFonts w:cs="FrankRuehl"/>
          <w:vanish/>
          <w:sz w:val="22"/>
          <w:szCs w:val="22"/>
          <w:shd w:val="clear" w:color="auto" w:fill="FFFF99"/>
          <w:rtl/>
        </w:rPr>
        <w:t>עו</w:t>
      </w:r>
      <w:r w:rsidRPr="001130B5">
        <w:rPr>
          <w:rStyle w:val="default"/>
          <w:rFonts w:cs="FrankRuehl" w:hint="cs"/>
          <w:vanish/>
          <w:sz w:val="22"/>
          <w:szCs w:val="22"/>
          <w:shd w:val="clear" w:color="auto" w:fill="FFFF99"/>
          <w:rtl/>
        </w:rPr>
        <w:t xml:space="preserve">לה לפי חוק השבות, תש"י-1950 </w:t>
      </w:r>
      <w:r w:rsidR="000413AE" w:rsidRPr="001130B5">
        <w:rPr>
          <w:rStyle w:val="default"/>
          <w:rFonts w:cs="FrankRuehl" w:hint="cs"/>
          <w:vanish/>
          <w:sz w:val="22"/>
          <w:szCs w:val="22"/>
          <w:shd w:val="clear" w:color="auto" w:fill="FFFF99"/>
          <w:rtl/>
        </w:rPr>
        <w:t>–</w:t>
      </w:r>
      <w:r w:rsidRPr="001130B5">
        <w:rPr>
          <w:rStyle w:val="default"/>
          <w:rFonts w:cs="FrankRuehl" w:hint="cs"/>
          <w:vanish/>
          <w:sz w:val="22"/>
          <w:szCs w:val="22"/>
          <w:shd w:val="clear" w:color="auto" w:fill="FFFF99"/>
          <w:rtl/>
        </w:rPr>
        <w:t xml:space="preserve"> </w:t>
      </w:r>
      <w:r w:rsidRPr="001130B5">
        <w:rPr>
          <w:rStyle w:val="default"/>
          <w:rFonts w:cs="FrankRuehl" w:hint="cs"/>
          <w:strike/>
          <w:vanish/>
          <w:sz w:val="22"/>
          <w:szCs w:val="22"/>
          <w:shd w:val="clear" w:color="auto" w:fill="FFFF99"/>
          <w:rtl/>
        </w:rPr>
        <w:t>1,000,000</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1,125,000</w:t>
      </w:r>
      <w:r w:rsidRPr="001130B5">
        <w:rPr>
          <w:rStyle w:val="default"/>
          <w:rFonts w:cs="FrankRuehl" w:hint="cs"/>
          <w:vanish/>
          <w:sz w:val="22"/>
          <w:szCs w:val="22"/>
          <w:shd w:val="clear" w:color="auto" w:fill="FFFF99"/>
          <w:rtl/>
        </w:rPr>
        <w:t xml:space="preserve"> שקלים חדשים או יותר.</w:t>
      </w:r>
    </w:p>
    <w:p w14:paraId="730479BC" w14:textId="77777777" w:rsidR="00B72715" w:rsidRPr="001130B5" w:rsidRDefault="00B72715" w:rsidP="00B72715">
      <w:pPr>
        <w:pStyle w:val="P00"/>
        <w:spacing w:before="0"/>
        <w:ind w:left="0" w:right="1134"/>
        <w:rPr>
          <w:rStyle w:val="default"/>
          <w:rFonts w:cs="FrankRuehl" w:hint="cs"/>
          <w:vanish/>
          <w:sz w:val="20"/>
          <w:szCs w:val="20"/>
          <w:shd w:val="clear" w:color="auto" w:fill="FFFF99"/>
          <w:rtl/>
        </w:rPr>
      </w:pPr>
    </w:p>
    <w:p w14:paraId="0DBF2147" w14:textId="77777777" w:rsidR="00B72715" w:rsidRPr="001130B5" w:rsidRDefault="00B72715" w:rsidP="00B72715">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1.1.2011</w:t>
      </w:r>
    </w:p>
    <w:p w14:paraId="786C5D8F" w14:textId="77777777" w:rsidR="00B72715" w:rsidRPr="001130B5" w:rsidRDefault="00B72715" w:rsidP="00B7271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הודעה תשע"א-2011</w:t>
      </w:r>
    </w:p>
    <w:p w14:paraId="704E1CB3" w14:textId="77777777" w:rsidR="00B72715" w:rsidRPr="001130B5" w:rsidRDefault="00B72715" w:rsidP="00B72715">
      <w:pPr>
        <w:pStyle w:val="P00"/>
        <w:spacing w:before="0"/>
        <w:ind w:left="0" w:right="1134"/>
        <w:rPr>
          <w:rStyle w:val="default"/>
          <w:rFonts w:cs="FrankRuehl" w:hint="cs"/>
          <w:vanish/>
          <w:sz w:val="20"/>
          <w:szCs w:val="20"/>
          <w:shd w:val="clear" w:color="auto" w:fill="FFFF99"/>
          <w:rtl/>
        </w:rPr>
      </w:pPr>
      <w:hyperlink r:id="rId416" w:history="1">
        <w:r w:rsidRPr="001130B5">
          <w:rPr>
            <w:rStyle w:val="Hyperlink"/>
            <w:rFonts w:cs="FrankRuehl" w:hint="cs"/>
            <w:vanish/>
            <w:szCs w:val="20"/>
            <w:shd w:val="clear" w:color="auto" w:fill="FFFF99"/>
            <w:rtl/>
          </w:rPr>
          <w:t>י"פ תשע"א מס' 6187</w:t>
        </w:r>
      </w:hyperlink>
      <w:r w:rsidRPr="001130B5">
        <w:rPr>
          <w:rStyle w:val="default"/>
          <w:rFonts w:cs="FrankRuehl" w:hint="cs"/>
          <w:vanish/>
          <w:sz w:val="20"/>
          <w:szCs w:val="20"/>
          <w:shd w:val="clear" w:color="auto" w:fill="FFFF99"/>
          <w:rtl/>
        </w:rPr>
        <w:t xml:space="preserve"> מיום 13.1.2011 עמ' 2018</w:t>
      </w:r>
    </w:p>
    <w:p w14:paraId="7FAFF2A3" w14:textId="77777777" w:rsidR="00DC265E" w:rsidRPr="001130B5" w:rsidRDefault="00DC265E" w:rsidP="00DC265E">
      <w:pPr>
        <w:pStyle w:val="P00"/>
        <w:ind w:left="0" w:right="1134"/>
        <w:rPr>
          <w:rStyle w:val="default"/>
          <w:rFonts w:cs="FrankRuehl" w:hint="cs"/>
          <w:vanish/>
          <w:sz w:val="22"/>
          <w:szCs w:val="22"/>
          <w:shd w:val="clear" w:color="auto" w:fill="FFFF99"/>
          <w:rtl/>
        </w:rPr>
      </w:pPr>
      <w:r w:rsidRPr="001130B5">
        <w:rPr>
          <w:rStyle w:val="default"/>
          <w:rFonts w:cs="FrankRuehl" w:hint="cs"/>
          <w:strike/>
          <w:vanish/>
          <w:sz w:val="22"/>
          <w:szCs w:val="22"/>
          <w:shd w:val="clear" w:color="auto" w:fill="FFFF99"/>
          <w:rtl/>
        </w:rPr>
        <w:t>9</w:t>
      </w:r>
      <w:r w:rsidRPr="001130B5">
        <w:rPr>
          <w:rStyle w:val="default"/>
          <w:rFonts w:cs="FrankRuehl"/>
          <w:strike/>
          <w:vanish/>
          <w:sz w:val="22"/>
          <w:szCs w:val="22"/>
          <w:shd w:val="clear" w:color="auto" w:fill="FFFF99"/>
          <w:rtl/>
        </w:rPr>
        <w:t>0,000</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100,000</w:t>
      </w:r>
      <w:r w:rsidRPr="001130B5">
        <w:rPr>
          <w:rStyle w:val="default"/>
          <w:rFonts w:cs="FrankRuehl"/>
          <w:vanish/>
          <w:sz w:val="22"/>
          <w:szCs w:val="22"/>
          <w:shd w:val="clear" w:color="auto" w:fill="FFFF99"/>
          <w:rtl/>
        </w:rPr>
        <w:t xml:space="preserve"> ש</w:t>
      </w:r>
      <w:r w:rsidRPr="001130B5">
        <w:rPr>
          <w:rStyle w:val="default"/>
          <w:rFonts w:cs="FrankRuehl" w:hint="cs"/>
          <w:vanish/>
          <w:sz w:val="22"/>
          <w:szCs w:val="22"/>
          <w:shd w:val="clear" w:color="auto" w:fill="FFFF99"/>
          <w:rtl/>
        </w:rPr>
        <w:t xml:space="preserve">קלים חדשים או יותר; אם האדם נכנס לראשונה למדינת ישראל על פי אשרת </w:t>
      </w:r>
      <w:r w:rsidRPr="001130B5">
        <w:rPr>
          <w:rStyle w:val="default"/>
          <w:rFonts w:cs="FrankRuehl"/>
          <w:vanish/>
          <w:sz w:val="22"/>
          <w:szCs w:val="22"/>
          <w:shd w:val="clear" w:color="auto" w:fill="FFFF99"/>
          <w:rtl/>
        </w:rPr>
        <w:t>עו</w:t>
      </w:r>
      <w:r w:rsidRPr="001130B5">
        <w:rPr>
          <w:rStyle w:val="default"/>
          <w:rFonts w:cs="FrankRuehl" w:hint="cs"/>
          <w:vanish/>
          <w:sz w:val="22"/>
          <w:szCs w:val="22"/>
          <w:shd w:val="clear" w:color="auto" w:fill="FFFF99"/>
          <w:rtl/>
        </w:rPr>
        <w:t xml:space="preserve">לה לפי חוק השבות, תש"י-1950 </w:t>
      </w:r>
      <w:r w:rsidR="000413AE" w:rsidRPr="001130B5">
        <w:rPr>
          <w:rStyle w:val="default"/>
          <w:rFonts w:cs="FrankRuehl" w:hint="cs"/>
          <w:vanish/>
          <w:sz w:val="22"/>
          <w:szCs w:val="22"/>
          <w:shd w:val="clear" w:color="auto" w:fill="FFFF99"/>
          <w:rtl/>
        </w:rPr>
        <w:t>–</w:t>
      </w:r>
      <w:r w:rsidRPr="001130B5">
        <w:rPr>
          <w:rStyle w:val="default"/>
          <w:rFonts w:cs="FrankRuehl" w:hint="cs"/>
          <w:vanish/>
          <w:sz w:val="22"/>
          <w:szCs w:val="22"/>
          <w:shd w:val="clear" w:color="auto" w:fill="FFFF99"/>
          <w:rtl/>
        </w:rPr>
        <w:t xml:space="preserve"> </w:t>
      </w:r>
      <w:r w:rsidRPr="001130B5">
        <w:rPr>
          <w:rStyle w:val="default"/>
          <w:rFonts w:cs="FrankRuehl" w:hint="cs"/>
          <w:strike/>
          <w:vanish/>
          <w:sz w:val="22"/>
          <w:szCs w:val="22"/>
          <w:shd w:val="clear" w:color="auto" w:fill="FFFF99"/>
          <w:rtl/>
        </w:rPr>
        <w:t>1,125,000</w:t>
      </w:r>
      <w:r w:rsidRPr="001130B5">
        <w:rPr>
          <w:rStyle w:val="default"/>
          <w:rFonts w:cs="FrankRuehl" w:hint="cs"/>
          <w:vanish/>
          <w:sz w:val="22"/>
          <w:szCs w:val="22"/>
          <w:shd w:val="clear" w:color="auto" w:fill="FFFF99"/>
          <w:rtl/>
        </w:rPr>
        <w:t xml:space="preserve"> </w:t>
      </w:r>
      <w:r w:rsidRPr="001130B5">
        <w:rPr>
          <w:rStyle w:val="default"/>
          <w:rFonts w:cs="FrankRuehl" w:hint="cs"/>
          <w:vanish/>
          <w:sz w:val="22"/>
          <w:szCs w:val="22"/>
          <w:u w:val="single"/>
          <w:shd w:val="clear" w:color="auto" w:fill="FFFF99"/>
          <w:rtl/>
        </w:rPr>
        <w:t>1,250,000</w:t>
      </w:r>
      <w:r w:rsidRPr="001130B5">
        <w:rPr>
          <w:rStyle w:val="default"/>
          <w:rFonts w:cs="FrankRuehl" w:hint="cs"/>
          <w:vanish/>
          <w:sz w:val="22"/>
          <w:szCs w:val="22"/>
          <w:shd w:val="clear" w:color="auto" w:fill="FFFF99"/>
          <w:rtl/>
        </w:rPr>
        <w:t xml:space="preserve"> שקלים חדשים או יותר.</w:t>
      </w:r>
    </w:p>
    <w:p w14:paraId="1BFC61E9" w14:textId="77777777" w:rsidR="00DC265E" w:rsidRPr="001130B5" w:rsidRDefault="00DC265E" w:rsidP="00B72715">
      <w:pPr>
        <w:pStyle w:val="P00"/>
        <w:spacing w:before="0"/>
        <w:ind w:left="0" w:right="1134"/>
        <w:rPr>
          <w:rStyle w:val="default"/>
          <w:rFonts w:cs="FrankRuehl" w:hint="cs"/>
          <w:vanish/>
          <w:sz w:val="20"/>
          <w:szCs w:val="20"/>
          <w:shd w:val="clear" w:color="auto" w:fill="FFFF99"/>
          <w:rtl/>
        </w:rPr>
      </w:pPr>
    </w:p>
    <w:p w14:paraId="3C44E383" w14:textId="77777777" w:rsidR="00DC265E" w:rsidRPr="001130B5" w:rsidRDefault="00DC265E" w:rsidP="00B7271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strike/>
          <w:vanish/>
          <w:color w:val="FF0000"/>
          <w:sz w:val="20"/>
          <w:szCs w:val="20"/>
          <w:shd w:val="clear" w:color="auto" w:fill="FFFF99"/>
          <w:rtl/>
        </w:rPr>
        <w:t>מיום 12.7.2012</w:t>
      </w:r>
      <w:r w:rsidR="002A54FD" w:rsidRPr="001130B5">
        <w:rPr>
          <w:rStyle w:val="default"/>
          <w:rFonts w:cs="FrankRuehl" w:hint="cs"/>
          <w:vanish/>
          <w:color w:val="FF0000"/>
          <w:sz w:val="20"/>
          <w:szCs w:val="20"/>
          <w:shd w:val="clear" w:color="auto" w:fill="FFFF99"/>
          <w:rtl/>
        </w:rPr>
        <w:t xml:space="preserve"> </w:t>
      </w:r>
      <w:r w:rsidR="002A54FD" w:rsidRPr="001130B5">
        <w:rPr>
          <w:rStyle w:val="default"/>
          <w:rFonts w:cs="FrankRuehl" w:hint="cs"/>
          <w:vanish/>
          <w:sz w:val="20"/>
          <w:szCs w:val="20"/>
          <w:shd w:val="clear" w:color="auto" w:fill="FFFF99"/>
          <w:rtl/>
        </w:rPr>
        <w:t>(בוטל)</w:t>
      </w:r>
    </w:p>
    <w:p w14:paraId="39D8F773" w14:textId="77777777" w:rsidR="00DC265E" w:rsidRPr="001130B5" w:rsidRDefault="00DC265E" w:rsidP="00B7271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תשע"ב-2012</w:t>
      </w:r>
    </w:p>
    <w:p w14:paraId="5399CEF8" w14:textId="77777777" w:rsidR="00DC265E" w:rsidRPr="001130B5" w:rsidRDefault="00DC265E" w:rsidP="00B72715">
      <w:pPr>
        <w:pStyle w:val="P00"/>
        <w:spacing w:before="0"/>
        <w:ind w:left="0" w:right="1134"/>
        <w:rPr>
          <w:rStyle w:val="default"/>
          <w:rFonts w:cs="FrankRuehl" w:hint="cs"/>
          <w:vanish/>
          <w:sz w:val="20"/>
          <w:szCs w:val="20"/>
          <w:shd w:val="clear" w:color="auto" w:fill="FFFF99"/>
          <w:rtl/>
        </w:rPr>
      </w:pPr>
      <w:hyperlink r:id="rId417" w:history="1">
        <w:r w:rsidRPr="001130B5">
          <w:rPr>
            <w:rStyle w:val="Hyperlink"/>
            <w:rFonts w:cs="FrankRuehl" w:hint="cs"/>
            <w:vanish/>
            <w:szCs w:val="20"/>
            <w:shd w:val="clear" w:color="auto" w:fill="FFFF99"/>
            <w:rtl/>
          </w:rPr>
          <w:t>ק"ת תשע"ב מס' 7142</w:t>
        </w:r>
      </w:hyperlink>
      <w:r w:rsidRPr="001130B5">
        <w:rPr>
          <w:rStyle w:val="default"/>
          <w:rFonts w:cs="FrankRuehl" w:hint="cs"/>
          <w:vanish/>
          <w:sz w:val="20"/>
          <w:szCs w:val="20"/>
          <w:shd w:val="clear" w:color="auto" w:fill="FFFF99"/>
          <w:rtl/>
        </w:rPr>
        <w:t xml:space="preserve"> מיום 12.7.2012 עמ' 1424</w:t>
      </w:r>
    </w:p>
    <w:p w14:paraId="4EA5D1EA" w14:textId="77777777" w:rsidR="002A54FD" w:rsidRPr="001130B5" w:rsidRDefault="002A54FD" w:rsidP="002A54FD">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תשע"ג-2013</w:t>
      </w:r>
    </w:p>
    <w:p w14:paraId="4A72E555" w14:textId="77777777" w:rsidR="002A54FD" w:rsidRPr="001130B5" w:rsidRDefault="002A54FD" w:rsidP="002A54FD">
      <w:pPr>
        <w:pStyle w:val="P00"/>
        <w:spacing w:before="0"/>
        <w:ind w:left="0" w:right="1134"/>
        <w:rPr>
          <w:rStyle w:val="default"/>
          <w:rFonts w:cs="FrankRuehl" w:hint="cs"/>
          <w:vanish/>
          <w:sz w:val="20"/>
          <w:szCs w:val="20"/>
          <w:shd w:val="clear" w:color="auto" w:fill="FFFF99"/>
          <w:rtl/>
        </w:rPr>
      </w:pPr>
      <w:hyperlink r:id="rId418" w:history="1">
        <w:r w:rsidRPr="001130B5">
          <w:rPr>
            <w:rStyle w:val="Hyperlink"/>
            <w:rFonts w:cs="FrankRuehl" w:hint="cs"/>
            <w:vanish/>
            <w:szCs w:val="20"/>
            <w:shd w:val="clear" w:color="auto" w:fill="FFFF99"/>
            <w:rtl/>
          </w:rPr>
          <w:t>ק"ת תשע"ג מס' 7214</w:t>
        </w:r>
      </w:hyperlink>
      <w:r w:rsidRPr="001130B5">
        <w:rPr>
          <w:rStyle w:val="default"/>
          <w:rFonts w:cs="FrankRuehl" w:hint="cs"/>
          <w:vanish/>
          <w:sz w:val="20"/>
          <w:szCs w:val="20"/>
          <w:shd w:val="clear" w:color="auto" w:fill="FFFF99"/>
          <w:rtl/>
        </w:rPr>
        <w:t xml:space="preserve"> מיום 20.1.2013 עמ' 645</w:t>
      </w:r>
    </w:p>
    <w:p w14:paraId="34D4DA3A" w14:textId="77777777" w:rsidR="002A54FD" w:rsidRPr="001130B5" w:rsidRDefault="002A54FD" w:rsidP="002A54FD">
      <w:pPr>
        <w:pStyle w:val="P00"/>
        <w:ind w:left="0" w:right="1134"/>
        <w:rPr>
          <w:rStyle w:val="default"/>
          <w:rFonts w:cs="FrankRuehl" w:hint="cs"/>
          <w:vanish/>
          <w:sz w:val="22"/>
          <w:szCs w:val="22"/>
          <w:shd w:val="clear" w:color="auto" w:fill="FFFF99"/>
          <w:rtl/>
        </w:rPr>
      </w:pPr>
      <w:r w:rsidRPr="001130B5">
        <w:rPr>
          <w:rStyle w:val="default"/>
          <w:rFonts w:cs="FrankRuehl" w:hint="cs"/>
          <w:vanish/>
          <w:sz w:val="22"/>
          <w:szCs w:val="22"/>
          <w:shd w:val="clear" w:color="auto" w:fill="FFFF99"/>
          <w:rtl/>
        </w:rPr>
        <w:t>100,000</w:t>
      </w:r>
      <w:r w:rsidRPr="001130B5">
        <w:rPr>
          <w:rStyle w:val="default"/>
          <w:rFonts w:cs="FrankRuehl"/>
          <w:vanish/>
          <w:sz w:val="22"/>
          <w:szCs w:val="22"/>
          <w:shd w:val="clear" w:color="auto" w:fill="FFFF99"/>
          <w:rtl/>
        </w:rPr>
        <w:t xml:space="preserve"> ש</w:t>
      </w:r>
      <w:r w:rsidRPr="001130B5">
        <w:rPr>
          <w:rStyle w:val="default"/>
          <w:rFonts w:cs="FrankRuehl" w:hint="cs"/>
          <w:vanish/>
          <w:sz w:val="22"/>
          <w:szCs w:val="22"/>
          <w:shd w:val="clear" w:color="auto" w:fill="FFFF99"/>
          <w:rtl/>
        </w:rPr>
        <w:t xml:space="preserve">קלים חדשים או יותר; אם האדם נכנס לראשונה למדינת ישראל על פי אשרת </w:t>
      </w:r>
      <w:r w:rsidRPr="001130B5">
        <w:rPr>
          <w:rStyle w:val="default"/>
          <w:rFonts w:cs="FrankRuehl"/>
          <w:vanish/>
          <w:sz w:val="22"/>
          <w:szCs w:val="22"/>
          <w:shd w:val="clear" w:color="auto" w:fill="FFFF99"/>
          <w:rtl/>
        </w:rPr>
        <w:t>עו</w:t>
      </w:r>
      <w:r w:rsidRPr="001130B5">
        <w:rPr>
          <w:rStyle w:val="default"/>
          <w:rFonts w:cs="FrankRuehl" w:hint="cs"/>
          <w:vanish/>
          <w:sz w:val="22"/>
          <w:szCs w:val="22"/>
          <w:shd w:val="clear" w:color="auto" w:fill="FFFF99"/>
          <w:rtl/>
        </w:rPr>
        <w:t xml:space="preserve">לה לפי חוק השבות, תש"י-1950 </w:t>
      </w:r>
      <w:r w:rsidR="000413AE" w:rsidRPr="001130B5">
        <w:rPr>
          <w:rStyle w:val="default"/>
          <w:rFonts w:cs="FrankRuehl" w:hint="cs"/>
          <w:vanish/>
          <w:sz w:val="22"/>
          <w:szCs w:val="22"/>
          <w:shd w:val="clear" w:color="auto" w:fill="FFFF99"/>
          <w:rtl/>
        </w:rPr>
        <w:t>–</w:t>
      </w:r>
      <w:r w:rsidRPr="001130B5">
        <w:rPr>
          <w:rStyle w:val="default"/>
          <w:rFonts w:cs="FrankRuehl" w:hint="cs"/>
          <w:vanish/>
          <w:sz w:val="22"/>
          <w:szCs w:val="22"/>
          <w:shd w:val="clear" w:color="auto" w:fill="FFFF99"/>
          <w:rtl/>
        </w:rPr>
        <w:t xml:space="preserve"> 1,250,000 שקלים חדשים או יותר</w:t>
      </w:r>
      <w:r w:rsidRPr="001130B5">
        <w:rPr>
          <w:rStyle w:val="default"/>
          <w:rFonts w:cs="FrankRuehl" w:hint="cs"/>
          <w:vanish/>
          <w:sz w:val="22"/>
          <w:szCs w:val="22"/>
          <w:u w:val="single"/>
          <w:shd w:val="clear" w:color="auto" w:fill="FFFF99"/>
          <w:rtl/>
        </w:rPr>
        <w:t xml:space="preserve">; אם האדם נכנס למדינת ישראל משטחי עזה או יוצא ממנה לשטחי עזה </w:t>
      </w:r>
      <w:r w:rsidRPr="001130B5">
        <w:rPr>
          <w:rStyle w:val="default"/>
          <w:rFonts w:cs="FrankRuehl"/>
          <w:vanish/>
          <w:sz w:val="22"/>
          <w:szCs w:val="22"/>
          <w:u w:val="single"/>
          <w:shd w:val="clear" w:color="auto" w:fill="FFFF99"/>
          <w:rtl/>
        </w:rPr>
        <w:t>–</w:t>
      </w:r>
      <w:r w:rsidRPr="001130B5">
        <w:rPr>
          <w:rStyle w:val="default"/>
          <w:rFonts w:cs="FrankRuehl" w:hint="cs"/>
          <w:vanish/>
          <w:sz w:val="22"/>
          <w:szCs w:val="22"/>
          <w:u w:val="single"/>
          <w:shd w:val="clear" w:color="auto" w:fill="FFFF99"/>
          <w:rtl/>
        </w:rPr>
        <w:t xml:space="preserve"> 12,000 שקלים חדשים או יותר</w:t>
      </w:r>
      <w:r w:rsidRPr="001130B5">
        <w:rPr>
          <w:rStyle w:val="default"/>
          <w:rFonts w:cs="FrankRuehl" w:hint="cs"/>
          <w:vanish/>
          <w:sz w:val="22"/>
          <w:szCs w:val="22"/>
          <w:shd w:val="clear" w:color="auto" w:fill="FFFF99"/>
          <w:rtl/>
        </w:rPr>
        <w:t>.</w:t>
      </w:r>
    </w:p>
    <w:p w14:paraId="64C4AF92" w14:textId="77777777" w:rsidR="002A54FD" w:rsidRPr="001130B5" w:rsidRDefault="002A54FD" w:rsidP="00B72715">
      <w:pPr>
        <w:pStyle w:val="P00"/>
        <w:spacing w:before="0"/>
        <w:ind w:left="0" w:right="1134"/>
        <w:rPr>
          <w:rStyle w:val="default"/>
          <w:rFonts w:cs="FrankRuehl" w:hint="cs"/>
          <w:vanish/>
          <w:sz w:val="20"/>
          <w:szCs w:val="20"/>
          <w:shd w:val="clear" w:color="auto" w:fill="FFFF99"/>
          <w:rtl/>
        </w:rPr>
      </w:pPr>
    </w:p>
    <w:p w14:paraId="68905F56" w14:textId="77777777" w:rsidR="002A54FD" w:rsidRPr="001130B5" w:rsidRDefault="002A54FD" w:rsidP="00B72715">
      <w:pPr>
        <w:pStyle w:val="P00"/>
        <w:spacing w:before="0"/>
        <w:ind w:left="0" w:right="1134"/>
        <w:rPr>
          <w:rStyle w:val="default"/>
          <w:rFonts w:cs="FrankRuehl" w:hint="cs"/>
          <w:vanish/>
          <w:color w:val="FF0000"/>
          <w:sz w:val="20"/>
          <w:szCs w:val="20"/>
          <w:shd w:val="clear" w:color="auto" w:fill="FFFF99"/>
          <w:rtl/>
        </w:rPr>
      </w:pPr>
      <w:r w:rsidRPr="001130B5">
        <w:rPr>
          <w:rStyle w:val="default"/>
          <w:rFonts w:cs="FrankRuehl" w:hint="cs"/>
          <w:vanish/>
          <w:color w:val="FF0000"/>
          <w:sz w:val="20"/>
          <w:szCs w:val="20"/>
          <w:shd w:val="clear" w:color="auto" w:fill="FFFF99"/>
          <w:rtl/>
        </w:rPr>
        <w:t>מיום 19.2.2013</w:t>
      </w:r>
    </w:p>
    <w:p w14:paraId="05A64448" w14:textId="77777777" w:rsidR="002A54FD" w:rsidRPr="001130B5" w:rsidRDefault="002A54FD" w:rsidP="00B72715">
      <w:pPr>
        <w:pStyle w:val="P00"/>
        <w:spacing w:before="0"/>
        <w:ind w:left="0" w:right="1134"/>
        <w:rPr>
          <w:rStyle w:val="default"/>
          <w:rFonts w:cs="FrankRuehl" w:hint="cs"/>
          <w:vanish/>
          <w:sz w:val="20"/>
          <w:szCs w:val="20"/>
          <w:shd w:val="clear" w:color="auto" w:fill="FFFF99"/>
          <w:rtl/>
        </w:rPr>
      </w:pPr>
      <w:r w:rsidRPr="001130B5">
        <w:rPr>
          <w:rStyle w:val="default"/>
          <w:rFonts w:cs="FrankRuehl" w:hint="cs"/>
          <w:b/>
          <w:bCs/>
          <w:vanish/>
          <w:sz w:val="20"/>
          <w:szCs w:val="20"/>
          <w:shd w:val="clear" w:color="auto" w:fill="FFFF99"/>
          <w:rtl/>
        </w:rPr>
        <w:t>צו תשע"ג-2013</w:t>
      </w:r>
    </w:p>
    <w:p w14:paraId="5696300F" w14:textId="77777777" w:rsidR="002A54FD" w:rsidRPr="001130B5" w:rsidRDefault="002A54FD" w:rsidP="00B72715">
      <w:pPr>
        <w:pStyle w:val="P00"/>
        <w:spacing w:before="0"/>
        <w:ind w:left="0" w:right="1134"/>
        <w:rPr>
          <w:rStyle w:val="default"/>
          <w:rFonts w:cs="FrankRuehl" w:hint="cs"/>
          <w:vanish/>
          <w:sz w:val="20"/>
          <w:szCs w:val="20"/>
          <w:shd w:val="clear" w:color="auto" w:fill="FFFF99"/>
          <w:rtl/>
        </w:rPr>
      </w:pPr>
      <w:hyperlink r:id="rId419" w:history="1">
        <w:r w:rsidRPr="001130B5">
          <w:rPr>
            <w:rStyle w:val="Hyperlink"/>
            <w:rFonts w:cs="FrankRuehl" w:hint="cs"/>
            <w:vanish/>
            <w:szCs w:val="20"/>
            <w:shd w:val="clear" w:color="auto" w:fill="FFFF99"/>
            <w:rtl/>
          </w:rPr>
          <w:t>ק"ת תשע"ג מס' 7214</w:t>
        </w:r>
      </w:hyperlink>
      <w:r w:rsidRPr="001130B5">
        <w:rPr>
          <w:rStyle w:val="default"/>
          <w:rFonts w:cs="FrankRuehl" w:hint="cs"/>
          <w:vanish/>
          <w:sz w:val="20"/>
          <w:szCs w:val="20"/>
          <w:shd w:val="clear" w:color="auto" w:fill="FFFF99"/>
          <w:rtl/>
        </w:rPr>
        <w:t xml:space="preserve"> מיום 20.1.2013 עמ' 645</w:t>
      </w:r>
    </w:p>
    <w:p w14:paraId="5ABE883D" w14:textId="77777777" w:rsidR="005063F3" w:rsidRPr="001130B5" w:rsidRDefault="00B72715" w:rsidP="00DC265E">
      <w:pPr>
        <w:pStyle w:val="P00"/>
        <w:ind w:left="0" w:right="1134"/>
        <w:rPr>
          <w:rStyle w:val="default"/>
          <w:rFonts w:cs="FrankRuehl"/>
          <w:vanish/>
          <w:sz w:val="22"/>
          <w:szCs w:val="22"/>
          <w:shd w:val="clear" w:color="auto" w:fill="FFFF99"/>
          <w:rtl/>
        </w:rPr>
      </w:pPr>
      <w:r w:rsidRPr="001130B5">
        <w:rPr>
          <w:rStyle w:val="default"/>
          <w:rFonts w:cs="FrankRuehl" w:hint="cs"/>
          <w:vanish/>
          <w:sz w:val="22"/>
          <w:szCs w:val="22"/>
          <w:shd w:val="clear" w:color="auto" w:fill="FFFF99"/>
          <w:rtl/>
        </w:rPr>
        <w:t>100</w:t>
      </w:r>
      <w:r w:rsidR="005063F3" w:rsidRPr="001130B5">
        <w:rPr>
          <w:rStyle w:val="default"/>
          <w:rFonts w:cs="FrankRuehl" w:hint="cs"/>
          <w:vanish/>
          <w:sz w:val="22"/>
          <w:szCs w:val="22"/>
          <w:shd w:val="clear" w:color="auto" w:fill="FFFF99"/>
          <w:rtl/>
        </w:rPr>
        <w:t>,000</w:t>
      </w:r>
      <w:r w:rsidR="005063F3" w:rsidRPr="001130B5">
        <w:rPr>
          <w:rStyle w:val="default"/>
          <w:rFonts w:cs="FrankRuehl"/>
          <w:vanish/>
          <w:sz w:val="22"/>
          <w:szCs w:val="22"/>
          <w:shd w:val="clear" w:color="auto" w:fill="FFFF99"/>
          <w:rtl/>
        </w:rPr>
        <w:t xml:space="preserve"> ש</w:t>
      </w:r>
      <w:r w:rsidR="005063F3" w:rsidRPr="001130B5">
        <w:rPr>
          <w:rStyle w:val="default"/>
          <w:rFonts w:cs="FrankRuehl" w:hint="cs"/>
          <w:vanish/>
          <w:sz w:val="22"/>
          <w:szCs w:val="22"/>
          <w:shd w:val="clear" w:color="auto" w:fill="FFFF99"/>
          <w:rtl/>
        </w:rPr>
        <w:t xml:space="preserve">קלים חדשים או יותר; אם האדם נכנס לראשונה למדינת ישראל על פי אשרת </w:t>
      </w:r>
      <w:r w:rsidR="005063F3" w:rsidRPr="001130B5">
        <w:rPr>
          <w:rStyle w:val="default"/>
          <w:rFonts w:cs="FrankRuehl"/>
          <w:vanish/>
          <w:sz w:val="22"/>
          <w:szCs w:val="22"/>
          <w:shd w:val="clear" w:color="auto" w:fill="FFFF99"/>
          <w:rtl/>
        </w:rPr>
        <w:t>עו</w:t>
      </w:r>
      <w:r w:rsidR="005063F3" w:rsidRPr="001130B5">
        <w:rPr>
          <w:rStyle w:val="default"/>
          <w:rFonts w:cs="FrankRuehl" w:hint="cs"/>
          <w:vanish/>
          <w:sz w:val="22"/>
          <w:szCs w:val="22"/>
          <w:shd w:val="clear" w:color="auto" w:fill="FFFF99"/>
          <w:rtl/>
        </w:rPr>
        <w:t xml:space="preserve">לה לפי חוק השבות, תש"י-1950 </w:t>
      </w:r>
      <w:r w:rsidR="004F2546" w:rsidRPr="001130B5">
        <w:rPr>
          <w:rStyle w:val="default"/>
          <w:rFonts w:cs="FrankRuehl"/>
          <w:vanish/>
          <w:sz w:val="22"/>
          <w:szCs w:val="22"/>
          <w:shd w:val="clear" w:color="auto" w:fill="FFFF99"/>
          <w:rtl/>
        </w:rPr>
        <w:t>–</w:t>
      </w:r>
      <w:r w:rsidR="005063F3" w:rsidRPr="001130B5">
        <w:rPr>
          <w:rStyle w:val="default"/>
          <w:rFonts w:cs="FrankRuehl" w:hint="cs"/>
          <w:vanish/>
          <w:sz w:val="22"/>
          <w:szCs w:val="22"/>
          <w:shd w:val="clear" w:color="auto" w:fill="FFFF99"/>
          <w:rtl/>
        </w:rPr>
        <w:t xml:space="preserve"> 1,</w:t>
      </w:r>
      <w:r w:rsidRPr="001130B5">
        <w:rPr>
          <w:rStyle w:val="default"/>
          <w:rFonts w:cs="FrankRuehl" w:hint="cs"/>
          <w:vanish/>
          <w:sz w:val="22"/>
          <w:szCs w:val="22"/>
          <w:shd w:val="clear" w:color="auto" w:fill="FFFF99"/>
          <w:rtl/>
        </w:rPr>
        <w:t>250</w:t>
      </w:r>
      <w:r w:rsidR="005063F3" w:rsidRPr="001130B5">
        <w:rPr>
          <w:rStyle w:val="default"/>
          <w:rFonts w:cs="FrankRuehl" w:hint="cs"/>
          <w:vanish/>
          <w:sz w:val="22"/>
          <w:szCs w:val="22"/>
          <w:shd w:val="clear" w:color="auto" w:fill="FFFF99"/>
          <w:rtl/>
        </w:rPr>
        <w:t>,000 שקלים חדשים או יותר</w:t>
      </w:r>
      <w:r w:rsidR="00DC265E" w:rsidRPr="001130B5">
        <w:rPr>
          <w:rStyle w:val="default"/>
          <w:rFonts w:cs="FrankRuehl" w:hint="cs"/>
          <w:vanish/>
          <w:sz w:val="22"/>
          <w:szCs w:val="22"/>
          <w:u w:val="single"/>
          <w:shd w:val="clear" w:color="auto" w:fill="FFFF99"/>
          <w:rtl/>
        </w:rPr>
        <w:t xml:space="preserve">; אם האדם נכנס למדינת ישראל משטחי עזה או יוצא ממנה לשטחי עזה </w:t>
      </w:r>
      <w:r w:rsidR="00DC265E" w:rsidRPr="001130B5">
        <w:rPr>
          <w:rStyle w:val="default"/>
          <w:rFonts w:cs="FrankRuehl"/>
          <w:vanish/>
          <w:sz w:val="22"/>
          <w:szCs w:val="22"/>
          <w:u w:val="single"/>
          <w:shd w:val="clear" w:color="auto" w:fill="FFFF99"/>
          <w:rtl/>
        </w:rPr>
        <w:t>–</w:t>
      </w:r>
      <w:r w:rsidR="00DC265E" w:rsidRPr="001130B5">
        <w:rPr>
          <w:rStyle w:val="default"/>
          <w:rFonts w:cs="FrankRuehl" w:hint="cs"/>
          <w:vanish/>
          <w:sz w:val="22"/>
          <w:szCs w:val="22"/>
          <w:u w:val="single"/>
          <w:shd w:val="clear" w:color="auto" w:fill="FFFF99"/>
          <w:rtl/>
        </w:rPr>
        <w:t xml:space="preserve"> 12,000 שקלים חדשים או יותר</w:t>
      </w:r>
      <w:r w:rsidR="005063F3" w:rsidRPr="001130B5">
        <w:rPr>
          <w:rStyle w:val="default"/>
          <w:rFonts w:cs="FrankRuehl" w:hint="cs"/>
          <w:vanish/>
          <w:sz w:val="22"/>
          <w:szCs w:val="22"/>
          <w:shd w:val="clear" w:color="auto" w:fill="FFFF99"/>
          <w:rtl/>
        </w:rPr>
        <w:t>.</w:t>
      </w:r>
    </w:p>
    <w:p w14:paraId="5A7D6F5D" w14:textId="77777777" w:rsidR="004D279A" w:rsidRPr="001130B5" w:rsidRDefault="004D279A" w:rsidP="004D279A">
      <w:pPr>
        <w:pStyle w:val="P00"/>
        <w:spacing w:before="0"/>
        <w:ind w:left="0" w:right="1134"/>
        <w:rPr>
          <w:rFonts w:cs="FrankRuehl"/>
          <w:vanish/>
          <w:szCs w:val="20"/>
          <w:shd w:val="clear" w:color="auto" w:fill="FFFF99"/>
          <w:rtl/>
        </w:rPr>
      </w:pPr>
      <w:bookmarkStart w:id="194" w:name="_Hlk500670220"/>
    </w:p>
    <w:p w14:paraId="19262F82" w14:textId="77777777" w:rsidR="004D279A" w:rsidRPr="001130B5" w:rsidRDefault="004D279A" w:rsidP="004D279A">
      <w:pPr>
        <w:pStyle w:val="P00"/>
        <w:spacing w:before="0"/>
        <w:ind w:left="0" w:right="1134"/>
        <w:rPr>
          <w:rFonts w:cs="FrankRuehl"/>
          <w:vanish/>
          <w:color w:val="FF0000"/>
          <w:szCs w:val="20"/>
          <w:shd w:val="clear" w:color="auto" w:fill="FFFF99"/>
          <w:rtl/>
        </w:rPr>
      </w:pPr>
      <w:r w:rsidRPr="001130B5">
        <w:rPr>
          <w:rFonts w:cs="FrankRuehl" w:hint="cs"/>
          <w:vanish/>
          <w:color w:val="FF0000"/>
          <w:szCs w:val="20"/>
          <w:shd w:val="clear" w:color="auto" w:fill="FFFF99"/>
          <w:rtl/>
        </w:rPr>
        <w:t>מיום 7.12.2017</w:t>
      </w:r>
    </w:p>
    <w:p w14:paraId="68F95734" w14:textId="77777777" w:rsidR="004D279A" w:rsidRPr="001130B5" w:rsidRDefault="004D279A" w:rsidP="004D279A">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תיקון מס' 26</w:t>
      </w:r>
    </w:p>
    <w:p w14:paraId="409362F2" w14:textId="77777777" w:rsidR="004D279A" w:rsidRPr="001130B5" w:rsidRDefault="004D279A" w:rsidP="004D279A">
      <w:pPr>
        <w:pStyle w:val="P00"/>
        <w:spacing w:before="0"/>
        <w:ind w:left="0" w:right="1134"/>
        <w:rPr>
          <w:rFonts w:cs="FrankRuehl"/>
          <w:vanish/>
          <w:szCs w:val="20"/>
          <w:shd w:val="clear" w:color="auto" w:fill="FFFF99"/>
          <w:rtl/>
        </w:rPr>
      </w:pPr>
      <w:hyperlink r:id="rId420" w:history="1">
        <w:r w:rsidRPr="001130B5">
          <w:rPr>
            <w:rStyle w:val="Hyperlink"/>
            <w:rFonts w:cs="FrankRuehl" w:hint="cs"/>
            <w:vanish/>
            <w:szCs w:val="20"/>
            <w:shd w:val="clear" w:color="auto" w:fill="FFFF99"/>
            <w:rtl/>
          </w:rPr>
          <w:t>ס"ח תשע"ח מס' 2672</w:t>
        </w:r>
      </w:hyperlink>
      <w:r w:rsidRPr="001130B5">
        <w:rPr>
          <w:rFonts w:cs="FrankRuehl" w:hint="cs"/>
          <w:vanish/>
          <w:szCs w:val="20"/>
          <w:shd w:val="clear" w:color="auto" w:fill="FFFF99"/>
          <w:rtl/>
        </w:rPr>
        <w:t xml:space="preserve"> מיום 7.12.2017 עמ' 55 (</w:t>
      </w:r>
      <w:hyperlink r:id="rId421" w:history="1">
        <w:r w:rsidRPr="001130B5">
          <w:rPr>
            <w:rStyle w:val="Hyperlink"/>
            <w:rFonts w:cs="FrankRuehl" w:hint="cs"/>
            <w:vanish/>
            <w:szCs w:val="20"/>
            <w:shd w:val="clear" w:color="auto" w:fill="FFFF99"/>
            <w:rtl/>
          </w:rPr>
          <w:t>ה"ח 1098</w:t>
        </w:r>
      </w:hyperlink>
      <w:r w:rsidRPr="001130B5">
        <w:rPr>
          <w:rFonts w:cs="FrankRuehl" w:hint="cs"/>
          <w:vanish/>
          <w:szCs w:val="20"/>
          <w:shd w:val="clear" w:color="auto" w:fill="FFFF99"/>
          <w:rtl/>
        </w:rPr>
        <w:t>)</w:t>
      </w:r>
    </w:p>
    <w:bookmarkEnd w:id="194"/>
    <w:p w14:paraId="7147BDD2" w14:textId="77777777" w:rsidR="004D279A" w:rsidRPr="001130B5" w:rsidRDefault="004D279A" w:rsidP="004D279A">
      <w:pPr>
        <w:pStyle w:val="P00"/>
        <w:spacing w:before="0"/>
        <w:ind w:left="0" w:right="1134"/>
        <w:rPr>
          <w:rFonts w:cs="FrankRuehl"/>
          <w:vanish/>
          <w:szCs w:val="20"/>
          <w:shd w:val="clear" w:color="auto" w:fill="FFFF99"/>
          <w:rtl/>
        </w:rPr>
      </w:pPr>
      <w:r w:rsidRPr="001130B5">
        <w:rPr>
          <w:rFonts w:cs="FrankRuehl" w:hint="cs"/>
          <w:b/>
          <w:bCs/>
          <w:vanish/>
          <w:szCs w:val="20"/>
          <w:shd w:val="clear" w:color="auto" w:fill="FFFF99"/>
          <w:rtl/>
        </w:rPr>
        <w:t>החלפת התוספת הרביעית</w:t>
      </w:r>
    </w:p>
    <w:p w14:paraId="684A0E4F" w14:textId="77777777" w:rsidR="004D279A" w:rsidRPr="001130B5" w:rsidRDefault="004D279A" w:rsidP="004D279A">
      <w:pPr>
        <w:pStyle w:val="P00"/>
        <w:ind w:left="0" w:right="1134"/>
        <w:rPr>
          <w:rFonts w:cs="FrankRuehl"/>
          <w:vanish/>
          <w:szCs w:val="20"/>
          <w:shd w:val="clear" w:color="auto" w:fill="FFFF99"/>
          <w:rtl/>
        </w:rPr>
      </w:pPr>
      <w:r w:rsidRPr="001130B5">
        <w:rPr>
          <w:rFonts w:cs="FrankRuehl" w:hint="cs"/>
          <w:vanish/>
          <w:szCs w:val="20"/>
          <w:shd w:val="clear" w:color="auto" w:fill="FFFF99"/>
          <w:rtl/>
        </w:rPr>
        <w:t>הנוסח הקודם:</w:t>
      </w:r>
    </w:p>
    <w:p w14:paraId="7C13D1A0" w14:textId="77777777" w:rsidR="003C063C" w:rsidRPr="004502D7" w:rsidRDefault="003C063C" w:rsidP="004502D7">
      <w:pPr>
        <w:pStyle w:val="P00"/>
        <w:spacing w:before="0"/>
        <w:ind w:left="0" w:right="1134"/>
        <w:rPr>
          <w:rStyle w:val="default"/>
          <w:rFonts w:cs="FrankRuehl"/>
          <w:strike/>
          <w:sz w:val="2"/>
          <w:szCs w:val="2"/>
          <w:rtl/>
        </w:rPr>
      </w:pPr>
      <w:r w:rsidRPr="001130B5">
        <w:rPr>
          <w:rStyle w:val="default"/>
          <w:rFonts w:cs="FrankRuehl" w:hint="cs"/>
          <w:strike/>
          <w:vanish/>
          <w:sz w:val="22"/>
          <w:szCs w:val="22"/>
          <w:shd w:val="clear" w:color="auto" w:fill="FFFF99"/>
          <w:rtl/>
        </w:rPr>
        <w:t>100</w:t>
      </w:r>
      <w:r w:rsidRPr="001130B5">
        <w:rPr>
          <w:rStyle w:val="default"/>
          <w:rFonts w:cs="FrankRuehl"/>
          <w:strike/>
          <w:vanish/>
          <w:sz w:val="22"/>
          <w:szCs w:val="22"/>
          <w:shd w:val="clear" w:color="auto" w:fill="FFFF99"/>
          <w:rtl/>
        </w:rPr>
        <w:t>,000 ש</w:t>
      </w:r>
      <w:r w:rsidRPr="001130B5">
        <w:rPr>
          <w:rStyle w:val="default"/>
          <w:rFonts w:cs="FrankRuehl" w:hint="cs"/>
          <w:strike/>
          <w:vanish/>
          <w:sz w:val="22"/>
          <w:szCs w:val="22"/>
          <w:shd w:val="clear" w:color="auto" w:fill="FFFF99"/>
          <w:rtl/>
        </w:rPr>
        <w:t xml:space="preserve">קלים חדשים או יותר; אם האדם נכנס לראשונה למדינת ישראל על פי אשרת </w:t>
      </w:r>
      <w:r w:rsidRPr="001130B5">
        <w:rPr>
          <w:rStyle w:val="default"/>
          <w:rFonts w:cs="FrankRuehl"/>
          <w:strike/>
          <w:vanish/>
          <w:sz w:val="22"/>
          <w:szCs w:val="22"/>
          <w:shd w:val="clear" w:color="auto" w:fill="FFFF99"/>
          <w:rtl/>
        </w:rPr>
        <w:t>עו</w:t>
      </w:r>
      <w:r w:rsidRPr="001130B5">
        <w:rPr>
          <w:rStyle w:val="default"/>
          <w:rFonts w:cs="FrankRuehl" w:hint="cs"/>
          <w:strike/>
          <w:vanish/>
          <w:sz w:val="22"/>
          <w:szCs w:val="22"/>
          <w:shd w:val="clear" w:color="auto" w:fill="FFFF99"/>
          <w:rtl/>
        </w:rPr>
        <w:t xml:space="preserve">לה לפי חוק השבות, תש"י-1950 </w:t>
      </w:r>
      <w:r w:rsidRPr="001130B5">
        <w:rPr>
          <w:rStyle w:val="default"/>
          <w:rFonts w:cs="FrankRuehl"/>
          <w:strike/>
          <w:vanish/>
          <w:sz w:val="22"/>
          <w:szCs w:val="22"/>
          <w:shd w:val="clear" w:color="auto" w:fill="FFFF99"/>
          <w:rtl/>
        </w:rPr>
        <w:t>–</w:t>
      </w:r>
      <w:r w:rsidRPr="001130B5">
        <w:rPr>
          <w:rStyle w:val="default"/>
          <w:rFonts w:cs="FrankRuehl" w:hint="cs"/>
          <w:strike/>
          <w:vanish/>
          <w:sz w:val="22"/>
          <w:szCs w:val="22"/>
          <w:shd w:val="clear" w:color="auto" w:fill="FFFF99"/>
          <w:rtl/>
        </w:rPr>
        <w:t xml:space="preserve"> 1,250,000 שקלים חדשים או יותר; אם האדם נכנס למדינת ישראל משטחי עזה או יוצא ממנה לשטחי עזה </w:t>
      </w:r>
      <w:r w:rsidR="000413AE" w:rsidRPr="001130B5">
        <w:rPr>
          <w:rStyle w:val="default"/>
          <w:rFonts w:cs="FrankRuehl" w:hint="cs"/>
          <w:strike/>
          <w:vanish/>
          <w:sz w:val="22"/>
          <w:szCs w:val="22"/>
          <w:shd w:val="clear" w:color="auto" w:fill="FFFF99"/>
          <w:rtl/>
        </w:rPr>
        <w:t>–</w:t>
      </w:r>
      <w:r w:rsidRPr="001130B5">
        <w:rPr>
          <w:rStyle w:val="default"/>
          <w:rFonts w:cs="FrankRuehl" w:hint="cs"/>
          <w:strike/>
          <w:vanish/>
          <w:sz w:val="22"/>
          <w:szCs w:val="22"/>
          <w:shd w:val="clear" w:color="auto" w:fill="FFFF99"/>
          <w:rtl/>
        </w:rPr>
        <w:t xml:space="preserve"> 12,000 שקלים חדשים או יותר.</w:t>
      </w:r>
      <w:bookmarkEnd w:id="193"/>
    </w:p>
    <w:p w14:paraId="1F5DDAAB" w14:textId="77777777" w:rsidR="009521B1" w:rsidRDefault="009521B1">
      <w:pPr>
        <w:pStyle w:val="P00"/>
        <w:spacing w:before="72"/>
        <w:ind w:left="0" w:right="1134"/>
        <w:rPr>
          <w:rStyle w:val="default"/>
          <w:rFonts w:cs="FrankRuehl" w:hint="cs"/>
          <w:rtl/>
        </w:rPr>
      </w:pPr>
    </w:p>
    <w:p w14:paraId="6E9A8931" w14:textId="77777777" w:rsidR="00E37F21" w:rsidRDefault="00E37F21">
      <w:pPr>
        <w:pStyle w:val="P00"/>
        <w:spacing w:before="72"/>
        <w:ind w:left="0" w:right="1134"/>
        <w:rPr>
          <w:rStyle w:val="default"/>
          <w:rFonts w:cs="FrankRuehl" w:hint="cs"/>
          <w:rtl/>
        </w:rPr>
      </w:pPr>
    </w:p>
    <w:p w14:paraId="398E0A0C" w14:textId="77777777" w:rsidR="009521B1" w:rsidRDefault="009521B1" w:rsidP="006C5414">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א</w:t>
      </w:r>
      <w:r>
        <w:rPr>
          <w:rFonts w:cs="FrankRuehl" w:hint="cs"/>
          <w:sz w:val="26"/>
          <w:szCs w:val="26"/>
          <w:rtl/>
        </w:rPr>
        <w:t>הוד ברק</w:t>
      </w:r>
      <w:r>
        <w:rPr>
          <w:rFonts w:cs="FrankRuehl"/>
          <w:sz w:val="26"/>
          <w:szCs w:val="26"/>
          <w:rtl/>
        </w:rPr>
        <w:tab/>
      </w:r>
      <w:r>
        <w:rPr>
          <w:rFonts w:cs="FrankRuehl"/>
          <w:sz w:val="26"/>
          <w:szCs w:val="26"/>
          <w:rtl/>
        </w:rPr>
        <w:tab/>
        <w:t>י</w:t>
      </w:r>
      <w:r>
        <w:rPr>
          <w:rFonts w:cs="FrankRuehl" w:hint="cs"/>
          <w:sz w:val="26"/>
          <w:szCs w:val="26"/>
          <w:rtl/>
        </w:rPr>
        <w:t>וסף ביילין</w:t>
      </w:r>
    </w:p>
    <w:p w14:paraId="192441E8" w14:textId="77777777" w:rsidR="009521B1" w:rsidRDefault="009521B1" w:rsidP="006C5414">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המשפטים</w:t>
      </w:r>
    </w:p>
    <w:p w14:paraId="1F012911" w14:textId="77777777" w:rsidR="009521B1" w:rsidRDefault="009521B1" w:rsidP="006C5414">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מ</w:t>
      </w:r>
      <w:r>
        <w:rPr>
          <w:rFonts w:cs="FrankRuehl" w:hint="cs"/>
          <w:sz w:val="26"/>
          <w:szCs w:val="26"/>
          <w:rtl/>
        </w:rPr>
        <w:t>שה קצב</w:t>
      </w:r>
      <w:r>
        <w:rPr>
          <w:rFonts w:cs="FrankRuehl"/>
          <w:sz w:val="26"/>
          <w:szCs w:val="26"/>
          <w:rtl/>
        </w:rPr>
        <w:tab/>
      </w:r>
      <w:r>
        <w:rPr>
          <w:rFonts w:cs="FrankRuehl"/>
          <w:sz w:val="26"/>
          <w:szCs w:val="26"/>
          <w:rtl/>
        </w:rPr>
        <w:tab/>
        <w:t>א</w:t>
      </w:r>
      <w:r>
        <w:rPr>
          <w:rFonts w:cs="FrankRuehl" w:hint="cs"/>
          <w:sz w:val="26"/>
          <w:szCs w:val="26"/>
          <w:rtl/>
        </w:rPr>
        <w:t>ברהם בורג</w:t>
      </w:r>
    </w:p>
    <w:p w14:paraId="0A91251B" w14:textId="77777777" w:rsidR="009521B1" w:rsidRDefault="009521B1" w:rsidP="006C5414">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7D492B8F" w14:textId="77777777" w:rsidR="009521B1" w:rsidRDefault="009521B1">
      <w:pPr>
        <w:pStyle w:val="P00"/>
        <w:spacing w:before="72"/>
        <w:ind w:left="0" w:right="1134"/>
        <w:rPr>
          <w:rStyle w:val="default"/>
          <w:rFonts w:cs="FrankRuehl"/>
          <w:rtl/>
        </w:rPr>
      </w:pPr>
    </w:p>
    <w:p w14:paraId="7B191A56" w14:textId="77777777" w:rsidR="00123D4C" w:rsidRDefault="00123D4C">
      <w:pPr>
        <w:pStyle w:val="P00"/>
        <w:spacing w:before="72"/>
        <w:ind w:left="0" w:right="1134"/>
        <w:rPr>
          <w:rStyle w:val="default"/>
          <w:rFonts w:cs="FrankRuehl" w:hint="cs"/>
          <w:rtl/>
        </w:rPr>
      </w:pPr>
    </w:p>
    <w:p w14:paraId="0D144C28" w14:textId="77777777" w:rsidR="009521B1" w:rsidRDefault="009521B1">
      <w:pPr>
        <w:pStyle w:val="P00"/>
        <w:spacing w:before="72"/>
        <w:ind w:left="0" w:right="1134"/>
        <w:rPr>
          <w:rStyle w:val="default"/>
          <w:rFonts w:cs="FrankRuehl"/>
          <w:rtl/>
        </w:rPr>
      </w:pPr>
      <w:bookmarkStart w:id="195" w:name="LawPartEnd"/>
    </w:p>
    <w:bookmarkEnd w:id="195"/>
    <w:p w14:paraId="5EBA5832" w14:textId="77777777" w:rsidR="00CA4A00" w:rsidRDefault="00CA4A00">
      <w:pPr>
        <w:pStyle w:val="P00"/>
        <w:spacing w:before="72"/>
        <w:ind w:left="0" w:right="1134"/>
        <w:rPr>
          <w:rStyle w:val="default"/>
          <w:rFonts w:cs="FrankRuehl"/>
          <w:rtl/>
        </w:rPr>
      </w:pPr>
    </w:p>
    <w:p w14:paraId="2DD662D0" w14:textId="77777777" w:rsidR="00251D86" w:rsidRDefault="00251D86" w:rsidP="00251D86">
      <w:pPr>
        <w:pStyle w:val="P00"/>
        <w:spacing w:before="72"/>
        <w:ind w:left="0" w:right="1134"/>
        <w:jc w:val="center"/>
        <w:rPr>
          <w:rStyle w:val="default"/>
          <w:rFonts w:cs="David"/>
          <w:color w:val="0000FF"/>
          <w:szCs w:val="24"/>
          <w:u w:val="single"/>
          <w:rtl/>
        </w:rPr>
      </w:pPr>
      <w:hyperlink r:id="rId422" w:history="1">
        <w:r>
          <w:rPr>
            <w:rStyle w:val="default"/>
            <w:rFonts w:cs="David"/>
            <w:color w:val="0000FF"/>
            <w:szCs w:val="24"/>
            <w:u w:val="single"/>
            <w:rtl/>
          </w:rPr>
          <w:t>הודעה למנויים על עריכה ושינויים במסמכי פסיקה, חקיקה ועוד באתר נבו - הקש כאן</w:t>
        </w:r>
      </w:hyperlink>
    </w:p>
    <w:p w14:paraId="14998794" w14:textId="77777777" w:rsidR="00703EFA" w:rsidRDefault="00703EFA" w:rsidP="00251D86">
      <w:pPr>
        <w:pStyle w:val="P00"/>
        <w:spacing w:before="72"/>
        <w:ind w:left="0" w:right="1134"/>
        <w:jc w:val="center"/>
        <w:rPr>
          <w:rStyle w:val="default"/>
          <w:rFonts w:cs="David"/>
          <w:color w:val="0000FF"/>
          <w:szCs w:val="24"/>
          <w:u w:val="single"/>
          <w:rtl/>
        </w:rPr>
      </w:pPr>
    </w:p>
    <w:p w14:paraId="60F2ED37" w14:textId="77777777" w:rsidR="00703EFA" w:rsidRDefault="00703EFA" w:rsidP="00251D86">
      <w:pPr>
        <w:pStyle w:val="P00"/>
        <w:spacing w:before="72"/>
        <w:ind w:left="0" w:right="1134"/>
        <w:jc w:val="center"/>
        <w:rPr>
          <w:rStyle w:val="default"/>
          <w:rFonts w:cs="David"/>
          <w:color w:val="0000FF"/>
          <w:szCs w:val="24"/>
          <w:u w:val="single"/>
          <w:rtl/>
        </w:rPr>
      </w:pPr>
    </w:p>
    <w:p w14:paraId="62833683" w14:textId="77777777" w:rsidR="00703EFA" w:rsidRDefault="00703EFA" w:rsidP="00703EFA">
      <w:pPr>
        <w:pStyle w:val="P00"/>
        <w:spacing w:before="72"/>
        <w:ind w:left="0" w:right="1134"/>
        <w:jc w:val="center"/>
        <w:rPr>
          <w:rStyle w:val="default"/>
          <w:rFonts w:cs="David"/>
          <w:color w:val="0000FF"/>
          <w:szCs w:val="24"/>
          <w:u w:val="single"/>
          <w:rtl/>
        </w:rPr>
      </w:pPr>
      <w:hyperlink r:id="rId423" w:history="1">
        <w:r>
          <w:rPr>
            <w:rStyle w:val="Hyperlink"/>
            <w:noProof w:val="0"/>
            <w:sz w:val="22"/>
            <w:szCs w:val="24"/>
            <w:rtl/>
          </w:rPr>
          <w:t>הודעה למנויים על עריכה ושינויים במסמכי פסיקה, חקיקה ועוד באתר נבו - הקש כאן</w:t>
        </w:r>
      </w:hyperlink>
    </w:p>
    <w:p w14:paraId="5ECF3021" w14:textId="77777777" w:rsidR="00CE02BC" w:rsidRPr="00703EFA" w:rsidRDefault="00CE02BC" w:rsidP="00703EFA">
      <w:pPr>
        <w:pStyle w:val="P00"/>
        <w:spacing w:before="72"/>
        <w:ind w:left="0" w:right="1134"/>
        <w:jc w:val="center"/>
        <w:rPr>
          <w:rStyle w:val="default"/>
          <w:rFonts w:cs="David"/>
          <w:color w:val="0000FF"/>
          <w:szCs w:val="24"/>
          <w:u w:val="single"/>
          <w:rtl/>
        </w:rPr>
      </w:pPr>
    </w:p>
    <w:sectPr w:rsidR="00CE02BC" w:rsidRPr="00703EFA">
      <w:headerReference w:type="even" r:id="rId424"/>
      <w:headerReference w:type="default" r:id="rId425"/>
      <w:footerReference w:type="even" r:id="rId426"/>
      <w:footerReference w:type="default" r:id="rId4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E6D5F" w14:textId="77777777" w:rsidR="00350037" w:rsidRDefault="00350037">
      <w:r>
        <w:separator/>
      </w:r>
    </w:p>
  </w:endnote>
  <w:endnote w:type="continuationSeparator" w:id="0">
    <w:p w14:paraId="2C83DF30" w14:textId="77777777" w:rsidR="00350037" w:rsidRDefault="0035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EE3B4" w14:textId="77777777" w:rsidR="004D279A" w:rsidRDefault="004D27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A3254DE" w14:textId="77777777" w:rsidR="004D279A" w:rsidRDefault="004D279A">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27EEB8BE" w14:textId="77777777" w:rsidR="004D279A" w:rsidRDefault="004D27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Z:\000-law\yael\2016\2016-10-05\TAV\017m1_001.doc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438B" w14:textId="77777777" w:rsidR="004D279A" w:rsidRDefault="004D27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A0BC4">
      <w:rPr>
        <w:rFonts w:hAnsi="FrankRuehl" w:cs="FrankRuehl"/>
        <w:noProof/>
        <w:sz w:val="24"/>
        <w:szCs w:val="24"/>
        <w:rtl/>
      </w:rPr>
      <w:t>7</w:t>
    </w:r>
    <w:r>
      <w:rPr>
        <w:rFonts w:hAnsi="FrankRuehl" w:cs="FrankRuehl"/>
        <w:sz w:val="24"/>
        <w:szCs w:val="24"/>
        <w:rtl/>
      </w:rPr>
      <w:fldChar w:fldCharType="end"/>
    </w:r>
  </w:p>
  <w:p w14:paraId="29581C44" w14:textId="77777777" w:rsidR="004D279A" w:rsidRDefault="004D279A">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34411E6B" w14:textId="77777777" w:rsidR="004D279A" w:rsidRDefault="004D27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Z:\000-law\yael\2016\2016-10-05\TAV\017m1_001.doc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C75A0" w14:textId="77777777" w:rsidR="00350037" w:rsidRDefault="00350037" w:rsidP="005063F3">
      <w:pPr>
        <w:spacing w:before="60" w:line="240" w:lineRule="auto"/>
        <w:ind w:right="1134"/>
      </w:pPr>
      <w:r>
        <w:separator/>
      </w:r>
    </w:p>
  </w:footnote>
  <w:footnote w:type="continuationSeparator" w:id="0">
    <w:p w14:paraId="5E7AB3D8" w14:textId="77777777" w:rsidR="00350037" w:rsidRDefault="00350037" w:rsidP="008F159B">
      <w:pPr>
        <w:spacing w:before="60" w:line="240" w:lineRule="auto"/>
        <w:ind w:right="1134"/>
      </w:pPr>
      <w:r>
        <w:separator/>
      </w:r>
    </w:p>
  </w:footnote>
  <w:footnote w:id="1">
    <w:p w14:paraId="20A40307" w14:textId="77777777" w:rsidR="004D279A" w:rsidRDefault="004D27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ר</w:t>
      </w:r>
      <w:r>
        <w:rPr>
          <w:rFonts w:cs="FrankRuehl" w:hint="cs"/>
          <w:rtl/>
        </w:rPr>
        <w:t>ס</w:t>
      </w:r>
      <w:r>
        <w:rPr>
          <w:rFonts w:cs="FrankRuehl" w:hint="cs"/>
          <w:rtl/>
        </w:rPr>
        <w:t xml:space="preserve">ם </w:t>
      </w:r>
      <w:hyperlink r:id="rId1" w:history="1">
        <w:r>
          <w:rPr>
            <w:rStyle w:val="Hyperlink"/>
            <w:rFonts w:cs="FrankRuehl" w:hint="cs"/>
            <w:rtl/>
          </w:rPr>
          <w:t>ס"ח תש"ס מס' 1753</w:t>
        </w:r>
      </w:hyperlink>
      <w:r>
        <w:rPr>
          <w:rFonts w:cs="FrankRuehl" w:hint="cs"/>
          <w:rtl/>
        </w:rPr>
        <w:t xml:space="preserve"> מיום 17.8.2000 עמ' 293 (</w:t>
      </w:r>
      <w:hyperlink r:id="rId2" w:history="1">
        <w:r>
          <w:rPr>
            <w:rStyle w:val="Hyperlink"/>
            <w:rFonts w:cs="FrankRuehl" w:hint="cs"/>
            <w:rtl/>
          </w:rPr>
          <w:t>ה"ח תשנ"ט מס' 2809</w:t>
        </w:r>
      </w:hyperlink>
      <w:r>
        <w:rPr>
          <w:rFonts w:cs="FrankRuehl" w:hint="cs"/>
          <w:rtl/>
        </w:rPr>
        <w:t xml:space="preserve"> עמ' 420</w:t>
      </w:r>
      <w:r>
        <w:rPr>
          <w:rFonts w:cs="FrankRuehl"/>
          <w:rtl/>
        </w:rPr>
        <w:t>).</w:t>
      </w:r>
      <w:r>
        <w:rPr>
          <w:rFonts w:cs="FrankRuehl" w:hint="cs"/>
          <w:rtl/>
        </w:rPr>
        <w:t xml:space="preserve"> תוקף פרקים ג' עד ה' מיום 17.2.2002 עפ"י </w:t>
      </w:r>
      <w:hyperlink r:id="rId3" w:history="1">
        <w:r>
          <w:rPr>
            <w:rStyle w:val="Hyperlink"/>
            <w:rFonts w:cs="FrankRuehl" w:hint="cs"/>
            <w:rtl/>
          </w:rPr>
          <w:t>ק"</w:t>
        </w:r>
        <w:r>
          <w:rPr>
            <w:rStyle w:val="Hyperlink"/>
            <w:rFonts w:cs="FrankRuehl" w:hint="cs"/>
            <w:rtl/>
          </w:rPr>
          <w:t>ת</w:t>
        </w:r>
        <w:r>
          <w:rPr>
            <w:rStyle w:val="Hyperlink"/>
            <w:rFonts w:cs="FrankRuehl" w:hint="cs"/>
            <w:rtl/>
          </w:rPr>
          <w:t xml:space="preserve"> תשס"ב </w:t>
        </w:r>
        <w:r>
          <w:rPr>
            <w:rStyle w:val="Hyperlink"/>
            <w:rFonts w:cs="FrankRuehl" w:hint="cs"/>
            <w:rtl/>
          </w:rPr>
          <w:t>מ</w:t>
        </w:r>
        <w:r>
          <w:rPr>
            <w:rStyle w:val="Hyperlink"/>
            <w:rFonts w:cs="FrankRuehl" w:hint="cs"/>
            <w:rtl/>
          </w:rPr>
          <w:t>ס' 6169</w:t>
        </w:r>
      </w:hyperlink>
      <w:r>
        <w:rPr>
          <w:rFonts w:cs="FrankRuehl" w:hint="cs"/>
          <w:rtl/>
        </w:rPr>
        <w:t xml:space="preserve"> מיום 22.5.2002 עמ' 756 </w:t>
      </w:r>
      <w:r>
        <w:rPr>
          <w:rFonts w:cs="FrankRuehl"/>
          <w:rtl/>
        </w:rPr>
        <w:t xml:space="preserve">– </w:t>
      </w:r>
      <w:r>
        <w:rPr>
          <w:rFonts w:cs="FrankRuehl" w:hint="cs"/>
          <w:rtl/>
        </w:rPr>
        <w:t>צו (מס' 3) תשס"ב-</w:t>
      </w:r>
      <w:r>
        <w:rPr>
          <w:rFonts w:cs="FrankRuehl"/>
          <w:rtl/>
        </w:rPr>
        <w:t>2002</w:t>
      </w:r>
      <w:r>
        <w:rPr>
          <w:rFonts w:cs="FrankRuehl" w:hint="cs"/>
          <w:rtl/>
        </w:rPr>
        <w:t>.</w:t>
      </w:r>
    </w:p>
    <w:p w14:paraId="4F14DE5C" w14:textId="77777777" w:rsidR="004D279A" w:rsidRDefault="004D27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4" w:history="1">
        <w:r>
          <w:rPr>
            <w:rStyle w:val="Hyperlink"/>
            <w:rFonts w:cs="FrankRuehl" w:hint="cs"/>
            <w:rtl/>
          </w:rPr>
          <w:t>ק"ת תשס"ב: מס' 6141</w:t>
        </w:r>
      </w:hyperlink>
      <w:r>
        <w:rPr>
          <w:rFonts w:cs="FrankRuehl" w:hint="cs"/>
          <w:rtl/>
        </w:rPr>
        <w:t xml:space="preserve"> מיום 24.12.2001 עמ' 214 </w:t>
      </w:r>
      <w:r>
        <w:rPr>
          <w:rFonts w:cs="FrankRuehl"/>
          <w:rtl/>
        </w:rPr>
        <w:t xml:space="preserve">– </w:t>
      </w:r>
      <w:r>
        <w:rPr>
          <w:rFonts w:cs="FrankRuehl" w:hint="cs"/>
          <w:rtl/>
        </w:rPr>
        <w:t>צו תשס"ב-</w:t>
      </w:r>
      <w:r>
        <w:rPr>
          <w:rFonts w:cs="FrankRuehl"/>
          <w:rtl/>
        </w:rPr>
        <w:t>2001</w:t>
      </w:r>
      <w:r>
        <w:rPr>
          <w:rFonts w:cs="FrankRuehl" w:hint="cs"/>
          <w:rtl/>
        </w:rPr>
        <w:t xml:space="preserve">. </w:t>
      </w:r>
      <w:hyperlink r:id="rId5" w:history="1">
        <w:r>
          <w:rPr>
            <w:rStyle w:val="Hyperlink"/>
            <w:rFonts w:cs="FrankRuehl" w:hint="cs"/>
            <w:rtl/>
          </w:rPr>
          <w:t>מס' 6161</w:t>
        </w:r>
      </w:hyperlink>
      <w:r>
        <w:rPr>
          <w:rFonts w:cs="FrankRuehl" w:hint="cs"/>
          <w:rtl/>
        </w:rPr>
        <w:t xml:space="preserve"> מיום 11.4.2002 עמ' 598 </w:t>
      </w:r>
      <w:r>
        <w:rPr>
          <w:rFonts w:cs="FrankRuehl"/>
          <w:rtl/>
        </w:rPr>
        <w:t xml:space="preserve">– </w:t>
      </w:r>
      <w:r>
        <w:rPr>
          <w:rFonts w:cs="FrankRuehl" w:hint="cs"/>
          <w:rtl/>
        </w:rPr>
        <w:t>צו (מס' 2) תשס"ב-</w:t>
      </w:r>
      <w:r>
        <w:rPr>
          <w:rFonts w:cs="FrankRuehl"/>
          <w:rtl/>
        </w:rPr>
        <w:t>2002</w:t>
      </w:r>
      <w:r>
        <w:rPr>
          <w:rFonts w:cs="FrankRuehl" w:hint="cs"/>
          <w:rtl/>
        </w:rPr>
        <w:t>.</w:t>
      </w:r>
    </w:p>
    <w:p w14:paraId="6EA35FD0" w14:textId="77777777" w:rsidR="004D279A" w:rsidRDefault="004D27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w:t>
        </w:r>
        <w:r>
          <w:rPr>
            <w:rStyle w:val="Hyperlink"/>
            <w:rFonts w:cs="FrankRuehl" w:hint="cs"/>
            <w:rtl/>
          </w:rPr>
          <w:t>ח</w:t>
        </w:r>
        <w:r>
          <w:rPr>
            <w:rStyle w:val="Hyperlink"/>
            <w:rFonts w:cs="FrankRuehl" w:hint="cs"/>
            <w:rtl/>
          </w:rPr>
          <w:t xml:space="preserve"> תשס"ב מס' 1841</w:t>
        </w:r>
      </w:hyperlink>
      <w:r>
        <w:rPr>
          <w:rFonts w:cs="FrankRuehl" w:hint="cs"/>
          <w:rtl/>
        </w:rPr>
        <w:t xml:space="preserve"> מיום 1.5.2002 עמ' 386 (</w:t>
      </w:r>
      <w:hyperlink r:id="rId7" w:history="1">
        <w:r>
          <w:rPr>
            <w:rStyle w:val="Hyperlink"/>
            <w:rFonts w:cs="FrankRuehl" w:hint="cs"/>
            <w:rtl/>
          </w:rPr>
          <w:t>ה"ח תשס"ב מס' 3084</w:t>
        </w:r>
      </w:hyperlink>
      <w:r>
        <w:rPr>
          <w:rFonts w:cs="FrankRuehl" w:hint="cs"/>
          <w:rtl/>
        </w:rPr>
        <w:t xml:space="preserve"> עמ' 294) </w:t>
      </w:r>
      <w:r>
        <w:rPr>
          <w:rFonts w:cs="FrankRuehl"/>
          <w:rtl/>
        </w:rPr>
        <w:t>–</w:t>
      </w:r>
      <w:r>
        <w:rPr>
          <w:rFonts w:cs="FrankRuehl" w:hint="cs"/>
          <w:rtl/>
        </w:rPr>
        <w:t xml:space="preserve"> תיקון מס' 1; ר' סעיף 13 לענין הוראת מעבר. </w:t>
      </w:r>
    </w:p>
    <w:p w14:paraId="0C9F9A17" w14:textId="77777777" w:rsidR="004D279A" w:rsidRDefault="004D27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ס"ח תש</w:t>
        </w:r>
        <w:r>
          <w:rPr>
            <w:rStyle w:val="Hyperlink"/>
            <w:rFonts w:cs="FrankRuehl" w:hint="cs"/>
            <w:rtl/>
          </w:rPr>
          <w:t>ס</w:t>
        </w:r>
        <w:r>
          <w:rPr>
            <w:rStyle w:val="Hyperlink"/>
            <w:rFonts w:cs="FrankRuehl" w:hint="cs"/>
            <w:rtl/>
          </w:rPr>
          <w:t>"ג מס' 1894</w:t>
        </w:r>
      </w:hyperlink>
      <w:r>
        <w:rPr>
          <w:rFonts w:cs="FrankRuehl" w:hint="cs"/>
          <w:rtl/>
        </w:rPr>
        <w:t xml:space="preserve"> מיום 17.6.2003 עמ' 507 (</w:t>
      </w:r>
      <w:hyperlink r:id="rId9" w:history="1">
        <w:r>
          <w:rPr>
            <w:rStyle w:val="Hyperlink"/>
            <w:rFonts w:cs="FrankRuehl" w:hint="cs"/>
            <w:rtl/>
          </w:rPr>
          <w:t>ה"ח תשס"ב מס' 3155</w:t>
        </w:r>
      </w:hyperlink>
      <w:r>
        <w:rPr>
          <w:rFonts w:cs="FrankRuehl" w:hint="cs"/>
          <w:rtl/>
        </w:rPr>
        <w:t xml:space="preserve"> עמ' 762) </w:t>
      </w:r>
      <w:r>
        <w:rPr>
          <w:rFonts w:cs="FrankRuehl"/>
          <w:rtl/>
        </w:rPr>
        <w:t>–</w:t>
      </w:r>
      <w:r>
        <w:rPr>
          <w:rFonts w:cs="FrankRuehl" w:hint="cs"/>
          <w:rtl/>
        </w:rPr>
        <w:t xml:space="preserve"> תיקון מס' 2 בסעיף 36 לחוק מאבק בארגוני פשיעה, תשס"ג-2003.</w:t>
      </w:r>
    </w:p>
    <w:p w14:paraId="61E70AA4" w14:textId="77777777" w:rsidR="004D279A" w:rsidRDefault="004D27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ס"ח תשס"ד מס' 1920</w:t>
        </w:r>
      </w:hyperlink>
      <w:r>
        <w:rPr>
          <w:rFonts w:cs="FrankRuehl" w:hint="cs"/>
          <w:rtl/>
        </w:rPr>
        <w:t xml:space="preserve"> מיום 18.1.2004 עמ' 92 (</w:t>
      </w:r>
      <w:hyperlink r:id="rId11"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3 בסעיף 13 לחוק המדיניות הכלכלית לשנת הכספים 2004 (תיקוני חקיקה), תשס"ד-2004; תחילתו ביום 1.3.2006.</w:t>
      </w:r>
    </w:p>
    <w:p w14:paraId="77902ECF" w14:textId="77777777" w:rsidR="004D279A" w:rsidRDefault="004D279A" w:rsidP="00252206">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2" w:history="1">
        <w:r>
          <w:rPr>
            <w:rStyle w:val="Hyperlink"/>
            <w:rFonts w:cs="FrankRuehl" w:hint="cs"/>
            <w:rtl/>
          </w:rPr>
          <w:t>ס"ח תשס"ד מס' 1959</w:t>
        </w:r>
      </w:hyperlink>
      <w:r>
        <w:rPr>
          <w:rFonts w:cs="FrankRuehl" w:hint="cs"/>
          <w:rtl/>
        </w:rPr>
        <w:t xml:space="preserve"> מיום 6.9.2004 עמ' 555 (</w:t>
      </w:r>
      <w:hyperlink r:id="rId13" w:history="1">
        <w:r>
          <w:rPr>
            <w:rStyle w:val="Hyperlink"/>
            <w:rFonts w:cs="FrankRuehl" w:hint="cs"/>
            <w:rtl/>
          </w:rPr>
          <w:t>ה"ח הממשלה תשס"ד מס' 96</w:t>
        </w:r>
      </w:hyperlink>
      <w:r>
        <w:rPr>
          <w:rFonts w:cs="FrankRuehl" w:hint="cs"/>
          <w:rtl/>
        </w:rPr>
        <w:t xml:space="preserve"> עמ' 386) </w:t>
      </w:r>
      <w:r>
        <w:rPr>
          <w:rFonts w:cs="FrankRuehl"/>
          <w:rtl/>
        </w:rPr>
        <w:t>–</w:t>
      </w:r>
      <w:r>
        <w:rPr>
          <w:rFonts w:cs="FrankRuehl" w:hint="cs"/>
          <w:rtl/>
        </w:rPr>
        <w:t xml:space="preserve"> הוראת שעה בסעיף 9 לחוק שירות התעסוקה (תיקון מס' 14), תשס"ד-2004; תוקפה מיום 1.7.2006 עד יום 1.7.2011 (תוקנה </w:t>
      </w:r>
      <w:hyperlink r:id="rId14" w:history="1">
        <w:r w:rsidRPr="00252206">
          <w:rPr>
            <w:rStyle w:val="Hyperlink"/>
            <w:rFonts w:cs="FrankRuehl" w:hint="cs"/>
            <w:rtl/>
          </w:rPr>
          <w:t>ק"ת תשס"ט מס' 6796</w:t>
        </w:r>
      </w:hyperlink>
      <w:r>
        <w:rPr>
          <w:rFonts w:cs="FrankRuehl" w:hint="cs"/>
          <w:rtl/>
        </w:rPr>
        <w:t xml:space="preserve"> מיום 16.7.2009 עמ' 1145 </w:t>
      </w:r>
      <w:r>
        <w:rPr>
          <w:rFonts w:cs="FrankRuehl"/>
          <w:rtl/>
        </w:rPr>
        <w:t>–</w:t>
      </w:r>
      <w:r>
        <w:rPr>
          <w:rFonts w:cs="FrankRuehl" w:hint="cs"/>
          <w:rtl/>
        </w:rPr>
        <w:t xml:space="preserve"> צו תשס"ט-2009; תחילתו ביום 1.7.2009).</w:t>
      </w:r>
    </w:p>
    <w:p w14:paraId="7160B75A" w14:textId="77777777" w:rsidR="004D279A" w:rsidRDefault="004D27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 xml:space="preserve">ס"ח תשס"ה </w:t>
        </w:r>
        <w:r>
          <w:rPr>
            <w:rStyle w:val="Hyperlink"/>
            <w:rFonts w:cs="FrankRuehl" w:hint="cs"/>
            <w:rtl/>
          </w:rPr>
          <w:t>מ</w:t>
        </w:r>
        <w:r>
          <w:rPr>
            <w:rStyle w:val="Hyperlink"/>
            <w:rFonts w:cs="FrankRuehl" w:hint="cs"/>
            <w:rtl/>
          </w:rPr>
          <w:t>ס' 1973</w:t>
        </w:r>
      </w:hyperlink>
      <w:r>
        <w:rPr>
          <w:rFonts w:cs="FrankRuehl" w:hint="cs"/>
          <w:rtl/>
        </w:rPr>
        <w:t xml:space="preserve"> מיום 10.1.2005 עמ' 88 (</w:t>
      </w:r>
      <w:hyperlink r:id="rId16" w:history="1">
        <w:r>
          <w:rPr>
            <w:rStyle w:val="Hyperlink"/>
            <w:rFonts w:cs="FrankRuehl" w:hint="cs"/>
            <w:rtl/>
          </w:rPr>
          <w:t>ה"ח הממשלה תשס"ג מס' 43</w:t>
        </w:r>
      </w:hyperlink>
      <w:r>
        <w:rPr>
          <w:rFonts w:cs="FrankRuehl" w:hint="cs"/>
          <w:rtl/>
        </w:rPr>
        <w:t xml:space="preserve"> עמ' 552) </w:t>
      </w:r>
      <w:r>
        <w:rPr>
          <w:rFonts w:cs="FrankRuehl"/>
          <w:rtl/>
        </w:rPr>
        <w:t>–</w:t>
      </w:r>
      <w:r>
        <w:rPr>
          <w:rFonts w:cs="FrankRuehl" w:hint="cs"/>
          <w:rtl/>
        </w:rPr>
        <w:t xml:space="preserve"> תיקון מס' 4 בסעיף 50 לחוק איסור מימון טרור, תשס"ה-2005; תחילתו ביום 1.8.2005.</w:t>
      </w:r>
    </w:p>
    <w:p w14:paraId="2666F726" w14:textId="77777777" w:rsidR="004D279A" w:rsidRDefault="004D27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 w:history="1">
        <w:r>
          <w:rPr>
            <w:rStyle w:val="Hyperlink"/>
            <w:rFonts w:cs="FrankRuehl" w:hint="cs"/>
            <w:sz w:val="20"/>
            <w:rtl/>
          </w:rPr>
          <w:t>ס"ח תשס"ה מס' 2024</w:t>
        </w:r>
      </w:hyperlink>
      <w:r>
        <w:rPr>
          <w:rFonts w:cs="FrankRuehl" w:hint="cs"/>
          <w:sz w:val="20"/>
          <w:rtl/>
        </w:rPr>
        <w:t xml:space="preserve"> מיום 10.8.2005 עמ' 915 (</w:t>
      </w:r>
      <w:hyperlink r:id="rId18"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5</w:t>
      </w:r>
      <w:r>
        <w:rPr>
          <w:rFonts w:cs="FrankRuehl" w:hint="cs"/>
          <w:sz w:val="20"/>
          <w:rtl/>
        </w:rPr>
        <w:t xml:space="preserve"> בסעיף 82 לחוק הפיקוח על שירותים פיננסיים (קופות גמל), תשס"ה-2005; תחילתו 90 ימים מיום פרסומו.</w:t>
      </w:r>
    </w:p>
    <w:p w14:paraId="57244598" w14:textId="77777777" w:rsidR="004D279A" w:rsidRDefault="004D27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9" w:history="1">
        <w:r>
          <w:rPr>
            <w:rStyle w:val="Hyperlink"/>
            <w:rFonts w:cs="FrankRuehl" w:hint="cs"/>
            <w:sz w:val="20"/>
            <w:rtl/>
          </w:rPr>
          <w:t>ס"ח תשס"ז מס' 2067</w:t>
        </w:r>
      </w:hyperlink>
      <w:r>
        <w:rPr>
          <w:rFonts w:cs="FrankRuehl" w:hint="cs"/>
          <w:sz w:val="20"/>
          <w:rtl/>
        </w:rPr>
        <w:t xml:space="preserve"> מיום 29.10.2006 עמ' 6 (</w:t>
      </w:r>
      <w:hyperlink r:id="rId20" w:history="1">
        <w:r>
          <w:rPr>
            <w:rStyle w:val="Hyperlink"/>
            <w:rFonts w:cs="FrankRuehl" w:hint="cs"/>
            <w:sz w:val="20"/>
            <w:rtl/>
          </w:rPr>
          <w:t>ה"ח הממשלה תשס"ו מס' 231</w:t>
        </w:r>
      </w:hyperlink>
      <w:r w:rsidR="00AA3241">
        <w:rPr>
          <w:rFonts w:cs="FrankRuehl" w:hint="cs"/>
          <w:sz w:val="20"/>
          <w:rtl/>
        </w:rPr>
        <w:t xml:space="preserve"> עמ' 236</w:t>
      </w:r>
      <w:r>
        <w:rPr>
          <w:rFonts w:cs="FrankRuehl" w:hint="cs"/>
          <w:sz w:val="20"/>
          <w:rtl/>
        </w:rPr>
        <w:t xml:space="preserve">) </w:t>
      </w:r>
      <w:r>
        <w:rPr>
          <w:rFonts w:cs="FrankRuehl"/>
          <w:sz w:val="20"/>
          <w:rtl/>
        </w:rPr>
        <w:t>–</w:t>
      </w:r>
      <w:r>
        <w:rPr>
          <w:rFonts w:cs="FrankRuehl" w:hint="cs"/>
          <w:sz w:val="20"/>
          <w:rtl/>
        </w:rPr>
        <w:t xml:space="preserve"> תיקון מס' 6 בסעיף 8 לחוק איסור סחר בבני אדם (תיקוני חקיקה), תשס"ז-2006.</w:t>
      </w:r>
    </w:p>
    <w:p w14:paraId="258EBB6D" w14:textId="77777777" w:rsidR="004D279A" w:rsidRDefault="004D27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ס"ח תשס"ח מס' 2119</w:t>
        </w:r>
      </w:hyperlink>
      <w:r>
        <w:rPr>
          <w:rFonts w:cs="FrankRuehl" w:hint="cs"/>
          <w:rtl/>
        </w:rPr>
        <w:t xml:space="preserve"> מיום 25.11.2007 עמ' 48ג (</w:t>
      </w:r>
      <w:hyperlink r:id="rId22" w:history="1">
        <w:r>
          <w:rPr>
            <w:rStyle w:val="Hyperlink"/>
            <w:rFonts w:cs="FrankRuehl" w:hint="cs"/>
            <w:rtl/>
          </w:rPr>
          <w:t>ה"ח הממשלה תשס"ה מס' 196</w:t>
        </w:r>
      </w:hyperlink>
      <w:r>
        <w:rPr>
          <w:rFonts w:cs="FrankRuehl" w:hint="cs"/>
          <w:rtl/>
        </w:rPr>
        <w:t xml:space="preserve"> עמ' 1116) </w:t>
      </w:r>
      <w:r>
        <w:rPr>
          <w:rFonts w:cs="FrankRuehl"/>
          <w:rtl/>
        </w:rPr>
        <w:t>–</w:t>
      </w:r>
      <w:r>
        <w:rPr>
          <w:rFonts w:cs="FrankRuehl" w:hint="cs"/>
          <w:rtl/>
        </w:rPr>
        <w:t xml:space="preserve"> תיקון מס' 7 בסעיף 74 לחוק זכות יוצרים, תשס"ח-2007; תחילתו שישה חודשים מיום פרסומו. ת"ט </w:t>
      </w:r>
      <w:hyperlink r:id="rId23" w:history="1">
        <w:r>
          <w:rPr>
            <w:rStyle w:val="Hyperlink"/>
            <w:rFonts w:cs="FrankRuehl" w:hint="cs"/>
            <w:rtl/>
          </w:rPr>
          <w:t>ס"ח תשס"ח מס' 2122</w:t>
        </w:r>
      </w:hyperlink>
      <w:r>
        <w:rPr>
          <w:rFonts w:cs="FrankRuehl" w:hint="cs"/>
          <w:rtl/>
        </w:rPr>
        <w:t xml:space="preserve"> מיום 27.12.2007 עמ' 82.</w:t>
      </w:r>
    </w:p>
    <w:p w14:paraId="6FB90AF4" w14:textId="77777777" w:rsidR="004D279A" w:rsidRDefault="004D27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 w:history="1">
        <w:r w:rsidRPr="005063F3">
          <w:rPr>
            <w:rStyle w:val="Hyperlink"/>
            <w:rFonts w:cs="FrankRuehl" w:hint="cs"/>
            <w:rtl/>
          </w:rPr>
          <w:t>י"פ תשס"ח מס' 5766</w:t>
        </w:r>
      </w:hyperlink>
      <w:r>
        <w:rPr>
          <w:rFonts w:cs="FrankRuehl" w:hint="cs"/>
          <w:rtl/>
        </w:rPr>
        <w:t xml:space="preserve"> מיום 20.1.2008 עמ' 1542 </w:t>
      </w:r>
      <w:r>
        <w:rPr>
          <w:rFonts w:cs="FrankRuehl"/>
          <w:rtl/>
        </w:rPr>
        <w:t>–</w:t>
      </w:r>
      <w:r>
        <w:rPr>
          <w:rFonts w:cs="FrankRuehl" w:hint="cs"/>
          <w:rtl/>
        </w:rPr>
        <w:t xml:space="preserve"> הודעה תשס"ח-2008; תחילתה ביום 1.1.2008.</w:t>
      </w:r>
    </w:p>
    <w:p w14:paraId="28E621FC" w14:textId="77777777" w:rsidR="004D279A" w:rsidRDefault="004D279A" w:rsidP="002173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5" w:history="1">
        <w:r w:rsidRPr="00217310">
          <w:rPr>
            <w:rStyle w:val="Hyperlink"/>
            <w:rFonts w:cs="FrankRuehl" w:hint="cs"/>
            <w:sz w:val="20"/>
            <w:rtl/>
          </w:rPr>
          <w:t>ק"ת תש"ע מס' 6857</w:t>
        </w:r>
      </w:hyperlink>
      <w:r>
        <w:rPr>
          <w:rFonts w:cs="FrankRuehl" w:hint="cs"/>
          <w:sz w:val="20"/>
          <w:rtl/>
        </w:rPr>
        <w:t xml:space="preserve"> מיום 14.1.2010 עמ' 634 </w:t>
      </w:r>
      <w:r>
        <w:rPr>
          <w:rFonts w:cs="FrankRuehl"/>
          <w:sz w:val="20"/>
          <w:rtl/>
        </w:rPr>
        <w:t>–</w:t>
      </w:r>
      <w:r>
        <w:rPr>
          <w:rFonts w:cs="FrankRuehl" w:hint="cs"/>
          <w:sz w:val="20"/>
          <w:rtl/>
        </w:rPr>
        <w:t xml:space="preserve"> צו תש"ע-2010; תחילתו 30 ימים מיום פרסומו.</w:t>
      </w:r>
    </w:p>
    <w:p w14:paraId="1FB29764" w14:textId="77777777" w:rsidR="004D279A" w:rsidRDefault="004D279A" w:rsidP="004C78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4C7855">
          <w:rPr>
            <w:rStyle w:val="Hyperlink"/>
            <w:rFonts w:cs="FrankRuehl" w:hint="cs"/>
            <w:rtl/>
          </w:rPr>
          <w:t>ס"ח תש"ע מס' 2243</w:t>
        </w:r>
      </w:hyperlink>
      <w:r>
        <w:rPr>
          <w:rFonts w:cs="FrankRuehl" w:hint="cs"/>
          <w:rtl/>
        </w:rPr>
        <w:t xml:space="preserve"> מיום 15.6.2010 עמ' 544 (</w:t>
      </w:r>
      <w:hyperlink r:id="rId27" w:history="1">
        <w:r w:rsidRPr="00332F14">
          <w:rPr>
            <w:rStyle w:val="Hyperlink"/>
            <w:rFonts w:cs="FrankRuehl" w:hint="cs"/>
            <w:rtl/>
          </w:rPr>
          <w:t>ה"ח הממשלה תש"ע מס' 491</w:t>
        </w:r>
      </w:hyperlink>
      <w:r>
        <w:rPr>
          <w:rFonts w:cs="FrankRuehl" w:hint="cs"/>
          <w:rtl/>
        </w:rPr>
        <w:t xml:space="preserve"> עמ' 540) </w:t>
      </w:r>
      <w:r>
        <w:rPr>
          <w:rFonts w:cs="FrankRuehl"/>
          <w:rtl/>
        </w:rPr>
        <w:t>–</w:t>
      </w:r>
      <w:r>
        <w:rPr>
          <w:rFonts w:cs="FrankRuehl" w:hint="cs"/>
          <w:rtl/>
        </w:rPr>
        <w:t xml:space="preserve"> תיקון מס' 8 בסעיף 11 לחוק ניירות ערך (תיקון מס' 42), תש"ע-2010; ר' סעיף 14 לענין תחילה.</w:t>
      </w:r>
    </w:p>
    <w:p w14:paraId="21669ED0" w14:textId="77777777" w:rsidR="004D279A" w:rsidRDefault="004D279A" w:rsidP="00911C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911CA5">
          <w:rPr>
            <w:rStyle w:val="Hyperlink"/>
            <w:rFonts w:cs="FrankRuehl" w:hint="cs"/>
            <w:rtl/>
          </w:rPr>
          <w:t>י"פ תשע"א מס' 6187</w:t>
        </w:r>
      </w:hyperlink>
      <w:r>
        <w:rPr>
          <w:rFonts w:cs="FrankRuehl" w:hint="cs"/>
          <w:rtl/>
        </w:rPr>
        <w:t xml:space="preserve"> מיום 13.1.2011 עמ' 2018 </w:t>
      </w:r>
      <w:r>
        <w:rPr>
          <w:rFonts w:cs="FrankRuehl"/>
          <w:rtl/>
        </w:rPr>
        <w:t>–</w:t>
      </w:r>
      <w:r>
        <w:rPr>
          <w:rFonts w:cs="FrankRuehl" w:hint="cs"/>
          <w:rtl/>
        </w:rPr>
        <w:t xml:space="preserve"> הודעה תשע"א-2011; תחילתה ביום 1.1.2011.</w:t>
      </w:r>
    </w:p>
    <w:p w14:paraId="78E74FFA" w14:textId="77777777" w:rsidR="004D279A" w:rsidRDefault="004D279A" w:rsidP="00B450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B4508F">
          <w:rPr>
            <w:rStyle w:val="Hyperlink"/>
            <w:rFonts w:cs="FrankRuehl" w:hint="cs"/>
            <w:rtl/>
          </w:rPr>
          <w:t>ק"ת תשע"א מס' 7015</w:t>
        </w:r>
      </w:hyperlink>
      <w:r>
        <w:rPr>
          <w:rFonts w:cs="FrankRuehl" w:hint="cs"/>
          <w:rtl/>
        </w:rPr>
        <w:t xml:space="preserve"> מיום 13.7.2011 עמ' 1162 </w:t>
      </w:r>
      <w:r>
        <w:rPr>
          <w:rFonts w:cs="FrankRuehl"/>
          <w:rtl/>
        </w:rPr>
        <w:t>–</w:t>
      </w:r>
      <w:r>
        <w:rPr>
          <w:rFonts w:cs="FrankRuehl" w:hint="cs"/>
          <w:rtl/>
        </w:rPr>
        <w:t xml:space="preserve"> צו תשע"א-2011.</w:t>
      </w:r>
    </w:p>
    <w:p w14:paraId="5CF40F6C" w14:textId="77777777" w:rsidR="004D279A" w:rsidRDefault="004D279A" w:rsidP="00A15F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30" w:history="1">
        <w:r w:rsidRPr="00A15FB4">
          <w:rPr>
            <w:rStyle w:val="Hyperlink"/>
            <w:rFonts w:cs="FrankRuehl" w:hint="cs"/>
            <w:rtl/>
            <w:lang w:eastAsia="en-US"/>
          </w:rPr>
          <w:t>ס"ח תשע"א מס' 2314</w:t>
        </w:r>
      </w:hyperlink>
      <w:r w:rsidRPr="00EC1CAD">
        <w:rPr>
          <w:rFonts w:cs="FrankRuehl" w:hint="cs"/>
          <w:rtl/>
          <w:lang w:eastAsia="en-US"/>
        </w:rPr>
        <w:t xml:space="preserve"> מיום 15.8.2011 עמ' 1104 (</w:t>
      </w:r>
      <w:hyperlink r:id="rId31" w:history="1">
        <w:r w:rsidRPr="00EC1CAD">
          <w:rPr>
            <w:rStyle w:val="Hyperlink"/>
            <w:rFonts w:cs="FrankRuehl" w:hint="cs"/>
            <w:rtl/>
            <w:lang w:eastAsia="en-US"/>
          </w:rPr>
          <w:t>ה"ח הממשלה תשע"א מס' 566</w:t>
        </w:r>
      </w:hyperlink>
      <w:r w:rsidRPr="00EC1CAD">
        <w:rPr>
          <w:rFonts w:cs="FrankRuehl" w:hint="cs"/>
          <w:rtl/>
          <w:lang w:eastAsia="en-US"/>
        </w:rPr>
        <w:t xml:space="preserve"> עמ' 468) </w:t>
      </w:r>
      <w:r w:rsidRPr="00EC1CAD">
        <w:rPr>
          <w:rFonts w:cs="FrankRuehl"/>
          <w:rtl/>
          <w:lang w:eastAsia="en-US"/>
        </w:rPr>
        <w:t>–</w:t>
      </w:r>
      <w:r w:rsidRPr="00EC1CAD">
        <w:rPr>
          <w:rFonts w:cs="FrankRuehl" w:hint="cs"/>
          <w:rtl/>
          <w:lang w:eastAsia="en-US"/>
        </w:rPr>
        <w:t xml:space="preserve"> תיקון מס' </w:t>
      </w:r>
      <w:r>
        <w:rPr>
          <w:rFonts w:cs="FrankRuehl" w:hint="cs"/>
          <w:rtl/>
          <w:lang w:eastAsia="en-US"/>
        </w:rPr>
        <w:t>9</w:t>
      </w:r>
      <w:r w:rsidRPr="00EC1CAD">
        <w:rPr>
          <w:rFonts w:cs="FrankRuehl" w:hint="cs"/>
          <w:rtl/>
          <w:lang w:eastAsia="en-US"/>
        </w:rPr>
        <w:t xml:space="preserve"> בסעיף </w:t>
      </w:r>
      <w:r>
        <w:rPr>
          <w:rFonts w:cs="FrankRuehl" w:hint="cs"/>
          <w:rtl/>
          <w:lang w:eastAsia="en-US"/>
        </w:rPr>
        <w:t>7</w:t>
      </w:r>
      <w:r w:rsidRPr="00EC1CAD">
        <w:rPr>
          <w:rFonts w:cs="FrankRuehl" w:hint="cs"/>
          <w:rtl/>
          <w:lang w:eastAsia="en-US"/>
        </w:rPr>
        <w:t xml:space="preserve"> לחוק הבנקאות (רישוי) (תיקון מס' 18), תשע"א-2011.</w:t>
      </w:r>
    </w:p>
    <w:p w14:paraId="1A0087C4" w14:textId="77777777" w:rsidR="004D279A" w:rsidRDefault="004D279A" w:rsidP="004538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32" w:history="1">
        <w:r w:rsidRPr="0045387C">
          <w:rPr>
            <w:rStyle w:val="Hyperlink"/>
            <w:rFonts w:cs="FrankRuehl" w:hint="cs"/>
            <w:rtl/>
            <w:lang w:eastAsia="en-US"/>
          </w:rPr>
          <w:t>ס"ח תשע"ב מס' 2355</w:t>
        </w:r>
      </w:hyperlink>
      <w:r>
        <w:rPr>
          <w:rFonts w:cs="FrankRuehl" w:hint="cs"/>
          <w:rtl/>
          <w:lang w:eastAsia="en-US"/>
        </w:rPr>
        <w:t xml:space="preserve"> מיום 14.5.2012 עמ' 366 (</w:t>
      </w:r>
      <w:hyperlink r:id="rId33" w:history="1">
        <w:r w:rsidRPr="009A4361">
          <w:rPr>
            <w:rStyle w:val="Hyperlink"/>
            <w:rFonts w:cs="FrankRuehl" w:hint="cs"/>
            <w:rtl/>
            <w:lang w:eastAsia="en-US"/>
          </w:rPr>
          <w:t>ה"ח הממשלה תשס"ז מס' 319</w:t>
        </w:r>
      </w:hyperlink>
      <w:r>
        <w:rPr>
          <w:rFonts w:cs="FrankRuehl" w:hint="cs"/>
          <w:rtl/>
          <w:lang w:eastAsia="en-US"/>
        </w:rPr>
        <w:t xml:space="preserve"> עמ' 748) </w:t>
      </w:r>
      <w:r>
        <w:rPr>
          <w:rFonts w:cs="FrankRuehl"/>
          <w:rtl/>
          <w:lang w:eastAsia="en-US"/>
        </w:rPr>
        <w:t>–</w:t>
      </w:r>
      <w:r>
        <w:rPr>
          <w:rFonts w:cs="FrankRuehl" w:hint="cs"/>
          <w:rtl/>
          <w:lang w:eastAsia="en-US"/>
        </w:rPr>
        <w:t xml:space="preserve"> תיקון מס' 10; ר' סעיף 35 לענין תחילה והוראת מעבר.</w:t>
      </w:r>
    </w:p>
    <w:p w14:paraId="21652267" w14:textId="77777777" w:rsidR="004D279A" w:rsidRDefault="004D279A" w:rsidP="00FF0C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34" w:history="1">
        <w:r w:rsidRPr="00FF0CC9">
          <w:rPr>
            <w:rStyle w:val="Hyperlink"/>
            <w:rFonts w:cs="FrankRuehl" w:hint="cs"/>
            <w:rtl/>
            <w:lang w:eastAsia="en-US"/>
          </w:rPr>
          <w:t>ק"ת תשע"ב מס' 7142</w:t>
        </w:r>
      </w:hyperlink>
      <w:r>
        <w:rPr>
          <w:rFonts w:cs="FrankRuehl" w:hint="cs"/>
          <w:rtl/>
          <w:lang w:eastAsia="en-US"/>
        </w:rPr>
        <w:t xml:space="preserve"> מיום 12.7.2012 עמ' 1424 </w:t>
      </w:r>
      <w:r>
        <w:rPr>
          <w:rFonts w:cs="FrankRuehl"/>
          <w:rtl/>
          <w:lang w:eastAsia="en-US"/>
        </w:rPr>
        <w:t>–</w:t>
      </w:r>
      <w:r>
        <w:rPr>
          <w:rFonts w:cs="FrankRuehl" w:hint="cs"/>
          <w:rtl/>
          <w:lang w:eastAsia="en-US"/>
        </w:rPr>
        <w:t xml:space="preserve"> צו תשע"ב-2012. בוטל </w:t>
      </w:r>
      <w:hyperlink r:id="rId35" w:history="1">
        <w:r w:rsidRPr="004C0A82">
          <w:rPr>
            <w:rStyle w:val="Hyperlink"/>
            <w:rFonts w:cs="FrankRuehl" w:hint="cs"/>
            <w:rtl/>
          </w:rPr>
          <w:t>ק"ת תשע"ג מס' 7214</w:t>
        </w:r>
      </w:hyperlink>
      <w:r>
        <w:rPr>
          <w:rFonts w:cs="FrankRuehl" w:hint="cs"/>
          <w:rtl/>
        </w:rPr>
        <w:t xml:space="preserve"> מיום 20.1.2013 עמ' 645</w:t>
      </w:r>
      <w:r>
        <w:rPr>
          <w:rFonts w:cs="FrankRuehl" w:hint="cs"/>
          <w:rtl/>
          <w:lang w:eastAsia="en-US"/>
        </w:rPr>
        <w:t xml:space="preserve"> בסעיף 2 לצו תשע"ג-2013; תוקף הביטול מיום 12.7.2012.</w:t>
      </w:r>
    </w:p>
    <w:p w14:paraId="3FE585BC" w14:textId="77777777" w:rsidR="005A0BC4" w:rsidRPr="00681C6B" w:rsidRDefault="004D279A" w:rsidP="005A0BC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36" w:history="1">
        <w:r w:rsidRPr="006C4EE6">
          <w:rPr>
            <w:rStyle w:val="Hyperlink"/>
            <w:rFonts w:cs="FrankRuehl" w:hint="cs"/>
            <w:rtl/>
          </w:rPr>
          <w:t>ס"ח תשע"ב מס' 2373</w:t>
        </w:r>
      </w:hyperlink>
      <w:r w:rsidRPr="006C4EE6">
        <w:rPr>
          <w:rFonts w:cs="FrankRuehl" w:hint="cs"/>
          <w:rtl/>
        </w:rPr>
        <w:t xml:space="preserve"> מיום 31.7.2012 עמ' 583 (</w:t>
      </w:r>
      <w:hyperlink r:id="rId37" w:history="1">
        <w:r w:rsidRPr="006C4EE6">
          <w:rPr>
            <w:rStyle w:val="Hyperlink"/>
            <w:rFonts w:cs="FrankRuehl" w:hint="cs"/>
            <w:rtl/>
          </w:rPr>
          <w:t>ה"ח הממשלה תשע"ב מס' 664</w:t>
        </w:r>
      </w:hyperlink>
      <w:r w:rsidRPr="006C4EE6">
        <w:rPr>
          <w:rFonts w:cs="FrankRuehl" w:hint="cs"/>
          <w:rtl/>
        </w:rPr>
        <w:t xml:space="preserve"> עמ' 402) </w:t>
      </w:r>
      <w:r w:rsidRPr="006C4EE6">
        <w:rPr>
          <w:rFonts w:cs="FrankRuehl"/>
          <w:rtl/>
        </w:rPr>
        <w:t>–</w:t>
      </w:r>
      <w:r w:rsidRPr="006C4EE6">
        <w:rPr>
          <w:rFonts w:cs="FrankRuehl" w:hint="cs"/>
          <w:rtl/>
        </w:rPr>
        <w:t xml:space="preserve"> תיקון מס' 11 בסעיף 51 לחוק הדואר (תיקון מס' 11), תשע"ב-2012; תחילתו ביום 31.</w:t>
      </w:r>
      <w:r w:rsidR="008B7436">
        <w:rPr>
          <w:rFonts w:cs="FrankRuehl" w:hint="cs"/>
          <w:rtl/>
        </w:rPr>
        <w:t>7</w:t>
      </w:r>
      <w:r w:rsidRPr="006C4EE6">
        <w:rPr>
          <w:rFonts w:cs="FrankRuehl" w:hint="cs"/>
          <w:rtl/>
        </w:rPr>
        <w:t>.20</w:t>
      </w:r>
      <w:r w:rsidR="00DF0313">
        <w:rPr>
          <w:rFonts w:cs="FrankRuehl" w:hint="cs"/>
          <w:rtl/>
        </w:rPr>
        <w:t>2</w:t>
      </w:r>
      <w:r w:rsidR="003F5CBE">
        <w:rPr>
          <w:rFonts w:cs="FrankRuehl" w:hint="cs"/>
          <w:rtl/>
        </w:rPr>
        <w:t>2</w:t>
      </w:r>
      <w:r w:rsidRPr="006C4EE6">
        <w:rPr>
          <w:rFonts w:cs="FrankRuehl" w:hint="cs"/>
          <w:rtl/>
        </w:rPr>
        <w:t xml:space="preserve">. תוקן </w:t>
      </w:r>
      <w:hyperlink r:id="rId38" w:history="1">
        <w:r w:rsidRPr="006C4EE6">
          <w:rPr>
            <w:rStyle w:val="Hyperlink"/>
            <w:rFonts w:cs="FrankRuehl" w:hint="cs"/>
            <w:rtl/>
          </w:rPr>
          <w:t>ק"ת תשע"ג מס' 7273</w:t>
        </w:r>
      </w:hyperlink>
      <w:r w:rsidRPr="006C4EE6">
        <w:rPr>
          <w:rFonts w:cs="FrankRuehl" w:hint="cs"/>
          <w:rtl/>
        </w:rPr>
        <w:t xml:space="preserve"> מיום 30.7.2013 עמ' 1564 </w:t>
      </w:r>
      <w:r w:rsidRPr="006C4EE6">
        <w:rPr>
          <w:rFonts w:cs="FrankRuehl"/>
          <w:rtl/>
        </w:rPr>
        <w:t>–</w:t>
      </w:r>
      <w:r w:rsidRPr="006C4EE6">
        <w:rPr>
          <w:rFonts w:cs="FrankRuehl" w:hint="cs"/>
          <w:rtl/>
        </w:rPr>
        <w:t xml:space="preserve"> צו תשע"ג-2013 (דחיית המועד הקובע). </w:t>
      </w:r>
      <w:hyperlink r:id="rId39" w:history="1">
        <w:r w:rsidRPr="003A4A6B">
          <w:rPr>
            <w:rStyle w:val="Hyperlink"/>
            <w:rFonts w:cs="FrankRuehl" w:hint="cs"/>
            <w:rtl/>
          </w:rPr>
          <w:t>ק"ת תשע"ד מס' 7335</w:t>
        </w:r>
      </w:hyperlink>
      <w:r w:rsidRPr="006C4EE6">
        <w:rPr>
          <w:rFonts w:cs="FrankRuehl" w:hint="cs"/>
          <w:rtl/>
        </w:rPr>
        <w:t xml:space="preserve"> מיום 30.1.2014 עמ' 585 </w:t>
      </w:r>
      <w:r w:rsidRPr="006C4EE6">
        <w:rPr>
          <w:rFonts w:cs="FrankRuehl"/>
          <w:rtl/>
        </w:rPr>
        <w:t>–</w:t>
      </w:r>
      <w:r w:rsidRPr="006C4EE6">
        <w:rPr>
          <w:rFonts w:cs="FrankRuehl" w:hint="cs"/>
          <w:rtl/>
        </w:rPr>
        <w:t xml:space="preserve"> צו תשע"ד-2014 (דחיית המועד הקובע).</w:t>
      </w:r>
      <w:r>
        <w:rPr>
          <w:rFonts w:cs="FrankRuehl" w:hint="cs"/>
          <w:rtl/>
        </w:rPr>
        <w:t xml:space="preserve"> </w:t>
      </w:r>
      <w:hyperlink r:id="rId40" w:history="1">
        <w:r w:rsidRPr="000014BA">
          <w:rPr>
            <w:rStyle w:val="Hyperlink"/>
            <w:rFonts w:cs="FrankRuehl" w:hint="cs"/>
            <w:rtl/>
          </w:rPr>
          <w:t>ק"ת תשע"ד מס' 7403</w:t>
        </w:r>
      </w:hyperlink>
      <w:r w:rsidRPr="008F1343">
        <w:rPr>
          <w:rFonts w:cs="FrankRuehl" w:hint="cs"/>
          <w:rtl/>
        </w:rPr>
        <w:t xml:space="preserve"> מיום 31.7.2014 עמ' 1570 </w:t>
      </w:r>
      <w:r w:rsidRPr="008F1343">
        <w:rPr>
          <w:rFonts w:cs="FrankRuehl"/>
          <w:rtl/>
        </w:rPr>
        <w:t>–</w:t>
      </w:r>
      <w:r w:rsidRPr="008F1343">
        <w:rPr>
          <w:rFonts w:cs="FrankRuehl" w:hint="cs"/>
          <w:rtl/>
        </w:rPr>
        <w:t xml:space="preserve"> צו (מס' 2) </w:t>
      </w:r>
      <w:r w:rsidRPr="00255E7B">
        <w:rPr>
          <w:rFonts w:cs="FrankRuehl" w:hint="cs"/>
          <w:rtl/>
        </w:rPr>
        <w:t xml:space="preserve">תשע"ד-2014 (דחיית המועד הקובע). </w:t>
      </w:r>
      <w:hyperlink r:id="rId41" w:history="1">
        <w:r w:rsidRPr="002B76EE">
          <w:rPr>
            <w:rStyle w:val="Hyperlink"/>
            <w:rFonts w:cs="FrankRuehl" w:hint="cs"/>
            <w:rtl/>
          </w:rPr>
          <w:t>ק"ת תשע"ה מס' 7488</w:t>
        </w:r>
      </w:hyperlink>
      <w:r w:rsidRPr="00255E7B">
        <w:rPr>
          <w:rFonts w:cs="FrankRuehl" w:hint="cs"/>
          <w:rtl/>
        </w:rPr>
        <w:t xml:space="preserve"> מיום 1.2.2015 עמ' 832 </w:t>
      </w:r>
      <w:r w:rsidRPr="00255E7B">
        <w:rPr>
          <w:rFonts w:cs="FrankRuehl"/>
          <w:rtl/>
        </w:rPr>
        <w:t>–</w:t>
      </w:r>
      <w:r w:rsidRPr="00255E7B">
        <w:rPr>
          <w:rFonts w:cs="FrankRuehl" w:hint="cs"/>
          <w:rtl/>
        </w:rPr>
        <w:t xml:space="preserve"> צו תשע"ה-2015 (דחיית המועד הקובע).</w:t>
      </w:r>
      <w:r>
        <w:rPr>
          <w:rFonts w:cs="FrankRuehl" w:hint="cs"/>
          <w:rtl/>
        </w:rPr>
        <w:t xml:space="preserve"> </w:t>
      </w:r>
      <w:hyperlink r:id="rId42" w:history="1">
        <w:r w:rsidRPr="00467CEB">
          <w:rPr>
            <w:rStyle w:val="Hyperlink"/>
            <w:rFonts w:cs="FrankRuehl" w:hint="cs"/>
            <w:rtl/>
          </w:rPr>
          <w:t>ק"ת תשע"ה מס' 7534</w:t>
        </w:r>
      </w:hyperlink>
      <w:r>
        <w:rPr>
          <w:rFonts w:cs="FrankRuehl" w:hint="cs"/>
          <w:rtl/>
        </w:rPr>
        <w:t xml:space="preserve"> מיום 20.7.2015 עמ' 1384 </w:t>
      </w:r>
      <w:r>
        <w:rPr>
          <w:rFonts w:cs="FrankRuehl"/>
          <w:rtl/>
        </w:rPr>
        <w:t>–</w:t>
      </w:r>
      <w:r>
        <w:rPr>
          <w:rFonts w:cs="FrankRuehl" w:hint="cs"/>
          <w:rtl/>
        </w:rPr>
        <w:t xml:space="preserve"> צו (מס' 2) תשע"ה-2015 (דחיית המועד </w:t>
      </w:r>
      <w:r w:rsidRPr="003E0AD3">
        <w:rPr>
          <w:rFonts w:cs="FrankRuehl" w:hint="cs"/>
          <w:rtl/>
        </w:rPr>
        <w:t xml:space="preserve">הקובע). </w:t>
      </w:r>
      <w:hyperlink r:id="rId43" w:history="1">
        <w:r w:rsidRPr="003E0AD3">
          <w:rPr>
            <w:rStyle w:val="Hyperlink"/>
            <w:rFonts w:cs="FrankRuehl" w:hint="cs"/>
            <w:rtl/>
          </w:rPr>
          <w:t>ק"ת תשע"ו מס' 7611</w:t>
        </w:r>
      </w:hyperlink>
      <w:r w:rsidRPr="003E0AD3">
        <w:rPr>
          <w:rFonts w:cs="FrankRuehl" w:hint="cs"/>
          <w:rtl/>
        </w:rPr>
        <w:t xml:space="preserve"> מיום 31.1.2016 עמ' 683 </w:t>
      </w:r>
      <w:r w:rsidRPr="003E0AD3">
        <w:rPr>
          <w:rFonts w:cs="FrankRuehl"/>
          <w:rtl/>
        </w:rPr>
        <w:t>–</w:t>
      </w:r>
      <w:r w:rsidRPr="003E0AD3">
        <w:rPr>
          <w:rFonts w:cs="FrankRuehl" w:hint="cs"/>
          <w:rtl/>
        </w:rPr>
        <w:t xml:space="preserve"> צו תשע"ו-2016 (דחיית המועד הקובע). </w:t>
      </w:r>
      <w:hyperlink r:id="rId44" w:history="1">
        <w:r w:rsidRPr="00237A2B">
          <w:rPr>
            <w:rStyle w:val="Hyperlink"/>
            <w:rFonts w:cs="FrankRuehl" w:hint="cs"/>
            <w:rtl/>
          </w:rPr>
          <w:t>ק"ת תשע"ו מס' 7695</w:t>
        </w:r>
      </w:hyperlink>
      <w:r w:rsidRPr="003E0AD3">
        <w:rPr>
          <w:rFonts w:cs="FrankRuehl" w:hint="cs"/>
          <w:rtl/>
        </w:rPr>
        <w:t xml:space="preserve"> מיום 31.7.2016 עמ' 1704 </w:t>
      </w:r>
      <w:r w:rsidRPr="003E0AD3">
        <w:rPr>
          <w:rFonts w:cs="FrankRuehl"/>
          <w:rtl/>
        </w:rPr>
        <w:t>–</w:t>
      </w:r>
      <w:r w:rsidRPr="003E0AD3">
        <w:rPr>
          <w:rFonts w:cs="FrankRuehl" w:hint="cs"/>
          <w:rtl/>
        </w:rPr>
        <w:t xml:space="preserve"> צו (מס' 2) תשע"ו-2016 (דחיית המועד הקובע).</w:t>
      </w:r>
      <w:r>
        <w:rPr>
          <w:rFonts w:cs="FrankRuehl" w:hint="cs"/>
          <w:rtl/>
        </w:rPr>
        <w:t xml:space="preserve"> </w:t>
      </w:r>
      <w:hyperlink r:id="rId45" w:history="1">
        <w:r w:rsidRPr="005A0E69">
          <w:rPr>
            <w:rStyle w:val="Hyperlink"/>
            <w:rFonts w:cs="FrankRuehl" w:hint="cs"/>
            <w:rtl/>
          </w:rPr>
          <w:t>ק"ת תשע"ז מס' 7771</w:t>
        </w:r>
      </w:hyperlink>
      <w:r>
        <w:rPr>
          <w:rFonts w:cs="FrankRuehl" w:hint="cs"/>
          <w:rtl/>
        </w:rPr>
        <w:t xml:space="preserve"> מיום 31.1.2017 עמ' 643 </w:t>
      </w:r>
      <w:r>
        <w:rPr>
          <w:rFonts w:cs="FrankRuehl"/>
          <w:rtl/>
        </w:rPr>
        <w:t>–</w:t>
      </w:r>
      <w:r>
        <w:rPr>
          <w:rFonts w:cs="FrankRuehl" w:hint="cs"/>
          <w:rtl/>
        </w:rPr>
        <w:t xml:space="preserve"> צו תשע"ז-2017 (דחיית המועד הקובע). </w:t>
      </w:r>
      <w:hyperlink r:id="rId46" w:history="1">
        <w:r w:rsidRPr="00FB27D5">
          <w:rPr>
            <w:rStyle w:val="Hyperlink"/>
            <w:rFonts w:cs="FrankRuehl" w:hint="cs"/>
            <w:rtl/>
          </w:rPr>
          <w:t>ק"ת תשע"ז מס' 7841</w:t>
        </w:r>
      </w:hyperlink>
      <w:r w:rsidRPr="004F4212">
        <w:rPr>
          <w:rFonts w:cs="FrankRuehl" w:hint="cs"/>
          <w:rtl/>
        </w:rPr>
        <w:t xml:space="preserve"> מיום 26.7.2017 עמ' 1386 </w:t>
      </w:r>
      <w:r w:rsidRPr="004F4212">
        <w:rPr>
          <w:rFonts w:cs="FrankRuehl"/>
          <w:rtl/>
        </w:rPr>
        <w:t>–</w:t>
      </w:r>
      <w:r w:rsidRPr="004F4212">
        <w:rPr>
          <w:rFonts w:cs="FrankRuehl" w:hint="cs"/>
          <w:rtl/>
        </w:rPr>
        <w:t xml:space="preserve"> צו (מס' 2) תשע"ז-2017 (דחיית היום הקובע).</w:t>
      </w:r>
      <w:r w:rsidR="003F6686">
        <w:rPr>
          <w:rFonts w:cs="FrankRuehl" w:hint="cs"/>
          <w:rtl/>
        </w:rPr>
        <w:t xml:space="preserve"> </w:t>
      </w:r>
      <w:bookmarkStart w:id="0" w:name="_Hlk504901432"/>
      <w:r w:rsidR="00C9020A">
        <w:rPr>
          <w:rFonts w:ascii="FrankRuehl" w:hAnsi="FrankRuehl" w:cs="FrankRuehl"/>
          <w:rtl/>
        </w:rPr>
        <w:fldChar w:fldCharType="begin"/>
      </w:r>
      <w:r w:rsidR="00C9020A">
        <w:rPr>
          <w:rFonts w:ascii="FrankRuehl" w:hAnsi="FrankRuehl" w:cs="FrankRuehl"/>
          <w:rtl/>
        </w:rPr>
        <w:instrText xml:space="preserve"> </w:instrText>
      </w:r>
      <w:r w:rsidR="00C9020A">
        <w:rPr>
          <w:rFonts w:ascii="FrankRuehl" w:hAnsi="FrankRuehl" w:cs="FrankRuehl"/>
        </w:rPr>
        <w:instrText>HYPERLINK</w:instrText>
      </w:r>
      <w:r w:rsidR="00C9020A">
        <w:rPr>
          <w:rFonts w:ascii="FrankRuehl" w:hAnsi="FrankRuehl" w:cs="FrankRuehl"/>
          <w:rtl/>
        </w:rPr>
        <w:instrText xml:space="preserve"> "</w:instrText>
      </w:r>
      <w:r w:rsidR="00C9020A">
        <w:rPr>
          <w:rFonts w:ascii="FrankRuehl" w:hAnsi="FrankRuehl" w:cs="FrankRuehl"/>
        </w:rPr>
        <w:instrText>http://www.nevo.co.il/Law_word/law06/tak-7937.pdf</w:instrText>
      </w:r>
      <w:r w:rsidR="00C9020A">
        <w:rPr>
          <w:rFonts w:ascii="FrankRuehl" w:hAnsi="FrankRuehl" w:cs="FrankRuehl"/>
          <w:rtl/>
        </w:rPr>
        <w:instrText xml:space="preserve">" </w:instrText>
      </w:r>
      <w:r w:rsidR="00831ED6" w:rsidRPr="00C9020A">
        <w:rPr>
          <w:rFonts w:ascii="FrankRuehl" w:hAnsi="FrankRuehl" w:cs="FrankRuehl"/>
        </w:rPr>
      </w:r>
      <w:r w:rsidR="00C9020A">
        <w:rPr>
          <w:rFonts w:ascii="FrankRuehl" w:hAnsi="FrankRuehl" w:cs="FrankRuehl"/>
          <w:rtl/>
        </w:rPr>
        <w:fldChar w:fldCharType="separate"/>
      </w:r>
      <w:r w:rsidR="003F6686" w:rsidRPr="00C9020A">
        <w:rPr>
          <w:rStyle w:val="Hyperlink"/>
          <w:rFonts w:ascii="FrankRuehl" w:hAnsi="FrankRuehl" w:cs="FrankRuehl"/>
          <w:rtl/>
        </w:rPr>
        <w:t>ק"ת תשע"ח מס' 7937</w:t>
      </w:r>
      <w:r w:rsidR="00C9020A">
        <w:rPr>
          <w:rFonts w:ascii="FrankRuehl" w:hAnsi="FrankRuehl" w:cs="FrankRuehl"/>
          <w:rtl/>
        </w:rPr>
        <w:fldChar w:fldCharType="end"/>
      </w:r>
      <w:r w:rsidR="003F6686" w:rsidRPr="00F05D4C">
        <w:rPr>
          <w:rFonts w:ascii="FrankRuehl" w:hAnsi="FrankRuehl" w:cs="FrankRuehl"/>
          <w:rtl/>
        </w:rPr>
        <w:t xml:space="preserve"> מיום 23.1.2018 עמ' 898 – צו תשע"ח-2018 (דחיית היום הקובע).</w:t>
      </w:r>
      <w:bookmarkEnd w:id="0"/>
      <w:r w:rsidR="004A46CA">
        <w:rPr>
          <w:rFonts w:cs="FrankRuehl" w:hint="cs"/>
          <w:rtl/>
        </w:rPr>
        <w:t xml:space="preserve"> </w:t>
      </w:r>
      <w:bookmarkStart w:id="1" w:name="_Hlk520998204"/>
      <w:r w:rsidR="00681C6B">
        <w:rPr>
          <w:rFonts w:ascii="FrankRuehl" w:hAnsi="FrankRuehl" w:cs="FrankRuehl"/>
          <w:rtl/>
        </w:rPr>
        <w:fldChar w:fldCharType="begin"/>
      </w:r>
      <w:r w:rsidR="00681C6B">
        <w:rPr>
          <w:rFonts w:ascii="FrankRuehl" w:hAnsi="FrankRuehl" w:cs="FrankRuehl"/>
          <w:rtl/>
        </w:rPr>
        <w:instrText xml:space="preserve"> </w:instrText>
      </w:r>
      <w:r w:rsidR="00681C6B">
        <w:rPr>
          <w:rFonts w:ascii="FrankRuehl" w:hAnsi="FrankRuehl" w:cs="FrankRuehl"/>
        </w:rPr>
        <w:instrText>HYPERLINK</w:instrText>
      </w:r>
      <w:r w:rsidR="00681C6B">
        <w:rPr>
          <w:rFonts w:ascii="FrankRuehl" w:hAnsi="FrankRuehl" w:cs="FrankRuehl"/>
          <w:rtl/>
        </w:rPr>
        <w:instrText xml:space="preserve"> "</w:instrText>
      </w:r>
      <w:r w:rsidR="00681C6B">
        <w:rPr>
          <w:rFonts w:ascii="FrankRuehl" w:hAnsi="FrankRuehl" w:cs="FrankRuehl"/>
        </w:rPr>
        <w:instrText>http://www.nevo.co.il/Law_word/law06/TAK-8050.pdf</w:instrText>
      </w:r>
      <w:r w:rsidR="00681C6B">
        <w:rPr>
          <w:rFonts w:ascii="FrankRuehl" w:hAnsi="FrankRuehl" w:cs="FrankRuehl"/>
          <w:rtl/>
        </w:rPr>
        <w:instrText xml:space="preserve">" </w:instrText>
      </w:r>
      <w:r w:rsidR="00A21495" w:rsidRPr="00681C6B">
        <w:rPr>
          <w:rFonts w:ascii="FrankRuehl" w:hAnsi="FrankRuehl" w:cs="FrankRuehl"/>
        </w:rPr>
      </w:r>
      <w:r w:rsidR="00681C6B">
        <w:rPr>
          <w:rFonts w:ascii="FrankRuehl" w:hAnsi="FrankRuehl" w:cs="FrankRuehl"/>
          <w:rtl/>
        </w:rPr>
        <w:fldChar w:fldCharType="separate"/>
      </w:r>
      <w:r w:rsidR="004A46CA" w:rsidRPr="00681C6B">
        <w:rPr>
          <w:rStyle w:val="Hyperlink"/>
          <w:rFonts w:ascii="FrankRuehl" w:hAnsi="FrankRuehl" w:cs="FrankRuehl"/>
          <w:rtl/>
        </w:rPr>
        <w:t>ק"ת תשע"ח מס' 8050</w:t>
      </w:r>
      <w:r w:rsidR="00681C6B">
        <w:rPr>
          <w:rFonts w:ascii="FrankRuehl" w:hAnsi="FrankRuehl" w:cs="FrankRuehl"/>
          <w:rtl/>
        </w:rPr>
        <w:fldChar w:fldCharType="end"/>
      </w:r>
      <w:r w:rsidR="004A46CA" w:rsidRPr="00710A1B">
        <w:rPr>
          <w:rFonts w:ascii="FrankRuehl" w:hAnsi="FrankRuehl" w:cs="FrankRuehl"/>
          <w:rtl/>
        </w:rPr>
        <w:t xml:space="preserve"> מיום 30.7.2018 עמ' 2584 – צו (מס' 2) תשע"ח-2018 (דחיית היום הקובע).</w:t>
      </w:r>
      <w:bookmarkEnd w:id="1"/>
      <w:r w:rsidR="001C0890">
        <w:rPr>
          <w:rFonts w:ascii="FrankRuehl" w:hAnsi="FrankRuehl" w:cs="FrankRuehl" w:hint="cs"/>
          <w:rtl/>
        </w:rPr>
        <w:t xml:space="preserve"> </w:t>
      </w:r>
      <w:bookmarkStart w:id="2" w:name="_Hlk536447284"/>
      <w:r w:rsidR="00CB3635">
        <w:rPr>
          <w:rFonts w:ascii="FrankRuehl" w:hAnsi="FrankRuehl" w:cs="FrankRuehl"/>
          <w:rtl/>
        </w:rPr>
        <w:fldChar w:fldCharType="begin"/>
      </w:r>
      <w:r w:rsidR="00CB3635">
        <w:rPr>
          <w:rFonts w:ascii="FrankRuehl" w:hAnsi="FrankRuehl" w:cs="FrankRuehl"/>
          <w:rtl/>
        </w:rPr>
        <w:instrText xml:space="preserve"> </w:instrText>
      </w:r>
      <w:r w:rsidR="00CB3635">
        <w:rPr>
          <w:rFonts w:ascii="FrankRuehl" w:hAnsi="FrankRuehl" w:cs="FrankRuehl"/>
        </w:rPr>
        <w:instrText>HYPERLINK</w:instrText>
      </w:r>
      <w:r w:rsidR="00CB3635">
        <w:rPr>
          <w:rFonts w:ascii="FrankRuehl" w:hAnsi="FrankRuehl" w:cs="FrankRuehl"/>
          <w:rtl/>
        </w:rPr>
        <w:instrText xml:space="preserve"> "</w:instrText>
      </w:r>
      <w:r w:rsidR="00CB3635">
        <w:rPr>
          <w:rFonts w:ascii="FrankRuehl" w:hAnsi="FrankRuehl" w:cs="FrankRuehl"/>
        </w:rPr>
        <w:instrText>http://www.nevo.co.il/Law_word/law06/tak-8157.pdf</w:instrText>
      </w:r>
      <w:r w:rsidR="00CB3635">
        <w:rPr>
          <w:rFonts w:ascii="FrankRuehl" w:hAnsi="FrankRuehl" w:cs="FrankRuehl"/>
          <w:rtl/>
        </w:rPr>
        <w:instrText xml:space="preserve">" </w:instrText>
      </w:r>
      <w:r w:rsidR="00FD0E41" w:rsidRPr="00CB3635">
        <w:rPr>
          <w:rFonts w:ascii="FrankRuehl" w:hAnsi="FrankRuehl" w:cs="FrankRuehl"/>
        </w:rPr>
      </w:r>
      <w:r w:rsidR="00CB3635">
        <w:rPr>
          <w:rFonts w:ascii="FrankRuehl" w:hAnsi="FrankRuehl" w:cs="FrankRuehl"/>
          <w:rtl/>
        </w:rPr>
        <w:fldChar w:fldCharType="separate"/>
      </w:r>
      <w:r w:rsidR="001C0890" w:rsidRPr="00CB3635">
        <w:rPr>
          <w:rStyle w:val="Hyperlink"/>
          <w:rFonts w:ascii="FrankRuehl" w:hAnsi="FrankRuehl" w:cs="FrankRuehl"/>
          <w:rtl/>
        </w:rPr>
        <w:t>ק"ת תשע"ט מס' 8157</w:t>
      </w:r>
      <w:r w:rsidR="00CB3635">
        <w:rPr>
          <w:rFonts w:ascii="FrankRuehl" w:hAnsi="FrankRuehl" w:cs="FrankRuehl"/>
          <w:rtl/>
        </w:rPr>
        <w:fldChar w:fldCharType="end"/>
      </w:r>
      <w:r w:rsidR="001C0890" w:rsidRPr="000507C5">
        <w:rPr>
          <w:rFonts w:ascii="FrankRuehl" w:hAnsi="FrankRuehl" w:cs="FrankRuehl"/>
          <w:rtl/>
        </w:rPr>
        <w:t xml:space="preserve"> מיום 27.1.2019 עמ' 1912 – צו תשע"ט-2019 (דחיית היום הקובע).</w:t>
      </w:r>
      <w:bookmarkEnd w:id="2"/>
      <w:r w:rsidR="00B3108B">
        <w:rPr>
          <w:rFonts w:ascii="FrankRuehl" w:hAnsi="FrankRuehl" w:cs="FrankRuehl" w:hint="cs"/>
          <w:rtl/>
        </w:rPr>
        <w:t xml:space="preserve"> </w:t>
      </w:r>
      <w:bookmarkStart w:id="3" w:name="_Hlk14969313"/>
      <w:r w:rsidR="00DB0331">
        <w:rPr>
          <w:rFonts w:ascii="FrankRuehl" w:hAnsi="FrankRuehl" w:cs="FrankRuehl"/>
          <w:rtl/>
        </w:rPr>
        <w:fldChar w:fldCharType="begin"/>
      </w:r>
      <w:r w:rsidR="00DB0331">
        <w:rPr>
          <w:rFonts w:ascii="FrankRuehl" w:hAnsi="FrankRuehl" w:cs="FrankRuehl"/>
          <w:rtl/>
        </w:rPr>
        <w:instrText xml:space="preserve"> </w:instrText>
      </w:r>
      <w:r w:rsidR="00DB0331">
        <w:rPr>
          <w:rFonts w:ascii="FrankRuehl" w:hAnsi="FrankRuehl" w:cs="FrankRuehl"/>
        </w:rPr>
        <w:instrText>HYPERLINK</w:instrText>
      </w:r>
      <w:r w:rsidR="00DB0331">
        <w:rPr>
          <w:rFonts w:ascii="FrankRuehl" w:hAnsi="FrankRuehl" w:cs="FrankRuehl"/>
          <w:rtl/>
        </w:rPr>
        <w:instrText xml:space="preserve"> "</w:instrText>
      </w:r>
      <w:r w:rsidR="00DB0331">
        <w:rPr>
          <w:rFonts w:ascii="FrankRuehl" w:hAnsi="FrankRuehl" w:cs="FrankRuehl"/>
        </w:rPr>
        <w:instrText>http://www.nevo.co.il/Law_word/law06/tak-8251.pdf</w:instrText>
      </w:r>
      <w:r w:rsidR="00DB0331">
        <w:rPr>
          <w:rFonts w:ascii="FrankRuehl" w:hAnsi="FrankRuehl" w:cs="FrankRuehl"/>
          <w:rtl/>
        </w:rPr>
        <w:instrText xml:space="preserve">" </w:instrText>
      </w:r>
      <w:r w:rsidR="00BE6CC8" w:rsidRPr="00DB0331">
        <w:rPr>
          <w:rFonts w:ascii="FrankRuehl" w:hAnsi="FrankRuehl" w:cs="FrankRuehl"/>
        </w:rPr>
      </w:r>
      <w:r w:rsidR="00DB0331">
        <w:rPr>
          <w:rFonts w:ascii="FrankRuehl" w:hAnsi="FrankRuehl" w:cs="FrankRuehl"/>
          <w:rtl/>
        </w:rPr>
        <w:fldChar w:fldCharType="separate"/>
      </w:r>
      <w:r w:rsidR="00B3108B" w:rsidRPr="00DB0331">
        <w:rPr>
          <w:rStyle w:val="Hyperlink"/>
          <w:rFonts w:ascii="FrankRuehl" w:hAnsi="FrankRuehl" w:cs="FrankRuehl"/>
          <w:rtl/>
        </w:rPr>
        <w:t>ק"ת תשע"ט מס' 8251</w:t>
      </w:r>
      <w:r w:rsidR="00DB0331">
        <w:rPr>
          <w:rFonts w:ascii="FrankRuehl" w:hAnsi="FrankRuehl" w:cs="FrankRuehl"/>
          <w:rtl/>
        </w:rPr>
        <w:fldChar w:fldCharType="end"/>
      </w:r>
      <w:r w:rsidR="00B3108B" w:rsidRPr="00CA3280">
        <w:rPr>
          <w:rFonts w:ascii="FrankRuehl" w:hAnsi="FrankRuehl" w:cs="FrankRuehl"/>
          <w:rtl/>
        </w:rPr>
        <w:t xml:space="preserve"> מיום 24.7.2019 עמ' 3520 – צו (מס' 2) תשע"ט-2019 (דחיית היום הקובע).</w:t>
      </w:r>
      <w:bookmarkEnd w:id="3"/>
      <w:r w:rsidR="00DF0313">
        <w:rPr>
          <w:rFonts w:ascii="FrankRuehl" w:hAnsi="FrankRuehl" w:cs="FrankRuehl" w:hint="cs"/>
          <w:rtl/>
        </w:rPr>
        <w:t xml:space="preserve"> </w:t>
      </w:r>
      <w:bookmarkStart w:id="4" w:name="_Hlk30662473"/>
      <w:r w:rsidR="00453760">
        <w:rPr>
          <w:rFonts w:ascii="FrankRuehl" w:hAnsi="FrankRuehl" w:cs="FrankRuehl"/>
          <w:rtl/>
        </w:rPr>
        <w:fldChar w:fldCharType="begin"/>
      </w:r>
      <w:r w:rsidR="00453760">
        <w:rPr>
          <w:rFonts w:ascii="FrankRuehl" w:hAnsi="FrankRuehl" w:cs="FrankRuehl"/>
          <w:rtl/>
        </w:rPr>
        <w:instrText xml:space="preserve"> </w:instrText>
      </w:r>
      <w:r w:rsidR="00453760">
        <w:rPr>
          <w:rFonts w:ascii="FrankRuehl" w:hAnsi="FrankRuehl" w:cs="FrankRuehl"/>
        </w:rPr>
        <w:instrText>HYPERLINK</w:instrText>
      </w:r>
      <w:r w:rsidR="00453760">
        <w:rPr>
          <w:rFonts w:ascii="FrankRuehl" w:hAnsi="FrankRuehl" w:cs="FrankRuehl"/>
          <w:rtl/>
        </w:rPr>
        <w:instrText xml:space="preserve"> "</w:instrText>
      </w:r>
      <w:r w:rsidR="00453760">
        <w:rPr>
          <w:rFonts w:ascii="FrankRuehl" w:hAnsi="FrankRuehl" w:cs="FrankRuehl"/>
        </w:rPr>
        <w:instrText>http://www.nevo.co.il/Law_word/law06/tak-8332.pdf</w:instrText>
      </w:r>
      <w:r w:rsidR="00453760">
        <w:rPr>
          <w:rFonts w:ascii="FrankRuehl" w:hAnsi="FrankRuehl" w:cs="FrankRuehl"/>
          <w:rtl/>
        </w:rPr>
        <w:instrText xml:space="preserve">" </w:instrText>
      </w:r>
      <w:r w:rsidR="00512B30" w:rsidRPr="00453760">
        <w:rPr>
          <w:rFonts w:ascii="FrankRuehl" w:hAnsi="FrankRuehl" w:cs="FrankRuehl"/>
        </w:rPr>
      </w:r>
      <w:r w:rsidR="00453760">
        <w:rPr>
          <w:rFonts w:ascii="FrankRuehl" w:hAnsi="FrankRuehl" w:cs="FrankRuehl"/>
          <w:rtl/>
        </w:rPr>
        <w:fldChar w:fldCharType="separate"/>
      </w:r>
      <w:r w:rsidR="00DF0313" w:rsidRPr="00453760">
        <w:rPr>
          <w:rStyle w:val="Hyperlink"/>
          <w:rFonts w:ascii="FrankRuehl" w:hAnsi="FrankRuehl" w:cs="FrankRuehl"/>
          <w:rtl/>
        </w:rPr>
        <w:t>ק"ת תש"ף מס' 8332</w:t>
      </w:r>
      <w:r w:rsidR="00453760">
        <w:rPr>
          <w:rFonts w:ascii="FrankRuehl" w:hAnsi="FrankRuehl" w:cs="FrankRuehl"/>
          <w:rtl/>
        </w:rPr>
        <w:fldChar w:fldCharType="end"/>
      </w:r>
      <w:r w:rsidR="00DF0313" w:rsidRPr="0033008C">
        <w:rPr>
          <w:rFonts w:ascii="FrankRuehl" w:hAnsi="FrankRuehl" w:cs="FrankRuehl"/>
          <w:rtl/>
        </w:rPr>
        <w:t xml:space="preserve"> מיום 22.1.2020 עמ' 454 – צו תש"ף-2020 (דחיית היום הקובע).</w:t>
      </w:r>
      <w:bookmarkEnd w:id="4"/>
      <w:r w:rsidR="00EE7B6D">
        <w:rPr>
          <w:rFonts w:ascii="FrankRuehl" w:hAnsi="FrankRuehl" w:cs="FrankRuehl" w:hint="cs"/>
          <w:rtl/>
        </w:rPr>
        <w:t xml:space="preserve"> </w:t>
      </w:r>
      <w:bookmarkStart w:id="5" w:name="_Hlk46156925"/>
      <w:r w:rsidR="006F387C">
        <w:rPr>
          <w:rFonts w:ascii="FrankRuehl" w:hAnsi="FrankRuehl" w:cs="FrankRuehl"/>
          <w:rtl/>
        </w:rPr>
        <w:fldChar w:fldCharType="begin"/>
      </w:r>
      <w:r w:rsidR="006F387C">
        <w:rPr>
          <w:rFonts w:ascii="FrankRuehl" w:hAnsi="FrankRuehl" w:cs="FrankRuehl"/>
          <w:rtl/>
        </w:rPr>
        <w:instrText xml:space="preserve"> </w:instrText>
      </w:r>
      <w:r w:rsidR="006F387C">
        <w:rPr>
          <w:rFonts w:ascii="FrankRuehl" w:hAnsi="FrankRuehl" w:cs="FrankRuehl"/>
        </w:rPr>
        <w:instrText>HYPERLINK</w:instrText>
      </w:r>
      <w:r w:rsidR="006F387C">
        <w:rPr>
          <w:rFonts w:ascii="FrankRuehl" w:hAnsi="FrankRuehl" w:cs="FrankRuehl"/>
          <w:rtl/>
        </w:rPr>
        <w:instrText xml:space="preserve"> "</w:instrText>
      </w:r>
      <w:r w:rsidR="006F387C">
        <w:rPr>
          <w:rFonts w:ascii="FrankRuehl" w:hAnsi="FrankRuehl" w:cs="FrankRuehl"/>
        </w:rPr>
        <w:instrText>https://www.nevo.co.il/law_word/law06/tak-8662.pdf</w:instrText>
      </w:r>
      <w:r w:rsidR="006F387C">
        <w:rPr>
          <w:rFonts w:ascii="FrankRuehl" w:hAnsi="FrankRuehl" w:cs="FrankRuehl"/>
          <w:rtl/>
        </w:rPr>
        <w:instrText xml:space="preserve">" </w:instrText>
      </w:r>
      <w:r w:rsidR="0011342F" w:rsidRPr="006F387C">
        <w:rPr>
          <w:rFonts w:ascii="FrankRuehl" w:hAnsi="FrankRuehl" w:cs="FrankRuehl"/>
        </w:rPr>
      </w:r>
      <w:r w:rsidR="006F387C">
        <w:rPr>
          <w:rFonts w:ascii="FrankRuehl" w:hAnsi="FrankRuehl" w:cs="FrankRuehl"/>
          <w:rtl/>
        </w:rPr>
        <w:fldChar w:fldCharType="separate"/>
      </w:r>
      <w:r w:rsidR="00EE7B6D" w:rsidRPr="006F387C">
        <w:rPr>
          <w:rStyle w:val="Hyperlink"/>
          <w:rFonts w:ascii="FrankRuehl" w:hAnsi="FrankRuehl" w:cs="FrankRuehl"/>
          <w:rtl/>
        </w:rPr>
        <w:t>ק"ת תש"ף מס' 8662</w:t>
      </w:r>
      <w:r w:rsidR="006F387C">
        <w:rPr>
          <w:rFonts w:ascii="FrankRuehl" w:hAnsi="FrankRuehl" w:cs="FrankRuehl"/>
          <w:rtl/>
        </w:rPr>
        <w:fldChar w:fldCharType="end"/>
      </w:r>
      <w:r w:rsidR="00EE7B6D" w:rsidRPr="004864C7">
        <w:rPr>
          <w:rFonts w:ascii="FrankRuehl" w:hAnsi="FrankRuehl" w:cs="FrankRuehl"/>
          <w:rtl/>
        </w:rPr>
        <w:t xml:space="preserve"> מיום 20.7.2020 עמ' 1822 – צו (מס' 2) תש"ף-2020 (דחיית היום הקובע).</w:t>
      </w:r>
      <w:bookmarkEnd w:id="5"/>
      <w:r w:rsidR="000D05C0">
        <w:rPr>
          <w:rFonts w:ascii="FrankRuehl" w:hAnsi="FrankRuehl" w:cs="FrankRuehl" w:hint="cs"/>
          <w:rtl/>
        </w:rPr>
        <w:t xml:space="preserve"> </w:t>
      </w:r>
      <w:bookmarkStart w:id="6" w:name="_Hlk63066865"/>
      <w:r w:rsidR="008230F4">
        <w:rPr>
          <w:rFonts w:ascii="FrankRuehl" w:hAnsi="FrankRuehl" w:cs="FrankRuehl"/>
          <w:rtl/>
        </w:rPr>
        <w:fldChar w:fldCharType="begin"/>
      </w:r>
      <w:r w:rsidR="008230F4">
        <w:rPr>
          <w:rFonts w:ascii="FrankRuehl" w:hAnsi="FrankRuehl" w:cs="FrankRuehl"/>
          <w:rtl/>
        </w:rPr>
        <w:instrText xml:space="preserve"> </w:instrText>
      </w:r>
      <w:r w:rsidR="008230F4">
        <w:rPr>
          <w:rFonts w:ascii="FrankRuehl" w:hAnsi="FrankRuehl" w:cs="FrankRuehl"/>
        </w:rPr>
        <w:instrText>HYPERLINK</w:instrText>
      </w:r>
      <w:r w:rsidR="008230F4">
        <w:rPr>
          <w:rFonts w:ascii="FrankRuehl" w:hAnsi="FrankRuehl" w:cs="FrankRuehl"/>
          <w:rtl/>
        </w:rPr>
        <w:instrText xml:space="preserve"> "</w:instrText>
      </w:r>
      <w:r w:rsidR="008230F4">
        <w:rPr>
          <w:rFonts w:ascii="FrankRuehl" w:hAnsi="FrankRuehl" w:cs="FrankRuehl"/>
        </w:rPr>
        <w:instrText>https://www.nevo.co.il/law_word/law06/tak-9129.pdf</w:instrText>
      </w:r>
      <w:r w:rsidR="008230F4">
        <w:rPr>
          <w:rFonts w:ascii="FrankRuehl" w:hAnsi="FrankRuehl" w:cs="FrankRuehl"/>
          <w:rtl/>
        </w:rPr>
        <w:instrText xml:space="preserve">" </w:instrText>
      </w:r>
      <w:r w:rsidR="008F3C53" w:rsidRPr="008230F4">
        <w:rPr>
          <w:rFonts w:ascii="FrankRuehl" w:hAnsi="FrankRuehl" w:cs="FrankRuehl"/>
        </w:rPr>
      </w:r>
      <w:r w:rsidR="008230F4">
        <w:rPr>
          <w:rFonts w:ascii="FrankRuehl" w:hAnsi="FrankRuehl" w:cs="FrankRuehl"/>
          <w:rtl/>
        </w:rPr>
        <w:fldChar w:fldCharType="separate"/>
      </w:r>
      <w:r w:rsidR="000D05C0" w:rsidRPr="008230F4">
        <w:rPr>
          <w:rStyle w:val="Hyperlink"/>
          <w:rFonts w:ascii="FrankRuehl" w:hAnsi="FrankRuehl" w:cs="FrankRuehl"/>
          <w:rtl/>
        </w:rPr>
        <w:t>ק"ת תשפ"א מס' 9129</w:t>
      </w:r>
      <w:r w:rsidR="008230F4">
        <w:rPr>
          <w:rFonts w:ascii="FrankRuehl" w:hAnsi="FrankRuehl" w:cs="FrankRuehl"/>
          <w:rtl/>
        </w:rPr>
        <w:fldChar w:fldCharType="end"/>
      </w:r>
      <w:r w:rsidR="000D05C0" w:rsidRPr="00234EB1">
        <w:rPr>
          <w:rFonts w:ascii="FrankRuehl" w:hAnsi="FrankRuehl" w:cs="FrankRuehl"/>
          <w:rtl/>
        </w:rPr>
        <w:t xml:space="preserve"> מיום 31.1.2021 עמ' 1764 – צו תשפ"א-2021 (דחיית היום הקובע).</w:t>
      </w:r>
      <w:bookmarkEnd w:id="6"/>
      <w:r w:rsidR="003F5CBE">
        <w:rPr>
          <w:rFonts w:ascii="FrankRuehl" w:hAnsi="FrankRuehl" w:cs="FrankRuehl" w:hint="cs"/>
          <w:rtl/>
        </w:rPr>
        <w:t xml:space="preserve"> </w:t>
      </w:r>
      <w:bookmarkStart w:id="7" w:name="_Hlk78351269"/>
      <w:r w:rsidR="00D0159E">
        <w:rPr>
          <w:rFonts w:ascii="FrankRuehl" w:hAnsi="FrankRuehl" w:cs="FrankRuehl"/>
          <w:rtl/>
        </w:rPr>
        <w:fldChar w:fldCharType="begin"/>
      </w:r>
      <w:r w:rsidR="00D0159E">
        <w:rPr>
          <w:rFonts w:ascii="FrankRuehl" w:hAnsi="FrankRuehl" w:cs="FrankRuehl"/>
          <w:rtl/>
        </w:rPr>
        <w:instrText xml:space="preserve"> </w:instrText>
      </w:r>
      <w:r w:rsidR="00D0159E">
        <w:rPr>
          <w:rFonts w:ascii="FrankRuehl" w:hAnsi="FrankRuehl" w:cs="FrankRuehl"/>
        </w:rPr>
        <w:instrText>HYPERLINK</w:instrText>
      </w:r>
      <w:r w:rsidR="00D0159E">
        <w:rPr>
          <w:rFonts w:ascii="FrankRuehl" w:hAnsi="FrankRuehl" w:cs="FrankRuehl"/>
          <w:rtl/>
        </w:rPr>
        <w:instrText xml:space="preserve"> "</w:instrText>
      </w:r>
      <w:r w:rsidR="00D0159E">
        <w:rPr>
          <w:rFonts w:ascii="FrankRuehl" w:hAnsi="FrankRuehl" w:cs="FrankRuehl"/>
        </w:rPr>
        <w:instrText>https://www.nevo.co.il/law_word/law06/tak-9523.pdf</w:instrText>
      </w:r>
      <w:r w:rsidR="00D0159E">
        <w:rPr>
          <w:rFonts w:ascii="FrankRuehl" w:hAnsi="FrankRuehl" w:cs="FrankRuehl"/>
          <w:rtl/>
        </w:rPr>
        <w:instrText xml:space="preserve">" </w:instrText>
      </w:r>
      <w:r w:rsidR="002F6DDC" w:rsidRPr="00D0159E">
        <w:rPr>
          <w:rFonts w:ascii="FrankRuehl" w:hAnsi="FrankRuehl" w:cs="FrankRuehl"/>
        </w:rPr>
      </w:r>
      <w:r w:rsidR="00D0159E">
        <w:rPr>
          <w:rFonts w:ascii="FrankRuehl" w:hAnsi="FrankRuehl" w:cs="FrankRuehl"/>
          <w:rtl/>
        </w:rPr>
        <w:fldChar w:fldCharType="separate"/>
      </w:r>
      <w:r w:rsidR="003F5CBE" w:rsidRPr="00D0159E">
        <w:rPr>
          <w:rStyle w:val="Hyperlink"/>
          <w:rFonts w:ascii="FrankRuehl" w:hAnsi="FrankRuehl" w:cs="FrankRuehl" w:hint="cs"/>
          <w:rtl/>
        </w:rPr>
        <w:t>ק"ת תשפ"א מס' 9523</w:t>
      </w:r>
      <w:r w:rsidR="00D0159E">
        <w:rPr>
          <w:rFonts w:ascii="FrankRuehl" w:hAnsi="FrankRuehl" w:cs="FrankRuehl"/>
          <w:rtl/>
        </w:rPr>
        <w:fldChar w:fldCharType="end"/>
      </w:r>
      <w:r w:rsidR="003F5CBE">
        <w:rPr>
          <w:rFonts w:ascii="FrankRuehl" w:hAnsi="FrankRuehl" w:cs="FrankRuehl" w:hint="cs"/>
          <w:rtl/>
        </w:rPr>
        <w:t xml:space="preserve"> מיום 27.7.2021 עמ' 3830 </w:t>
      </w:r>
      <w:r w:rsidR="003F5CBE">
        <w:rPr>
          <w:rFonts w:ascii="FrankRuehl" w:hAnsi="FrankRuehl" w:cs="FrankRuehl"/>
          <w:rtl/>
        </w:rPr>
        <w:t>–</w:t>
      </w:r>
      <w:r w:rsidR="003F5CBE">
        <w:rPr>
          <w:rFonts w:ascii="FrankRuehl" w:hAnsi="FrankRuehl" w:cs="FrankRuehl" w:hint="cs"/>
          <w:rtl/>
        </w:rPr>
        <w:t xml:space="preserve"> צו (מס' 2) תשפ"א-2021 (דחיית היום הקובע).</w:t>
      </w:r>
      <w:bookmarkEnd w:id="7"/>
      <w:r w:rsidR="008B7436">
        <w:rPr>
          <w:rFonts w:ascii="FrankRuehl" w:hAnsi="FrankRuehl" w:cs="FrankRuehl" w:hint="cs"/>
          <w:rtl/>
        </w:rPr>
        <w:t xml:space="preserve"> </w:t>
      </w:r>
      <w:bookmarkStart w:id="8" w:name="_Hlk94687662"/>
      <w:r w:rsidR="00A92363">
        <w:rPr>
          <w:rFonts w:ascii="FrankRuehl" w:hAnsi="FrankRuehl" w:cs="FrankRuehl"/>
          <w:rtl/>
        </w:rPr>
        <w:fldChar w:fldCharType="begin"/>
      </w:r>
      <w:r w:rsidR="00A92363">
        <w:rPr>
          <w:rFonts w:ascii="FrankRuehl" w:hAnsi="FrankRuehl" w:cs="FrankRuehl"/>
          <w:rtl/>
        </w:rPr>
        <w:instrText xml:space="preserve"> </w:instrText>
      </w:r>
      <w:r w:rsidR="00A92363">
        <w:rPr>
          <w:rFonts w:ascii="FrankRuehl" w:hAnsi="FrankRuehl" w:cs="FrankRuehl"/>
        </w:rPr>
        <w:instrText>HYPERLINK</w:instrText>
      </w:r>
      <w:r w:rsidR="00A92363">
        <w:rPr>
          <w:rFonts w:ascii="FrankRuehl" w:hAnsi="FrankRuehl" w:cs="FrankRuehl"/>
          <w:rtl/>
        </w:rPr>
        <w:instrText xml:space="preserve"> "</w:instrText>
      </w:r>
      <w:r w:rsidR="00A92363">
        <w:rPr>
          <w:rFonts w:ascii="FrankRuehl" w:hAnsi="FrankRuehl" w:cs="FrankRuehl"/>
        </w:rPr>
        <w:instrText>https://www.nevo.co.il/law_word/law06/tak-9958.pdf</w:instrText>
      </w:r>
      <w:r w:rsidR="00A92363">
        <w:rPr>
          <w:rFonts w:ascii="FrankRuehl" w:hAnsi="FrankRuehl" w:cs="FrankRuehl"/>
          <w:rtl/>
        </w:rPr>
        <w:instrText xml:space="preserve">" </w:instrText>
      </w:r>
      <w:r w:rsidR="00F41E2E" w:rsidRPr="00A92363">
        <w:rPr>
          <w:rFonts w:ascii="FrankRuehl" w:hAnsi="FrankRuehl" w:cs="FrankRuehl"/>
        </w:rPr>
      </w:r>
      <w:r w:rsidR="00A92363">
        <w:rPr>
          <w:rFonts w:ascii="FrankRuehl" w:hAnsi="FrankRuehl" w:cs="FrankRuehl"/>
          <w:rtl/>
        </w:rPr>
        <w:fldChar w:fldCharType="separate"/>
      </w:r>
      <w:r w:rsidR="008B7436" w:rsidRPr="00A92363">
        <w:rPr>
          <w:rStyle w:val="Hyperlink"/>
          <w:rFonts w:ascii="FrankRuehl" w:hAnsi="FrankRuehl" w:cs="FrankRuehl"/>
          <w:rtl/>
        </w:rPr>
        <w:t>ק"ת תשפ"ב מס' 9958</w:t>
      </w:r>
      <w:r w:rsidR="00A92363">
        <w:rPr>
          <w:rFonts w:ascii="FrankRuehl" w:hAnsi="FrankRuehl" w:cs="FrankRuehl"/>
          <w:rtl/>
        </w:rPr>
        <w:fldChar w:fldCharType="end"/>
      </w:r>
      <w:r w:rsidR="008B7436" w:rsidRPr="00BD2C24">
        <w:rPr>
          <w:rFonts w:ascii="FrankRuehl" w:hAnsi="FrankRuehl" w:cs="FrankRuehl"/>
          <w:rtl/>
        </w:rPr>
        <w:t xml:space="preserve"> מיום 31.1.2022 עמ' 1864 – צו תשפ"ב-2022 (דחיית היום הקובע).</w:t>
      </w:r>
      <w:bookmarkEnd w:id="8"/>
      <w:r w:rsidR="00073051">
        <w:rPr>
          <w:rFonts w:ascii="FrankRuehl" w:hAnsi="FrankRuehl" w:cs="FrankRuehl" w:hint="cs"/>
          <w:rtl/>
        </w:rPr>
        <w:t xml:space="preserve"> </w:t>
      </w:r>
      <w:bookmarkStart w:id="9" w:name="_Hlk98418849"/>
      <w:r w:rsidR="005A0BC4">
        <w:rPr>
          <w:rFonts w:ascii="FrankRuehl" w:hAnsi="FrankRuehl" w:cs="FrankRuehl"/>
          <w:rtl/>
        </w:rPr>
        <w:fldChar w:fldCharType="begin"/>
      </w:r>
      <w:r w:rsidR="005A0BC4">
        <w:rPr>
          <w:rFonts w:ascii="FrankRuehl" w:hAnsi="FrankRuehl" w:cs="FrankRuehl"/>
          <w:rtl/>
        </w:rPr>
        <w:instrText xml:space="preserve"> </w:instrText>
      </w:r>
      <w:r w:rsidR="005A0BC4">
        <w:rPr>
          <w:rFonts w:ascii="FrankRuehl" w:hAnsi="FrankRuehl" w:cs="FrankRuehl"/>
        </w:rPr>
        <w:instrText>HYPERLINK</w:instrText>
      </w:r>
      <w:r w:rsidR="005A0BC4">
        <w:rPr>
          <w:rFonts w:ascii="FrankRuehl" w:hAnsi="FrankRuehl" w:cs="FrankRuehl"/>
          <w:rtl/>
        </w:rPr>
        <w:instrText xml:space="preserve"> "</w:instrText>
      </w:r>
      <w:r w:rsidR="005A0BC4">
        <w:rPr>
          <w:rFonts w:ascii="FrankRuehl" w:hAnsi="FrankRuehl" w:cs="FrankRuehl"/>
        </w:rPr>
        <w:instrText>http://www.nevo.co.il/law_word/law14/law-2969.pdf</w:instrText>
      </w:r>
      <w:r w:rsidR="005A0BC4">
        <w:rPr>
          <w:rFonts w:ascii="FrankRuehl" w:hAnsi="FrankRuehl" w:cs="FrankRuehl"/>
          <w:rtl/>
        </w:rPr>
        <w:instrText xml:space="preserve">" </w:instrText>
      </w:r>
      <w:r w:rsidR="007731D8" w:rsidRPr="005A0BC4">
        <w:rPr>
          <w:rFonts w:ascii="FrankRuehl" w:hAnsi="FrankRuehl" w:cs="FrankRuehl"/>
        </w:rPr>
      </w:r>
      <w:r w:rsidR="005A0BC4">
        <w:rPr>
          <w:rFonts w:ascii="FrankRuehl" w:hAnsi="FrankRuehl" w:cs="FrankRuehl"/>
          <w:rtl/>
        </w:rPr>
        <w:fldChar w:fldCharType="separate"/>
      </w:r>
      <w:r w:rsidR="00073051" w:rsidRPr="005A0BC4">
        <w:rPr>
          <w:rStyle w:val="Hyperlink"/>
          <w:rFonts w:ascii="FrankRuehl" w:hAnsi="FrankRuehl" w:cs="FrankRuehl"/>
          <w:rtl/>
        </w:rPr>
        <w:t>ס"ח תשפ"ב מס' 2969</w:t>
      </w:r>
      <w:r w:rsidR="005A0BC4">
        <w:rPr>
          <w:rFonts w:ascii="FrankRuehl" w:hAnsi="FrankRuehl" w:cs="FrankRuehl"/>
          <w:rtl/>
        </w:rPr>
        <w:fldChar w:fldCharType="end"/>
      </w:r>
      <w:r w:rsidR="00073051" w:rsidRPr="00AA6A8A">
        <w:rPr>
          <w:rFonts w:ascii="FrankRuehl" w:hAnsi="FrankRuehl" w:cs="FrankRuehl"/>
          <w:rtl/>
        </w:rPr>
        <w:t xml:space="preserve"> מיום 16.3.2022 עמ' 833 (</w:t>
      </w:r>
      <w:hyperlink r:id="rId47" w:history="1">
        <w:r w:rsidR="00073051" w:rsidRPr="00AA6A8A">
          <w:rPr>
            <w:rStyle w:val="Hyperlink"/>
            <w:rFonts w:ascii="FrankRuehl" w:hAnsi="FrankRuehl" w:cs="FrankRuehl"/>
            <w:rtl/>
          </w:rPr>
          <w:t>ה"ח הממשלה תשפ"ב מס' 1448</w:t>
        </w:r>
      </w:hyperlink>
      <w:r w:rsidR="00073051" w:rsidRPr="00AA6A8A">
        <w:rPr>
          <w:rFonts w:ascii="FrankRuehl" w:hAnsi="FrankRuehl" w:cs="FrankRuehl"/>
          <w:rtl/>
        </w:rPr>
        <w:t xml:space="preserve"> עמ' 2) – תיקון מס' </w:t>
      </w:r>
      <w:r w:rsidR="00073051">
        <w:rPr>
          <w:rFonts w:ascii="FrankRuehl" w:hAnsi="FrankRuehl" w:cs="FrankRuehl" w:hint="cs"/>
          <w:rtl/>
        </w:rPr>
        <w:t>11</w:t>
      </w:r>
      <w:r w:rsidR="00073051" w:rsidRPr="00AA6A8A">
        <w:rPr>
          <w:rFonts w:ascii="FrankRuehl" w:hAnsi="FrankRuehl" w:cs="FrankRuehl"/>
          <w:rtl/>
        </w:rPr>
        <w:t xml:space="preserve"> (תיקון) תשפ"ב-2022 בסעיף 59(7) לחוק הדואר (תיקון מס' 13), תשפ"ב-2022; תחילתו חודש מיום פרסומו.</w:t>
      </w:r>
      <w:bookmarkEnd w:id="9"/>
    </w:p>
    <w:p w14:paraId="63485F9A" w14:textId="77777777" w:rsidR="004D279A" w:rsidRDefault="004D279A" w:rsidP="00C773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C77316">
          <w:rPr>
            <w:rStyle w:val="Hyperlink"/>
            <w:rFonts w:cs="FrankRuehl" w:hint="cs"/>
            <w:rtl/>
          </w:rPr>
          <w:t>ס"ח תשע"ב מס' 2377</w:t>
        </w:r>
      </w:hyperlink>
      <w:r w:rsidRPr="00074437">
        <w:rPr>
          <w:rFonts w:cs="FrankRuehl" w:hint="cs"/>
          <w:rtl/>
        </w:rPr>
        <w:t xml:space="preserve"> מיום 5.8.2012 עמ' </w:t>
      </w:r>
      <w:r>
        <w:rPr>
          <w:rFonts w:cs="FrankRuehl" w:hint="cs"/>
          <w:rtl/>
        </w:rPr>
        <w:t>646</w:t>
      </w:r>
      <w:r w:rsidRPr="00074437">
        <w:rPr>
          <w:rFonts w:cs="FrankRuehl" w:hint="cs"/>
          <w:rtl/>
        </w:rPr>
        <w:t xml:space="preserve"> (</w:t>
      </w:r>
      <w:hyperlink r:id="rId49" w:history="1">
        <w:r w:rsidRPr="00074437">
          <w:rPr>
            <w:rStyle w:val="Hyperlink"/>
            <w:rFonts w:cs="FrankRuehl" w:hint="cs"/>
            <w:rtl/>
          </w:rPr>
          <w:t>ה"ח הממשלה תשע"ב מס' 696</w:t>
        </w:r>
      </w:hyperlink>
      <w:r w:rsidRPr="00074437">
        <w:rPr>
          <w:rFonts w:cs="FrankRuehl" w:hint="cs"/>
          <w:rtl/>
        </w:rPr>
        <w:t xml:space="preserve"> עמ' 896)</w:t>
      </w:r>
      <w:r>
        <w:rPr>
          <w:rFonts w:cs="FrankRuehl" w:hint="cs"/>
          <w:rtl/>
        </w:rPr>
        <w:t xml:space="preserve"> </w:t>
      </w:r>
      <w:r>
        <w:rPr>
          <w:rFonts w:cs="FrankRuehl"/>
          <w:rtl/>
        </w:rPr>
        <w:t>–</w:t>
      </w:r>
      <w:r>
        <w:rPr>
          <w:rFonts w:cs="FrankRuehl" w:hint="cs"/>
          <w:rtl/>
        </w:rPr>
        <w:t xml:space="preserve"> תיקון מס' 12 בסעיף 39 לחוק המאבק בתכנית הגרעין של איראן, תשע"ב-2012; תחילתו ביום תחילתן של תקנות לפי סעיף 37(א)(1) לאותו חוק</w:t>
      </w:r>
      <w:r w:rsidR="00354C85">
        <w:rPr>
          <w:rFonts w:cs="FrankRuehl" w:hint="cs"/>
          <w:rtl/>
        </w:rPr>
        <w:t xml:space="preserve"> [10.4.2014]</w:t>
      </w:r>
      <w:r>
        <w:rPr>
          <w:rFonts w:cs="FrankRuehl" w:hint="cs"/>
          <w:rtl/>
        </w:rPr>
        <w:t>.</w:t>
      </w:r>
    </w:p>
    <w:p w14:paraId="6A887CC5" w14:textId="77777777" w:rsidR="004D279A" w:rsidRDefault="004D279A" w:rsidP="006F1A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6F1A01">
          <w:rPr>
            <w:rStyle w:val="Hyperlink"/>
            <w:rFonts w:cs="FrankRuehl" w:hint="cs"/>
            <w:rtl/>
          </w:rPr>
          <w:t>ק"ת תשע"ג מס' 7214</w:t>
        </w:r>
      </w:hyperlink>
      <w:r>
        <w:rPr>
          <w:rFonts w:cs="FrankRuehl" w:hint="cs"/>
          <w:rtl/>
        </w:rPr>
        <w:t xml:space="preserve"> מיום 20.1.2013 עמ' 645 </w:t>
      </w:r>
      <w:r>
        <w:rPr>
          <w:rFonts w:cs="FrankRuehl"/>
          <w:rtl/>
        </w:rPr>
        <w:t>–</w:t>
      </w:r>
      <w:r>
        <w:rPr>
          <w:rFonts w:cs="FrankRuehl" w:hint="cs"/>
          <w:rtl/>
        </w:rPr>
        <w:t xml:space="preserve"> צו תשע"ג-2013; תחילתו שלושים ימים מיום פרסומו.</w:t>
      </w:r>
    </w:p>
    <w:p w14:paraId="11278C01" w14:textId="77777777" w:rsidR="004D279A" w:rsidRDefault="004D279A" w:rsidP="002020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6E27E8">
          <w:rPr>
            <w:rStyle w:val="Hyperlink"/>
            <w:rFonts w:cs="FrankRuehl" w:hint="cs"/>
            <w:rtl/>
          </w:rPr>
          <w:t>ס"ח תשע"ג מס' 2398</w:t>
        </w:r>
      </w:hyperlink>
      <w:r>
        <w:rPr>
          <w:rFonts w:cs="FrankRuehl" w:hint="cs"/>
          <w:rtl/>
        </w:rPr>
        <w:t xml:space="preserve"> מיום 13.6.2013 עמ' 81 (</w:t>
      </w:r>
      <w:hyperlink r:id="rId52" w:history="1">
        <w:r w:rsidRPr="006E27E8">
          <w:rPr>
            <w:rStyle w:val="Hyperlink"/>
            <w:rFonts w:cs="FrankRuehl" w:hint="cs"/>
            <w:rtl/>
          </w:rPr>
          <w:t>ה"ח הממשלה תשע"ב מס' 722</w:t>
        </w:r>
      </w:hyperlink>
      <w:r>
        <w:rPr>
          <w:rFonts w:cs="FrankRuehl" w:hint="cs"/>
          <w:rtl/>
        </w:rPr>
        <w:t xml:space="preserve"> עמ' 1400) </w:t>
      </w:r>
      <w:r>
        <w:rPr>
          <w:rFonts w:cs="FrankRuehl"/>
          <w:rtl/>
        </w:rPr>
        <w:t>–</w:t>
      </w:r>
      <w:r>
        <w:rPr>
          <w:rFonts w:cs="FrankRuehl" w:hint="cs"/>
          <w:rtl/>
        </w:rPr>
        <w:t xml:space="preserve"> הוראת שעה; תוקפה מיום 11.9.2013 עד יום 10.6.2015 ור' סעיף 2 לענין הוראת מעבר. תוקנה </w:t>
      </w:r>
      <w:hyperlink r:id="rId53" w:history="1">
        <w:r w:rsidRPr="00B664E6">
          <w:rPr>
            <w:rStyle w:val="Hyperlink"/>
            <w:rFonts w:cs="FrankRuehl" w:hint="cs"/>
            <w:rtl/>
          </w:rPr>
          <w:t>ס"ח תשע"ד מס' 2419</w:t>
        </w:r>
      </w:hyperlink>
      <w:r>
        <w:rPr>
          <w:rFonts w:cs="FrankRuehl" w:hint="cs"/>
          <w:rtl/>
        </w:rPr>
        <w:t xml:space="preserve"> מיום 11.12.2013 עמ' 85 (</w:t>
      </w:r>
      <w:hyperlink r:id="rId54" w:history="1">
        <w:r w:rsidRPr="0023266D">
          <w:rPr>
            <w:rStyle w:val="Hyperlink"/>
            <w:rFonts w:cs="FrankRuehl" w:hint="cs"/>
            <w:rtl/>
          </w:rPr>
          <w:t>ה"ח הממשלה תשע"ד מס' 817</w:t>
        </w:r>
      </w:hyperlink>
      <w:r>
        <w:rPr>
          <w:rFonts w:cs="FrankRuehl" w:hint="cs"/>
          <w:rtl/>
        </w:rPr>
        <w:t xml:space="preserve"> עמ' 122) </w:t>
      </w:r>
      <w:r>
        <w:rPr>
          <w:rFonts w:cs="FrankRuehl"/>
          <w:rtl/>
        </w:rPr>
        <w:t>–</w:t>
      </w:r>
      <w:r>
        <w:rPr>
          <w:rFonts w:cs="FrankRuehl" w:hint="cs"/>
          <w:rtl/>
        </w:rPr>
        <w:t xml:space="preserve"> הוראת שעה (תיקון) תשע"ד-2013 בסעיף 13 לחוק למניעת הסתננות (עבירות ושיפוט) (תיקון מס' 4 והוראת שעה), תשע"ד-2013.</w:t>
      </w:r>
    </w:p>
    <w:p w14:paraId="3532AE33" w14:textId="77777777" w:rsidR="004D279A" w:rsidRDefault="004D279A" w:rsidP="008F159B">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2. שר המשפטים ימסור לוועדת הפנים והגנת הסביבה של הכנסת, אחת לשישה חודשים מיום תחילתו של חוק זה, דיווח בדבר אופן יישומן של הוראות חוק זה בששת החודשים שקדמו למועד הדיווח, בעניינים אלה:</w:t>
      </w:r>
    </w:p>
    <w:p w14:paraId="745197F7" w14:textId="77777777" w:rsidR="004D279A" w:rsidRDefault="004D279A" w:rsidP="008F159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(1) מספר החקירות שנפתחו בשל חשד לעבירות לפי פרק ב' לחוק העיקרי, בקשר לעבירה המנויה בפרט (18ו) לתוספת הראשונה לחוק העיקרי;</w:t>
      </w:r>
    </w:p>
    <w:p w14:paraId="793FDCD5" w14:textId="77777777" w:rsidR="004D279A" w:rsidRDefault="004D279A" w:rsidP="008F159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(2) מספר החקירות כאמור בפסקה (1) שהסתיימו בלא הגשת כתב אישום והעילות לכך;</w:t>
      </w:r>
    </w:p>
    <w:p w14:paraId="2207CC32" w14:textId="77777777" w:rsidR="004D279A" w:rsidRDefault="004D279A" w:rsidP="008F159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(3) מספר כתבי האישום שהוגשו בשל עבירות כאמור בפסקה (1);</w:t>
      </w:r>
    </w:p>
    <w:p w14:paraId="20315489" w14:textId="77777777" w:rsidR="004D279A" w:rsidRDefault="004D279A" w:rsidP="008F159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(4) מספר פסקי דין וגזרי דין שניתנו בהליכים פליליים שהתקיימו בשל עבירות כאמור בפסקה (1), ותוצאותיהם, לרבות חילוט.</w:t>
      </w:r>
    </w:p>
    <w:p w14:paraId="1F84D25B" w14:textId="77777777" w:rsidR="004D279A" w:rsidRDefault="004D279A" w:rsidP="000550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Pr="00B05DE1">
          <w:rPr>
            <w:rStyle w:val="Hyperlink"/>
            <w:rFonts w:cs="FrankRuehl" w:hint="cs"/>
            <w:rtl/>
          </w:rPr>
          <w:t>ס"ח תשע"ד מס' 2468</w:t>
        </w:r>
      </w:hyperlink>
      <w:r>
        <w:rPr>
          <w:rFonts w:cs="FrankRuehl" w:hint="cs"/>
          <w:rtl/>
        </w:rPr>
        <w:t xml:space="preserve"> מיום 7.8.2014 עמ' 742 (</w:t>
      </w:r>
      <w:hyperlink r:id="rId56" w:history="1">
        <w:r w:rsidRPr="001D4345">
          <w:rPr>
            <w:rStyle w:val="Hyperlink"/>
            <w:rFonts w:cs="FrankRuehl" w:hint="cs"/>
            <w:rtl/>
          </w:rPr>
          <w:t>ה"ח הממשלה תשע"ב מס' 687</w:t>
        </w:r>
      </w:hyperlink>
      <w:r>
        <w:rPr>
          <w:rFonts w:cs="FrankRuehl" w:hint="cs"/>
          <w:rtl/>
        </w:rPr>
        <w:t xml:space="preserve"> עמ' 832) </w:t>
      </w:r>
      <w:r>
        <w:rPr>
          <w:rFonts w:cs="FrankRuehl"/>
          <w:rtl/>
        </w:rPr>
        <w:t>–</w:t>
      </w:r>
      <w:r>
        <w:rPr>
          <w:rFonts w:cs="FrankRuehl" w:hint="cs"/>
          <w:rtl/>
        </w:rPr>
        <w:t xml:space="preserve"> תיקון מס' 13; תחילתו ביום 2.9.2015 ור' סעיף 8 לענין הוראות מעבר.</w:t>
      </w:r>
    </w:p>
    <w:p w14:paraId="4586A495" w14:textId="77777777" w:rsidR="004D279A" w:rsidRDefault="004D279A" w:rsidP="001D434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8. (א) תחילתו של חוק זה ביום כניסתו לתוקף של צו לפי סעיף 8ב(ב) לחוק העיקרי, כנוסחו בסעיף 2 לחוק זה (להלן </w:t>
      </w:r>
      <w:r>
        <w:rPr>
          <w:rFonts w:cs="FrankRuehl"/>
          <w:rtl/>
        </w:rPr>
        <w:t>–</w:t>
      </w:r>
      <w:r>
        <w:rPr>
          <w:rFonts w:cs="FrankRuehl" w:hint="cs"/>
          <w:rtl/>
        </w:rPr>
        <w:t xml:space="preserve"> יום התחילה).</w:t>
      </w:r>
    </w:p>
    <w:p w14:paraId="5964B275" w14:textId="77777777" w:rsidR="004D279A" w:rsidRDefault="004D279A" w:rsidP="00A818F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הוראות סעיף 14 לחוק העיקרי, בשנה שמיום התחילה, לא יוטל עיצום כספי על המפר הוראות לפי סעיף 8ב לחוק העיקרי, כנוסחו בסעיף 2 לחוק זה, אלא תישלח לו הודעה בכתב על ההפרה בלבד.</w:t>
      </w:r>
    </w:p>
    <w:p w14:paraId="071F138A" w14:textId="77777777" w:rsidR="004D279A" w:rsidRDefault="004D279A" w:rsidP="005622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sidRPr="00562262">
          <w:rPr>
            <w:rStyle w:val="Hyperlink"/>
            <w:rFonts w:cs="FrankRuehl" w:hint="cs"/>
            <w:rtl/>
          </w:rPr>
          <w:t>ס"ח תשע"ו מס' 2546</w:t>
        </w:r>
      </w:hyperlink>
      <w:r>
        <w:rPr>
          <w:rFonts w:cs="FrankRuehl" w:hint="cs"/>
          <w:rtl/>
        </w:rPr>
        <w:t xml:space="preserve"> מיום 7.4.2016 עמ' 712 (</w:t>
      </w:r>
      <w:hyperlink r:id="rId58" w:history="1">
        <w:r w:rsidRPr="00113B0D">
          <w:rPr>
            <w:rStyle w:val="Hyperlink"/>
            <w:rFonts w:cs="FrankRuehl" w:hint="cs"/>
            <w:rtl/>
          </w:rPr>
          <w:t>ה"ח הממשלה תשע"ה מס' 953</w:t>
        </w:r>
      </w:hyperlink>
      <w:r>
        <w:rPr>
          <w:rFonts w:cs="FrankRuehl" w:hint="cs"/>
          <w:rtl/>
        </w:rPr>
        <w:t xml:space="preserve"> עמ' 1658) </w:t>
      </w:r>
      <w:r>
        <w:rPr>
          <w:rFonts w:cs="FrankRuehl"/>
          <w:rtl/>
        </w:rPr>
        <w:t>–</w:t>
      </w:r>
      <w:r>
        <w:rPr>
          <w:rFonts w:cs="FrankRuehl" w:hint="cs"/>
          <w:rtl/>
        </w:rPr>
        <w:t xml:space="preserve"> תיקון מס' 14; תחילתו שישה חודשים מיום פרסומו.</w:t>
      </w:r>
    </w:p>
    <w:p w14:paraId="4E3D513A" w14:textId="77777777" w:rsidR="004D279A" w:rsidRDefault="004D279A" w:rsidP="00CE42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CE4280">
          <w:rPr>
            <w:rStyle w:val="Hyperlink"/>
            <w:rFonts w:cs="FrankRuehl" w:hint="eastAsia"/>
            <w:rtl/>
          </w:rPr>
          <w:t>ס</w:t>
        </w:r>
        <w:r w:rsidRPr="00CE4280">
          <w:rPr>
            <w:rStyle w:val="Hyperlink"/>
            <w:rFonts w:cs="FrankRuehl"/>
            <w:rtl/>
          </w:rPr>
          <w:t>"ח תש</w:t>
        </w:r>
        <w:r w:rsidRPr="00CE4280">
          <w:rPr>
            <w:rStyle w:val="Hyperlink"/>
            <w:rFonts w:cs="FrankRuehl" w:hint="cs"/>
            <w:rtl/>
          </w:rPr>
          <w:t>ע"ו</w:t>
        </w:r>
        <w:r w:rsidRPr="00CE4280">
          <w:rPr>
            <w:rStyle w:val="Hyperlink"/>
            <w:rFonts w:cs="FrankRuehl"/>
            <w:rtl/>
          </w:rPr>
          <w:t xml:space="preserve"> מס' </w:t>
        </w:r>
        <w:r w:rsidRPr="00CE4280">
          <w:rPr>
            <w:rStyle w:val="Hyperlink"/>
            <w:rFonts w:cs="FrankRuehl" w:hint="cs"/>
            <w:rtl/>
          </w:rPr>
          <w:t>2556</w:t>
        </w:r>
      </w:hyperlink>
      <w:r w:rsidRPr="005B03AF">
        <w:rPr>
          <w:rFonts w:cs="FrankRuehl" w:hint="cs"/>
          <w:rtl/>
        </w:rPr>
        <w:t xml:space="preserve"> מיום 23.6.2016 עמ' 927 (</w:t>
      </w:r>
      <w:hyperlink r:id="rId60" w:history="1">
        <w:r w:rsidRPr="005B03AF">
          <w:rPr>
            <w:rStyle w:val="Hyperlink"/>
            <w:rFonts w:cs="FrankRuehl" w:hint="cs"/>
            <w:rtl/>
          </w:rPr>
          <w:t>ה"ח הממשלה תשע"ה מס' 949</w:t>
        </w:r>
      </w:hyperlink>
      <w:r w:rsidRPr="005B03AF">
        <w:rPr>
          <w:rFonts w:cs="FrankRuehl" w:hint="cs"/>
          <w:rtl/>
        </w:rPr>
        <w:t xml:space="preserve"> עמ' 1067, </w:t>
      </w:r>
      <w:hyperlink r:id="rId61" w:history="1">
        <w:r w:rsidRPr="005B03AF">
          <w:rPr>
            <w:rStyle w:val="Hyperlink"/>
            <w:rFonts w:cs="FrankRuehl" w:hint="cs"/>
            <w:rtl/>
          </w:rPr>
          <w:t>ה"ח הממשלה תשע"ו מס' 967</w:t>
        </w:r>
      </w:hyperlink>
      <w:r w:rsidRPr="005B03AF">
        <w:rPr>
          <w:rFonts w:cs="FrankRuehl" w:hint="cs"/>
          <w:rtl/>
        </w:rPr>
        <w:t xml:space="preserve"> עמ' 126, </w:t>
      </w:r>
      <w:hyperlink r:id="rId62" w:history="1">
        <w:r w:rsidRPr="005B03AF">
          <w:rPr>
            <w:rStyle w:val="Hyperlink"/>
            <w:rFonts w:cs="FrankRuehl" w:hint="cs"/>
            <w:rtl/>
          </w:rPr>
          <w:t>ה"ח הממשלה תשע"ג מס' 782</w:t>
        </w:r>
      </w:hyperlink>
      <w:r w:rsidRPr="005B03AF">
        <w:rPr>
          <w:rFonts w:cs="FrankRuehl" w:hint="cs"/>
          <w:rtl/>
        </w:rPr>
        <w:t xml:space="preserve"> עמ' 992) </w:t>
      </w:r>
      <w:r w:rsidRPr="005B03AF">
        <w:rPr>
          <w:rFonts w:cs="FrankRuehl"/>
          <w:rtl/>
        </w:rPr>
        <w:t>–</w:t>
      </w:r>
      <w:r w:rsidRPr="005B03AF">
        <w:rPr>
          <w:rFonts w:cs="FrankRuehl" w:hint="cs"/>
          <w:rtl/>
        </w:rPr>
        <w:t xml:space="preserve"> תיקון מס' 1</w:t>
      </w:r>
      <w:r>
        <w:rPr>
          <w:rFonts w:cs="FrankRuehl" w:hint="cs"/>
          <w:rtl/>
        </w:rPr>
        <w:t>5</w:t>
      </w:r>
      <w:r w:rsidRPr="005B03AF">
        <w:rPr>
          <w:rFonts w:cs="FrankRuehl" w:hint="cs"/>
          <w:rtl/>
        </w:rPr>
        <w:t xml:space="preserve"> בסעיף </w:t>
      </w:r>
      <w:r>
        <w:rPr>
          <w:rFonts w:cs="FrankRuehl" w:hint="cs"/>
          <w:rtl/>
        </w:rPr>
        <w:t>90</w:t>
      </w:r>
      <w:r w:rsidRPr="005B03AF">
        <w:rPr>
          <w:rFonts w:cs="FrankRuehl" w:hint="cs"/>
          <w:rtl/>
        </w:rPr>
        <w:t xml:space="preserve"> לחוק המאבק בטרור, תשע"ו-2016; תחילתו ביום 1.11.2016.</w:t>
      </w:r>
    </w:p>
    <w:p w14:paraId="2161EB79" w14:textId="77777777" w:rsidR="004D279A" w:rsidRDefault="004D279A" w:rsidP="00A740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Pr="00A740C5">
          <w:rPr>
            <w:rStyle w:val="Hyperlink"/>
            <w:rFonts w:cs="FrankRuehl" w:hint="cs"/>
            <w:rtl/>
          </w:rPr>
          <w:t>ס"ח תשע"ו מס' 2561</w:t>
        </w:r>
      </w:hyperlink>
      <w:r w:rsidRPr="003E086A">
        <w:rPr>
          <w:rFonts w:cs="FrankRuehl" w:hint="cs"/>
          <w:rtl/>
        </w:rPr>
        <w:t xml:space="preserve"> מיום 14.7.2016 עמ' </w:t>
      </w:r>
      <w:r>
        <w:rPr>
          <w:rFonts w:cs="FrankRuehl" w:hint="cs"/>
          <w:rtl/>
        </w:rPr>
        <w:t>965</w:t>
      </w:r>
      <w:r w:rsidRPr="003E086A">
        <w:rPr>
          <w:rFonts w:cs="FrankRuehl" w:hint="cs"/>
          <w:rtl/>
        </w:rPr>
        <w:t xml:space="preserve"> (</w:t>
      </w:r>
      <w:hyperlink r:id="rId64" w:history="1">
        <w:r w:rsidRPr="003E086A">
          <w:rPr>
            <w:rStyle w:val="Hyperlink"/>
            <w:rFonts w:cs="FrankRuehl" w:hint="cs"/>
            <w:rtl/>
          </w:rPr>
          <w:t>ה"ח הממשלה תשע"ו מס' 1016</w:t>
        </w:r>
      </w:hyperlink>
      <w:r w:rsidRPr="003E086A">
        <w:rPr>
          <w:rFonts w:cs="FrankRuehl" w:hint="cs"/>
          <w:rtl/>
        </w:rPr>
        <w:t xml:space="preserve"> עמ' 480) </w:t>
      </w:r>
      <w:r w:rsidRPr="003E086A">
        <w:rPr>
          <w:rFonts w:cs="FrankRuehl"/>
          <w:rtl/>
        </w:rPr>
        <w:t>–</w:t>
      </w:r>
      <w:r w:rsidRPr="003E086A">
        <w:rPr>
          <w:rFonts w:cs="FrankRuehl" w:hint="cs"/>
          <w:rtl/>
        </w:rPr>
        <w:t xml:space="preserve"> תיקון מס' </w:t>
      </w:r>
      <w:r>
        <w:rPr>
          <w:rFonts w:cs="FrankRuehl" w:hint="cs"/>
          <w:rtl/>
        </w:rPr>
        <w:t>16 בסעיף 4 לחוק לתיקון פקודת מס הכנסה (מס' 227), תשע"ו-2016</w:t>
      </w:r>
      <w:r w:rsidRPr="003E086A">
        <w:rPr>
          <w:rFonts w:cs="FrankRuehl" w:hint="cs"/>
          <w:rtl/>
        </w:rPr>
        <w:t>; ר' סעיף 5 לענין תחילה והוראת שעה.</w:t>
      </w:r>
    </w:p>
    <w:p w14:paraId="44934CC9" w14:textId="77777777" w:rsidR="004D279A" w:rsidRDefault="004D279A" w:rsidP="00384F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65" w:history="1">
        <w:r w:rsidRPr="00384F68">
          <w:rPr>
            <w:rStyle w:val="Hyperlink"/>
            <w:rFonts w:cs="FrankRuehl" w:hint="cs"/>
            <w:rtl/>
            <w:lang w:eastAsia="en-US"/>
          </w:rPr>
          <w:t>ס"ח תשע"ו מס' 2570</w:t>
        </w:r>
      </w:hyperlink>
      <w:r w:rsidRPr="00384F68">
        <w:rPr>
          <w:rFonts w:cs="FrankRuehl" w:hint="cs"/>
          <w:rtl/>
          <w:lang w:eastAsia="en-US"/>
        </w:rPr>
        <w:t xml:space="preserve"> </w:t>
      </w:r>
      <w:r w:rsidRPr="00384F68">
        <w:rPr>
          <w:rFonts w:cs="FrankRuehl" w:hint="cs"/>
          <w:rtl/>
        </w:rPr>
        <w:t>מיום</w:t>
      </w:r>
      <w:r w:rsidRPr="00384F68">
        <w:rPr>
          <w:rFonts w:cs="FrankRuehl" w:hint="cs"/>
          <w:rtl/>
          <w:lang w:eastAsia="en-US"/>
        </w:rPr>
        <w:t xml:space="preserve"> 1.8.2016 עמ' 1130, 1135 (</w:t>
      </w:r>
      <w:hyperlink r:id="rId66" w:history="1">
        <w:r w:rsidRPr="00384F68">
          <w:rPr>
            <w:rStyle w:val="Hyperlink"/>
            <w:rFonts w:cs="FrankRuehl" w:hint="cs"/>
            <w:rtl/>
            <w:lang w:eastAsia="en-US"/>
          </w:rPr>
          <w:t>ה"ח הממשלה תשע"ו מס' 975</w:t>
        </w:r>
      </w:hyperlink>
      <w:r w:rsidRPr="00384F68">
        <w:rPr>
          <w:rFonts w:cs="FrankRuehl" w:hint="cs"/>
          <w:rtl/>
          <w:lang w:eastAsia="en-US"/>
        </w:rPr>
        <w:t xml:space="preserve"> עמ' 202) </w:t>
      </w:r>
      <w:r w:rsidRPr="00384F68">
        <w:rPr>
          <w:rFonts w:cs="FrankRuehl"/>
          <w:rtl/>
          <w:lang w:eastAsia="en-US"/>
        </w:rPr>
        <w:t>–</w:t>
      </w:r>
      <w:r w:rsidRPr="00384F68">
        <w:rPr>
          <w:rFonts w:cs="FrankRuehl" w:hint="cs"/>
          <w:rtl/>
          <w:lang w:eastAsia="en-US"/>
        </w:rPr>
        <w:t xml:space="preserve"> תיקון מס' 17 והוראת שעה בסעיפים 111, 127 לחוק הפיקוח על שירותים פיננסיים (שירותים פיננסיים מוסדרים), תשע"ו-2016; תחילתו ביום 1.</w:t>
      </w:r>
      <w:r w:rsidR="00937DFE">
        <w:rPr>
          <w:rFonts w:cs="FrankRuehl" w:hint="cs"/>
          <w:rtl/>
          <w:lang w:eastAsia="en-US"/>
        </w:rPr>
        <w:t>10</w:t>
      </w:r>
      <w:r w:rsidRPr="00384F68">
        <w:rPr>
          <w:rFonts w:cs="FrankRuehl" w:hint="cs"/>
          <w:rtl/>
          <w:lang w:eastAsia="en-US"/>
        </w:rPr>
        <w:t>.2018 ותוקפה של הוראת השעה מיום 1.6.2017 עד יום 1.</w:t>
      </w:r>
      <w:r w:rsidR="00937DFE">
        <w:rPr>
          <w:rFonts w:cs="FrankRuehl" w:hint="cs"/>
          <w:rtl/>
          <w:lang w:eastAsia="en-US"/>
        </w:rPr>
        <w:t>10</w:t>
      </w:r>
      <w:r w:rsidRPr="00384F68">
        <w:rPr>
          <w:rFonts w:cs="FrankRuehl" w:hint="cs"/>
          <w:rtl/>
          <w:lang w:eastAsia="en-US"/>
        </w:rPr>
        <w:t xml:space="preserve">.2018. תוקן </w:t>
      </w:r>
      <w:hyperlink r:id="rId67" w:history="1">
        <w:r w:rsidRPr="00384F68">
          <w:rPr>
            <w:rStyle w:val="Hyperlink"/>
            <w:rFonts w:cs="FrankRuehl" w:hint="cs"/>
            <w:rtl/>
          </w:rPr>
          <w:t>ס"ח תשע"ז מס' 2591</w:t>
        </w:r>
      </w:hyperlink>
      <w:r w:rsidRPr="00384F68">
        <w:rPr>
          <w:rFonts w:cs="FrankRuehl" w:hint="cs"/>
          <w:rtl/>
        </w:rPr>
        <w:t xml:space="preserve"> מיום 29.12.2016 עמ' 151</w:t>
      </w:r>
      <w:r>
        <w:rPr>
          <w:rFonts w:cs="FrankRuehl" w:hint="cs"/>
          <w:rtl/>
        </w:rPr>
        <w:t>, 155</w:t>
      </w:r>
      <w:r w:rsidRPr="00384F68">
        <w:rPr>
          <w:rFonts w:cs="FrankRuehl" w:hint="cs"/>
          <w:rtl/>
        </w:rPr>
        <w:t xml:space="preserve"> (</w:t>
      </w:r>
      <w:hyperlink r:id="rId68" w:history="1">
        <w:r w:rsidRPr="00384F68">
          <w:rPr>
            <w:rStyle w:val="Hyperlink"/>
            <w:rFonts w:cs="FrankRuehl" w:hint="cs"/>
            <w:rtl/>
          </w:rPr>
          <w:t>ה"ח הממשלה תשע"ז מס' 1083</w:t>
        </w:r>
      </w:hyperlink>
      <w:r w:rsidRPr="00384F68">
        <w:rPr>
          <w:rFonts w:cs="FrankRuehl" w:hint="cs"/>
          <w:rtl/>
        </w:rPr>
        <w:t xml:space="preserve"> עמ' 184) </w:t>
      </w:r>
      <w:r w:rsidRPr="00384F68">
        <w:rPr>
          <w:rFonts w:cs="FrankRuehl"/>
          <w:rtl/>
        </w:rPr>
        <w:t>–</w:t>
      </w:r>
      <w:r w:rsidRPr="00384F68">
        <w:rPr>
          <w:rFonts w:cs="FrankRuehl" w:hint="cs"/>
          <w:rtl/>
        </w:rPr>
        <w:t xml:space="preserve"> תיקון מס' </w:t>
      </w:r>
      <w:r>
        <w:rPr>
          <w:rFonts w:cs="FrankRuehl" w:hint="cs"/>
          <w:rtl/>
        </w:rPr>
        <w:t>17</w:t>
      </w:r>
      <w:r w:rsidRPr="00384F68">
        <w:rPr>
          <w:rFonts w:cs="FrankRuehl" w:hint="cs"/>
          <w:rtl/>
        </w:rPr>
        <w:t xml:space="preserve"> (תיקון) תשע"ז-2016 בסעיף 36(5</w:t>
      </w:r>
      <w:r>
        <w:rPr>
          <w:rFonts w:cs="FrankRuehl" w:hint="cs"/>
          <w:rtl/>
        </w:rPr>
        <w:t>5</w:t>
      </w:r>
      <w:r w:rsidRPr="00384F68">
        <w:rPr>
          <w:rFonts w:cs="FrankRuehl" w:hint="cs"/>
          <w:rtl/>
        </w:rPr>
        <w:t>)</w:t>
      </w:r>
      <w:r>
        <w:rPr>
          <w:rFonts w:cs="FrankRuehl" w:hint="cs"/>
          <w:rtl/>
        </w:rPr>
        <w:t>, 36(60)</w:t>
      </w:r>
      <w:r w:rsidRPr="00384F68">
        <w:rPr>
          <w:rFonts w:cs="FrankRuehl" w:hint="cs"/>
          <w:rtl/>
        </w:rPr>
        <w:t xml:space="preserve"> לחוק התכנית הכלכלית (תיקוני חקיקה ליישום המדיניות הכלכלית לשנות התקציב 2017 ו-2018), תשע"ז-2016.</w:t>
      </w:r>
      <w:r w:rsidR="00937DFE" w:rsidRPr="00937DFE">
        <w:rPr>
          <w:rFonts w:ascii="FrankRuehl" w:hAnsi="FrankRuehl" w:cs="FrankRuehl"/>
          <w:rtl/>
        </w:rPr>
        <w:t xml:space="preserve"> </w:t>
      </w:r>
      <w:hyperlink r:id="rId69" w:history="1">
        <w:r w:rsidR="00937DFE" w:rsidRPr="006339A9">
          <w:rPr>
            <w:rStyle w:val="Hyperlink"/>
            <w:rFonts w:ascii="FrankRuehl" w:hAnsi="FrankRuehl" w:cs="FrankRuehl" w:hint="cs"/>
            <w:rtl/>
          </w:rPr>
          <w:t>ק"ת תשע"ח מס' 8011</w:t>
        </w:r>
      </w:hyperlink>
      <w:r w:rsidR="00937DFE">
        <w:rPr>
          <w:rFonts w:ascii="FrankRuehl" w:hAnsi="FrankRuehl" w:cs="FrankRuehl" w:hint="cs"/>
          <w:rtl/>
        </w:rPr>
        <w:t xml:space="preserve"> מיום 31.5.2018 עמ' 2068 </w:t>
      </w:r>
      <w:r w:rsidR="00937DFE">
        <w:rPr>
          <w:rFonts w:ascii="FrankRuehl" w:hAnsi="FrankRuehl" w:cs="FrankRuehl"/>
          <w:rtl/>
        </w:rPr>
        <w:t>–</w:t>
      </w:r>
      <w:r w:rsidR="00937DFE">
        <w:rPr>
          <w:rFonts w:ascii="FrankRuehl" w:hAnsi="FrankRuehl" w:cs="FrankRuehl" w:hint="cs"/>
          <w:rtl/>
        </w:rPr>
        <w:t xml:space="preserve"> צו תשע"ח-2018</w:t>
      </w:r>
      <w:r w:rsidR="00937DFE" w:rsidRPr="006339A9">
        <w:rPr>
          <w:rFonts w:ascii="FrankRuehl" w:hAnsi="FrankRuehl" w:cs="FrankRuehl"/>
          <w:rtl/>
        </w:rPr>
        <w:t>.</w:t>
      </w:r>
    </w:p>
    <w:p w14:paraId="61F58DF7" w14:textId="77777777" w:rsidR="004D279A" w:rsidRPr="00A84959" w:rsidRDefault="004D279A" w:rsidP="00B914F3">
      <w:pPr>
        <w:pStyle w:val="a5"/>
        <w:spacing w:before="72" w:line="240" w:lineRule="auto"/>
        <w:ind w:right="1134"/>
        <w:rPr>
          <w:rFonts w:cs="FrankRuehl"/>
          <w:sz w:val="22"/>
          <w:szCs w:val="22"/>
          <w:rtl/>
          <w:lang w:eastAsia="en-US"/>
        </w:rPr>
      </w:pPr>
      <w:hyperlink r:id="rId70" w:history="1">
        <w:r w:rsidRPr="00B914F3">
          <w:rPr>
            <w:rStyle w:val="Hyperlink"/>
            <w:rFonts w:cs="FrankRuehl" w:hint="cs"/>
            <w:sz w:val="22"/>
            <w:szCs w:val="22"/>
            <w:rtl/>
            <w:lang w:eastAsia="en-US"/>
          </w:rPr>
          <w:t>ס"ח תשע"ו מס' 2582</w:t>
        </w:r>
      </w:hyperlink>
      <w:r w:rsidRPr="00A84959">
        <w:rPr>
          <w:rFonts w:cs="FrankRuehl" w:hint="cs"/>
          <w:sz w:val="22"/>
          <w:szCs w:val="22"/>
          <w:rtl/>
          <w:lang w:eastAsia="en-US"/>
        </w:rPr>
        <w:t xml:space="preserve"> מיום 21.8.2016 עמ' 1263 (</w:t>
      </w:r>
      <w:hyperlink r:id="rId71" w:history="1">
        <w:r w:rsidRPr="00A84959">
          <w:rPr>
            <w:rStyle w:val="Hyperlink"/>
            <w:rFonts w:cs="FrankRuehl" w:hint="cs"/>
            <w:sz w:val="22"/>
            <w:szCs w:val="22"/>
            <w:rtl/>
            <w:lang w:eastAsia="en-US"/>
          </w:rPr>
          <w:t>ה"ח הממשלה תשע"ו מס' 1032</w:t>
        </w:r>
      </w:hyperlink>
      <w:r w:rsidRPr="00A84959">
        <w:rPr>
          <w:rFonts w:cs="FrankRuehl" w:hint="cs"/>
          <w:sz w:val="22"/>
          <w:szCs w:val="22"/>
          <w:rtl/>
          <w:lang w:eastAsia="en-US"/>
        </w:rPr>
        <w:t xml:space="preserve"> עמ' 890) </w:t>
      </w:r>
      <w:r w:rsidRPr="00A84959">
        <w:rPr>
          <w:rFonts w:cs="FrankRuehl"/>
          <w:sz w:val="22"/>
          <w:szCs w:val="22"/>
          <w:rtl/>
          <w:lang w:eastAsia="en-US"/>
        </w:rPr>
        <w:t>–</w:t>
      </w:r>
      <w:r w:rsidRPr="00A84959">
        <w:rPr>
          <w:rFonts w:cs="FrankRuehl" w:hint="cs"/>
          <w:sz w:val="22"/>
          <w:szCs w:val="22"/>
          <w:rtl/>
          <w:lang w:eastAsia="en-US"/>
        </w:rPr>
        <w:t xml:space="preserve"> תיקון מס' </w:t>
      </w:r>
      <w:r>
        <w:rPr>
          <w:rFonts w:cs="FrankRuehl" w:hint="cs"/>
          <w:sz w:val="22"/>
          <w:szCs w:val="22"/>
          <w:rtl/>
          <w:lang w:eastAsia="en-US"/>
        </w:rPr>
        <w:t>18</w:t>
      </w:r>
      <w:r w:rsidRPr="00A84959">
        <w:rPr>
          <w:rFonts w:cs="FrankRuehl" w:hint="cs"/>
          <w:sz w:val="22"/>
          <w:szCs w:val="22"/>
          <w:rtl/>
          <w:lang w:eastAsia="en-US"/>
        </w:rPr>
        <w:t xml:space="preserve"> בסעיף 1</w:t>
      </w:r>
      <w:r>
        <w:rPr>
          <w:rFonts w:cs="FrankRuehl" w:hint="cs"/>
          <w:sz w:val="22"/>
          <w:szCs w:val="22"/>
          <w:rtl/>
          <w:lang w:eastAsia="en-US"/>
        </w:rPr>
        <w:t>7</w:t>
      </w:r>
      <w:r w:rsidRPr="00A84959">
        <w:rPr>
          <w:rFonts w:cs="FrankRuehl" w:hint="cs"/>
          <w:sz w:val="22"/>
          <w:szCs w:val="22"/>
          <w:rtl/>
          <w:lang w:eastAsia="en-US"/>
        </w:rPr>
        <w:t xml:space="preserve"> לחוק הפיקוח על שירותים פיננסיים (תיקוני חקיקה), תשע"ו-2016; ר' סעיף 24 לענין תחילה.</w:t>
      </w:r>
    </w:p>
    <w:p w14:paraId="2454197E" w14:textId="77777777" w:rsidR="004D279A" w:rsidRDefault="004D279A" w:rsidP="00A84959">
      <w:pPr>
        <w:pStyle w:val="P00"/>
        <w:spacing w:before="40"/>
        <w:ind w:left="170" w:right="1134"/>
        <w:rPr>
          <w:rFonts w:cs="FrankRuehl" w:hint="cs"/>
          <w:rtl/>
          <w:lang w:eastAsia="en-US"/>
        </w:rPr>
      </w:pPr>
      <w:r w:rsidRPr="00A84959">
        <w:rPr>
          <w:rStyle w:val="default"/>
          <w:rFonts w:cs="FrankRuehl" w:hint="cs"/>
          <w:sz w:val="22"/>
          <w:szCs w:val="22"/>
          <w:rtl/>
          <w:lang w:eastAsia="en-US"/>
        </w:rPr>
        <w:t xml:space="preserve">24. תחילתו של חוק זה ביום ל' בתשרי התשע"ז (1 בנובמבר 2016) (להלן </w:t>
      </w:r>
      <w:r w:rsidRPr="00A84959">
        <w:rPr>
          <w:rStyle w:val="default"/>
          <w:rFonts w:cs="FrankRuehl"/>
          <w:sz w:val="22"/>
          <w:szCs w:val="22"/>
          <w:rtl/>
          <w:lang w:eastAsia="en-US"/>
        </w:rPr>
        <w:t>–</w:t>
      </w:r>
      <w:r w:rsidRPr="00A84959">
        <w:rPr>
          <w:rStyle w:val="default"/>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14:paraId="4962CBAB" w14:textId="77777777" w:rsidR="004D279A" w:rsidRDefault="004D279A" w:rsidP="00A557F7">
      <w:pPr>
        <w:pStyle w:val="a5"/>
        <w:spacing w:before="72" w:line="240" w:lineRule="auto"/>
        <w:ind w:right="1134"/>
        <w:rPr>
          <w:rFonts w:cs="FrankRuehl" w:hint="cs"/>
          <w:sz w:val="22"/>
          <w:szCs w:val="22"/>
          <w:rtl/>
          <w:lang w:eastAsia="en-US"/>
        </w:rPr>
      </w:pPr>
      <w:hyperlink r:id="rId72" w:history="1">
        <w:r w:rsidRPr="00A557F7">
          <w:rPr>
            <w:rStyle w:val="Hyperlink"/>
            <w:rFonts w:cs="FrankRuehl" w:hint="cs"/>
            <w:sz w:val="22"/>
            <w:szCs w:val="22"/>
            <w:rtl/>
            <w:lang w:eastAsia="en-US"/>
          </w:rPr>
          <w:t>ק"ת תשע"ז מס' 7721</w:t>
        </w:r>
      </w:hyperlink>
      <w:r>
        <w:rPr>
          <w:rFonts w:cs="FrankRuehl" w:hint="cs"/>
          <w:sz w:val="22"/>
          <w:szCs w:val="22"/>
          <w:rtl/>
          <w:lang w:eastAsia="en-US"/>
        </w:rPr>
        <w:t xml:space="preserve"> מיום 30.10.2016 עמ' 38 </w:t>
      </w:r>
      <w:r>
        <w:rPr>
          <w:rFonts w:cs="FrankRuehl"/>
          <w:sz w:val="22"/>
          <w:szCs w:val="22"/>
          <w:rtl/>
          <w:lang w:eastAsia="en-US"/>
        </w:rPr>
        <w:t>–</w:t>
      </w:r>
      <w:r>
        <w:rPr>
          <w:rFonts w:cs="FrankRuehl" w:hint="cs"/>
          <w:sz w:val="22"/>
          <w:szCs w:val="22"/>
          <w:rtl/>
          <w:lang w:eastAsia="en-US"/>
        </w:rPr>
        <w:t xml:space="preserve"> צו תשע"ז-2016; תחילתו 10 ימים מיום פרסומו.</w:t>
      </w:r>
    </w:p>
    <w:p w14:paraId="6E2C313D" w14:textId="77777777" w:rsidR="004D279A" w:rsidRDefault="004D279A" w:rsidP="005A0E69">
      <w:pPr>
        <w:pStyle w:val="a5"/>
        <w:spacing w:before="72" w:line="240" w:lineRule="auto"/>
        <w:ind w:right="1134"/>
        <w:rPr>
          <w:rFonts w:cs="FrankRuehl" w:hint="cs"/>
          <w:sz w:val="22"/>
          <w:szCs w:val="22"/>
          <w:rtl/>
        </w:rPr>
      </w:pPr>
      <w:hyperlink r:id="rId73" w:history="1">
        <w:r w:rsidRPr="005A0E69">
          <w:rPr>
            <w:rStyle w:val="Hyperlink"/>
            <w:rFonts w:cs="FrankRuehl" w:hint="cs"/>
            <w:sz w:val="22"/>
            <w:szCs w:val="22"/>
            <w:rtl/>
            <w:lang w:eastAsia="en-US"/>
          </w:rPr>
          <w:t>ס"ח ת</w:t>
        </w:r>
        <w:r w:rsidRPr="005A0E69">
          <w:rPr>
            <w:rStyle w:val="Hyperlink"/>
            <w:rFonts w:cs="FrankRuehl" w:hint="cs"/>
            <w:sz w:val="22"/>
            <w:szCs w:val="22"/>
            <w:rtl/>
            <w:lang w:eastAsia="en-US"/>
          </w:rPr>
          <w:t>ש</w:t>
        </w:r>
        <w:r w:rsidRPr="005A0E69">
          <w:rPr>
            <w:rStyle w:val="Hyperlink"/>
            <w:rFonts w:cs="FrankRuehl" w:hint="cs"/>
            <w:sz w:val="22"/>
            <w:szCs w:val="22"/>
            <w:rtl/>
            <w:lang w:eastAsia="en-US"/>
          </w:rPr>
          <w:t>ע"ז מס' 2601</w:t>
        </w:r>
      </w:hyperlink>
      <w:r w:rsidRPr="006D6788">
        <w:rPr>
          <w:rFonts w:cs="FrankRuehl" w:hint="cs"/>
          <w:sz w:val="22"/>
          <w:szCs w:val="22"/>
          <w:rtl/>
          <w:lang w:eastAsia="en-US"/>
        </w:rPr>
        <w:t xml:space="preserve"> מיום 31.1.2017 עמ' </w:t>
      </w:r>
      <w:r>
        <w:rPr>
          <w:rFonts w:cs="FrankRuehl" w:hint="cs"/>
          <w:sz w:val="22"/>
          <w:szCs w:val="22"/>
          <w:rtl/>
          <w:lang w:eastAsia="en-US"/>
        </w:rPr>
        <w:t>373</w:t>
      </w:r>
      <w:r w:rsidRPr="006D6788">
        <w:rPr>
          <w:rFonts w:cs="FrankRuehl" w:hint="cs"/>
          <w:sz w:val="22"/>
          <w:szCs w:val="22"/>
          <w:rtl/>
          <w:lang w:eastAsia="en-US"/>
        </w:rPr>
        <w:t xml:space="preserve"> (</w:t>
      </w:r>
      <w:hyperlink r:id="rId74" w:history="1">
        <w:r w:rsidRPr="006D6788">
          <w:rPr>
            <w:rStyle w:val="Hyperlink"/>
            <w:rFonts w:cs="FrankRuehl" w:hint="cs"/>
            <w:sz w:val="22"/>
            <w:szCs w:val="22"/>
            <w:rtl/>
            <w:lang w:eastAsia="en-US"/>
          </w:rPr>
          <w:t>ה"ח הממשלה תשע"ו מס' 1080</w:t>
        </w:r>
      </w:hyperlink>
      <w:r w:rsidRPr="006D6788">
        <w:rPr>
          <w:rFonts w:cs="FrankRuehl" w:hint="cs"/>
          <w:sz w:val="22"/>
          <w:szCs w:val="22"/>
          <w:rtl/>
          <w:lang w:eastAsia="en-US"/>
        </w:rPr>
        <w:t xml:space="preserve"> עמ' 1514) </w:t>
      </w:r>
      <w:r w:rsidRPr="006D6788">
        <w:rPr>
          <w:rFonts w:cs="FrankRuehl"/>
          <w:sz w:val="22"/>
          <w:szCs w:val="22"/>
          <w:rtl/>
          <w:lang w:eastAsia="en-US"/>
        </w:rPr>
        <w:t>–</w:t>
      </w:r>
      <w:r w:rsidRPr="006D6788">
        <w:rPr>
          <w:rFonts w:cs="FrankRuehl" w:hint="cs"/>
          <w:sz w:val="22"/>
          <w:szCs w:val="22"/>
          <w:rtl/>
          <w:lang w:eastAsia="en-US"/>
        </w:rPr>
        <w:t xml:space="preserve"> תיקון מס' </w:t>
      </w:r>
      <w:r>
        <w:rPr>
          <w:rFonts w:cs="FrankRuehl" w:hint="cs"/>
          <w:sz w:val="22"/>
          <w:szCs w:val="22"/>
          <w:rtl/>
          <w:lang w:eastAsia="en-US"/>
        </w:rPr>
        <w:t>19</w:t>
      </w:r>
      <w:r w:rsidRPr="006D6788">
        <w:rPr>
          <w:rFonts w:cs="FrankRuehl" w:hint="cs"/>
          <w:sz w:val="22"/>
          <w:szCs w:val="22"/>
          <w:rtl/>
          <w:lang w:eastAsia="en-US"/>
        </w:rPr>
        <w:t xml:space="preserve"> בסעיף </w:t>
      </w:r>
      <w:r>
        <w:rPr>
          <w:rFonts w:cs="FrankRuehl" w:hint="cs"/>
          <w:sz w:val="22"/>
          <w:szCs w:val="22"/>
          <w:rtl/>
          <w:lang w:eastAsia="en-US"/>
        </w:rPr>
        <w:t>4</w:t>
      </w:r>
      <w:r w:rsidRPr="006D6788">
        <w:rPr>
          <w:rFonts w:cs="FrankRuehl" w:hint="cs"/>
          <w:sz w:val="22"/>
          <w:szCs w:val="22"/>
          <w:rtl/>
          <w:lang w:eastAsia="en-US"/>
        </w:rPr>
        <w:t xml:space="preserve"> לחוק להגברת התחרות ולצמצום הריכוזיות בשוק הבנקאות בישראל (תיקוני חקיקה), תשע"ז-2017; </w:t>
      </w:r>
      <w:r>
        <w:rPr>
          <w:rFonts w:cs="FrankRuehl" w:hint="cs"/>
          <w:sz w:val="22"/>
          <w:szCs w:val="22"/>
          <w:rtl/>
        </w:rPr>
        <w:t>תחילתו ביום 31.1.2017 ו</w:t>
      </w:r>
      <w:r w:rsidRPr="006D6788">
        <w:rPr>
          <w:rFonts w:cs="FrankRuehl" w:hint="cs"/>
          <w:sz w:val="22"/>
          <w:szCs w:val="22"/>
          <w:rtl/>
        </w:rPr>
        <w:t>ר' פרק ב' לענין תחולה והוראות מעבר.</w:t>
      </w:r>
    </w:p>
    <w:p w14:paraId="3069F45C" w14:textId="77777777" w:rsidR="004D279A" w:rsidRDefault="004D279A" w:rsidP="0009664B">
      <w:pPr>
        <w:pStyle w:val="a5"/>
        <w:spacing w:before="72" w:line="240" w:lineRule="auto"/>
        <w:ind w:right="1134"/>
        <w:rPr>
          <w:rFonts w:cs="FrankRuehl" w:hint="cs"/>
          <w:sz w:val="22"/>
          <w:szCs w:val="22"/>
          <w:rtl/>
        </w:rPr>
      </w:pPr>
      <w:hyperlink r:id="rId75" w:history="1">
        <w:r w:rsidRPr="0009664B">
          <w:rPr>
            <w:rStyle w:val="Hyperlink"/>
            <w:rFonts w:cs="FrankRuehl" w:hint="cs"/>
            <w:sz w:val="22"/>
            <w:szCs w:val="22"/>
            <w:rtl/>
          </w:rPr>
          <w:t>ס"ח תשע"ז מס' 2620</w:t>
        </w:r>
      </w:hyperlink>
      <w:r>
        <w:rPr>
          <w:rFonts w:cs="FrankRuehl" w:hint="cs"/>
          <w:sz w:val="22"/>
          <w:szCs w:val="22"/>
          <w:rtl/>
        </w:rPr>
        <w:t xml:space="preserve"> מיום 30.3.2017 עמ' 534 (</w:t>
      </w:r>
      <w:hyperlink r:id="rId76" w:history="1">
        <w:r w:rsidRPr="00E44456">
          <w:rPr>
            <w:rStyle w:val="Hyperlink"/>
            <w:rFonts w:cs="FrankRuehl" w:hint="cs"/>
            <w:sz w:val="22"/>
            <w:szCs w:val="22"/>
            <w:rtl/>
          </w:rPr>
          <w:t>ה"ח הממשלה תשע"ז מס' 1098</w:t>
        </w:r>
      </w:hyperlink>
      <w:r>
        <w:rPr>
          <w:rFonts w:cs="FrankRuehl" w:hint="cs"/>
          <w:sz w:val="22"/>
          <w:szCs w:val="22"/>
          <w:rtl/>
        </w:rPr>
        <w:t xml:space="preserve"> עמ' 688) </w:t>
      </w:r>
      <w:r>
        <w:rPr>
          <w:rFonts w:cs="FrankRuehl"/>
          <w:sz w:val="22"/>
          <w:szCs w:val="22"/>
          <w:rtl/>
        </w:rPr>
        <w:t>–</w:t>
      </w:r>
      <w:r>
        <w:rPr>
          <w:rFonts w:cs="FrankRuehl" w:hint="cs"/>
          <w:sz w:val="22"/>
          <w:szCs w:val="22"/>
          <w:rtl/>
        </w:rPr>
        <w:t xml:space="preserve"> תיקון מס' 20.</w:t>
      </w:r>
    </w:p>
    <w:p w14:paraId="6BD0495B" w14:textId="77777777" w:rsidR="004D279A" w:rsidRDefault="004D279A" w:rsidP="00733068">
      <w:pPr>
        <w:pStyle w:val="a5"/>
        <w:spacing w:before="72" w:line="240" w:lineRule="auto"/>
        <w:ind w:right="1134"/>
        <w:rPr>
          <w:rFonts w:cs="FrankRuehl" w:hint="cs"/>
          <w:sz w:val="22"/>
          <w:szCs w:val="22"/>
          <w:rtl/>
        </w:rPr>
      </w:pPr>
      <w:hyperlink r:id="rId77" w:history="1">
        <w:r w:rsidRPr="00733068">
          <w:rPr>
            <w:rStyle w:val="Hyperlink"/>
            <w:rFonts w:cs="FrankRuehl" w:hint="cs"/>
            <w:sz w:val="22"/>
            <w:szCs w:val="22"/>
            <w:rtl/>
          </w:rPr>
          <w:t>ס"ח תשע"ז מס' 2635</w:t>
        </w:r>
      </w:hyperlink>
      <w:r w:rsidRPr="00D47EB4">
        <w:rPr>
          <w:rFonts w:cs="FrankRuehl" w:hint="cs"/>
          <w:sz w:val="22"/>
          <w:szCs w:val="22"/>
          <w:rtl/>
        </w:rPr>
        <w:t xml:space="preserve"> מיום 25.4.2017 עמ' 92</w:t>
      </w:r>
      <w:r>
        <w:rPr>
          <w:rFonts w:cs="FrankRuehl" w:hint="cs"/>
          <w:sz w:val="22"/>
          <w:szCs w:val="22"/>
          <w:rtl/>
        </w:rPr>
        <w:t>2</w:t>
      </w:r>
      <w:r w:rsidRPr="00D47EB4">
        <w:rPr>
          <w:rFonts w:cs="FrankRuehl" w:hint="cs"/>
          <w:sz w:val="22"/>
          <w:szCs w:val="22"/>
          <w:rtl/>
        </w:rPr>
        <w:t xml:space="preserve"> (</w:t>
      </w:r>
      <w:hyperlink r:id="rId78" w:history="1">
        <w:r w:rsidRPr="00D47EB4">
          <w:rPr>
            <w:rStyle w:val="Hyperlink"/>
            <w:rFonts w:cs="FrankRuehl" w:hint="cs"/>
            <w:sz w:val="22"/>
            <w:szCs w:val="22"/>
            <w:rtl/>
          </w:rPr>
          <w:t>ה"ח הממשלה תשע"ו מס' 1074</w:t>
        </w:r>
      </w:hyperlink>
      <w:r w:rsidRPr="00D47EB4">
        <w:rPr>
          <w:rFonts w:cs="FrankRuehl" w:hint="cs"/>
          <w:sz w:val="22"/>
          <w:szCs w:val="22"/>
          <w:rtl/>
        </w:rPr>
        <w:t xml:space="preserve"> עמ' 1426) </w:t>
      </w:r>
      <w:r w:rsidRPr="00D47EB4">
        <w:rPr>
          <w:rFonts w:cs="FrankRuehl"/>
          <w:sz w:val="22"/>
          <w:szCs w:val="22"/>
          <w:rtl/>
        </w:rPr>
        <w:t>–</w:t>
      </w:r>
      <w:r w:rsidRPr="00D47EB4">
        <w:rPr>
          <w:rFonts w:cs="FrankRuehl" w:hint="cs"/>
          <w:sz w:val="22"/>
          <w:szCs w:val="22"/>
          <w:rtl/>
        </w:rPr>
        <w:t xml:space="preserve"> תיקון מס' </w:t>
      </w:r>
      <w:r>
        <w:rPr>
          <w:rFonts w:cs="FrankRuehl" w:hint="cs"/>
          <w:sz w:val="22"/>
          <w:szCs w:val="22"/>
          <w:rtl/>
        </w:rPr>
        <w:t>21</w:t>
      </w:r>
      <w:r w:rsidRPr="00D47EB4">
        <w:rPr>
          <w:rFonts w:cs="FrankRuehl" w:hint="cs"/>
          <w:sz w:val="22"/>
          <w:szCs w:val="22"/>
          <w:rtl/>
        </w:rPr>
        <w:t xml:space="preserve"> בסעיף 1</w:t>
      </w:r>
      <w:r>
        <w:rPr>
          <w:rFonts w:cs="FrankRuehl" w:hint="cs"/>
          <w:sz w:val="22"/>
          <w:szCs w:val="22"/>
          <w:rtl/>
        </w:rPr>
        <w:t>4</w:t>
      </w:r>
      <w:r w:rsidRPr="00D47EB4">
        <w:rPr>
          <w:rFonts w:cs="FrankRuehl" w:hint="cs"/>
          <w:sz w:val="22"/>
          <w:szCs w:val="22"/>
          <w:rtl/>
        </w:rPr>
        <w:t xml:space="preserve"> לחוק התכנון והבנייה (תיקון מס' 116), תשע"ז-2017; תחילתו שישה חודשים מיום פרסומו.</w:t>
      </w:r>
    </w:p>
    <w:p w14:paraId="309B2364" w14:textId="77777777" w:rsidR="004D279A" w:rsidRDefault="004D279A" w:rsidP="00161F9A">
      <w:pPr>
        <w:pStyle w:val="a5"/>
        <w:spacing w:before="72" w:line="240" w:lineRule="auto"/>
        <w:ind w:right="1134"/>
        <w:rPr>
          <w:rFonts w:cs="FrankRuehl" w:hint="cs"/>
          <w:sz w:val="22"/>
          <w:szCs w:val="22"/>
          <w:rtl/>
        </w:rPr>
      </w:pPr>
      <w:hyperlink r:id="rId79" w:history="1">
        <w:r w:rsidRPr="00161F9A">
          <w:rPr>
            <w:rStyle w:val="Hyperlink"/>
            <w:rFonts w:cs="FrankRuehl" w:hint="cs"/>
            <w:sz w:val="22"/>
            <w:szCs w:val="22"/>
            <w:rtl/>
          </w:rPr>
          <w:t>ס"ח תשע"ז מס' 2649</w:t>
        </w:r>
      </w:hyperlink>
      <w:r>
        <w:rPr>
          <w:rFonts w:cs="FrankRuehl" w:hint="cs"/>
          <w:sz w:val="22"/>
          <w:szCs w:val="22"/>
          <w:rtl/>
        </w:rPr>
        <w:t xml:space="preserve"> מיום 19.7.2017 עמ' 1038 (</w:t>
      </w:r>
      <w:hyperlink r:id="rId80" w:history="1">
        <w:r w:rsidRPr="005D7369">
          <w:rPr>
            <w:rStyle w:val="Hyperlink"/>
            <w:rFonts w:cs="FrankRuehl" w:hint="cs"/>
            <w:sz w:val="22"/>
            <w:szCs w:val="22"/>
            <w:rtl/>
          </w:rPr>
          <w:t>ה"ח הממשלה תשע"ז מס' 1098</w:t>
        </w:r>
      </w:hyperlink>
      <w:r>
        <w:rPr>
          <w:rFonts w:cs="FrankRuehl" w:hint="cs"/>
          <w:sz w:val="22"/>
          <w:szCs w:val="22"/>
          <w:rtl/>
        </w:rPr>
        <w:t xml:space="preserve"> עמ' 688) </w:t>
      </w:r>
      <w:r>
        <w:rPr>
          <w:rFonts w:cs="FrankRuehl"/>
          <w:sz w:val="22"/>
          <w:szCs w:val="22"/>
          <w:rtl/>
        </w:rPr>
        <w:t>–</w:t>
      </w:r>
      <w:r>
        <w:rPr>
          <w:rFonts w:cs="FrankRuehl" w:hint="cs"/>
          <w:sz w:val="22"/>
          <w:szCs w:val="22"/>
          <w:rtl/>
        </w:rPr>
        <w:t xml:space="preserve"> תיקון מס' 22.</w:t>
      </w:r>
    </w:p>
    <w:p w14:paraId="4AA98C91" w14:textId="77777777" w:rsidR="004D279A" w:rsidRDefault="004D279A" w:rsidP="00F90A85">
      <w:pPr>
        <w:pStyle w:val="a5"/>
        <w:spacing w:before="72" w:line="240" w:lineRule="auto"/>
        <w:ind w:right="1134"/>
        <w:rPr>
          <w:rFonts w:cs="FrankRuehl" w:hint="cs"/>
          <w:sz w:val="22"/>
          <w:szCs w:val="22"/>
          <w:rtl/>
        </w:rPr>
      </w:pPr>
      <w:hyperlink r:id="rId81" w:history="1">
        <w:r w:rsidRPr="00F90A85">
          <w:rPr>
            <w:rStyle w:val="Hyperlink"/>
            <w:rFonts w:cs="FrankRuehl" w:hint="cs"/>
            <w:sz w:val="22"/>
            <w:szCs w:val="22"/>
            <w:rtl/>
          </w:rPr>
          <w:t>ס"ח תשע"ז מס' 2655</w:t>
        </w:r>
      </w:hyperlink>
      <w:r w:rsidRPr="005D0E3D">
        <w:rPr>
          <w:rFonts w:cs="FrankRuehl" w:hint="cs"/>
          <w:sz w:val="22"/>
          <w:szCs w:val="22"/>
          <w:rtl/>
        </w:rPr>
        <w:t xml:space="preserve"> מיום 6.8.2017 עמ' 108</w:t>
      </w:r>
      <w:r>
        <w:rPr>
          <w:rFonts w:cs="FrankRuehl" w:hint="cs"/>
          <w:sz w:val="22"/>
          <w:szCs w:val="22"/>
          <w:rtl/>
        </w:rPr>
        <w:t>8</w:t>
      </w:r>
      <w:r w:rsidRPr="005D0E3D">
        <w:rPr>
          <w:rFonts w:cs="FrankRuehl" w:hint="cs"/>
          <w:sz w:val="22"/>
          <w:szCs w:val="22"/>
          <w:rtl/>
        </w:rPr>
        <w:t xml:space="preserve"> (</w:t>
      </w:r>
      <w:hyperlink r:id="rId82" w:history="1">
        <w:r w:rsidRPr="005D0E3D">
          <w:rPr>
            <w:rStyle w:val="Hyperlink"/>
            <w:rFonts w:cs="FrankRuehl" w:hint="cs"/>
            <w:sz w:val="22"/>
            <w:szCs w:val="22"/>
            <w:rtl/>
          </w:rPr>
          <w:t>ה"ח הממשלה תשע"ז מס' 1127</w:t>
        </w:r>
      </w:hyperlink>
      <w:r w:rsidRPr="005D0E3D">
        <w:rPr>
          <w:rFonts w:cs="FrankRuehl" w:hint="cs"/>
          <w:sz w:val="22"/>
          <w:szCs w:val="22"/>
          <w:rtl/>
        </w:rPr>
        <w:t xml:space="preserve"> עמ' 1024) </w:t>
      </w:r>
      <w:r w:rsidRPr="005D0E3D">
        <w:rPr>
          <w:rFonts w:cs="FrankRuehl"/>
          <w:sz w:val="22"/>
          <w:szCs w:val="22"/>
          <w:rtl/>
        </w:rPr>
        <w:t>–</w:t>
      </w:r>
      <w:r w:rsidRPr="005D0E3D">
        <w:rPr>
          <w:rFonts w:cs="FrankRuehl" w:hint="cs"/>
          <w:sz w:val="22"/>
          <w:szCs w:val="22"/>
          <w:rtl/>
        </w:rPr>
        <w:t xml:space="preserve"> </w:t>
      </w:r>
      <w:r>
        <w:rPr>
          <w:rFonts w:cs="FrankRuehl" w:hint="cs"/>
          <w:sz w:val="22"/>
          <w:szCs w:val="22"/>
          <w:rtl/>
        </w:rPr>
        <w:t>הוראת שעה</w:t>
      </w:r>
      <w:r w:rsidRPr="005D0E3D">
        <w:rPr>
          <w:rFonts w:cs="FrankRuehl" w:hint="cs"/>
          <w:sz w:val="22"/>
          <w:szCs w:val="22"/>
          <w:rtl/>
        </w:rPr>
        <w:t xml:space="preserve"> בסעיף 2</w:t>
      </w:r>
      <w:r>
        <w:rPr>
          <w:rFonts w:cs="FrankRuehl" w:hint="cs"/>
          <w:sz w:val="22"/>
          <w:szCs w:val="22"/>
          <w:rtl/>
        </w:rPr>
        <w:t>3</w:t>
      </w:r>
      <w:r w:rsidRPr="005D0E3D">
        <w:rPr>
          <w:rFonts w:cs="FrankRuehl" w:hint="cs"/>
          <w:sz w:val="22"/>
          <w:szCs w:val="22"/>
          <w:rtl/>
        </w:rPr>
        <w:t xml:space="preserve"> לחוק הפיקוח על שירותים פיננסיים (שירותים פיננסיים מוסדרים) (מס' 4), תשע"ז-2017; </w:t>
      </w:r>
      <w:r>
        <w:rPr>
          <w:rFonts w:cs="FrankRuehl" w:hint="cs"/>
          <w:sz w:val="22"/>
          <w:szCs w:val="22"/>
          <w:rtl/>
        </w:rPr>
        <w:t>תוקפה</w:t>
      </w:r>
      <w:r w:rsidRPr="005D0E3D">
        <w:rPr>
          <w:rFonts w:cs="FrankRuehl" w:hint="cs"/>
          <w:sz w:val="22"/>
          <w:szCs w:val="22"/>
          <w:rtl/>
        </w:rPr>
        <w:t xml:space="preserve"> </w:t>
      </w:r>
      <w:r>
        <w:rPr>
          <w:rFonts w:cs="FrankRuehl" w:hint="cs"/>
          <w:sz w:val="22"/>
          <w:szCs w:val="22"/>
          <w:rtl/>
        </w:rPr>
        <w:t>מ</w:t>
      </w:r>
      <w:r w:rsidRPr="005D0E3D">
        <w:rPr>
          <w:rFonts w:cs="FrankRuehl" w:hint="cs"/>
          <w:sz w:val="22"/>
          <w:szCs w:val="22"/>
          <w:rtl/>
        </w:rPr>
        <w:t>יום 1.2.2018</w:t>
      </w:r>
      <w:r>
        <w:rPr>
          <w:rFonts w:cs="FrankRuehl" w:hint="cs"/>
          <w:sz w:val="22"/>
          <w:szCs w:val="22"/>
          <w:rtl/>
        </w:rPr>
        <w:t xml:space="preserve"> עד יום 1.6.2018</w:t>
      </w:r>
      <w:r w:rsidRPr="005D0E3D">
        <w:rPr>
          <w:rFonts w:cs="FrankRuehl" w:hint="cs"/>
          <w:sz w:val="22"/>
          <w:szCs w:val="22"/>
          <w:rtl/>
        </w:rPr>
        <w:t>.</w:t>
      </w:r>
    </w:p>
    <w:p w14:paraId="65827D53" w14:textId="77777777" w:rsidR="004D279A" w:rsidRDefault="004D279A" w:rsidP="00354994">
      <w:pPr>
        <w:pStyle w:val="a5"/>
        <w:spacing w:before="72" w:line="240" w:lineRule="auto"/>
        <w:ind w:right="1134"/>
        <w:rPr>
          <w:rFonts w:cs="FrankRuehl" w:hint="cs"/>
          <w:sz w:val="22"/>
          <w:szCs w:val="22"/>
          <w:rtl/>
        </w:rPr>
      </w:pPr>
      <w:hyperlink r:id="rId83" w:history="1">
        <w:r w:rsidRPr="00354994">
          <w:rPr>
            <w:rStyle w:val="Hyperlink"/>
            <w:rFonts w:cs="FrankRuehl" w:hint="cs"/>
            <w:sz w:val="22"/>
            <w:szCs w:val="22"/>
            <w:rtl/>
          </w:rPr>
          <w:t>ס"ח תשע"ז מס' 2662</w:t>
        </w:r>
      </w:hyperlink>
      <w:r w:rsidRPr="00950BCB">
        <w:rPr>
          <w:rFonts w:cs="FrankRuehl" w:hint="cs"/>
          <w:sz w:val="22"/>
          <w:szCs w:val="22"/>
          <w:rtl/>
        </w:rPr>
        <w:t xml:space="preserve"> מיום 7.8.2017 עמ' 120</w:t>
      </w:r>
      <w:r>
        <w:rPr>
          <w:rFonts w:cs="FrankRuehl" w:hint="cs"/>
          <w:sz w:val="22"/>
          <w:szCs w:val="22"/>
          <w:rtl/>
        </w:rPr>
        <w:t>1</w:t>
      </w:r>
      <w:r w:rsidRPr="00950BCB">
        <w:rPr>
          <w:rFonts w:cs="FrankRuehl" w:hint="cs"/>
          <w:sz w:val="22"/>
          <w:szCs w:val="22"/>
          <w:rtl/>
        </w:rPr>
        <w:t xml:space="preserve"> (</w:t>
      </w:r>
      <w:hyperlink r:id="rId84" w:history="1">
        <w:r w:rsidRPr="00950BCB">
          <w:rPr>
            <w:rStyle w:val="Hyperlink"/>
            <w:rFonts w:cs="FrankRuehl" w:hint="cs"/>
            <w:sz w:val="22"/>
            <w:szCs w:val="22"/>
            <w:rtl/>
          </w:rPr>
          <w:t>ה"ח הממשלה תשע"ה מס' 928</w:t>
        </w:r>
      </w:hyperlink>
      <w:r w:rsidRPr="00950BCB">
        <w:rPr>
          <w:rFonts w:cs="FrankRuehl" w:hint="cs"/>
          <w:sz w:val="22"/>
          <w:szCs w:val="22"/>
          <w:rtl/>
        </w:rPr>
        <w:t xml:space="preserve"> עמ' 696) </w:t>
      </w:r>
      <w:r w:rsidRPr="00950BCB">
        <w:rPr>
          <w:rFonts w:cs="FrankRuehl"/>
          <w:sz w:val="22"/>
          <w:szCs w:val="22"/>
          <w:rtl/>
        </w:rPr>
        <w:t>–</w:t>
      </w:r>
      <w:r w:rsidRPr="00950BCB">
        <w:rPr>
          <w:rFonts w:cs="FrankRuehl" w:hint="cs"/>
          <w:sz w:val="22"/>
          <w:szCs w:val="22"/>
          <w:rtl/>
        </w:rPr>
        <w:t xml:space="preserve"> תיקון מס' </w:t>
      </w:r>
      <w:r>
        <w:rPr>
          <w:rFonts w:cs="FrankRuehl" w:hint="cs"/>
          <w:sz w:val="22"/>
          <w:szCs w:val="22"/>
          <w:rtl/>
        </w:rPr>
        <w:t>23</w:t>
      </w:r>
      <w:r w:rsidRPr="00950BCB">
        <w:rPr>
          <w:rFonts w:cs="FrankRuehl" w:hint="cs"/>
          <w:sz w:val="22"/>
          <w:szCs w:val="22"/>
          <w:rtl/>
        </w:rPr>
        <w:t xml:space="preserve"> בסעיף 12</w:t>
      </w:r>
      <w:r>
        <w:rPr>
          <w:rFonts w:cs="FrankRuehl" w:hint="cs"/>
          <w:sz w:val="22"/>
          <w:szCs w:val="22"/>
          <w:rtl/>
        </w:rPr>
        <w:t>6</w:t>
      </w:r>
      <w:r w:rsidRPr="00950BCB">
        <w:rPr>
          <w:rFonts w:cs="FrankRuehl" w:hint="cs"/>
          <w:sz w:val="22"/>
          <w:szCs w:val="22"/>
          <w:rtl/>
        </w:rPr>
        <w:t xml:space="preserve"> לחוק העיצובים, תשע"ז-2017; תחילתו שנה מיום פרסומו.</w:t>
      </w:r>
    </w:p>
    <w:p w14:paraId="5A0ED382" w14:textId="77777777" w:rsidR="00F86ED7" w:rsidRDefault="004D279A" w:rsidP="00F86ED7">
      <w:pPr>
        <w:pStyle w:val="a5"/>
        <w:spacing w:before="72" w:line="240" w:lineRule="auto"/>
        <w:ind w:right="1134"/>
        <w:rPr>
          <w:rFonts w:cs="FrankRuehl"/>
          <w:sz w:val="22"/>
          <w:szCs w:val="22"/>
          <w:rtl/>
        </w:rPr>
      </w:pPr>
      <w:hyperlink r:id="rId85" w:history="1">
        <w:r w:rsidRPr="00354994">
          <w:rPr>
            <w:rStyle w:val="Hyperlink"/>
            <w:rFonts w:cs="FrankRuehl" w:hint="cs"/>
            <w:sz w:val="22"/>
            <w:szCs w:val="22"/>
            <w:rtl/>
          </w:rPr>
          <w:t>ס"ח תשע"ז מס' 2663</w:t>
        </w:r>
      </w:hyperlink>
      <w:r w:rsidRPr="002069BE">
        <w:rPr>
          <w:rFonts w:cs="FrankRuehl" w:hint="cs"/>
          <w:sz w:val="22"/>
          <w:szCs w:val="22"/>
          <w:rtl/>
        </w:rPr>
        <w:t xml:space="preserve"> מיום 9.8.2017 עמ' 1223 (</w:t>
      </w:r>
      <w:hyperlink r:id="rId86" w:history="1">
        <w:r w:rsidRPr="002069BE">
          <w:rPr>
            <w:rStyle w:val="Hyperlink"/>
            <w:rFonts w:cs="FrankRuehl" w:hint="cs"/>
            <w:sz w:val="22"/>
            <w:szCs w:val="22"/>
            <w:rtl/>
          </w:rPr>
          <w:t>ה"ח הממשלה תשע"ה מס' 936</w:t>
        </w:r>
      </w:hyperlink>
      <w:r w:rsidRPr="002069BE">
        <w:rPr>
          <w:rFonts w:cs="FrankRuehl" w:hint="cs"/>
          <w:sz w:val="22"/>
          <w:szCs w:val="22"/>
          <w:rtl/>
        </w:rPr>
        <w:t xml:space="preserve"> עמ' 812) </w:t>
      </w:r>
      <w:r w:rsidRPr="002069BE">
        <w:rPr>
          <w:rFonts w:cs="FrankRuehl"/>
          <w:sz w:val="22"/>
          <w:szCs w:val="22"/>
          <w:rtl/>
        </w:rPr>
        <w:t>–</w:t>
      </w:r>
      <w:r w:rsidRPr="002069BE">
        <w:rPr>
          <w:rFonts w:cs="FrankRuehl" w:hint="cs"/>
          <w:sz w:val="22"/>
          <w:szCs w:val="22"/>
          <w:rtl/>
        </w:rPr>
        <w:t xml:space="preserve"> תיקון מס' </w:t>
      </w:r>
      <w:r>
        <w:rPr>
          <w:rFonts w:cs="FrankRuehl" w:hint="cs"/>
          <w:sz w:val="22"/>
          <w:szCs w:val="22"/>
          <w:rtl/>
        </w:rPr>
        <w:t>24</w:t>
      </w:r>
      <w:r w:rsidRPr="002069BE">
        <w:rPr>
          <w:rFonts w:cs="FrankRuehl" w:hint="cs"/>
          <w:sz w:val="22"/>
          <w:szCs w:val="22"/>
          <w:rtl/>
        </w:rPr>
        <w:t xml:space="preserve"> בסעיף </w:t>
      </w:r>
      <w:r>
        <w:rPr>
          <w:rFonts w:cs="FrankRuehl" w:hint="cs"/>
          <w:sz w:val="22"/>
          <w:szCs w:val="22"/>
          <w:rtl/>
        </w:rPr>
        <w:t>20</w:t>
      </w:r>
      <w:r w:rsidRPr="002069BE">
        <w:rPr>
          <w:rFonts w:cs="FrankRuehl" w:hint="cs"/>
          <w:sz w:val="22"/>
          <w:szCs w:val="22"/>
          <w:rtl/>
        </w:rPr>
        <w:t xml:space="preserve"> לחוק הסדרת הלוואות חוץ-בנקאיות (תיקון מס' 5), תשע"ז-2017; </w:t>
      </w:r>
      <w:r w:rsidR="00A354EA">
        <w:rPr>
          <w:rFonts w:cs="FrankRuehl" w:hint="cs"/>
          <w:sz w:val="22"/>
          <w:szCs w:val="22"/>
          <w:rtl/>
        </w:rPr>
        <w:t xml:space="preserve">תחילתו </w:t>
      </w:r>
      <w:r w:rsidR="00A354EA" w:rsidRPr="008F0AAF">
        <w:rPr>
          <w:rFonts w:cs="FrankRuehl" w:hint="cs"/>
          <w:sz w:val="22"/>
          <w:szCs w:val="22"/>
          <w:rtl/>
        </w:rPr>
        <w:t xml:space="preserve">שישה חודשים מיום פרסום תקנות ראשונות כאמור בסעיף קטן </w:t>
      </w:r>
      <w:r w:rsidR="00A354EA">
        <w:rPr>
          <w:rFonts w:cs="FrankRuehl" w:hint="cs"/>
          <w:sz w:val="22"/>
          <w:szCs w:val="22"/>
          <w:rtl/>
        </w:rPr>
        <w:t>23</w:t>
      </w:r>
      <w:r w:rsidR="00A354EA" w:rsidRPr="008F0AAF">
        <w:rPr>
          <w:rFonts w:cs="FrankRuehl" w:hint="cs"/>
          <w:sz w:val="22"/>
          <w:szCs w:val="22"/>
          <w:rtl/>
        </w:rPr>
        <w:t xml:space="preserve">(ג) </w:t>
      </w:r>
      <w:r w:rsidR="00A354EA">
        <w:rPr>
          <w:rFonts w:cs="FrankRuehl" w:hint="cs"/>
          <w:sz w:val="22"/>
          <w:szCs w:val="22"/>
          <w:rtl/>
        </w:rPr>
        <w:t xml:space="preserve">לתיקון מס' 5 </w:t>
      </w:r>
      <w:r w:rsidR="00A354EA" w:rsidRPr="008F0AAF">
        <w:rPr>
          <w:rFonts w:cs="FrankRuehl" w:hint="cs"/>
          <w:sz w:val="22"/>
          <w:szCs w:val="22"/>
          <w:rtl/>
        </w:rPr>
        <w:t xml:space="preserve">או 27 חודשים מיום </w:t>
      </w:r>
      <w:r w:rsidR="00A354EA">
        <w:rPr>
          <w:rFonts w:cs="FrankRuehl" w:hint="cs"/>
          <w:sz w:val="22"/>
          <w:szCs w:val="22"/>
          <w:rtl/>
        </w:rPr>
        <w:t>פרסום התיקון</w:t>
      </w:r>
      <w:r w:rsidR="00A354EA" w:rsidRPr="008F0AAF">
        <w:rPr>
          <w:rFonts w:cs="FrankRuehl" w:hint="cs"/>
          <w:sz w:val="22"/>
          <w:szCs w:val="22"/>
          <w:rtl/>
        </w:rPr>
        <w:t>, לפי המוקדם</w:t>
      </w:r>
      <w:r w:rsidR="00A354EA">
        <w:rPr>
          <w:rFonts w:cs="FrankRuehl" w:hint="cs"/>
          <w:sz w:val="22"/>
          <w:szCs w:val="22"/>
          <w:rtl/>
        </w:rPr>
        <w:t xml:space="preserve">. תוקן </w:t>
      </w:r>
      <w:hyperlink r:id="rId87" w:history="1">
        <w:r w:rsidR="00A354EA" w:rsidRPr="00F86ED7">
          <w:rPr>
            <w:rStyle w:val="Hyperlink"/>
            <w:rFonts w:cs="FrankRuehl" w:hint="cs"/>
            <w:sz w:val="22"/>
            <w:szCs w:val="22"/>
            <w:rtl/>
          </w:rPr>
          <w:t>ס"ח תשע"ט מס' 2756</w:t>
        </w:r>
      </w:hyperlink>
      <w:r w:rsidR="00A354EA">
        <w:rPr>
          <w:rFonts w:cs="FrankRuehl" w:hint="cs"/>
          <w:sz w:val="22"/>
          <w:szCs w:val="22"/>
          <w:rtl/>
        </w:rPr>
        <w:t xml:space="preserve"> מיום 8.11.2018 עמ' 48 (</w:t>
      </w:r>
      <w:hyperlink r:id="rId88" w:history="1">
        <w:r w:rsidR="00A354EA" w:rsidRPr="008F0AAF">
          <w:rPr>
            <w:rStyle w:val="Hyperlink"/>
            <w:rFonts w:cs="FrankRuehl" w:hint="cs"/>
            <w:sz w:val="22"/>
            <w:szCs w:val="22"/>
            <w:rtl/>
          </w:rPr>
          <w:t>ה"ח הממשלה תשע"ט מס' 1260</w:t>
        </w:r>
      </w:hyperlink>
      <w:r w:rsidR="00A354EA">
        <w:rPr>
          <w:rFonts w:cs="FrankRuehl" w:hint="cs"/>
          <w:sz w:val="22"/>
          <w:szCs w:val="22"/>
          <w:rtl/>
        </w:rPr>
        <w:t xml:space="preserve"> עמ' 64) </w:t>
      </w:r>
      <w:r w:rsidR="00A354EA">
        <w:rPr>
          <w:rFonts w:cs="FrankRuehl"/>
          <w:sz w:val="22"/>
          <w:szCs w:val="22"/>
          <w:rtl/>
        </w:rPr>
        <w:t>–</w:t>
      </w:r>
      <w:r w:rsidR="00A354EA">
        <w:rPr>
          <w:rFonts w:cs="FrankRuehl" w:hint="cs"/>
          <w:sz w:val="22"/>
          <w:szCs w:val="22"/>
          <w:rtl/>
        </w:rPr>
        <w:t xml:space="preserve"> תיקון מס' 24 (תיקון)</w:t>
      </w:r>
      <w:r w:rsidRPr="002069BE">
        <w:rPr>
          <w:rFonts w:cs="FrankRuehl" w:hint="cs"/>
          <w:sz w:val="22"/>
          <w:szCs w:val="22"/>
          <w:rtl/>
        </w:rPr>
        <w:t>.</w:t>
      </w:r>
    </w:p>
    <w:p w14:paraId="05D513D2" w14:textId="77777777" w:rsidR="004D279A" w:rsidRDefault="004D279A" w:rsidP="00F15797">
      <w:pPr>
        <w:pStyle w:val="a5"/>
        <w:tabs>
          <w:tab w:val="left" w:pos="7371"/>
        </w:tabs>
        <w:spacing w:before="72" w:line="240" w:lineRule="auto"/>
        <w:ind w:right="1134"/>
        <w:rPr>
          <w:rFonts w:ascii="FrankRuehl" w:hAnsi="FrankRuehl" w:cs="FrankRuehl"/>
          <w:sz w:val="22"/>
          <w:szCs w:val="22"/>
          <w:rtl/>
        </w:rPr>
      </w:pPr>
      <w:hyperlink r:id="rId89" w:history="1">
        <w:r w:rsidRPr="00F15797">
          <w:rPr>
            <w:rStyle w:val="Hyperlink"/>
            <w:rFonts w:ascii="FrankRuehl" w:hAnsi="FrankRuehl" w:cs="FrankRuehl"/>
            <w:sz w:val="22"/>
            <w:szCs w:val="22"/>
            <w:rtl/>
          </w:rPr>
          <w:t>ס"ח תשע"ח מס' 2664</w:t>
        </w:r>
      </w:hyperlink>
      <w:r w:rsidRPr="000A05F4">
        <w:rPr>
          <w:rFonts w:ascii="FrankRuehl" w:hAnsi="FrankRuehl" w:cs="FrankRuehl"/>
          <w:sz w:val="22"/>
          <w:szCs w:val="22"/>
          <w:rtl/>
        </w:rPr>
        <w:t xml:space="preserve"> מיום 26.10.2017 ע</w:t>
      </w:r>
      <w:r>
        <w:rPr>
          <w:rFonts w:ascii="FrankRuehl" w:hAnsi="FrankRuehl" w:cs="FrankRuehl"/>
          <w:sz w:val="22"/>
          <w:szCs w:val="22"/>
          <w:rtl/>
        </w:rPr>
        <w:t>מ'</w:t>
      </w:r>
      <w:r>
        <w:rPr>
          <w:rFonts w:ascii="FrankRuehl" w:hAnsi="FrankRuehl" w:cs="FrankRuehl" w:hint="cs"/>
          <w:sz w:val="22"/>
          <w:szCs w:val="22"/>
          <w:rtl/>
        </w:rPr>
        <w:t xml:space="preserve"> 3</w:t>
      </w:r>
      <w:r w:rsidRPr="000A05F4">
        <w:rPr>
          <w:rFonts w:ascii="FrankRuehl" w:hAnsi="FrankRuehl" w:cs="FrankRuehl"/>
          <w:sz w:val="22"/>
          <w:szCs w:val="22"/>
          <w:rtl/>
        </w:rPr>
        <w:t xml:space="preserve"> (</w:t>
      </w:r>
      <w:hyperlink r:id="rId90" w:history="1">
        <w:r w:rsidRPr="000A05F4">
          <w:rPr>
            <w:rStyle w:val="Hyperlink"/>
            <w:rFonts w:ascii="FrankRuehl" w:hAnsi="FrankRuehl" w:cs="FrankRuehl"/>
            <w:sz w:val="22"/>
            <w:szCs w:val="22"/>
            <w:rtl/>
          </w:rPr>
          <w:t>ה"ח הממשלה תשע"ז מס' 1138</w:t>
        </w:r>
      </w:hyperlink>
      <w:r w:rsidRPr="000A05F4">
        <w:rPr>
          <w:rFonts w:ascii="FrankRuehl" w:hAnsi="FrankRuehl" w:cs="FrankRuehl"/>
          <w:sz w:val="22"/>
          <w:szCs w:val="22"/>
          <w:rtl/>
        </w:rPr>
        <w:t xml:space="preserve"> עמ' 1136) – תיקון מס' </w:t>
      </w:r>
      <w:r>
        <w:rPr>
          <w:rFonts w:ascii="FrankRuehl" w:hAnsi="FrankRuehl" w:cs="FrankRuehl" w:hint="cs"/>
          <w:sz w:val="22"/>
          <w:szCs w:val="22"/>
          <w:rtl/>
        </w:rPr>
        <w:t>25 בסעיף 10 לחוק ניירות ערך (תיקון מס' 66), תשע"ח-2017</w:t>
      </w:r>
      <w:r w:rsidRPr="000A05F4">
        <w:rPr>
          <w:rFonts w:ascii="FrankRuehl" w:hAnsi="FrankRuehl" w:cs="FrankRuehl"/>
          <w:sz w:val="22"/>
          <w:szCs w:val="22"/>
          <w:rtl/>
        </w:rPr>
        <w:t>; תחילתו שלושה חודשים מיום פרסומו.</w:t>
      </w:r>
    </w:p>
    <w:bookmarkStart w:id="10" w:name="_Hlk500670115"/>
    <w:p w14:paraId="5A6620DA" w14:textId="77777777" w:rsidR="00A05FEF" w:rsidRDefault="00A05FEF" w:rsidP="00A05FEF">
      <w:pPr>
        <w:pStyle w:val="a5"/>
        <w:tabs>
          <w:tab w:val="left" w:pos="7371"/>
        </w:tabs>
        <w:spacing w:before="72" w:line="240" w:lineRule="auto"/>
        <w:ind w:right="1134"/>
        <w:rPr>
          <w:rFonts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http://www.nevo.co.il/law_word/law14/law-2672.pdf</w:instrText>
      </w:r>
      <w:r>
        <w:rPr>
          <w:rFonts w:ascii="FrankRuehl" w:hAnsi="FrankRuehl" w:cs="FrankRuehl"/>
          <w:sz w:val="22"/>
          <w:szCs w:val="22"/>
          <w:rtl/>
        </w:rPr>
        <w:instrText xml:space="preserve">" </w:instrText>
      </w:r>
      <w:r w:rsidR="00C41E74" w:rsidRPr="00A05FEF">
        <w:rPr>
          <w:rFonts w:ascii="FrankRuehl" w:hAnsi="FrankRuehl" w:cs="FrankRuehl"/>
          <w:sz w:val="22"/>
          <w:szCs w:val="22"/>
        </w:rPr>
      </w:r>
      <w:r>
        <w:rPr>
          <w:rFonts w:ascii="FrankRuehl" w:hAnsi="FrankRuehl" w:cs="FrankRuehl"/>
          <w:sz w:val="22"/>
          <w:szCs w:val="22"/>
          <w:rtl/>
        </w:rPr>
        <w:fldChar w:fldCharType="separate"/>
      </w:r>
      <w:r w:rsidR="004D279A" w:rsidRPr="00A05FEF">
        <w:rPr>
          <w:rStyle w:val="Hyperlink"/>
          <w:rFonts w:ascii="FrankRuehl" w:hAnsi="FrankRuehl" w:cs="FrankRuehl" w:hint="cs"/>
          <w:sz w:val="22"/>
          <w:szCs w:val="22"/>
          <w:rtl/>
        </w:rPr>
        <w:t>ס"ח תשע"ח מס' 2672</w:t>
      </w:r>
      <w:r>
        <w:rPr>
          <w:rFonts w:ascii="FrankRuehl" w:hAnsi="FrankRuehl" w:cs="FrankRuehl"/>
          <w:sz w:val="22"/>
          <w:szCs w:val="22"/>
          <w:rtl/>
        </w:rPr>
        <w:fldChar w:fldCharType="end"/>
      </w:r>
      <w:r w:rsidR="004D279A">
        <w:rPr>
          <w:rFonts w:ascii="FrankRuehl" w:hAnsi="FrankRuehl" w:cs="FrankRuehl" w:hint="cs"/>
          <w:sz w:val="22"/>
          <w:szCs w:val="22"/>
          <w:rtl/>
        </w:rPr>
        <w:t xml:space="preserve"> מיום 7.12.2017 עמ' 52 (</w:t>
      </w:r>
      <w:hyperlink r:id="rId91" w:history="1">
        <w:r w:rsidR="004D279A" w:rsidRPr="004C1BD2">
          <w:rPr>
            <w:rStyle w:val="Hyperlink"/>
            <w:rFonts w:ascii="FrankRuehl" w:hAnsi="FrankRuehl" w:cs="FrankRuehl" w:hint="cs"/>
            <w:sz w:val="22"/>
            <w:szCs w:val="22"/>
            <w:rtl/>
          </w:rPr>
          <w:t>ה"ח הממשלה תשע"ז מס' 1098</w:t>
        </w:r>
      </w:hyperlink>
      <w:r w:rsidR="004D279A">
        <w:rPr>
          <w:rFonts w:ascii="FrankRuehl" w:hAnsi="FrankRuehl" w:cs="FrankRuehl" w:hint="cs"/>
          <w:sz w:val="22"/>
          <w:szCs w:val="22"/>
          <w:rtl/>
        </w:rPr>
        <w:t xml:space="preserve"> עמ' 688) </w:t>
      </w:r>
      <w:r w:rsidR="004D279A">
        <w:rPr>
          <w:rFonts w:ascii="FrankRuehl" w:hAnsi="FrankRuehl" w:cs="FrankRuehl"/>
          <w:sz w:val="22"/>
          <w:szCs w:val="22"/>
          <w:rtl/>
        </w:rPr>
        <w:t>–</w:t>
      </w:r>
      <w:r w:rsidR="004D279A">
        <w:rPr>
          <w:rFonts w:ascii="FrankRuehl" w:hAnsi="FrankRuehl" w:cs="FrankRuehl" w:hint="cs"/>
          <w:sz w:val="22"/>
          <w:szCs w:val="22"/>
          <w:rtl/>
        </w:rPr>
        <w:t xml:space="preserve"> תיקון מס'</w:t>
      </w:r>
      <w:bookmarkEnd w:id="10"/>
      <w:r w:rsidR="004D279A">
        <w:rPr>
          <w:rFonts w:ascii="FrankRuehl" w:hAnsi="FrankRuehl" w:cs="FrankRuehl" w:hint="cs"/>
          <w:sz w:val="22"/>
          <w:szCs w:val="22"/>
          <w:rtl/>
        </w:rPr>
        <w:t xml:space="preserve"> 26 והוראת שעה.</w:t>
      </w:r>
    </w:p>
    <w:p w14:paraId="1B072290" w14:textId="77777777" w:rsidR="008111E5" w:rsidRDefault="008111E5" w:rsidP="008111E5">
      <w:pPr>
        <w:pStyle w:val="a5"/>
        <w:tabs>
          <w:tab w:val="left" w:pos="7371"/>
        </w:tabs>
        <w:spacing w:before="72" w:line="240" w:lineRule="auto"/>
        <w:ind w:right="1134"/>
        <w:rPr>
          <w:rFonts w:cs="FrankRuehl"/>
          <w:sz w:val="22"/>
          <w:szCs w:val="22"/>
          <w:rtl/>
        </w:rPr>
      </w:pPr>
      <w:hyperlink r:id="rId92" w:history="1">
        <w:r w:rsidR="000334ED" w:rsidRPr="008111E5">
          <w:rPr>
            <w:rStyle w:val="Hyperlink"/>
            <w:rFonts w:ascii="FrankRuehl" w:hAnsi="FrankRuehl" w:cs="FrankRuehl"/>
            <w:sz w:val="22"/>
            <w:szCs w:val="22"/>
            <w:rtl/>
          </w:rPr>
          <w:t>ס"ח תשע"ח מס' 2699</w:t>
        </w:r>
      </w:hyperlink>
      <w:r w:rsidR="000334ED" w:rsidRPr="000334ED">
        <w:rPr>
          <w:rFonts w:ascii="FrankRuehl" w:hAnsi="FrankRuehl" w:cs="FrankRuehl"/>
          <w:sz w:val="22"/>
          <w:szCs w:val="22"/>
          <w:rtl/>
        </w:rPr>
        <w:t xml:space="preserve"> מיום 11.3.2018 עמ' 239 (</w:t>
      </w:r>
      <w:hyperlink r:id="rId93" w:history="1">
        <w:r w:rsidR="000334ED" w:rsidRPr="000334ED">
          <w:rPr>
            <w:rStyle w:val="Hyperlink"/>
            <w:rFonts w:ascii="FrankRuehl" w:hAnsi="FrankRuehl" w:cs="FrankRuehl"/>
            <w:sz w:val="22"/>
            <w:szCs w:val="22"/>
            <w:rtl/>
          </w:rPr>
          <w:t>ה"ח הממשלה תשע"ח מס' 1186</w:t>
        </w:r>
      </w:hyperlink>
      <w:r w:rsidR="000334ED" w:rsidRPr="000334ED">
        <w:rPr>
          <w:rFonts w:ascii="FrankRuehl" w:hAnsi="FrankRuehl" w:cs="FrankRuehl"/>
          <w:sz w:val="22"/>
          <w:szCs w:val="22"/>
          <w:rtl/>
        </w:rPr>
        <w:t xml:space="preserve"> עמ' 214)</w:t>
      </w:r>
      <w:r w:rsidR="000334ED">
        <w:rPr>
          <w:rFonts w:ascii="FrankRuehl" w:hAnsi="FrankRuehl" w:cs="FrankRuehl" w:hint="cs"/>
          <w:sz w:val="22"/>
          <w:szCs w:val="22"/>
          <w:rtl/>
        </w:rPr>
        <w:t xml:space="preserve"> </w:t>
      </w:r>
      <w:r w:rsidR="000334ED">
        <w:rPr>
          <w:rFonts w:ascii="FrankRuehl" w:hAnsi="FrankRuehl" w:cs="FrankRuehl"/>
          <w:sz w:val="22"/>
          <w:szCs w:val="22"/>
          <w:rtl/>
        </w:rPr>
        <w:t>–</w:t>
      </w:r>
      <w:r w:rsidR="000334ED">
        <w:rPr>
          <w:rFonts w:ascii="FrankRuehl" w:hAnsi="FrankRuehl" w:cs="FrankRuehl" w:hint="cs"/>
          <w:sz w:val="22"/>
          <w:szCs w:val="22"/>
          <w:rtl/>
        </w:rPr>
        <w:t xml:space="preserve"> תיקון מס' 27 בסעיף 26 לחוק למניעת הפצה ומימון של נשק להשמדה המונית, תשע"ח-2018.</w:t>
      </w:r>
    </w:p>
    <w:p w14:paraId="7BC5C035" w14:textId="77777777" w:rsidR="00CE5A54" w:rsidRPr="00CE5A54" w:rsidRDefault="00FC4E4B" w:rsidP="00CE5A54">
      <w:pPr>
        <w:pStyle w:val="a5"/>
        <w:tabs>
          <w:tab w:val="left" w:pos="7371"/>
        </w:tabs>
        <w:spacing w:before="72" w:line="240" w:lineRule="auto"/>
        <w:ind w:right="1134"/>
        <w:rPr>
          <w:rFonts w:ascii="FrankRuehl" w:hAnsi="FrankRuehl" w:cs="FrankRuehl"/>
          <w:sz w:val="22"/>
          <w:szCs w:val="22"/>
          <w:rtl/>
        </w:rPr>
      </w:pPr>
      <w:hyperlink r:id="rId94" w:history="1">
        <w:r w:rsidR="006B3026" w:rsidRPr="00FC4E4B">
          <w:rPr>
            <w:rStyle w:val="Hyperlink"/>
            <w:rFonts w:ascii="FrankRuehl" w:hAnsi="FrankRuehl" w:cs="FrankRuehl"/>
            <w:sz w:val="22"/>
            <w:szCs w:val="22"/>
            <w:rtl/>
          </w:rPr>
          <w:t>ס"ח תשע"ח מס' 2710</w:t>
        </w:r>
      </w:hyperlink>
      <w:r w:rsidR="006B3026" w:rsidRPr="006B3026">
        <w:rPr>
          <w:rFonts w:ascii="FrankRuehl" w:hAnsi="FrankRuehl" w:cs="FrankRuehl"/>
          <w:sz w:val="22"/>
          <w:szCs w:val="22"/>
          <w:rtl/>
        </w:rPr>
        <w:t xml:space="preserve"> מיום 18.3.2018 עמ' </w:t>
      </w:r>
      <w:r w:rsidR="006B3026">
        <w:rPr>
          <w:rFonts w:ascii="FrankRuehl" w:hAnsi="FrankRuehl" w:cs="FrankRuehl" w:hint="cs"/>
          <w:sz w:val="22"/>
          <w:szCs w:val="22"/>
          <w:rtl/>
        </w:rPr>
        <w:t>440</w:t>
      </w:r>
      <w:r w:rsidR="006B3026" w:rsidRPr="006B3026">
        <w:rPr>
          <w:rFonts w:ascii="FrankRuehl" w:hAnsi="FrankRuehl" w:cs="FrankRuehl"/>
          <w:sz w:val="22"/>
          <w:szCs w:val="22"/>
          <w:rtl/>
        </w:rPr>
        <w:t xml:space="preserve"> (</w:t>
      </w:r>
      <w:hyperlink r:id="rId95" w:history="1">
        <w:r w:rsidR="006B3026" w:rsidRPr="006B3026">
          <w:rPr>
            <w:rStyle w:val="Hyperlink"/>
            <w:rFonts w:ascii="FrankRuehl" w:hAnsi="FrankRuehl" w:cs="FrankRuehl"/>
            <w:sz w:val="22"/>
            <w:szCs w:val="22"/>
            <w:rtl/>
          </w:rPr>
          <w:t>ה"ח הממשלה תשע"ה מס' 945</w:t>
        </w:r>
      </w:hyperlink>
      <w:r w:rsidR="006B3026" w:rsidRPr="006B3026">
        <w:rPr>
          <w:rFonts w:ascii="FrankRuehl" w:hAnsi="FrankRuehl" w:cs="FrankRuehl"/>
          <w:sz w:val="22"/>
          <w:szCs w:val="22"/>
          <w:rtl/>
        </w:rPr>
        <w:t xml:space="preserve"> עמ' 962) – תיקון מס' </w:t>
      </w:r>
      <w:r w:rsidR="006B3026">
        <w:rPr>
          <w:rFonts w:ascii="FrankRuehl" w:hAnsi="FrankRuehl" w:cs="FrankRuehl" w:hint="cs"/>
          <w:sz w:val="22"/>
          <w:szCs w:val="22"/>
          <w:rtl/>
        </w:rPr>
        <w:t xml:space="preserve">28 </w:t>
      </w:r>
      <w:r w:rsidR="006B3026">
        <w:rPr>
          <w:rFonts w:ascii="FrankRuehl" w:hAnsi="FrankRuehl" w:cs="FrankRuehl"/>
          <w:sz w:val="22"/>
          <w:szCs w:val="22"/>
          <w:rtl/>
        </w:rPr>
        <w:t>–</w:t>
      </w:r>
      <w:r w:rsidR="006B3026">
        <w:rPr>
          <w:rFonts w:ascii="FrankRuehl" w:hAnsi="FrankRuehl" w:cs="FrankRuehl" w:hint="cs"/>
          <w:sz w:val="22"/>
          <w:szCs w:val="22"/>
          <w:rtl/>
        </w:rPr>
        <w:t xml:space="preserve"> הוראת שעה</w:t>
      </w:r>
      <w:r w:rsidR="006B3026" w:rsidRPr="006B3026">
        <w:rPr>
          <w:rFonts w:ascii="FrankRuehl" w:hAnsi="FrankRuehl" w:cs="FrankRuehl"/>
          <w:sz w:val="22"/>
          <w:szCs w:val="22"/>
          <w:rtl/>
        </w:rPr>
        <w:t xml:space="preserve"> בסעיף </w:t>
      </w:r>
      <w:r w:rsidR="006B3026">
        <w:rPr>
          <w:rFonts w:ascii="FrankRuehl" w:hAnsi="FrankRuehl" w:cs="FrankRuehl" w:hint="cs"/>
          <w:sz w:val="22"/>
          <w:szCs w:val="22"/>
          <w:rtl/>
        </w:rPr>
        <w:t>43</w:t>
      </w:r>
      <w:r w:rsidR="006B3026" w:rsidRPr="006B3026">
        <w:rPr>
          <w:rFonts w:ascii="FrankRuehl" w:hAnsi="FrankRuehl" w:cs="FrankRuehl"/>
          <w:sz w:val="22"/>
          <w:szCs w:val="22"/>
          <w:rtl/>
        </w:rPr>
        <w:t xml:space="preserve"> לחוק לצמצום השימוש במזומן, תשע"ח-2018; תחילתו ביום 1.1.2019</w:t>
      </w:r>
      <w:r w:rsidR="006B3026">
        <w:rPr>
          <w:rFonts w:ascii="FrankRuehl" w:hAnsi="FrankRuehl" w:cs="FrankRuehl" w:hint="cs"/>
          <w:sz w:val="22"/>
          <w:szCs w:val="22"/>
          <w:rtl/>
        </w:rPr>
        <w:t xml:space="preserve"> ותוקף הוראת השעה </w:t>
      </w:r>
      <w:r w:rsidR="00C85230">
        <w:rPr>
          <w:rFonts w:ascii="FrankRuehl" w:hAnsi="FrankRuehl" w:cs="FrankRuehl" w:hint="cs"/>
          <w:sz w:val="22"/>
          <w:szCs w:val="22"/>
          <w:rtl/>
        </w:rPr>
        <w:t>עד יום 31.12.2022</w:t>
      </w:r>
      <w:r w:rsidR="006B3026" w:rsidRPr="006B3026">
        <w:rPr>
          <w:rFonts w:ascii="FrankRuehl" w:hAnsi="FrankRuehl" w:cs="FrankRuehl"/>
          <w:sz w:val="22"/>
          <w:szCs w:val="22"/>
          <w:rtl/>
        </w:rPr>
        <w:t>.</w:t>
      </w:r>
      <w:r w:rsidR="00CD641B">
        <w:rPr>
          <w:rFonts w:ascii="FrankRuehl" w:hAnsi="FrankRuehl" w:cs="FrankRuehl" w:hint="cs"/>
          <w:sz w:val="22"/>
          <w:szCs w:val="22"/>
          <w:rtl/>
        </w:rPr>
        <w:t xml:space="preserve"> תוקנה </w:t>
      </w:r>
      <w:hyperlink r:id="rId96" w:history="1">
        <w:r w:rsidR="00CD641B" w:rsidRPr="00CE5A54">
          <w:rPr>
            <w:rStyle w:val="Hyperlink"/>
            <w:rFonts w:ascii="FrankRuehl" w:hAnsi="FrankRuehl" w:cs="FrankRuehl" w:hint="cs"/>
            <w:sz w:val="22"/>
            <w:szCs w:val="22"/>
            <w:rtl/>
          </w:rPr>
          <w:t>ק"ת תשפ"ב מס' 9872</w:t>
        </w:r>
      </w:hyperlink>
      <w:r w:rsidR="00CD641B" w:rsidRPr="008D2DDE">
        <w:rPr>
          <w:rFonts w:ascii="FrankRuehl" w:hAnsi="FrankRuehl" w:cs="FrankRuehl"/>
          <w:sz w:val="22"/>
          <w:szCs w:val="22"/>
          <w:rtl/>
        </w:rPr>
        <w:t xml:space="preserve"> מיום 30.12.2021 עמ' 1522</w:t>
      </w:r>
      <w:r w:rsidR="00CD641B">
        <w:rPr>
          <w:rFonts w:ascii="FrankRuehl" w:hAnsi="FrankRuehl" w:cs="FrankRuehl" w:hint="cs"/>
          <w:sz w:val="22"/>
          <w:szCs w:val="22"/>
          <w:rtl/>
        </w:rPr>
        <w:t xml:space="preserve"> </w:t>
      </w:r>
      <w:r w:rsidR="00CD641B">
        <w:rPr>
          <w:rFonts w:ascii="FrankRuehl" w:hAnsi="FrankRuehl" w:cs="FrankRuehl"/>
          <w:sz w:val="22"/>
          <w:szCs w:val="22"/>
          <w:rtl/>
        </w:rPr>
        <w:t>–</w:t>
      </w:r>
      <w:r w:rsidR="00CD641B">
        <w:rPr>
          <w:rFonts w:ascii="FrankRuehl" w:hAnsi="FrankRuehl" w:cs="FrankRuehl" w:hint="cs"/>
          <w:sz w:val="22"/>
          <w:szCs w:val="22"/>
          <w:rtl/>
        </w:rPr>
        <w:t xml:space="preserve"> צו הארכה תשפ"ב-2021.</w:t>
      </w:r>
    </w:p>
    <w:p w14:paraId="6C6B9F8C" w14:textId="77777777" w:rsidR="00633293" w:rsidRPr="0029404C" w:rsidRDefault="00633293" w:rsidP="006B621D">
      <w:pPr>
        <w:pStyle w:val="a5"/>
        <w:tabs>
          <w:tab w:val="left" w:pos="7371"/>
        </w:tabs>
        <w:spacing w:before="72" w:line="240" w:lineRule="auto"/>
        <w:ind w:right="1134"/>
        <w:rPr>
          <w:rFonts w:ascii="FrankRuehl" w:hAnsi="FrankRuehl" w:cs="FrankRuehl" w:hint="cs"/>
          <w:sz w:val="22"/>
          <w:szCs w:val="22"/>
          <w:rtl/>
        </w:rPr>
      </w:pPr>
      <w:hyperlink r:id="rId97" w:history="1">
        <w:r w:rsidR="002922F0" w:rsidRPr="00633293">
          <w:rPr>
            <w:rStyle w:val="Hyperlink"/>
            <w:rFonts w:ascii="FrankRuehl" w:hAnsi="FrankRuehl" w:cs="FrankRuehl"/>
            <w:sz w:val="22"/>
            <w:szCs w:val="22"/>
            <w:rtl/>
          </w:rPr>
          <w:t>ס"ח תשע"ט מס' 2778</w:t>
        </w:r>
      </w:hyperlink>
      <w:r w:rsidR="002922F0" w:rsidRPr="002922F0">
        <w:rPr>
          <w:rFonts w:ascii="FrankRuehl" w:hAnsi="FrankRuehl" w:cs="FrankRuehl"/>
          <w:sz w:val="22"/>
          <w:szCs w:val="22"/>
          <w:rtl/>
        </w:rPr>
        <w:t xml:space="preserve"> מיום 9.1.2019 עמ' 224 (</w:t>
      </w:r>
      <w:hyperlink r:id="rId98" w:history="1">
        <w:r w:rsidR="002922F0" w:rsidRPr="002922F0">
          <w:rPr>
            <w:rStyle w:val="Hyperlink"/>
            <w:rFonts w:ascii="FrankRuehl" w:hAnsi="FrankRuehl" w:cs="FrankRuehl"/>
            <w:sz w:val="22"/>
            <w:szCs w:val="22"/>
            <w:rtl/>
          </w:rPr>
          <w:t>ה"ח הממשלה תשע"ח מס' 1246</w:t>
        </w:r>
      </w:hyperlink>
      <w:r w:rsidR="002922F0" w:rsidRPr="002922F0">
        <w:rPr>
          <w:rFonts w:ascii="FrankRuehl" w:hAnsi="FrankRuehl" w:cs="FrankRuehl"/>
          <w:sz w:val="22"/>
          <w:szCs w:val="22"/>
          <w:rtl/>
        </w:rPr>
        <w:t xml:space="preserve"> עמ' 1154) – תיקון מס' 2</w:t>
      </w:r>
      <w:r w:rsidR="002922F0">
        <w:rPr>
          <w:rFonts w:ascii="FrankRuehl" w:hAnsi="FrankRuehl" w:cs="FrankRuehl" w:hint="cs"/>
          <w:sz w:val="22"/>
          <w:szCs w:val="22"/>
          <w:rtl/>
        </w:rPr>
        <w:t>9</w:t>
      </w:r>
      <w:r w:rsidR="002922F0" w:rsidRPr="002922F0">
        <w:rPr>
          <w:rFonts w:ascii="FrankRuehl" w:hAnsi="FrankRuehl" w:cs="FrankRuehl"/>
          <w:sz w:val="22"/>
          <w:szCs w:val="22"/>
          <w:rtl/>
        </w:rPr>
        <w:t xml:space="preserve"> </w:t>
      </w:r>
      <w:r w:rsidR="002922F0" w:rsidRPr="0029404C">
        <w:rPr>
          <w:rFonts w:ascii="FrankRuehl" w:hAnsi="FrankRuehl" w:cs="FrankRuehl"/>
          <w:sz w:val="22"/>
          <w:szCs w:val="22"/>
          <w:rtl/>
        </w:rPr>
        <w:t>בסעיף 6</w:t>
      </w:r>
      <w:r w:rsidR="002922F0" w:rsidRPr="0029404C">
        <w:rPr>
          <w:rFonts w:ascii="FrankRuehl" w:hAnsi="FrankRuehl" w:cs="FrankRuehl" w:hint="cs"/>
          <w:sz w:val="22"/>
          <w:szCs w:val="22"/>
          <w:rtl/>
        </w:rPr>
        <w:t>8</w:t>
      </w:r>
      <w:r w:rsidR="002922F0" w:rsidRPr="0029404C">
        <w:rPr>
          <w:rFonts w:ascii="FrankRuehl" w:hAnsi="FrankRuehl" w:cs="FrankRuehl"/>
          <w:sz w:val="22"/>
          <w:szCs w:val="22"/>
          <w:rtl/>
        </w:rPr>
        <w:t xml:space="preserve"> לחוק שירותי תשלום, תשע"ט-2019; </w:t>
      </w:r>
      <w:bookmarkStart w:id="11" w:name="_Hlk37576951"/>
      <w:r w:rsidR="0029404C" w:rsidRPr="0029404C">
        <w:rPr>
          <w:rFonts w:ascii="FrankRuehl" w:hAnsi="FrankRuehl" w:cs="FrankRuehl"/>
          <w:sz w:val="22"/>
          <w:szCs w:val="22"/>
          <w:rtl/>
        </w:rPr>
        <w:t xml:space="preserve">תחילתו ביום 14.10.2020. </w:t>
      </w:r>
      <w:r w:rsidR="0029404C" w:rsidRPr="0029404C">
        <w:rPr>
          <w:rFonts w:ascii="FrankRuehl" w:hAnsi="FrankRuehl" w:cs="FrankRuehl"/>
          <w:sz w:val="22"/>
          <w:szCs w:val="22"/>
          <w:rtl/>
          <w:lang w:eastAsia="en-US"/>
        </w:rPr>
        <w:t xml:space="preserve">תוקן </w:t>
      </w:r>
      <w:hyperlink r:id="rId99" w:history="1">
        <w:r w:rsidR="0029404C" w:rsidRPr="0029404C">
          <w:rPr>
            <w:rStyle w:val="Hyperlink"/>
            <w:rFonts w:ascii="FrankRuehl" w:hAnsi="FrankRuehl" w:cs="FrankRuehl"/>
            <w:sz w:val="22"/>
            <w:szCs w:val="22"/>
            <w:rtl/>
            <w:lang w:eastAsia="en-US"/>
          </w:rPr>
          <w:t>ס"ח תש"ף מס' 2790</w:t>
        </w:r>
      </w:hyperlink>
      <w:r w:rsidR="0029404C" w:rsidRPr="0029404C">
        <w:rPr>
          <w:rFonts w:ascii="FrankRuehl" w:hAnsi="FrankRuehl" w:cs="FrankRuehl"/>
          <w:sz w:val="22"/>
          <w:szCs w:val="22"/>
          <w:rtl/>
          <w:lang w:eastAsia="en-US"/>
        </w:rPr>
        <w:t xml:space="preserve"> מיום 18.2.2020 עמ' 14 (</w:t>
      </w:r>
      <w:hyperlink r:id="rId100" w:history="1">
        <w:r w:rsidR="0029404C" w:rsidRPr="0029404C">
          <w:rPr>
            <w:rStyle w:val="Hyperlink"/>
            <w:rFonts w:ascii="FrankRuehl" w:hAnsi="FrankRuehl" w:cs="FrankRuehl"/>
            <w:sz w:val="22"/>
            <w:szCs w:val="22"/>
            <w:rtl/>
            <w:lang w:eastAsia="en-US"/>
          </w:rPr>
          <w:t>ה"ח הממשלה תש"ף מס' 1291</w:t>
        </w:r>
      </w:hyperlink>
      <w:r w:rsidR="0029404C" w:rsidRPr="0029404C">
        <w:rPr>
          <w:rFonts w:ascii="FrankRuehl" w:hAnsi="FrankRuehl" w:cs="FrankRuehl"/>
          <w:sz w:val="22"/>
          <w:szCs w:val="22"/>
          <w:rtl/>
          <w:lang w:eastAsia="en-US"/>
        </w:rPr>
        <w:t xml:space="preserve"> עמ' 2) – תיקון מס' </w:t>
      </w:r>
      <w:r w:rsidR="0029404C" w:rsidRPr="0029404C">
        <w:rPr>
          <w:rFonts w:ascii="FrankRuehl" w:hAnsi="FrankRuehl" w:cs="FrankRuehl" w:hint="cs"/>
          <w:sz w:val="22"/>
          <w:szCs w:val="22"/>
          <w:rtl/>
          <w:lang w:eastAsia="en-US"/>
        </w:rPr>
        <w:t>2</w:t>
      </w:r>
      <w:r w:rsidR="0029404C">
        <w:rPr>
          <w:rFonts w:ascii="FrankRuehl" w:hAnsi="FrankRuehl" w:cs="FrankRuehl" w:hint="cs"/>
          <w:sz w:val="22"/>
          <w:szCs w:val="22"/>
          <w:rtl/>
          <w:lang w:eastAsia="en-US"/>
        </w:rPr>
        <w:t>9</w:t>
      </w:r>
      <w:r w:rsidR="0029404C" w:rsidRPr="0029404C">
        <w:rPr>
          <w:rFonts w:ascii="FrankRuehl" w:hAnsi="FrankRuehl" w:cs="FrankRuehl"/>
          <w:sz w:val="22"/>
          <w:szCs w:val="22"/>
          <w:rtl/>
          <w:lang w:eastAsia="en-US"/>
        </w:rPr>
        <w:t xml:space="preserve"> (תיקון) תש"ף-2020 בחוק שירותי תשלום (תיקון), תש"ף-2020; תחילתו ביום 9.1.2020</w:t>
      </w:r>
      <w:r w:rsidR="0029404C" w:rsidRPr="0029404C">
        <w:rPr>
          <w:rFonts w:ascii="FrankRuehl" w:hAnsi="FrankRuehl" w:cs="FrankRuehl"/>
          <w:sz w:val="22"/>
          <w:szCs w:val="22"/>
          <w:rtl/>
        </w:rPr>
        <w:t>.</w:t>
      </w:r>
      <w:bookmarkEnd w:id="11"/>
    </w:p>
    <w:p w14:paraId="77D4A615" w14:textId="77777777" w:rsidR="006B621D" w:rsidRDefault="006B621D" w:rsidP="006B621D">
      <w:pPr>
        <w:pStyle w:val="a5"/>
        <w:tabs>
          <w:tab w:val="left" w:pos="7371"/>
        </w:tabs>
        <w:spacing w:before="72" w:line="240" w:lineRule="auto"/>
        <w:ind w:right="1134"/>
        <w:rPr>
          <w:rFonts w:ascii="FrankRuehl" w:hAnsi="FrankRuehl" w:cs="FrankRuehl"/>
          <w:sz w:val="22"/>
          <w:szCs w:val="22"/>
          <w:rtl/>
        </w:rPr>
      </w:pPr>
      <w:hyperlink r:id="rId101" w:history="1">
        <w:r w:rsidR="00EF3F4B" w:rsidRPr="006B621D">
          <w:rPr>
            <w:rStyle w:val="Hyperlink"/>
            <w:rFonts w:ascii="FrankRuehl" w:hAnsi="FrankRuehl" w:cs="FrankRuehl"/>
            <w:sz w:val="22"/>
            <w:szCs w:val="22"/>
            <w:rtl/>
          </w:rPr>
          <w:t>ס"ח תשע"ט מס' 2779</w:t>
        </w:r>
      </w:hyperlink>
      <w:r w:rsidR="00EF3F4B" w:rsidRPr="00EF3F4B">
        <w:rPr>
          <w:rFonts w:ascii="FrankRuehl" w:hAnsi="FrankRuehl" w:cs="FrankRuehl"/>
          <w:sz w:val="22"/>
          <w:szCs w:val="22"/>
          <w:rtl/>
        </w:rPr>
        <w:t xml:space="preserve"> מיום 10.1.2019 עמ' 233 (</w:t>
      </w:r>
      <w:hyperlink r:id="rId102" w:history="1">
        <w:r w:rsidR="00EF3F4B" w:rsidRPr="00EF3F4B">
          <w:rPr>
            <w:rStyle w:val="Hyperlink"/>
            <w:rFonts w:ascii="FrankRuehl" w:hAnsi="FrankRuehl" w:cs="FrankRuehl"/>
            <w:sz w:val="22"/>
            <w:szCs w:val="22"/>
            <w:rtl/>
          </w:rPr>
          <w:t>ה"ח הממשלה תשע"ו מס' 972</w:t>
        </w:r>
      </w:hyperlink>
      <w:r w:rsidR="00EF3F4B" w:rsidRPr="00EF3F4B">
        <w:rPr>
          <w:rFonts w:ascii="FrankRuehl" w:hAnsi="FrankRuehl" w:cs="FrankRuehl"/>
          <w:sz w:val="22"/>
          <w:szCs w:val="22"/>
          <w:rtl/>
        </w:rPr>
        <w:t xml:space="preserve"> עמ' 166) – תיקון מס' </w:t>
      </w:r>
      <w:r w:rsidR="00EF3F4B">
        <w:rPr>
          <w:rFonts w:ascii="FrankRuehl" w:hAnsi="FrankRuehl" w:cs="FrankRuehl" w:hint="cs"/>
          <w:sz w:val="22"/>
          <w:szCs w:val="22"/>
          <w:rtl/>
        </w:rPr>
        <w:t>30</w:t>
      </w:r>
      <w:r w:rsidR="00EF3F4B" w:rsidRPr="00EF3F4B">
        <w:rPr>
          <w:rFonts w:ascii="FrankRuehl" w:hAnsi="FrankRuehl" w:cs="FrankRuehl"/>
          <w:sz w:val="22"/>
          <w:szCs w:val="22"/>
          <w:rtl/>
        </w:rPr>
        <w:t xml:space="preserve"> בסעיף 2</w:t>
      </w:r>
      <w:r w:rsidR="00EF3F4B">
        <w:rPr>
          <w:rFonts w:ascii="FrankRuehl" w:hAnsi="FrankRuehl" w:cs="FrankRuehl" w:hint="cs"/>
          <w:sz w:val="22"/>
          <w:szCs w:val="22"/>
          <w:rtl/>
        </w:rPr>
        <w:t>1</w:t>
      </w:r>
      <w:r w:rsidR="00EF3F4B" w:rsidRPr="00EF3F4B">
        <w:rPr>
          <w:rFonts w:ascii="FrankRuehl" w:hAnsi="FrankRuehl" w:cs="FrankRuehl"/>
          <w:sz w:val="22"/>
          <w:szCs w:val="22"/>
          <w:rtl/>
        </w:rPr>
        <w:t xml:space="preserve"> לחוק העונשין (תיקון מס' 137), תשע"ט-2019; תחילתו שישה חודשים מיום פרסומו.</w:t>
      </w:r>
    </w:p>
    <w:p w14:paraId="33F466F2" w14:textId="77777777" w:rsidR="004706A3" w:rsidRPr="00DA62A1" w:rsidRDefault="004706A3" w:rsidP="004706A3">
      <w:pPr>
        <w:pStyle w:val="a5"/>
        <w:tabs>
          <w:tab w:val="left" w:pos="7371"/>
        </w:tabs>
        <w:spacing w:before="72" w:line="240" w:lineRule="auto"/>
        <w:ind w:right="1134"/>
        <w:rPr>
          <w:rFonts w:ascii="FrankRuehl" w:hAnsi="FrankRuehl" w:cs="FrankRuehl"/>
          <w:sz w:val="22"/>
          <w:szCs w:val="22"/>
          <w:rtl/>
        </w:rPr>
      </w:pPr>
      <w:hyperlink r:id="rId103" w:history="1">
        <w:r w:rsidR="00DA62A1" w:rsidRPr="004706A3">
          <w:rPr>
            <w:rStyle w:val="Hyperlink"/>
            <w:rFonts w:ascii="FrankRuehl" w:hAnsi="FrankRuehl" w:cs="FrankRuehl"/>
            <w:sz w:val="22"/>
            <w:szCs w:val="22"/>
            <w:rtl/>
          </w:rPr>
          <w:t>ס"ח תשע"ט מס' 2782</w:t>
        </w:r>
      </w:hyperlink>
      <w:r w:rsidR="00DA62A1" w:rsidRPr="00DA62A1">
        <w:rPr>
          <w:rFonts w:ascii="FrankRuehl" w:hAnsi="FrankRuehl" w:cs="FrankRuehl"/>
          <w:sz w:val="22"/>
          <w:szCs w:val="22"/>
          <w:rtl/>
        </w:rPr>
        <w:t xml:space="preserve"> מיום 13.1.2019 עמ' 293 (</w:t>
      </w:r>
      <w:hyperlink r:id="rId104" w:history="1">
        <w:r w:rsidR="00DA62A1" w:rsidRPr="00DA62A1">
          <w:rPr>
            <w:rStyle w:val="Hyperlink"/>
            <w:rFonts w:ascii="FrankRuehl" w:hAnsi="FrankRuehl" w:cs="FrankRuehl"/>
            <w:sz w:val="22"/>
            <w:szCs w:val="22"/>
            <w:rtl/>
          </w:rPr>
          <w:t>ה"ח הממשלה תשע"ז מס' 1090</w:t>
        </w:r>
      </w:hyperlink>
      <w:r w:rsidR="00DA62A1" w:rsidRPr="00DA62A1">
        <w:rPr>
          <w:rFonts w:ascii="FrankRuehl" w:hAnsi="FrankRuehl" w:cs="FrankRuehl"/>
          <w:sz w:val="22"/>
          <w:szCs w:val="22"/>
          <w:rtl/>
        </w:rPr>
        <w:t xml:space="preserve"> עמ' 624) – תיקון מס' </w:t>
      </w:r>
      <w:r w:rsidR="00DA62A1">
        <w:rPr>
          <w:rFonts w:ascii="FrankRuehl" w:hAnsi="FrankRuehl" w:cs="FrankRuehl" w:hint="cs"/>
          <w:sz w:val="22"/>
          <w:szCs w:val="22"/>
          <w:rtl/>
        </w:rPr>
        <w:t>31</w:t>
      </w:r>
      <w:r w:rsidR="00DA62A1" w:rsidRPr="00DA62A1">
        <w:rPr>
          <w:rFonts w:ascii="FrankRuehl" w:hAnsi="FrankRuehl" w:cs="FrankRuehl"/>
          <w:sz w:val="22"/>
          <w:szCs w:val="22"/>
          <w:rtl/>
        </w:rPr>
        <w:t xml:space="preserve"> בסעיף 10</w:t>
      </w:r>
      <w:r w:rsidR="00DA62A1">
        <w:rPr>
          <w:rFonts w:ascii="FrankRuehl" w:hAnsi="FrankRuehl" w:cs="FrankRuehl" w:hint="cs"/>
          <w:sz w:val="22"/>
          <w:szCs w:val="22"/>
          <w:rtl/>
        </w:rPr>
        <w:t>5</w:t>
      </w:r>
      <w:r w:rsidR="00DA62A1" w:rsidRPr="00DA62A1">
        <w:rPr>
          <w:rFonts w:ascii="FrankRuehl" w:hAnsi="FrankRuehl" w:cs="FrankRuehl"/>
          <w:sz w:val="22"/>
          <w:szCs w:val="22"/>
          <w:rtl/>
        </w:rPr>
        <w:t xml:space="preserve"> לחוק להסדרת מתן שירותי פיקדון ואשראי בלא ריבית על ידי מוסדות לגמילות חסדים, תשע"ט-2019; תחילתו </w:t>
      </w:r>
      <w:r w:rsidR="00DA62A1">
        <w:rPr>
          <w:rFonts w:ascii="FrankRuehl" w:hAnsi="FrankRuehl" w:cs="FrankRuehl" w:hint="cs"/>
          <w:sz w:val="22"/>
          <w:szCs w:val="22"/>
          <w:rtl/>
        </w:rPr>
        <w:t xml:space="preserve">18 חודשים לפני תחילתו של </w:t>
      </w:r>
      <w:r w:rsidR="001F6BA4">
        <w:rPr>
          <w:rFonts w:ascii="FrankRuehl" w:hAnsi="FrankRuehl" w:cs="FrankRuehl" w:hint="cs"/>
          <w:sz w:val="22"/>
          <w:szCs w:val="22"/>
          <w:rtl/>
        </w:rPr>
        <w:t>אותו חוק</w:t>
      </w:r>
      <w:r w:rsidR="007659EC">
        <w:rPr>
          <w:rFonts w:ascii="FrankRuehl" w:hAnsi="FrankRuehl" w:cs="FrankRuehl" w:hint="cs"/>
          <w:sz w:val="22"/>
          <w:szCs w:val="22"/>
          <w:rtl/>
        </w:rPr>
        <w:t xml:space="preserve"> [13.1.2021]</w:t>
      </w:r>
      <w:r w:rsidR="00DA62A1" w:rsidRPr="00DA62A1">
        <w:rPr>
          <w:rFonts w:ascii="FrankRuehl" w:hAnsi="FrankRuehl" w:cs="FrankRuehl"/>
          <w:sz w:val="22"/>
          <w:szCs w:val="22"/>
          <w:rtl/>
        </w:rPr>
        <w:t>.</w:t>
      </w:r>
    </w:p>
  </w:footnote>
  <w:footnote w:id="2">
    <w:p w14:paraId="421E1A5F" w14:textId="77777777" w:rsidR="00401DE3" w:rsidRDefault="00401DE3" w:rsidP="00401DE3">
      <w:pPr>
        <w:pStyle w:val="a5"/>
        <w:spacing w:before="72" w:line="240" w:lineRule="auto"/>
        <w:ind w:right="1134"/>
        <w:rPr>
          <w:rFonts w:hint="cs"/>
        </w:rPr>
      </w:pPr>
      <w:r>
        <w:rPr>
          <w:rStyle w:val="a6"/>
        </w:rPr>
        <w:footnoteRef/>
      </w:r>
      <w:r w:rsidRPr="00401DE3">
        <w:rPr>
          <w:rFonts w:ascii="FrankRuehl" w:hAnsi="FrankRuehl" w:cs="FrankRuehl"/>
          <w:sz w:val="22"/>
          <w:szCs w:val="22"/>
          <w:rtl/>
        </w:rPr>
        <w:t xml:space="preserve"> ר' הודעה על הסמכה: </w:t>
      </w:r>
      <w:hyperlink r:id="rId105" w:history="1">
        <w:r w:rsidRPr="00401DE3">
          <w:rPr>
            <w:rStyle w:val="Hyperlink"/>
            <w:rFonts w:ascii="FrankRuehl" w:hAnsi="FrankRuehl" w:cs="FrankRuehl" w:hint="cs"/>
            <w:sz w:val="22"/>
            <w:szCs w:val="22"/>
            <w:rtl/>
          </w:rPr>
          <w:t>י"פ תשע"ט מס' 8241</w:t>
        </w:r>
      </w:hyperlink>
      <w:r w:rsidRPr="00401DE3">
        <w:rPr>
          <w:rFonts w:ascii="FrankRuehl" w:hAnsi="FrankRuehl" w:cs="FrankRuehl"/>
          <w:sz w:val="22"/>
          <w:szCs w:val="22"/>
          <w:rtl/>
        </w:rPr>
        <w:t xml:space="preserve"> מיום 16.5.2019 עמ' 10787.</w:t>
      </w:r>
      <w:r>
        <w:rPr>
          <w:rFonts w:ascii="FrankRuehl" w:hAnsi="FrankRuehl" w:cs="FrankRuehl" w:hint="cs"/>
          <w:sz w:val="22"/>
          <w:szCs w:val="22"/>
          <w:rtl/>
        </w:rPr>
        <w:t xml:space="preserve"> </w:t>
      </w:r>
      <w:hyperlink r:id="rId106" w:history="1">
        <w:r w:rsidRPr="00401DE3">
          <w:rPr>
            <w:rStyle w:val="Hyperlink"/>
            <w:rFonts w:ascii="FrankRuehl" w:hAnsi="FrankRuehl" w:cs="FrankRuehl" w:hint="cs"/>
            <w:sz w:val="22"/>
            <w:szCs w:val="22"/>
            <w:rtl/>
          </w:rPr>
          <w:t>י"פ תשע"ט מס' 8241</w:t>
        </w:r>
      </w:hyperlink>
      <w:r w:rsidRPr="00401DE3">
        <w:rPr>
          <w:rFonts w:ascii="FrankRuehl" w:hAnsi="FrankRuehl" w:cs="FrankRuehl"/>
          <w:sz w:val="22"/>
          <w:szCs w:val="22"/>
          <w:rtl/>
        </w:rPr>
        <w:t xml:space="preserve"> מיום 16.5.2019 עמ' 1078</w:t>
      </w:r>
      <w:r>
        <w:rPr>
          <w:rFonts w:ascii="FrankRuehl" w:hAnsi="FrankRuehl" w:cs="FrankRuehl" w:hint="cs"/>
          <w:sz w:val="22"/>
          <w:szCs w:val="22"/>
          <w:rtl/>
        </w:rPr>
        <w:t>9</w:t>
      </w:r>
      <w:r w:rsidRPr="00401DE3">
        <w:rPr>
          <w:rFonts w:ascii="FrankRuehl" w:hAnsi="FrankRuehl" w:cs="FrankRuehl"/>
          <w:sz w:val="22"/>
          <w:szCs w:val="22"/>
          <w:rtl/>
        </w:rPr>
        <w:t>.</w:t>
      </w:r>
    </w:p>
  </w:footnote>
  <w:footnote w:id="3">
    <w:p w14:paraId="17E67ACB" w14:textId="77777777" w:rsidR="004D279A" w:rsidRPr="00CA73AC" w:rsidRDefault="004D279A" w:rsidP="001960E8">
      <w:pPr>
        <w:pStyle w:val="a5"/>
        <w:spacing w:before="72" w:line="240" w:lineRule="auto"/>
        <w:ind w:right="1134"/>
        <w:rPr>
          <w:rFonts w:cs="FrankRuehl" w:hint="cs"/>
          <w:sz w:val="22"/>
          <w:szCs w:val="22"/>
          <w:rtl/>
        </w:rPr>
      </w:pPr>
      <w:r>
        <w:rPr>
          <w:rStyle w:val="a6"/>
        </w:rPr>
        <w:footnoteRef/>
      </w:r>
      <w:r w:rsidRPr="001960E8">
        <w:rPr>
          <w:rFonts w:cs="FrankRuehl"/>
          <w:sz w:val="22"/>
          <w:szCs w:val="22"/>
          <w:rtl/>
        </w:rPr>
        <w:t xml:space="preserve"> </w:t>
      </w:r>
      <w:r w:rsidRPr="001960E8">
        <w:rPr>
          <w:rFonts w:cs="FrankRuehl" w:hint="cs"/>
          <w:sz w:val="22"/>
          <w:szCs w:val="22"/>
          <w:rtl/>
        </w:rPr>
        <w:t xml:space="preserve">ר' </w:t>
      </w:r>
      <w:hyperlink r:id="rId107" w:history="1">
        <w:r w:rsidRPr="001960E8">
          <w:rPr>
            <w:rStyle w:val="Hyperlink"/>
            <w:rFonts w:cs="FrankRuehl" w:hint="cs"/>
            <w:sz w:val="22"/>
            <w:szCs w:val="22"/>
            <w:rtl/>
          </w:rPr>
          <w:t>י"פ תשע"ז מס' 7463</w:t>
        </w:r>
      </w:hyperlink>
      <w:r w:rsidRPr="001960E8">
        <w:rPr>
          <w:rFonts w:cs="FrankRuehl" w:hint="cs"/>
          <w:sz w:val="22"/>
          <w:szCs w:val="22"/>
          <w:rtl/>
        </w:rPr>
        <w:t xml:space="preserve"> מיום 7.3.2017 עמ' 4219, 4220.</w:t>
      </w:r>
      <w:r w:rsidR="00CA73AC" w:rsidRPr="00CA73AC">
        <w:rPr>
          <w:rFonts w:cs="FrankRuehl" w:hint="cs"/>
          <w:sz w:val="22"/>
          <w:szCs w:val="22"/>
          <w:rtl/>
        </w:rPr>
        <w:t xml:space="preserve"> </w:t>
      </w:r>
      <w:hyperlink r:id="rId108" w:history="1">
        <w:r w:rsidR="00CA73AC" w:rsidRPr="00CA73AC">
          <w:rPr>
            <w:rStyle w:val="Hyperlink"/>
            <w:rFonts w:cs="FrankRuehl" w:hint="cs"/>
            <w:sz w:val="22"/>
            <w:szCs w:val="22"/>
            <w:rtl/>
          </w:rPr>
          <w:t>י"פ תשפ"ג מס' 11260</w:t>
        </w:r>
      </w:hyperlink>
      <w:r w:rsidR="00CA73AC">
        <w:rPr>
          <w:rFonts w:cs="FrankRuehl" w:hint="cs"/>
          <w:sz w:val="22"/>
          <w:szCs w:val="22"/>
          <w:rtl/>
        </w:rPr>
        <w:t xml:space="preserve"> מיום 2.4.2023 עמ' 5388, 5389.</w:t>
      </w:r>
    </w:p>
  </w:footnote>
  <w:footnote w:id="4">
    <w:p w14:paraId="00016DC8" w14:textId="77777777" w:rsidR="00F657C3" w:rsidRDefault="00F657C3" w:rsidP="00F657C3">
      <w:pPr>
        <w:pStyle w:val="a5"/>
        <w:spacing w:before="72" w:line="240" w:lineRule="auto"/>
        <w:ind w:right="1134"/>
        <w:rPr>
          <w:rFonts w:hint="cs"/>
          <w:rtl/>
        </w:rPr>
      </w:pPr>
      <w:r>
        <w:rPr>
          <w:rStyle w:val="a6"/>
        </w:rPr>
        <w:footnoteRef/>
      </w:r>
      <w:r w:rsidRPr="00F657C3">
        <w:rPr>
          <w:rFonts w:ascii="FrankRuehl" w:hAnsi="FrankRuehl" w:cs="FrankRuehl"/>
          <w:sz w:val="22"/>
          <w:szCs w:val="22"/>
          <w:rtl/>
        </w:rPr>
        <w:t xml:space="preserve"> ר' הודעת הסמכה: </w:t>
      </w:r>
      <w:hyperlink r:id="rId109" w:history="1">
        <w:r w:rsidRPr="00F657C3">
          <w:rPr>
            <w:rStyle w:val="Hyperlink"/>
            <w:rFonts w:ascii="FrankRuehl" w:hAnsi="FrankRuehl" w:cs="FrankRuehl" w:hint="cs"/>
            <w:sz w:val="22"/>
            <w:szCs w:val="22"/>
            <w:rtl/>
          </w:rPr>
          <w:t>י"פ תשע"ח מס' 7671</w:t>
        </w:r>
      </w:hyperlink>
      <w:r w:rsidRPr="00F657C3">
        <w:rPr>
          <w:rFonts w:ascii="FrankRuehl" w:hAnsi="FrankRuehl" w:cs="FrankRuehl"/>
          <w:sz w:val="22"/>
          <w:szCs w:val="22"/>
          <w:rtl/>
        </w:rPr>
        <w:t xml:space="preserve"> מיום 11.1.2018 עמ' 4193.</w:t>
      </w:r>
    </w:p>
  </w:footnote>
  <w:footnote w:id="5">
    <w:p w14:paraId="51DD2F54" w14:textId="77777777" w:rsidR="00F657C3" w:rsidRDefault="00F657C3" w:rsidP="00F657C3">
      <w:pPr>
        <w:pStyle w:val="a5"/>
        <w:spacing w:before="72" w:line="240" w:lineRule="auto"/>
        <w:ind w:right="1134"/>
        <w:rPr>
          <w:rFonts w:hint="cs"/>
          <w:rtl/>
        </w:rPr>
      </w:pPr>
      <w:r>
        <w:rPr>
          <w:rStyle w:val="a6"/>
        </w:rPr>
        <w:footnoteRef/>
      </w:r>
      <w:r>
        <w:rPr>
          <w:rtl/>
        </w:rPr>
        <w:t xml:space="preserve"> </w:t>
      </w:r>
      <w:r w:rsidRPr="00F657C3">
        <w:rPr>
          <w:rFonts w:ascii="FrankRuehl" w:hAnsi="FrankRuehl" w:cs="FrankRuehl"/>
          <w:sz w:val="22"/>
          <w:szCs w:val="22"/>
          <w:rtl/>
        </w:rPr>
        <w:t xml:space="preserve">ר' הודעת הסמכה: </w:t>
      </w:r>
      <w:hyperlink r:id="rId110" w:history="1">
        <w:r w:rsidRPr="00F657C3">
          <w:rPr>
            <w:rStyle w:val="Hyperlink"/>
            <w:rFonts w:ascii="FrankRuehl" w:hAnsi="FrankRuehl" w:cs="FrankRuehl" w:hint="cs"/>
            <w:sz w:val="22"/>
            <w:szCs w:val="22"/>
            <w:rtl/>
          </w:rPr>
          <w:t>י"פ תשע"ח מס' 7671</w:t>
        </w:r>
      </w:hyperlink>
      <w:r w:rsidRPr="00F657C3">
        <w:rPr>
          <w:rFonts w:ascii="FrankRuehl" w:hAnsi="FrankRuehl" w:cs="FrankRuehl"/>
          <w:sz w:val="22"/>
          <w:szCs w:val="22"/>
          <w:rtl/>
        </w:rPr>
        <w:t xml:space="preserve"> מיום 11.1.2018 עמ' 4193.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D3770" w14:textId="77777777" w:rsidR="004D279A" w:rsidRDefault="004D279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איסור הלבנת הון, תש"ס- 2000</w:t>
    </w:r>
  </w:p>
  <w:p w14:paraId="6E248ACB" w14:textId="77777777" w:rsidR="004D279A" w:rsidRDefault="004D27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ED760D" w14:textId="77777777" w:rsidR="004D279A" w:rsidRDefault="004D279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748D" w14:textId="77777777" w:rsidR="004D279A" w:rsidRDefault="004D279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איסור הלבנת הון, תש"ס-2000</w:t>
    </w:r>
  </w:p>
  <w:p w14:paraId="6AE7E8A9" w14:textId="77777777" w:rsidR="004D279A" w:rsidRDefault="004D27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D59860" w14:textId="77777777" w:rsidR="004D279A" w:rsidRDefault="004D279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3C6A"/>
    <w:rsid w:val="00000FDF"/>
    <w:rsid w:val="000014BA"/>
    <w:rsid w:val="000036BB"/>
    <w:rsid w:val="00004A81"/>
    <w:rsid w:val="000057AB"/>
    <w:rsid w:val="000104D3"/>
    <w:rsid w:val="00014B05"/>
    <w:rsid w:val="00017F2C"/>
    <w:rsid w:val="000334ED"/>
    <w:rsid w:val="00037343"/>
    <w:rsid w:val="000413AE"/>
    <w:rsid w:val="00041503"/>
    <w:rsid w:val="00041ACC"/>
    <w:rsid w:val="00047995"/>
    <w:rsid w:val="0005507E"/>
    <w:rsid w:val="00055241"/>
    <w:rsid w:val="00062162"/>
    <w:rsid w:val="00062C38"/>
    <w:rsid w:val="000710FA"/>
    <w:rsid w:val="00073051"/>
    <w:rsid w:val="00075874"/>
    <w:rsid w:val="000758A0"/>
    <w:rsid w:val="000850C0"/>
    <w:rsid w:val="000879DF"/>
    <w:rsid w:val="00090C07"/>
    <w:rsid w:val="0009664B"/>
    <w:rsid w:val="00097FF1"/>
    <w:rsid w:val="000A05F4"/>
    <w:rsid w:val="000A0665"/>
    <w:rsid w:val="000A2298"/>
    <w:rsid w:val="000B2E00"/>
    <w:rsid w:val="000C12A0"/>
    <w:rsid w:val="000C2538"/>
    <w:rsid w:val="000C5586"/>
    <w:rsid w:val="000D05C0"/>
    <w:rsid w:val="000E3D00"/>
    <w:rsid w:val="000F4C11"/>
    <w:rsid w:val="000F63E9"/>
    <w:rsid w:val="000F7E27"/>
    <w:rsid w:val="00100698"/>
    <w:rsid w:val="001036EE"/>
    <w:rsid w:val="001130B5"/>
    <w:rsid w:val="0011342F"/>
    <w:rsid w:val="00113B0D"/>
    <w:rsid w:val="00123D4C"/>
    <w:rsid w:val="00127338"/>
    <w:rsid w:val="001340B0"/>
    <w:rsid w:val="00161F9A"/>
    <w:rsid w:val="00165E15"/>
    <w:rsid w:val="00177DCB"/>
    <w:rsid w:val="001824F4"/>
    <w:rsid w:val="00184035"/>
    <w:rsid w:val="00184532"/>
    <w:rsid w:val="00184BAD"/>
    <w:rsid w:val="001960E8"/>
    <w:rsid w:val="001A21D5"/>
    <w:rsid w:val="001C0890"/>
    <w:rsid w:val="001C7E6E"/>
    <w:rsid w:val="001D09F7"/>
    <w:rsid w:val="001D4345"/>
    <w:rsid w:val="001F6BA4"/>
    <w:rsid w:val="0020203D"/>
    <w:rsid w:val="00205C95"/>
    <w:rsid w:val="002069BE"/>
    <w:rsid w:val="002125B6"/>
    <w:rsid w:val="00215620"/>
    <w:rsid w:val="0021587F"/>
    <w:rsid w:val="00217310"/>
    <w:rsid w:val="00222490"/>
    <w:rsid w:val="00224035"/>
    <w:rsid w:val="00233A3A"/>
    <w:rsid w:val="00237A2B"/>
    <w:rsid w:val="002420C3"/>
    <w:rsid w:val="00244F98"/>
    <w:rsid w:val="00245668"/>
    <w:rsid w:val="00251D86"/>
    <w:rsid w:val="00252206"/>
    <w:rsid w:val="00252E83"/>
    <w:rsid w:val="00255E7B"/>
    <w:rsid w:val="0026216A"/>
    <w:rsid w:val="0027441A"/>
    <w:rsid w:val="00290D4F"/>
    <w:rsid w:val="002922F0"/>
    <w:rsid w:val="002929D3"/>
    <w:rsid w:val="0029404C"/>
    <w:rsid w:val="00297E04"/>
    <w:rsid w:val="002A48F3"/>
    <w:rsid w:val="002A54FD"/>
    <w:rsid w:val="002B76EE"/>
    <w:rsid w:val="002C13A1"/>
    <w:rsid w:val="002C4803"/>
    <w:rsid w:val="002D17B4"/>
    <w:rsid w:val="002D5F80"/>
    <w:rsid w:val="002E0C46"/>
    <w:rsid w:val="002F1FE8"/>
    <w:rsid w:val="002F66A1"/>
    <w:rsid w:val="002F6DDC"/>
    <w:rsid w:val="003061F3"/>
    <w:rsid w:val="00306855"/>
    <w:rsid w:val="0031373D"/>
    <w:rsid w:val="00336F1F"/>
    <w:rsid w:val="003411F4"/>
    <w:rsid w:val="00343D3F"/>
    <w:rsid w:val="00346A02"/>
    <w:rsid w:val="00350037"/>
    <w:rsid w:val="00354994"/>
    <w:rsid w:val="00354C85"/>
    <w:rsid w:val="003649E0"/>
    <w:rsid w:val="00383296"/>
    <w:rsid w:val="00384F68"/>
    <w:rsid w:val="003863AC"/>
    <w:rsid w:val="00386818"/>
    <w:rsid w:val="00386ACB"/>
    <w:rsid w:val="00391ADE"/>
    <w:rsid w:val="003A4701"/>
    <w:rsid w:val="003A4A6B"/>
    <w:rsid w:val="003A6FF5"/>
    <w:rsid w:val="003B1BDE"/>
    <w:rsid w:val="003B78D9"/>
    <w:rsid w:val="003C063C"/>
    <w:rsid w:val="003C0A50"/>
    <w:rsid w:val="003C35A1"/>
    <w:rsid w:val="003D4884"/>
    <w:rsid w:val="003D7225"/>
    <w:rsid w:val="003D741B"/>
    <w:rsid w:val="003E086A"/>
    <w:rsid w:val="003E0AD3"/>
    <w:rsid w:val="003E135D"/>
    <w:rsid w:val="003F5CBE"/>
    <w:rsid w:val="003F6686"/>
    <w:rsid w:val="00400A6E"/>
    <w:rsid w:val="00401DE3"/>
    <w:rsid w:val="00411100"/>
    <w:rsid w:val="00416817"/>
    <w:rsid w:val="00421449"/>
    <w:rsid w:val="00441B02"/>
    <w:rsid w:val="0044603E"/>
    <w:rsid w:val="00446B31"/>
    <w:rsid w:val="004502D7"/>
    <w:rsid w:val="00451AC0"/>
    <w:rsid w:val="00453760"/>
    <w:rsid w:val="0045387C"/>
    <w:rsid w:val="00463B54"/>
    <w:rsid w:val="00467CEB"/>
    <w:rsid w:val="004706A3"/>
    <w:rsid w:val="00487104"/>
    <w:rsid w:val="00494A3B"/>
    <w:rsid w:val="00497A9C"/>
    <w:rsid w:val="004A0384"/>
    <w:rsid w:val="004A4083"/>
    <w:rsid w:val="004A46CA"/>
    <w:rsid w:val="004B1090"/>
    <w:rsid w:val="004B121A"/>
    <w:rsid w:val="004C0A82"/>
    <w:rsid w:val="004C1A66"/>
    <w:rsid w:val="004C1BD2"/>
    <w:rsid w:val="004C7855"/>
    <w:rsid w:val="004D279A"/>
    <w:rsid w:val="004E4FDD"/>
    <w:rsid w:val="004E6AD3"/>
    <w:rsid w:val="004E6DEF"/>
    <w:rsid w:val="004F2546"/>
    <w:rsid w:val="004F6302"/>
    <w:rsid w:val="00505F2C"/>
    <w:rsid w:val="005063F3"/>
    <w:rsid w:val="00512B30"/>
    <w:rsid w:val="005320C6"/>
    <w:rsid w:val="00534245"/>
    <w:rsid w:val="00535658"/>
    <w:rsid w:val="005358F4"/>
    <w:rsid w:val="00535BDA"/>
    <w:rsid w:val="005426FA"/>
    <w:rsid w:val="00546AB5"/>
    <w:rsid w:val="00553A85"/>
    <w:rsid w:val="0055549D"/>
    <w:rsid w:val="0055795C"/>
    <w:rsid w:val="005604BF"/>
    <w:rsid w:val="00562262"/>
    <w:rsid w:val="00563BE7"/>
    <w:rsid w:val="0056594A"/>
    <w:rsid w:val="00573BB2"/>
    <w:rsid w:val="0058404E"/>
    <w:rsid w:val="00585F0D"/>
    <w:rsid w:val="00587D27"/>
    <w:rsid w:val="00595905"/>
    <w:rsid w:val="005A0BC4"/>
    <w:rsid w:val="005A0E69"/>
    <w:rsid w:val="005A4D4F"/>
    <w:rsid w:val="005A7748"/>
    <w:rsid w:val="005B03AF"/>
    <w:rsid w:val="005C3422"/>
    <w:rsid w:val="005D0E3D"/>
    <w:rsid w:val="005D61C3"/>
    <w:rsid w:val="005D7369"/>
    <w:rsid w:val="005E50A9"/>
    <w:rsid w:val="005F084B"/>
    <w:rsid w:val="0060520D"/>
    <w:rsid w:val="00612715"/>
    <w:rsid w:val="006229B8"/>
    <w:rsid w:val="00625406"/>
    <w:rsid w:val="006255D2"/>
    <w:rsid w:val="00632905"/>
    <w:rsid w:val="00632985"/>
    <w:rsid w:val="00633293"/>
    <w:rsid w:val="00645558"/>
    <w:rsid w:val="00652323"/>
    <w:rsid w:val="00655166"/>
    <w:rsid w:val="00681C6B"/>
    <w:rsid w:val="00684A66"/>
    <w:rsid w:val="00685CAB"/>
    <w:rsid w:val="00692BCF"/>
    <w:rsid w:val="006A0584"/>
    <w:rsid w:val="006A5E13"/>
    <w:rsid w:val="006A6128"/>
    <w:rsid w:val="006B3026"/>
    <w:rsid w:val="006B621D"/>
    <w:rsid w:val="006C4EE6"/>
    <w:rsid w:val="006C5414"/>
    <w:rsid w:val="006D4E36"/>
    <w:rsid w:val="006D5CC6"/>
    <w:rsid w:val="006D6788"/>
    <w:rsid w:val="006E10ED"/>
    <w:rsid w:val="006E27E8"/>
    <w:rsid w:val="006F0E03"/>
    <w:rsid w:val="006F1A01"/>
    <w:rsid w:val="006F2FD9"/>
    <w:rsid w:val="006F387C"/>
    <w:rsid w:val="006F77DE"/>
    <w:rsid w:val="00703EFA"/>
    <w:rsid w:val="00713101"/>
    <w:rsid w:val="00733068"/>
    <w:rsid w:val="00733944"/>
    <w:rsid w:val="00744217"/>
    <w:rsid w:val="007517CC"/>
    <w:rsid w:val="00760694"/>
    <w:rsid w:val="007659EC"/>
    <w:rsid w:val="00766170"/>
    <w:rsid w:val="00770399"/>
    <w:rsid w:val="00772CAB"/>
    <w:rsid w:val="007731D8"/>
    <w:rsid w:val="0077495C"/>
    <w:rsid w:val="00777A15"/>
    <w:rsid w:val="0079282D"/>
    <w:rsid w:val="007A13A3"/>
    <w:rsid w:val="007A38C0"/>
    <w:rsid w:val="007B7797"/>
    <w:rsid w:val="007C0F99"/>
    <w:rsid w:val="007E7798"/>
    <w:rsid w:val="00800842"/>
    <w:rsid w:val="00802EBE"/>
    <w:rsid w:val="00804D1C"/>
    <w:rsid w:val="00805C09"/>
    <w:rsid w:val="008068B1"/>
    <w:rsid w:val="008111E5"/>
    <w:rsid w:val="00813701"/>
    <w:rsid w:val="00820FCF"/>
    <w:rsid w:val="008230F4"/>
    <w:rsid w:val="008259A1"/>
    <w:rsid w:val="00831ED6"/>
    <w:rsid w:val="008376F5"/>
    <w:rsid w:val="00845609"/>
    <w:rsid w:val="00847217"/>
    <w:rsid w:val="008520A9"/>
    <w:rsid w:val="00861C42"/>
    <w:rsid w:val="008730FA"/>
    <w:rsid w:val="008754EE"/>
    <w:rsid w:val="00877626"/>
    <w:rsid w:val="008800FC"/>
    <w:rsid w:val="00882A6B"/>
    <w:rsid w:val="00883C42"/>
    <w:rsid w:val="008846F1"/>
    <w:rsid w:val="008861F1"/>
    <w:rsid w:val="0089095B"/>
    <w:rsid w:val="008A3E18"/>
    <w:rsid w:val="008B7436"/>
    <w:rsid w:val="008B7C6B"/>
    <w:rsid w:val="008C1912"/>
    <w:rsid w:val="008C49BC"/>
    <w:rsid w:val="008D754F"/>
    <w:rsid w:val="008F159B"/>
    <w:rsid w:val="008F3C53"/>
    <w:rsid w:val="008F44EE"/>
    <w:rsid w:val="008F4FC5"/>
    <w:rsid w:val="00903427"/>
    <w:rsid w:val="00911CA5"/>
    <w:rsid w:val="00913F89"/>
    <w:rsid w:val="00937DFE"/>
    <w:rsid w:val="00940744"/>
    <w:rsid w:val="00950BCB"/>
    <w:rsid w:val="009521B1"/>
    <w:rsid w:val="00952810"/>
    <w:rsid w:val="00957E6C"/>
    <w:rsid w:val="00966A4C"/>
    <w:rsid w:val="00973304"/>
    <w:rsid w:val="0098084C"/>
    <w:rsid w:val="00985D8A"/>
    <w:rsid w:val="009869B7"/>
    <w:rsid w:val="00996AAA"/>
    <w:rsid w:val="009A11E0"/>
    <w:rsid w:val="009A2783"/>
    <w:rsid w:val="009A4361"/>
    <w:rsid w:val="009A7B20"/>
    <w:rsid w:val="009B006F"/>
    <w:rsid w:val="009B031D"/>
    <w:rsid w:val="009C27D6"/>
    <w:rsid w:val="009C5022"/>
    <w:rsid w:val="009D5CA1"/>
    <w:rsid w:val="009E032C"/>
    <w:rsid w:val="009E2D7B"/>
    <w:rsid w:val="009F218A"/>
    <w:rsid w:val="009F2CC1"/>
    <w:rsid w:val="00A05FEF"/>
    <w:rsid w:val="00A061B4"/>
    <w:rsid w:val="00A077AC"/>
    <w:rsid w:val="00A15FB4"/>
    <w:rsid w:val="00A21495"/>
    <w:rsid w:val="00A2483D"/>
    <w:rsid w:val="00A25237"/>
    <w:rsid w:val="00A25C51"/>
    <w:rsid w:val="00A319FF"/>
    <w:rsid w:val="00A354EA"/>
    <w:rsid w:val="00A357BB"/>
    <w:rsid w:val="00A43565"/>
    <w:rsid w:val="00A5068D"/>
    <w:rsid w:val="00A557F7"/>
    <w:rsid w:val="00A57DA0"/>
    <w:rsid w:val="00A65FE1"/>
    <w:rsid w:val="00A73EB6"/>
    <w:rsid w:val="00A740C5"/>
    <w:rsid w:val="00A818FA"/>
    <w:rsid w:val="00A82BE3"/>
    <w:rsid w:val="00A84959"/>
    <w:rsid w:val="00A92363"/>
    <w:rsid w:val="00AA3241"/>
    <w:rsid w:val="00AA4EE6"/>
    <w:rsid w:val="00AB01C0"/>
    <w:rsid w:val="00AB1C39"/>
    <w:rsid w:val="00AC1742"/>
    <w:rsid w:val="00AC296A"/>
    <w:rsid w:val="00AD02C8"/>
    <w:rsid w:val="00AD62B2"/>
    <w:rsid w:val="00AE5755"/>
    <w:rsid w:val="00AE5BE7"/>
    <w:rsid w:val="00AF2C4A"/>
    <w:rsid w:val="00AF77FC"/>
    <w:rsid w:val="00B0300B"/>
    <w:rsid w:val="00B05DE1"/>
    <w:rsid w:val="00B06AFA"/>
    <w:rsid w:val="00B226D8"/>
    <w:rsid w:val="00B24D4A"/>
    <w:rsid w:val="00B3108B"/>
    <w:rsid w:val="00B33277"/>
    <w:rsid w:val="00B36EBB"/>
    <w:rsid w:val="00B43741"/>
    <w:rsid w:val="00B4508F"/>
    <w:rsid w:val="00B46FA9"/>
    <w:rsid w:val="00B54DB7"/>
    <w:rsid w:val="00B5683E"/>
    <w:rsid w:val="00B56BEA"/>
    <w:rsid w:val="00B572C0"/>
    <w:rsid w:val="00B62351"/>
    <w:rsid w:val="00B72715"/>
    <w:rsid w:val="00B7390F"/>
    <w:rsid w:val="00B8152B"/>
    <w:rsid w:val="00B8355A"/>
    <w:rsid w:val="00B914F3"/>
    <w:rsid w:val="00B928C0"/>
    <w:rsid w:val="00BA0F94"/>
    <w:rsid w:val="00BB0FE6"/>
    <w:rsid w:val="00BB419B"/>
    <w:rsid w:val="00BC1EB0"/>
    <w:rsid w:val="00BC3497"/>
    <w:rsid w:val="00BD3525"/>
    <w:rsid w:val="00BD53A5"/>
    <w:rsid w:val="00BE146D"/>
    <w:rsid w:val="00BE4A60"/>
    <w:rsid w:val="00BE6CC8"/>
    <w:rsid w:val="00BF64B9"/>
    <w:rsid w:val="00C13D68"/>
    <w:rsid w:val="00C142C8"/>
    <w:rsid w:val="00C1547C"/>
    <w:rsid w:val="00C1578F"/>
    <w:rsid w:val="00C2172B"/>
    <w:rsid w:val="00C2462E"/>
    <w:rsid w:val="00C25933"/>
    <w:rsid w:val="00C307E7"/>
    <w:rsid w:val="00C34183"/>
    <w:rsid w:val="00C36C06"/>
    <w:rsid w:val="00C41E74"/>
    <w:rsid w:val="00C455C9"/>
    <w:rsid w:val="00C601A1"/>
    <w:rsid w:val="00C66A3B"/>
    <w:rsid w:val="00C77316"/>
    <w:rsid w:val="00C83FAF"/>
    <w:rsid w:val="00C8441F"/>
    <w:rsid w:val="00C85230"/>
    <w:rsid w:val="00C87FCC"/>
    <w:rsid w:val="00C9020A"/>
    <w:rsid w:val="00C923EA"/>
    <w:rsid w:val="00CA1B04"/>
    <w:rsid w:val="00CA237E"/>
    <w:rsid w:val="00CA4A00"/>
    <w:rsid w:val="00CA4CD2"/>
    <w:rsid w:val="00CA73AC"/>
    <w:rsid w:val="00CB3635"/>
    <w:rsid w:val="00CC4CC4"/>
    <w:rsid w:val="00CD395F"/>
    <w:rsid w:val="00CD641B"/>
    <w:rsid w:val="00CE02BC"/>
    <w:rsid w:val="00CE4280"/>
    <w:rsid w:val="00CE5A54"/>
    <w:rsid w:val="00D0159E"/>
    <w:rsid w:val="00D03C6A"/>
    <w:rsid w:val="00D42B57"/>
    <w:rsid w:val="00D430A7"/>
    <w:rsid w:val="00D46862"/>
    <w:rsid w:val="00D47EB4"/>
    <w:rsid w:val="00D71C56"/>
    <w:rsid w:val="00D755C2"/>
    <w:rsid w:val="00D77068"/>
    <w:rsid w:val="00D773C3"/>
    <w:rsid w:val="00D81DEB"/>
    <w:rsid w:val="00D8525D"/>
    <w:rsid w:val="00D87144"/>
    <w:rsid w:val="00D91A9F"/>
    <w:rsid w:val="00D92108"/>
    <w:rsid w:val="00D929D5"/>
    <w:rsid w:val="00D93327"/>
    <w:rsid w:val="00DA5054"/>
    <w:rsid w:val="00DA62A1"/>
    <w:rsid w:val="00DB0331"/>
    <w:rsid w:val="00DB1A59"/>
    <w:rsid w:val="00DB36C4"/>
    <w:rsid w:val="00DB5D12"/>
    <w:rsid w:val="00DC265E"/>
    <w:rsid w:val="00DC2B1F"/>
    <w:rsid w:val="00DC4432"/>
    <w:rsid w:val="00DD06E1"/>
    <w:rsid w:val="00DD2B0A"/>
    <w:rsid w:val="00DD3ADF"/>
    <w:rsid w:val="00DE0E57"/>
    <w:rsid w:val="00DF0313"/>
    <w:rsid w:val="00DF1DC5"/>
    <w:rsid w:val="00E03AA3"/>
    <w:rsid w:val="00E114CE"/>
    <w:rsid w:val="00E3376F"/>
    <w:rsid w:val="00E350EC"/>
    <w:rsid w:val="00E37F21"/>
    <w:rsid w:val="00E44456"/>
    <w:rsid w:val="00E64ACE"/>
    <w:rsid w:val="00E749A6"/>
    <w:rsid w:val="00E80E6E"/>
    <w:rsid w:val="00E83745"/>
    <w:rsid w:val="00E92A53"/>
    <w:rsid w:val="00EA02C6"/>
    <w:rsid w:val="00EA16ED"/>
    <w:rsid w:val="00EB0FC9"/>
    <w:rsid w:val="00EC053E"/>
    <w:rsid w:val="00EC1CAD"/>
    <w:rsid w:val="00EC42CB"/>
    <w:rsid w:val="00EC5CAA"/>
    <w:rsid w:val="00EE68B2"/>
    <w:rsid w:val="00EE7B6D"/>
    <w:rsid w:val="00EF05B0"/>
    <w:rsid w:val="00EF3389"/>
    <w:rsid w:val="00EF3F4B"/>
    <w:rsid w:val="00F06DED"/>
    <w:rsid w:val="00F15797"/>
    <w:rsid w:val="00F17645"/>
    <w:rsid w:val="00F204BF"/>
    <w:rsid w:val="00F30599"/>
    <w:rsid w:val="00F32797"/>
    <w:rsid w:val="00F32B12"/>
    <w:rsid w:val="00F37767"/>
    <w:rsid w:val="00F41E2E"/>
    <w:rsid w:val="00F464F2"/>
    <w:rsid w:val="00F50DD8"/>
    <w:rsid w:val="00F560FF"/>
    <w:rsid w:val="00F562D0"/>
    <w:rsid w:val="00F60FB2"/>
    <w:rsid w:val="00F657C3"/>
    <w:rsid w:val="00F65B90"/>
    <w:rsid w:val="00F71E97"/>
    <w:rsid w:val="00F76FB0"/>
    <w:rsid w:val="00F86ED7"/>
    <w:rsid w:val="00F90A85"/>
    <w:rsid w:val="00F95497"/>
    <w:rsid w:val="00FA0A10"/>
    <w:rsid w:val="00FA5E9F"/>
    <w:rsid w:val="00FB27D5"/>
    <w:rsid w:val="00FB6749"/>
    <w:rsid w:val="00FB6AC7"/>
    <w:rsid w:val="00FC4E4B"/>
    <w:rsid w:val="00FD0E41"/>
    <w:rsid w:val="00FD1D68"/>
    <w:rsid w:val="00FD556E"/>
    <w:rsid w:val="00FD5C0F"/>
    <w:rsid w:val="00FD5DD2"/>
    <w:rsid w:val="00FE0B21"/>
    <w:rsid w:val="00FE14B6"/>
    <w:rsid w:val="00FE2509"/>
    <w:rsid w:val="00FE58FC"/>
    <w:rsid w:val="00FF0CC9"/>
    <w:rsid w:val="00FF5441"/>
    <w:rsid w:val="00FF56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A15CA41"/>
  <w15:chartTrackingRefBased/>
  <w15:docId w15:val="{4D90AEF0-2121-484F-9471-C0518C6D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efault">
    <w:name w:val="default"/>
    <w:rPr>
      <w:rFonts w:ascii="Times New Roman" w:hAnsi="Times New Roman" w:cs="Times New Roman"/>
      <w:sz w:val="26"/>
      <w:szCs w:val="26"/>
    </w:r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style>
  <w:style w:type="paragraph" w:customStyle="1" w:styleId="header-2">
    <w:name w:val="header-2"/>
    <w:basedOn w:val="P00"/>
    <w:rsid w:val="00B5683E"/>
    <w:pPr>
      <w:keepNext/>
      <w:keepLines/>
      <w:tabs>
        <w:tab w:val="clear" w:pos="6259"/>
      </w:tabs>
      <w:spacing w:before="240"/>
      <w:jc w:val="center"/>
    </w:pPr>
    <w:rPr>
      <w:szCs w:val="20"/>
    </w:rPr>
  </w:style>
  <w:style w:type="character" w:customStyle="1" w:styleId="P000">
    <w:name w:val="P00 תו"/>
    <w:link w:val="P00"/>
    <w:rsid w:val="007E7798"/>
    <w:rPr>
      <w:noProof/>
      <w:szCs w:val="26"/>
      <w:lang w:val="en-US" w:eastAsia="he-IL" w:bidi="he-IL"/>
    </w:rPr>
  </w:style>
  <w:style w:type="character" w:styleId="a8">
    <w:name w:val="Unresolved Mention"/>
    <w:uiPriority w:val="99"/>
    <w:semiHidden/>
    <w:unhideWhenUsed/>
    <w:rsid w:val="004C1B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355.pdf" TargetMode="External"/><Relationship Id="rId299" Type="http://schemas.openxmlformats.org/officeDocument/2006/relationships/hyperlink" Target="http://www.nevo.co.il/Law_word/law15/memshala-319.pdf" TargetMode="External"/><Relationship Id="rId21" Type="http://schemas.openxmlformats.org/officeDocument/2006/relationships/hyperlink" Target="http://www.nevo.co.il/Law_word/law06/tak-7611.pdf" TargetMode="External"/><Relationship Id="rId63" Type="http://schemas.openxmlformats.org/officeDocument/2006/relationships/hyperlink" Target="http://www.nevo.co.il/Law_word/law06/tak-8011.pdf" TargetMode="External"/><Relationship Id="rId159" Type="http://schemas.openxmlformats.org/officeDocument/2006/relationships/hyperlink" Target="http://www.nevo.co.il/Law_word/law14/LAW-1841.pdf" TargetMode="External"/><Relationship Id="rId324" Type="http://schemas.openxmlformats.org/officeDocument/2006/relationships/hyperlink" Target="http://www.nevo.co.il/Law_word/law06/tak-6857.pdf" TargetMode="External"/><Relationship Id="rId366" Type="http://schemas.openxmlformats.org/officeDocument/2006/relationships/hyperlink" Target="http://www.nevo.co.il/Law_word/law06/tak-7015.pdf" TargetMode="External"/><Relationship Id="rId170" Type="http://schemas.openxmlformats.org/officeDocument/2006/relationships/hyperlink" Target="https://www.nevo.co.il/Law_word/law06/tak-9872.pdf" TargetMode="External"/><Relationship Id="rId226" Type="http://schemas.openxmlformats.org/officeDocument/2006/relationships/hyperlink" Target="http://www.nevo.co.il/Law_word/law15/memshala-319.pdf" TargetMode="External"/><Relationship Id="rId268" Type="http://schemas.openxmlformats.org/officeDocument/2006/relationships/hyperlink" Target="http://www.nevo.co.il/Law_word/law14/law-2355.pdf" TargetMode="External"/><Relationship Id="rId32" Type="http://schemas.openxmlformats.org/officeDocument/2006/relationships/hyperlink" Target="https://www.nevo.co.il/law_word/law06/tak-9523.pdf" TargetMode="External"/><Relationship Id="rId74" Type="http://schemas.openxmlformats.org/officeDocument/2006/relationships/hyperlink" Target="http://www.nevo.co.il/Law_word/law15/memshala-1098.pdf" TargetMode="External"/><Relationship Id="rId128" Type="http://schemas.openxmlformats.org/officeDocument/2006/relationships/hyperlink" Target="http://www.nevo.co.il/law_word/law14/law-2601.pdf" TargetMode="External"/><Relationship Id="rId335" Type="http://schemas.openxmlformats.org/officeDocument/2006/relationships/hyperlink" Target="http://www.nevo.co.il/law_word/law15/memshala-1291.pdf" TargetMode="External"/><Relationship Id="rId377" Type="http://schemas.openxmlformats.org/officeDocument/2006/relationships/hyperlink" Target="http://www.nevo.co.il/Law_word/law15/memshala-1260.pdf" TargetMode="External"/><Relationship Id="rId5" Type="http://schemas.openxmlformats.org/officeDocument/2006/relationships/endnotes" Target="endnotes.xml"/><Relationship Id="rId181" Type="http://schemas.openxmlformats.org/officeDocument/2006/relationships/hyperlink" Target="http://www.nevo.co.il/Law_word/law14/law-2355.pdf" TargetMode="External"/><Relationship Id="rId237" Type="http://schemas.openxmlformats.org/officeDocument/2006/relationships/hyperlink" Target="http://www.nevo.co.il/Law_word/law14/law-2710.pdf" TargetMode="External"/><Relationship Id="rId402" Type="http://schemas.openxmlformats.org/officeDocument/2006/relationships/hyperlink" Target="http://www.nevo.co.il/law_word/law14/law-2591.pdf" TargetMode="External"/><Relationship Id="rId279" Type="http://schemas.openxmlformats.org/officeDocument/2006/relationships/hyperlink" Target="http://www.nevo.co.il/Law_word/law15/memshala-1098.pdf" TargetMode="External"/><Relationship Id="rId43" Type="http://schemas.openxmlformats.org/officeDocument/2006/relationships/hyperlink" Target="http://www.nevo.co.il/Law_word/law15/memshala-949.pdf" TargetMode="External"/><Relationship Id="rId139" Type="http://schemas.openxmlformats.org/officeDocument/2006/relationships/hyperlink" Target="http://www.nevo.co.il/Law_word/law14/law-2355.pdf" TargetMode="External"/><Relationship Id="rId290" Type="http://schemas.openxmlformats.org/officeDocument/2006/relationships/hyperlink" Target="http://www.nevo.co.il/law_word/law14/law-2561.pdf" TargetMode="External"/><Relationship Id="rId304" Type="http://schemas.openxmlformats.org/officeDocument/2006/relationships/hyperlink" Target="http://www.nevo.co.il/Law_word/law15/memshala-967.pdf" TargetMode="External"/><Relationship Id="rId346" Type="http://schemas.openxmlformats.org/officeDocument/2006/relationships/hyperlink" Target="http://www.nevo.co.il/Law_word/law15/memshala-953.pdf" TargetMode="External"/><Relationship Id="rId388" Type="http://schemas.openxmlformats.org/officeDocument/2006/relationships/hyperlink" Target="http://www.nevo.co.il/Law_word/law14/law-2672.pdf" TargetMode="External"/><Relationship Id="rId85" Type="http://schemas.openxmlformats.org/officeDocument/2006/relationships/hyperlink" Target="http://www.nevo.co.il/Law_word/law15/memshala-1090.pdf" TargetMode="External"/><Relationship Id="rId150" Type="http://schemas.openxmlformats.org/officeDocument/2006/relationships/hyperlink" Target="http://www.nevo.co.il/Law_word/law15/memshala-1098.pdf" TargetMode="External"/><Relationship Id="rId192" Type="http://schemas.openxmlformats.org/officeDocument/2006/relationships/hyperlink" Target="http://www.nevo.co.il/Law_word/law14/law-2655.pdf" TargetMode="External"/><Relationship Id="rId206" Type="http://schemas.openxmlformats.org/officeDocument/2006/relationships/hyperlink" Target="http://www.nevo.co.il/law_word/law14/law-2468.pdf" TargetMode="External"/><Relationship Id="rId413" Type="http://schemas.openxmlformats.org/officeDocument/2006/relationships/hyperlink" Target="http://www.nevo.co.il/Law_word/law14/law-2355.pdf" TargetMode="External"/><Relationship Id="rId248" Type="http://schemas.openxmlformats.org/officeDocument/2006/relationships/hyperlink" Target="http://www.nevo.co.il/Law_word/law14/LAW-1973.pdf" TargetMode="External"/><Relationship Id="rId12" Type="http://schemas.openxmlformats.org/officeDocument/2006/relationships/hyperlink" Target="http://www.nevo.co.il/Law_word/law14/law-2355.pdf" TargetMode="External"/><Relationship Id="rId108" Type="http://schemas.openxmlformats.org/officeDocument/2006/relationships/hyperlink" Target="http://www.nevo.co.il/Law_word/law15/memshala-1098.pdf" TargetMode="External"/><Relationship Id="rId315" Type="http://schemas.openxmlformats.org/officeDocument/2006/relationships/hyperlink" Target="http://www.nevo.co.il/Law_word/law14/law-2355.pdf" TargetMode="External"/><Relationship Id="rId357" Type="http://schemas.openxmlformats.org/officeDocument/2006/relationships/hyperlink" Target="http://www.nevo.co.il/Law_word/law14/LAW-1894.pdf" TargetMode="External"/><Relationship Id="rId54" Type="http://schemas.openxmlformats.org/officeDocument/2006/relationships/hyperlink" Target="http://www.nevo.co.il/Law_word/law14/law-2782.pdf" TargetMode="External"/><Relationship Id="rId96" Type="http://schemas.openxmlformats.org/officeDocument/2006/relationships/hyperlink" Target="http://www.nevo.co.il/Law_word/law15/memshala-319.pdf" TargetMode="External"/><Relationship Id="rId161" Type="http://schemas.openxmlformats.org/officeDocument/2006/relationships/hyperlink" Target="http://www.nevo.co.il/law_word/law14/law-2570.pdf" TargetMode="External"/><Relationship Id="rId217" Type="http://schemas.openxmlformats.org/officeDocument/2006/relationships/hyperlink" Target="http://www.nevo.co.il/Law_word/law17/PROP-3084.pdf" TargetMode="External"/><Relationship Id="rId399" Type="http://schemas.openxmlformats.org/officeDocument/2006/relationships/hyperlink" Target="http://www.nevo.co.il/Law_word/law06/tak-8011.pdf" TargetMode="External"/><Relationship Id="rId259" Type="http://schemas.openxmlformats.org/officeDocument/2006/relationships/hyperlink" Target="http://www.nevo.co.il/Law_word/law15/memshala-782.pdf" TargetMode="External"/><Relationship Id="rId424" Type="http://schemas.openxmlformats.org/officeDocument/2006/relationships/header" Target="header1.xml"/><Relationship Id="rId23" Type="http://schemas.openxmlformats.org/officeDocument/2006/relationships/hyperlink" Target="http://www.nevo.co.il/Law_word/law06/tak-7771.pdf" TargetMode="External"/><Relationship Id="rId119" Type="http://schemas.openxmlformats.org/officeDocument/2006/relationships/hyperlink" Target="http://www.nevo.co.il/Law_word/law14/law-2355.pdf" TargetMode="External"/><Relationship Id="rId270" Type="http://schemas.openxmlformats.org/officeDocument/2006/relationships/hyperlink" Target="http://www.nevo.co.il/Law_word/law14/law-2377.pdf" TargetMode="External"/><Relationship Id="rId326" Type="http://schemas.openxmlformats.org/officeDocument/2006/relationships/hyperlink" Target="http://www.nevo.co.il/Law_word/law15/memshala-231.pdf" TargetMode="External"/><Relationship Id="rId65" Type="http://schemas.openxmlformats.org/officeDocument/2006/relationships/hyperlink" Target="http://www.nevo.co.il/Law_word/law15/memshala-975.pdf" TargetMode="External"/><Relationship Id="rId130" Type="http://schemas.openxmlformats.org/officeDocument/2006/relationships/hyperlink" Target="http://www.nevo.co.il/law_word/law14/law-2561.pdf" TargetMode="External"/><Relationship Id="rId368" Type="http://schemas.openxmlformats.org/officeDocument/2006/relationships/hyperlink" Target="http://www.nevo.co.il/Law_word/law15/memshala-696.pdf" TargetMode="External"/><Relationship Id="rId172" Type="http://schemas.openxmlformats.org/officeDocument/2006/relationships/hyperlink" Target="http://www.nevo.co.il/Law_word/law17/PROP-3084.pdf" TargetMode="External"/><Relationship Id="rId228" Type="http://schemas.openxmlformats.org/officeDocument/2006/relationships/hyperlink" Target="http://www.nevo.co.il/Law_word/law15/memshala-687.pdf" TargetMode="External"/><Relationship Id="rId281" Type="http://schemas.openxmlformats.org/officeDocument/2006/relationships/hyperlink" Target="http://www.nevo.co.il/Law_word/law15/memshala-1186.pdf" TargetMode="External"/><Relationship Id="rId337" Type="http://schemas.openxmlformats.org/officeDocument/2006/relationships/hyperlink" Target="http://www.nevo.co.il/Law_word/law15/memshala-1138.pdf" TargetMode="External"/><Relationship Id="rId34" Type="http://schemas.openxmlformats.org/officeDocument/2006/relationships/hyperlink" Target="https://www.nevo.co.il/law_word/law14/law-2969.pdf" TargetMode="External"/><Relationship Id="rId76" Type="http://schemas.openxmlformats.org/officeDocument/2006/relationships/hyperlink" Target="http://www.nevo.co.il/Law_word/law17/PROP-3084.pdf" TargetMode="External"/><Relationship Id="rId141" Type="http://schemas.openxmlformats.org/officeDocument/2006/relationships/hyperlink" Target="http://www.nevo.co.il/Law_word/law14/law-2355.pdf" TargetMode="External"/><Relationship Id="rId379" Type="http://schemas.openxmlformats.org/officeDocument/2006/relationships/hyperlink" Target="http://www.nevo.co.il/Law_word/law15/memshala-1186.pdf" TargetMode="External"/><Relationship Id="rId7" Type="http://schemas.openxmlformats.org/officeDocument/2006/relationships/hyperlink" Target="http://www.nevo.co.il/Law_word/law15/memshala-319.pdf" TargetMode="External"/><Relationship Id="rId183" Type="http://schemas.openxmlformats.org/officeDocument/2006/relationships/hyperlink" Target="http://www.nevo.co.il/law_word/law14/law-2582.pdf" TargetMode="External"/><Relationship Id="rId239" Type="http://schemas.openxmlformats.org/officeDocument/2006/relationships/hyperlink" Target="https://www.nevo.co.il/Law_word/law06/tak-9872.pdf" TargetMode="External"/><Relationship Id="rId390" Type="http://schemas.openxmlformats.org/officeDocument/2006/relationships/hyperlink" Target="http://www.nevo.co.il/Law_word/law14/law-2243.pdf" TargetMode="External"/><Relationship Id="rId404" Type="http://schemas.openxmlformats.org/officeDocument/2006/relationships/hyperlink" Target="http://www.nevo.co.il/Law_word/law06/tak-8011.pdf" TargetMode="External"/><Relationship Id="rId250" Type="http://schemas.openxmlformats.org/officeDocument/2006/relationships/hyperlink" Target="http://www.nevo.co.il/law_word/law14/law-2556.pdf" TargetMode="External"/><Relationship Id="rId292" Type="http://schemas.openxmlformats.org/officeDocument/2006/relationships/hyperlink" Target="http://www.nevo.co.il/Law_word/law14/law-2672.pdf" TargetMode="External"/><Relationship Id="rId306" Type="http://schemas.openxmlformats.org/officeDocument/2006/relationships/hyperlink" Target="http://www.nevo.co.il/Law_word/law14/law-2672.pdf" TargetMode="External"/><Relationship Id="rId45" Type="http://schemas.openxmlformats.org/officeDocument/2006/relationships/hyperlink" Target="http://www.nevo.co.il/Law_word/law15/memshala-782.pdf" TargetMode="External"/><Relationship Id="rId87" Type="http://schemas.openxmlformats.org/officeDocument/2006/relationships/hyperlink" Target="http://www.nevo.co.il/Law_word/law17/PROP-3084.pdf" TargetMode="External"/><Relationship Id="rId110" Type="http://schemas.openxmlformats.org/officeDocument/2006/relationships/hyperlink" Target="http://www.nevo.co.il/Law_word/law15/memshala-319.pdf" TargetMode="External"/><Relationship Id="rId348" Type="http://schemas.openxmlformats.org/officeDocument/2006/relationships/hyperlink" Target="http://www.nevo.co.il/Law_word/law15/memshala-953.pdf" TargetMode="External"/><Relationship Id="rId152" Type="http://schemas.openxmlformats.org/officeDocument/2006/relationships/hyperlink" Target="http://www.nevo.co.il/Law_word/law15/memshala-687.pdf" TargetMode="External"/><Relationship Id="rId194" Type="http://schemas.openxmlformats.org/officeDocument/2006/relationships/hyperlink" Target="http://www.nevo.co.il/Law_word/law06/tak-8011.pdf" TargetMode="External"/><Relationship Id="rId208" Type="http://schemas.openxmlformats.org/officeDocument/2006/relationships/hyperlink" Target="http://www.nevo.co.il/law_word/law14/law-2570.pdf" TargetMode="External"/><Relationship Id="rId415" Type="http://schemas.openxmlformats.org/officeDocument/2006/relationships/hyperlink" Target="http://www.nevo.co.il/Law_word/law10/yalkut-5766.pdf" TargetMode="External"/><Relationship Id="rId261" Type="http://schemas.openxmlformats.org/officeDocument/2006/relationships/hyperlink" Target="http://www.nevo.co.il/Law_word/law17/PROP-3084.pdf" TargetMode="External"/><Relationship Id="rId14" Type="http://schemas.openxmlformats.org/officeDocument/2006/relationships/hyperlink" Target="http://www.nevo.co.il/Law_word/law14/law-2373.pdf" TargetMode="External"/><Relationship Id="rId56" Type="http://schemas.openxmlformats.org/officeDocument/2006/relationships/hyperlink" Target="http://www.nevo.co.il/Law_word/law14/law-2355.pdf" TargetMode="External"/><Relationship Id="rId317" Type="http://schemas.openxmlformats.org/officeDocument/2006/relationships/hyperlink" Target="http://www.nevo.co.il/law_word/law14/law-2570.pdf" TargetMode="External"/><Relationship Id="rId359" Type="http://schemas.openxmlformats.org/officeDocument/2006/relationships/hyperlink" Target="http://www.nevo.co.il/Law_word/law14/LAW-1959.pdf" TargetMode="External"/><Relationship Id="rId98" Type="http://schemas.openxmlformats.org/officeDocument/2006/relationships/hyperlink" Target="http://www.nevo.co.il/Law_word/law15/memshala-1098.pdf" TargetMode="External"/><Relationship Id="rId121" Type="http://schemas.openxmlformats.org/officeDocument/2006/relationships/hyperlink" Target="http://www.nevo.co.il/law_word/law14/law-2570.pdf" TargetMode="External"/><Relationship Id="rId163" Type="http://schemas.openxmlformats.org/officeDocument/2006/relationships/hyperlink" Target="http://www.nevo.co.il/Law_word/law06/tak-8011.pdf" TargetMode="External"/><Relationship Id="rId219" Type="http://schemas.openxmlformats.org/officeDocument/2006/relationships/hyperlink" Target="http://www.nevo.co.il/Law_word/law15/memshala-319.pdf" TargetMode="External"/><Relationship Id="rId370" Type="http://schemas.openxmlformats.org/officeDocument/2006/relationships/hyperlink" Target="http://www.nevo.co.il/Law_word/law15/memshala-722.pdf" TargetMode="External"/><Relationship Id="rId426" Type="http://schemas.openxmlformats.org/officeDocument/2006/relationships/footer" Target="footer1.xml"/><Relationship Id="rId230" Type="http://schemas.openxmlformats.org/officeDocument/2006/relationships/hyperlink" Target="http://www.nevo.co.il/Law_word/law15/memshala-953.pdf" TargetMode="External"/><Relationship Id="rId25" Type="http://schemas.openxmlformats.org/officeDocument/2006/relationships/hyperlink" Target="http://www.nevo.co.il/Law_word/law06/tak-7937.pdf" TargetMode="External"/><Relationship Id="rId67" Type="http://schemas.openxmlformats.org/officeDocument/2006/relationships/hyperlink" Target="http://www.nevo.co.il/Law_word/law15/memshala-1083.pdf" TargetMode="External"/><Relationship Id="rId272" Type="http://schemas.openxmlformats.org/officeDocument/2006/relationships/hyperlink" Target="http://www.nevo.co.il/law_word/law14/law-2546.pdf" TargetMode="External"/><Relationship Id="rId328" Type="http://schemas.openxmlformats.org/officeDocument/2006/relationships/hyperlink" Target="http://www.nevo.co.il/Law_word/law15/memshala-972.pdf" TargetMode="External"/><Relationship Id="rId132" Type="http://schemas.openxmlformats.org/officeDocument/2006/relationships/hyperlink" Target="http://www.nevo.co.il/Law_word/law14/law-2672.pdf" TargetMode="External"/><Relationship Id="rId174" Type="http://schemas.openxmlformats.org/officeDocument/2006/relationships/hyperlink" Target="http://www.nevo.co.il/Law_word/law15/memshala-1098.pdf" TargetMode="External"/><Relationship Id="rId381" Type="http://schemas.openxmlformats.org/officeDocument/2006/relationships/hyperlink" Target="http://www.nevo.co.il/Law_word/law17/PROP-3155.pdf" TargetMode="External"/><Relationship Id="rId241" Type="http://schemas.openxmlformats.org/officeDocument/2006/relationships/hyperlink" Target="http://www.nevo.co.il/Law_word/law17/PROP-3084.pdf" TargetMode="External"/><Relationship Id="rId36" Type="http://schemas.openxmlformats.org/officeDocument/2006/relationships/hyperlink" Target="http://www.nevo.co.il/law_word/law14/law-2561.pdf" TargetMode="External"/><Relationship Id="rId283" Type="http://schemas.openxmlformats.org/officeDocument/2006/relationships/hyperlink" Target="http://www.nevo.co.il/Law_word/law15/MEMSHALA-43.pdf" TargetMode="External"/><Relationship Id="rId339" Type="http://schemas.openxmlformats.org/officeDocument/2006/relationships/hyperlink" Target="http://web1.nevo.co.il/Law_word/law15/memshala-196.pdf" TargetMode="External"/><Relationship Id="rId78" Type="http://schemas.openxmlformats.org/officeDocument/2006/relationships/hyperlink" Target="http://www.nevo.co.il/Law_word/law17/PROP-3084.pdf" TargetMode="External"/><Relationship Id="rId101" Type="http://schemas.openxmlformats.org/officeDocument/2006/relationships/hyperlink" Target="http://www.nevo.co.il/Law_word/law14/law-2672.pdf" TargetMode="External"/><Relationship Id="rId143" Type="http://schemas.openxmlformats.org/officeDocument/2006/relationships/hyperlink" Target="http://www.nevo.co.il/Law_word/law14/law-2355.pdf" TargetMode="External"/><Relationship Id="rId185" Type="http://schemas.openxmlformats.org/officeDocument/2006/relationships/hyperlink" Target="http://www.nevo.co.il/law_word/law14/law-2570.pdf" TargetMode="External"/><Relationship Id="rId350" Type="http://schemas.openxmlformats.org/officeDocument/2006/relationships/hyperlink" Target="http://www.nevo.co.il/Law_word/law15/memshala-953.pdf" TargetMode="External"/><Relationship Id="rId406" Type="http://schemas.openxmlformats.org/officeDocument/2006/relationships/hyperlink" Target="http://www.nevo.co.il/Law_word/law15/memshala-1090.pdf" TargetMode="External"/><Relationship Id="rId9" Type="http://schemas.openxmlformats.org/officeDocument/2006/relationships/hyperlink" Target="http://www.nevo.co.il/Law_word/law15/memshala-319.pdf" TargetMode="External"/><Relationship Id="rId210" Type="http://schemas.openxmlformats.org/officeDocument/2006/relationships/hyperlink" Target="http://www.nevo.co.il/Law_word/law06/tak-8011.pdf" TargetMode="External"/><Relationship Id="rId392" Type="http://schemas.openxmlformats.org/officeDocument/2006/relationships/hyperlink" Target="http://www.nevo.co.il/Law_word/law06/TAK-6141.pdf" TargetMode="External"/><Relationship Id="rId252" Type="http://schemas.openxmlformats.org/officeDocument/2006/relationships/hyperlink" Target="http://www.nevo.co.il/Law_word/law15/memshala-967.pdf" TargetMode="External"/><Relationship Id="rId294" Type="http://schemas.openxmlformats.org/officeDocument/2006/relationships/hyperlink" Target="http://www.nevo.co.il/Law_word/law14/LAW-1841.pdf" TargetMode="External"/><Relationship Id="rId308" Type="http://schemas.openxmlformats.org/officeDocument/2006/relationships/hyperlink" Target="http://www.nevo.co.il/law_word/law14/law-2570.pdf" TargetMode="External"/><Relationship Id="rId47" Type="http://schemas.openxmlformats.org/officeDocument/2006/relationships/hyperlink" Target="http://www.nevo.co.il/Law_word/law15/memshala-319.pdf" TargetMode="External"/><Relationship Id="rId89" Type="http://schemas.openxmlformats.org/officeDocument/2006/relationships/hyperlink" Target="http://www.nevo.co.il/Law_word/law15/memshala-319.pdf" TargetMode="External"/><Relationship Id="rId112" Type="http://schemas.openxmlformats.org/officeDocument/2006/relationships/hyperlink" Target="http://www.nevo.co.il/Law_word/law15/memshala-1098.pdf" TargetMode="External"/><Relationship Id="rId154" Type="http://schemas.openxmlformats.org/officeDocument/2006/relationships/hyperlink" Target="http://www.nevo.co.il/Law_word/law15/memshala-687.pdf" TargetMode="External"/><Relationship Id="rId361" Type="http://schemas.openxmlformats.org/officeDocument/2006/relationships/hyperlink" Target="http://www.nevo.co.il/Law_word/law06/tak-6796.pdf" TargetMode="External"/><Relationship Id="rId196" Type="http://schemas.openxmlformats.org/officeDocument/2006/relationships/hyperlink" Target="http://www.nevo.co.il/Law_word/law15/memshala-975.pdf" TargetMode="External"/><Relationship Id="rId417" Type="http://schemas.openxmlformats.org/officeDocument/2006/relationships/hyperlink" Target="http://www.nevo.co.il/Law_word/law06/tak-7142.pdf" TargetMode="External"/><Relationship Id="rId16" Type="http://schemas.openxmlformats.org/officeDocument/2006/relationships/hyperlink" Target="http://www.nevo.co.il/Law_word/law06/tak-7273.pdf" TargetMode="External"/><Relationship Id="rId221" Type="http://schemas.openxmlformats.org/officeDocument/2006/relationships/hyperlink" Target="http://www.nevo.co.il/Law_word/law15/memshala-945.pdf" TargetMode="External"/><Relationship Id="rId263" Type="http://schemas.openxmlformats.org/officeDocument/2006/relationships/hyperlink" Target="http://www.nevo.co.il/Law_word/law15/memshala-953.pdf" TargetMode="External"/><Relationship Id="rId319" Type="http://schemas.openxmlformats.org/officeDocument/2006/relationships/hyperlink" Target="http://www.nevo.co.il/Law_word/law06/tak-8011.pdf" TargetMode="External"/><Relationship Id="rId58" Type="http://schemas.openxmlformats.org/officeDocument/2006/relationships/hyperlink" Target="http://www.nevo.co.il/law_word/law14/law-2570.pdf" TargetMode="External"/><Relationship Id="rId123" Type="http://schemas.openxmlformats.org/officeDocument/2006/relationships/hyperlink" Target="http://www.nevo.co.il/Law_word/law06/tak-8011.pdf" TargetMode="External"/><Relationship Id="rId330" Type="http://schemas.openxmlformats.org/officeDocument/2006/relationships/hyperlink" Target="http://www.nevo.co.il/Law_word/law15/memshala-1098.pdf" TargetMode="External"/><Relationship Id="rId165" Type="http://schemas.openxmlformats.org/officeDocument/2006/relationships/hyperlink" Target="http://www.nevo.co.il/Law_word/law14/law-2710.pdf" TargetMode="External"/><Relationship Id="rId372" Type="http://schemas.openxmlformats.org/officeDocument/2006/relationships/hyperlink" Target="http://www.nevo.co.il/Law_word/law15/memshala-817.pdf" TargetMode="External"/><Relationship Id="rId428" Type="http://schemas.openxmlformats.org/officeDocument/2006/relationships/fontTable" Target="fontTable.xml"/><Relationship Id="rId232" Type="http://schemas.openxmlformats.org/officeDocument/2006/relationships/hyperlink" Target="http://www.nevo.co.il/Law_word/law15/memshala-319.pdf" TargetMode="External"/><Relationship Id="rId274" Type="http://schemas.openxmlformats.org/officeDocument/2006/relationships/hyperlink" Target="http://www.nevo.co.il/law_word/law14/law-2556.pdf" TargetMode="External"/><Relationship Id="rId27" Type="http://schemas.openxmlformats.org/officeDocument/2006/relationships/hyperlink" Target="http://www.nevo.co.il/Law_word/law06/tak-8157.pdf" TargetMode="External"/><Relationship Id="rId69" Type="http://schemas.openxmlformats.org/officeDocument/2006/relationships/hyperlink" Target="http://www.nevo.co.il/Law_word/law14/law-2355.pdf" TargetMode="External"/><Relationship Id="rId134" Type="http://schemas.openxmlformats.org/officeDocument/2006/relationships/hyperlink" Target="http://www.nevo.co.il/law_word/law14/law-2570.pdf" TargetMode="External"/><Relationship Id="rId80" Type="http://schemas.openxmlformats.org/officeDocument/2006/relationships/hyperlink" Target="http://www.nevo.co.il/Law_word/law15/memshala-975.pdf" TargetMode="External"/><Relationship Id="rId176" Type="http://schemas.openxmlformats.org/officeDocument/2006/relationships/hyperlink" Target="http://www.nevo.co.il/Law_word/law17/PROP-3084.pdf" TargetMode="External"/><Relationship Id="rId341" Type="http://schemas.openxmlformats.org/officeDocument/2006/relationships/hyperlink" Target="http://www.nevo.co.il/Law_word/law14/law-2662.pdf" TargetMode="External"/><Relationship Id="rId383" Type="http://schemas.openxmlformats.org/officeDocument/2006/relationships/hyperlink" Target="http://www.nevo.co.il/Law_word/law17/PROP-3155.pdf" TargetMode="External"/><Relationship Id="rId201" Type="http://schemas.openxmlformats.org/officeDocument/2006/relationships/hyperlink" Target="http://www.nevo.co.il/Law_word/law15/memshala-687.pdf" TargetMode="External"/><Relationship Id="rId243" Type="http://schemas.openxmlformats.org/officeDocument/2006/relationships/hyperlink" Target="http://www.nevo.co.il/Law_word/law15/memshala-319.pdf" TargetMode="External"/><Relationship Id="rId285" Type="http://schemas.openxmlformats.org/officeDocument/2006/relationships/hyperlink" Target="http://www.nevo.co.il/Law_word/law15/memshala-949.pdf" TargetMode="External"/><Relationship Id="rId38" Type="http://schemas.openxmlformats.org/officeDocument/2006/relationships/hyperlink" Target="http://www.nevo.co.il/Law_word/law14/law-2243.pdf" TargetMode="External"/><Relationship Id="rId103" Type="http://schemas.openxmlformats.org/officeDocument/2006/relationships/hyperlink" Target="http://www.nevo.co.il/Law_word/law14/law-2355.pdf" TargetMode="External"/><Relationship Id="rId310" Type="http://schemas.openxmlformats.org/officeDocument/2006/relationships/hyperlink" Target="http://www.nevo.co.il/Law_word/law06/tak-8011.pdf" TargetMode="External"/><Relationship Id="rId91" Type="http://schemas.openxmlformats.org/officeDocument/2006/relationships/hyperlink" Target="http://www.nevo.co.il/Law_word/law15/memshala-975.pdf" TargetMode="External"/><Relationship Id="rId145" Type="http://schemas.openxmlformats.org/officeDocument/2006/relationships/hyperlink" Target="http://www.nevo.co.il/Law_word/law14/law-2355.pdf" TargetMode="External"/><Relationship Id="rId187" Type="http://schemas.openxmlformats.org/officeDocument/2006/relationships/hyperlink" Target="http://www.nevo.co.il/law_word/law14/law-2591.pdf" TargetMode="External"/><Relationship Id="rId352" Type="http://schemas.openxmlformats.org/officeDocument/2006/relationships/hyperlink" Target="http://www.nevo.co.il/Law_word/law15/MEMSHALA-43.pdf" TargetMode="External"/><Relationship Id="rId394" Type="http://schemas.openxmlformats.org/officeDocument/2006/relationships/hyperlink" Target="http://www.nevo.co.il/Law_word/law15/MEMSHALA-175.pdf" TargetMode="External"/><Relationship Id="rId408" Type="http://schemas.openxmlformats.org/officeDocument/2006/relationships/hyperlink" Target="http://www.nevo.co.il/Law_word/law15/MEMSHALA-64.pdf" TargetMode="External"/><Relationship Id="rId1" Type="http://schemas.openxmlformats.org/officeDocument/2006/relationships/styles" Target="styles.xml"/><Relationship Id="rId212" Type="http://schemas.openxmlformats.org/officeDocument/2006/relationships/hyperlink" Target="http://www.nevo.co.il/Law_word/law17/PROP-3084.pdf" TargetMode="External"/><Relationship Id="rId233" Type="http://schemas.openxmlformats.org/officeDocument/2006/relationships/hyperlink" Target="http://www.nevo.co.il/Law_word/law14/law-2620.pdf" TargetMode="External"/><Relationship Id="rId254" Type="http://schemas.openxmlformats.org/officeDocument/2006/relationships/hyperlink" Target="http://www.nevo.co.il/Law_word/law14/LAW-1973.pdf" TargetMode="External"/><Relationship Id="rId28" Type="http://schemas.openxmlformats.org/officeDocument/2006/relationships/hyperlink" Target="http://www.nevo.co.il/Law_word/law06/tak-8251.pdf" TargetMode="External"/><Relationship Id="rId49" Type="http://schemas.openxmlformats.org/officeDocument/2006/relationships/hyperlink" Target="http://www.nevo.co.il/Law_word/law15/memshala-319.pdf" TargetMode="External"/><Relationship Id="rId114" Type="http://schemas.openxmlformats.org/officeDocument/2006/relationships/hyperlink" Target="http://www.nevo.co.il/Law_word/law15/memshala-1098.pdf" TargetMode="External"/><Relationship Id="rId275" Type="http://schemas.openxmlformats.org/officeDocument/2006/relationships/hyperlink" Target="http://www.nevo.co.il/Law_word/law15/memshala-949.pdf" TargetMode="External"/><Relationship Id="rId296" Type="http://schemas.openxmlformats.org/officeDocument/2006/relationships/hyperlink" Target="http://www.nevo.co.il/Law_word/law14/LAW-1973.pdf" TargetMode="External"/><Relationship Id="rId300" Type="http://schemas.openxmlformats.org/officeDocument/2006/relationships/hyperlink" Target="http://www.nevo.co.il/law_word/law14/law-2546.pdf" TargetMode="External"/><Relationship Id="rId60" Type="http://schemas.openxmlformats.org/officeDocument/2006/relationships/hyperlink" Target="http://www.nevo.co.il/Law_word/law06/tak-8011.pdf" TargetMode="External"/><Relationship Id="rId81" Type="http://schemas.openxmlformats.org/officeDocument/2006/relationships/hyperlink" Target="http://www.nevo.co.il/law_word/law14/law-2591.pdf" TargetMode="External"/><Relationship Id="rId135" Type="http://schemas.openxmlformats.org/officeDocument/2006/relationships/hyperlink" Target="http://www.nevo.co.il/Law_word/law15/memshala-975.pdf" TargetMode="External"/><Relationship Id="rId156" Type="http://schemas.openxmlformats.org/officeDocument/2006/relationships/hyperlink" Target="http://www.nevo.co.il/Law_word/law15/memshala-319.pdf" TargetMode="External"/><Relationship Id="rId177" Type="http://schemas.openxmlformats.org/officeDocument/2006/relationships/hyperlink" Target="http://www.nevo.co.il/Law_word/law14/law-2243.pdf" TargetMode="External"/><Relationship Id="rId198" Type="http://schemas.openxmlformats.org/officeDocument/2006/relationships/hyperlink" Target="http://www.nevo.co.il/Law_word/law14/law-2782.pdf" TargetMode="External"/><Relationship Id="rId321" Type="http://schemas.openxmlformats.org/officeDocument/2006/relationships/hyperlink" Target="http://www.nevo.co.il/Law_word/law15/memshala-319.pdf" TargetMode="External"/><Relationship Id="rId342" Type="http://schemas.openxmlformats.org/officeDocument/2006/relationships/hyperlink" Target="http://www.nevo.co.il/Law_word/law15/memshala-928.pdf" TargetMode="External"/><Relationship Id="rId363" Type="http://schemas.openxmlformats.org/officeDocument/2006/relationships/hyperlink" Target="http://www.nevo.co.il/Law_word/law06/tak-6857.pdf" TargetMode="External"/><Relationship Id="rId384" Type="http://schemas.openxmlformats.org/officeDocument/2006/relationships/hyperlink" Target="http://www.nevo.co.il/Law_word/law14/law-2355.pdf" TargetMode="External"/><Relationship Id="rId419" Type="http://schemas.openxmlformats.org/officeDocument/2006/relationships/hyperlink" Target="http://www.nevo.co.il/Law_word/law06/tak-7214.pdf" TargetMode="External"/><Relationship Id="rId202" Type="http://schemas.openxmlformats.org/officeDocument/2006/relationships/hyperlink" Target="http://www.nevo.co.il/Law_word/law14/LAW-1841.pdf" TargetMode="External"/><Relationship Id="rId223" Type="http://schemas.openxmlformats.org/officeDocument/2006/relationships/hyperlink" Target="http://www.nevo.co.il/Law_word/law14/LAW-1841.pdf" TargetMode="External"/><Relationship Id="rId244" Type="http://schemas.openxmlformats.org/officeDocument/2006/relationships/hyperlink" Target="http://www.nevo.co.il/Law_word/law14/LAW-1841.pdf" TargetMode="External"/><Relationship Id="rId18" Type="http://schemas.openxmlformats.org/officeDocument/2006/relationships/hyperlink" Target="http://www.nevo.co.il/Law_word/law06/tak-7403.pdf" TargetMode="External"/><Relationship Id="rId39" Type="http://schemas.openxmlformats.org/officeDocument/2006/relationships/hyperlink" Target="http://www.nevo.co.il/Law_word/law15/memshala-491.pdf" TargetMode="External"/><Relationship Id="rId265" Type="http://schemas.openxmlformats.org/officeDocument/2006/relationships/hyperlink" Target="http://www.nevo.co.il/Law_word/law17/PROP-3084.pdf" TargetMode="External"/><Relationship Id="rId286" Type="http://schemas.openxmlformats.org/officeDocument/2006/relationships/hyperlink" Target="http://www.nevo.co.il/Law_word/law15/memshala-967.pdf" TargetMode="External"/><Relationship Id="rId50" Type="http://schemas.openxmlformats.org/officeDocument/2006/relationships/hyperlink" Target="http://www.nevo.co.il/law_word/law14/law-2556.pdf" TargetMode="External"/><Relationship Id="rId104" Type="http://schemas.openxmlformats.org/officeDocument/2006/relationships/hyperlink" Target="http://www.nevo.co.il/Law_word/law15/memshala-319.pdf" TargetMode="External"/><Relationship Id="rId125" Type="http://schemas.openxmlformats.org/officeDocument/2006/relationships/hyperlink" Target="http://www.nevo.co.il/Law_word/law17/PROP-3084.pdf" TargetMode="External"/><Relationship Id="rId146" Type="http://schemas.openxmlformats.org/officeDocument/2006/relationships/hyperlink" Target="http://www.nevo.co.il/Law_word/law15/memshala-319.pdf" TargetMode="External"/><Relationship Id="rId167" Type="http://schemas.openxmlformats.org/officeDocument/2006/relationships/hyperlink" Target="https://www.nevo.co.il/Law_word/law06/tak-9872.pdf" TargetMode="External"/><Relationship Id="rId188" Type="http://schemas.openxmlformats.org/officeDocument/2006/relationships/hyperlink" Target="http://www.nevo.co.il/Law_word/law15/memshala-1083.pdf" TargetMode="External"/><Relationship Id="rId311" Type="http://schemas.openxmlformats.org/officeDocument/2006/relationships/hyperlink" Target="http://www.nevo.co.il/Law_word/law14/LAW-1841.pdf" TargetMode="External"/><Relationship Id="rId332" Type="http://schemas.openxmlformats.org/officeDocument/2006/relationships/hyperlink" Target="http://www.nevo.co.il/Law_word/law14/law-2778.pdf" TargetMode="External"/><Relationship Id="rId353" Type="http://schemas.openxmlformats.org/officeDocument/2006/relationships/hyperlink" Target="http://www.nevo.co.il/law_word/law14/law-2556.pdf" TargetMode="External"/><Relationship Id="rId374" Type="http://schemas.openxmlformats.org/officeDocument/2006/relationships/hyperlink" Target="http://www.nevo.co.il/Law_word/law14/law-2663.pdf" TargetMode="External"/><Relationship Id="rId395" Type="http://schemas.openxmlformats.org/officeDocument/2006/relationships/hyperlink" Target="http://www.nevo.co.il/Law_word/law14/LAW-1841.pdf" TargetMode="External"/><Relationship Id="rId409" Type="http://schemas.openxmlformats.org/officeDocument/2006/relationships/hyperlink" Target="http://www.nevo.co.il/Law_word/law14/law-2355.pdf" TargetMode="External"/><Relationship Id="rId71" Type="http://schemas.openxmlformats.org/officeDocument/2006/relationships/hyperlink" Target="http://www.nevo.co.il/Law_word/law14/law-2355.pdf" TargetMode="External"/><Relationship Id="rId92" Type="http://schemas.openxmlformats.org/officeDocument/2006/relationships/hyperlink" Target="http://www.nevo.co.il/Law_word/law06/tak-8011.pdf" TargetMode="External"/><Relationship Id="rId213" Type="http://schemas.openxmlformats.org/officeDocument/2006/relationships/hyperlink" Target="http://www.nevo.co.il/law_word/law14/law-2570.pdf" TargetMode="External"/><Relationship Id="rId234" Type="http://schemas.openxmlformats.org/officeDocument/2006/relationships/hyperlink" Target="http://www.nevo.co.il/Law_word/law15/memshala-1098.pdf" TargetMode="External"/><Relationship Id="rId420" Type="http://schemas.openxmlformats.org/officeDocument/2006/relationships/hyperlink" Target="http://www.nevo.co.il/Law_word/law14/law-2672.pdf" TargetMode="External"/><Relationship Id="rId2" Type="http://schemas.openxmlformats.org/officeDocument/2006/relationships/settings" Target="settings.xml"/><Relationship Id="rId29" Type="http://schemas.openxmlformats.org/officeDocument/2006/relationships/hyperlink" Target="https://www.nevo.co.il/Law_word/law06/tak-8332.pdf" TargetMode="External"/><Relationship Id="rId255" Type="http://schemas.openxmlformats.org/officeDocument/2006/relationships/hyperlink" Target="http://www.nevo.co.il/Law_word/law15/MEMSHALA-43.pdf" TargetMode="External"/><Relationship Id="rId276" Type="http://schemas.openxmlformats.org/officeDocument/2006/relationships/hyperlink" Target="http://www.nevo.co.il/Law_word/law15/memshala-967.pdf" TargetMode="External"/><Relationship Id="rId297" Type="http://schemas.openxmlformats.org/officeDocument/2006/relationships/hyperlink" Target="http://www.nevo.co.il/Law_word/law15/MEMSHALA-43.pdf" TargetMode="External"/><Relationship Id="rId40" Type="http://schemas.openxmlformats.org/officeDocument/2006/relationships/hyperlink" Target="http://www.nevo.co.il/Law_word/law14/LAW-1973.pdf" TargetMode="External"/><Relationship Id="rId115" Type="http://schemas.openxmlformats.org/officeDocument/2006/relationships/hyperlink" Target="http://www.nevo.co.il/Law_word/law14/law-2355.pdf" TargetMode="External"/><Relationship Id="rId136" Type="http://schemas.openxmlformats.org/officeDocument/2006/relationships/hyperlink" Target="http://www.nevo.co.il/Law_word/law06/tak-8011.pdf" TargetMode="External"/><Relationship Id="rId157" Type="http://schemas.openxmlformats.org/officeDocument/2006/relationships/hyperlink" Target="http://www.nevo.co.il/Law_word/law14/law-2672.pdf" TargetMode="External"/><Relationship Id="rId178" Type="http://schemas.openxmlformats.org/officeDocument/2006/relationships/hyperlink" Target="http://www.nevo.co.il/Law_word/law15/memshala-491.pdf" TargetMode="External"/><Relationship Id="rId301" Type="http://schemas.openxmlformats.org/officeDocument/2006/relationships/hyperlink" Target="http://www.nevo.co.il/Law_word/law15/memshala-953.pdf" TargetMode="External"/><Relationship Id="rId322" Type="http://schemas.openxmlformats.org/officeDocument/2006/relationships/hyperlink" Target="http://www.nevo.co.il/Law_word/law14/law-2672.pdf" TargetMode="External"/><Relationship Id="rId343" Type="http://schemas.openxmlformats.org/officeDocument/2006/relationships/hyperlink" Target="http://www.nevo.co.il/law_word/law14/law-2546.pdf" TargetMode="External"/><Relationship Id="rId364" Type="http://schemas.openxmlformats.org/officeDocument/2006/relationships/hyperlink" Target="http://www.nevo.co.il/Law_word/law14/law-2635.pdf" TargetMode="External"/><Relationship Id="rId61" Type="http://schemas.openxmlformats.org/officeDocument/2006/relationships/hyperlink" Target="http://www.nevo.co.il/law_word/law14/law-2570.pdf" TargetMode="External"/><Relationship Id="rId82" Type="http://schemas.openxmlformats.org/officeDocument/2006/relationships/hyperlink" Target="http://www.nevo.co.il/Law_word/law15/memshala-1083.pdf" TargetMode="External"/><Relationship Id="rId199" Type="http://schemas.openxmlformats.org/officeDocument/2006/relationships/hyperlink" Target="http://www.nevo.co.il/Law_word/law15/memshala-1090.pdf" TargetMode="External"/><Relationship Id="rId203" Type="http://schemas.openxmlformats.org/officeDocument/2006/relationships/hyperlink" Target="http://www.nevo.co.il/Law_word/law17/PROP-3084.pdf" TargetMode="External"/><Relationship Id="rId385" Type="http://schemas.openxmlformats.org/officeDocument/2006/relationships/hyperlink" Target="http://www.nevo.co.il/Law_word/law15/memshala-319.pdf" TargetMode="External"/><Relationship Id="rId19" Type="http://schemas.openxmlformats.org/officeDocument/2006/relationships/hyperlink" Target="http://www.nevo.co.il/Law_word/law06/tak-7488.pdf" TargetMode="External"/><Relationship Id="rId224" Type="http://schemas.openxmlformats.org/officeDocument/2006/relationships/hyperlink" Target="http://www.nevo.co.il/Law_word/law17/PROP-3084.pdf" TargetMode="External"/><Relationship Id="rId245" Type="http://schemas.openxmlformats.org/officeDocument/2006/relationships/hyperlink" Target="http://www.nevo.co.il/Law_word/law17/PROP-3084.pdf" TargetMode="External"/><Relationship Id="rId266" Type="http://schemas.openxmlformats.org/officeDocument/2006/relationships/hyperlink" Target="http://www.nevo.co.il/Law_word/law14/LAW-1973.pdf" TargetMode="External"/><Relationship Id="rId287" Type="http://schemas.openxmlformats.org/officeDocument/2006/relationships/hyperlink" Target="http://www.nevo.co.il/Law_word/law15/memshala-782.pdf" TargetMode="External"/><Relationship Id="rId410" Type="http://schemas.openxmlformats.org/officeDocument/2006/relationships/hyperlink" Target="http://www.nevo.co.il/Law_word/law15/memshala-319.pdf" TargetMode="External"/><Relationship Id="rId30" Type="http://schemas.openxmlformats.org/officeDocument/2006/relationships/hyperlink" Target="https://www.nevo.co.il/Law_word/law06/tak-8662.pdf" TargetMode="External"/><Relationship Id="rId105" Type="http://schemas.openxmlformats.org/officeDocument/2006/relationships/hyperlink" Target="http://www.nevo.co.il/law_word/law14/law-2468.pdf" TargetMode="External"/><Relationship Id="rId126" Type="http://schemas.openxmlformats.org/officeDocument/2006/relationships/hyperlink" Target="http://www.nevo.co.il/Law_word/law14/law-2355.pdf" TargetMode="External"/><Relationship Id="rId147" Type="http://schemas.openxmlformats.org/officeDocument/2006/relationships/hyperlink" Target="http://www.nevo.co.il/law_word/law14/law-2561.pdf" TargetMode="External"/><Relationship Id="rId168" Type="http://schemas.openxmlformats.org/officeDocument/2006/relationships/hyperlink" Target="http://www.nevo.co.il/Law_word/law14/law-2710.pdf" TargetMode="External"/><Relationship Id="rId312" Type="http://schemas.openxmlformats.org/officeDocument/2006/relationships/hyperlink" Target="http://www.nevo.co.il/Law_word/law17/PROP-3084.pdf" TargetMode="External"/><Relationship Id="rId333" Type="http://schemas.openxmlformats.org/officeDocument/2006/relationships/hyperlink" Target="http://www.nevo.co.il/Law_word/law15/memshala-1246.pdf" TargetMode="External"/><Relationship Id="rId354" Type="http://schemas.openxmlformats.org/officeDocument/2006/relationships/hyperlink" Target="http://www.nevo.co.il/Law_word/law15/memshala-949.pdf" TargetMode="External"/><Relationship Id="rId51" Type="http://schemas.openxmlformats.org/officeDocument/2006/relationships/hyperlink" Target="http://www.nevo.co.il/Law_word/law15/memshala-949.pdf" TargetMode="External"/><Relationship Id="rId72" Type="http://schemas.openxmlformats.org/officeDocument/2006/relationships/hyperlink" Target="http://www.nevo.co.il/Law_word/law15/memshala-319.pdf" TargetMode="External"/><Relationship Id="rId93" Type="http://schemas.openxmlformats.org/officeDocument/2006/relationships/hyperlink" Target="http://www.nevo.co.il/Law_word/law14/law-2655.pdf" TargetMode="External"/><Relationship Id="rId189" Type="http://schemas.openxmlformats.org/officeDocument/2006/relationships/hyperlink" Target="http://www.nevo.co.il/Law_word/law06/tak-8011.pdf" TargetMode="External"/><Relationship Id="rId375" Type="http://schemas.openxmlformats.org/officeDocument/2006/relationships/hyperlink" Target="http://www.nevo.co.il/Law_word/law15/memshala-936.pdf" TargetMode="External"/><Relationship Id="rId396" Type="http://schemas.openxmlformats.org/officeDocument/2006/relationships/hyperlink" Target="http://www.nevo.co.il/Law_word/law17/PROP-3084.pdf" TargetMode="External"/><Relationship Id="rId3" Type="http://schemas.openxmlformats.org/officeDocument/2006/relationships/webSettings" Target="webSettings.xml"/><Relationship Id="rId214" Type="http://schemas.openxmlformats.org/officeDocument/2006/relationships/hyperlink" Target="http://www.nevo.co.il/Law_word/law15/memshala-975.pdf" TargetMode="External"/><Relationship Id="rId235" Type="http://schemas.openxmlformats.org/officeDocument/2006/relationships/hyperlink" Target="http://www.nevo.co.il/Law_word/law14/law-2672.pdf" TargetMode="External"/><Relationship Id="rId256" Type="http://schemas.openxmlformats.org/officeDocument/2006/relationships/hyperlink" Target="http://www.nevo.co.il/law_word/law14/law-2556.pdf" TargetMode="External"/><Relationship Id="rId277" Type="http://schemas.openxmlformats.org/officeDocument/2006/relationships/hyperlink" Target="http://www.nevo.co.il/Law_word/law15/memshala-782.pdf" TargetMode="External"/><Relationship Id="rId298" Type="http://schemas.openxmlformats.org/officeDocument/2006/relationships/hyperlink" Target="http://www.nevo.co.il/Law_word/law14/law-2355.pdf" TargetMode="External"/><Relationship Id="rId400" Type="http://schemas.openxmlformats.org/officeDocument/2006/relationships/hyperlink" Target="http://www.nevo.co.il/law_word/law14/law-2570.pdf" TargetMode="External"/><Relationship Id="rId421" Type="http://schemas.openxmlformats.org/officeDocument/2006/relationships/hyperlink" Target="http://www.nevo.co.il/Law_word/law15/memshala-1098.pdf" TargetMode="External"/><Relationship Id="rId116" Type="http://schemas.openxmlformats.org/officeDocument/2006/relationships/hyperlink" Target="http://www.nevo.co.il/Law_word/law15/memshala-319.pdf" TargetMode="External"/><Relationship Id="rId137" Type="http://schemas.openxmlformats.org/officeDocument/2006/relationships/hyperlink" Target="http://www.nevo.co.il/Law_word/law14/law-2782.pdf" TargetMode="External"/><Relationship Id="rId158" Type="http://schemas.openxmlformats.org/officeDocument/2006/relationships/hyperlink" Target="http://www.nevo.co.il/Law_word/law15/memshala-1098.pdf" TargetMode="External"/><Relationship Id="rId302" Type="http://schemas.openxmlformats.org/officeDocument/2006/relationships/hyperlink" Target="http://www.nevo.co.il/law_word/law14/law-2556.pdf" TargetMode="External"/><Relationship Id="rId323" Type="http://schemas.openxmlformats.org/officeDocument/2006/relationships/hyperlink" Target="http://www.nevo.co.il/Law_word/law15/memshala-1098.pdf" TargetMode="External"/><Relationship Id="rId344" Type="http://schemas.openxmlformats.org/officeDocument/2006/relationships/hyperlink" Target="http://www.nevo.co.il/Law_word/law15/memshala-953.pdf" TargetMode="External"/><Relationship Id="rId20" Type="http://schemas.openxmlformats.org/officeDocument/2006/relationships/hyperlink" Target="http://www.nevo.co.il/Law_word/law06/tak-7534.pdf" TargetMode="External"/><Relationship Id="rId41" Type="http://schemas.openxmlformats.org/officeDocument/2006/relationships/hyperlink" Target="http://www.nevo.co.il/Law_word/law15/MEMSHALA-43.pdf" TargetMode="External"/><Relationship Id="rId62" Type="http://schemas.openxmlformats.org/officeDocument/2006/relationships/hyperlink" Target="http://www.nevo.co.il/Law_word/law15/memshala-975.pdf" TargetMode="External"/><Relationship Id="rId83" Type="http://schemas.openxmlformats.org/officeDocument/2006/relationships/hyperlink" Target="http://www.nevo.co.il/Law_word/law06/tak-8011.pdf" TargetMode="External"/><Relationship Id="rId179" Type="http://schemas.openxmlformats.org/officeDocument/2006/relationships/hyperlink" Target="http://www.nevo.co.il/law_word/law14/law-2468.pdf" TargetMode="External"/><Relationship Id="rId365" Type="http://schemas.openxmlformats.org/officeDocument/2006/relationships/hyperlink" Target="http://www.nevo.co.il/Law_word/law15/memshala-1074.pdf" TargetMode="External"/><Relationship Id="rId386" Type="http://schemas.openxmlformats.org/officeDocument/2006/relationships/hyperlink" Target="http://www.nevo.co.il/Law_word/law10/yalkut-5766.pdf" TargetMode="External"/><Relationship Id="rId190" Type="http://schemas.openxmlformats.org/officeDocument/2006/relationships/hyperlink" Target="http://www.nevo.co.il/Law_word/law14/law-2672.pdf" TargetMode="External"/><Relationship Id="rId204" Type="http://schemas.openxmlformats.org/officeDocument/2006/relationships/hyperlink" Target="http://www.nevo.co.il/Law_word/law14/law-2355.pdf" TargetMode="External"/><Relationship Id="rId225" Type="http://schemas.openxmlformats.org/officeDocument/2006/relationships/hyperlink" Target="http://www.nevo.co.il/Law_word/law14/law-2355.pdf" TargetMode="External"/><Relationship Id="rId246" Type="http://schemas.openxmlformats.org/officeDocument/2006/relationships/hyperlink" Target="http://www.nevo.co.il/law_word/law14/law-2546.pdf" TargetMode="External"/><Relationship Id="rId267" Type="http://schemas.openxmlformats.org/officeDocument/2006/relationships/hyperlink" Target="http://www.nevo.co.il/Law_word/law15/MEMSHALA-43.pdf" TargetMode="External"/><Relationship Id="rId288" Type="http://schemas.openxmlformats.org/officeDocument/2006/relationships/hyperlink" Target="http://www.nevo.co.il/Law_word/law14/LAW-1841.pdf" TargetMode="External"/><Relationship Id="rId411" Type="http://schemas.openxmlformats.org/officeDocument/2006/relationships/hyperlink" Target="http://www.nevo.co.il/Law_word/law14/law-2655.pdf" TargetMode="External"/><Relationship Id="rId106" Type="http://schemas.openxmlformats.org/officeDocument/2006/relationships/hyperlink" Target="http://www.nevo.co.il/Law_word/law15/memshala-687.pdf" TargetMode="External"/><Relationship Id="rId127" Type="http://schemas.openxmlformats.org/officeDocument/2006/relationships/hyperlink" Target="http://www.nevo.co.il/Law_word/law15/memshala-319.pdf" TargetMode="External"/><Relationship Id="rId313" Type="http://schemas.openxmlformats.org/officeDocument/2006/relationships/hyperlink" Target="http://www.nevo.co.il/Law_word/law14/LAW-1841.pdf" TargetMode="External"/><Relationship Id="rId10" Type="http://schemas.openxmlformats.org/officeDocument/2006/relationships/hyperlink" Target="http://www.nevo.co.il/law_word/law14/law-2561.pdf" TargetMode="External"/><Relationship Id="rId31" Type="http://schemas.openxmlformats.org/officeDocument/2006/relationships/hyperlink" Target="https://www.nevo.co.il/Law_word/law06/tak-9129.pdf" TargetMode="External"/><Relationship Id="rId52" Type="http://schemas.openxmlformats.org/officeDocument/2006/relationships/hyperlink" Target="http://www.nevo.co.il/Law_word/law15/memshala-967.pdf" TargetMode="External"/><Relationship Id="rId73" Type="http://schemas.openxmlformats.org/officeDocument/2006/relationships/hyperlink" Target="http://www.nevo.co.il/Law_word/law14/law-2672.pdf" TargetMode="External"/><Relationship Id="rId94" Type="http://schemas.openxmlformats.org/officeDocument/2006/relationships/hyperlink" Target="http://www.nevo.co.il/Law_word/law15/memshala-1127.pdf" TargetMode="External"/><Relationship Id="rId148" Type="http://schemas.openxmlformats.org/officeDocument/2006/relationships/hyperlink" Target="http://www.nevo.co.il/Law_word/law15/memshala-1016.pdf" TargetMode="External"/><Relationship Id="rId169" Type="http://schemas.openxmlformats.org/officeDocument/2006/relationships/hyperlink" Target="http://www.nevo.co.il/Law_word/law15/memshala-945.pdf" TargetMode="External"/><Relationship Id="rId334" Type="http://schemas.openxmlformats.org/officeDocument/2006/relationships/hyperlink" Target="http://www.nevo.co.il/law_word/law14/law-2790.pdf" TargetMode="External"/><Relationship Id="rId355" Type="http://schemas.openxmlformats.org/officeDocument/2006/relationships/hyperlink" Target="http://www.nevo.co.il/Law_word/law15/memshala-967.pdf" TargetMode="External"/><Relationship Id="rId376" Type="http://schemas.openxmlformats.org/officeDocument/2006/relationships/hyperlink" Target="http://www.nevo.co.il/law_word/law14/law-2756.pdf" TargetMode="External"/><Relationship Id="rId397" Type="http://schemas.openxmlformats.org/officeDocument/2006/relationships/hyperlink" Target="http://www.nevo.co.il/law_word/law14/law-2570.pdf" TargetMode="External"/><Relationship Id="rId4" Type="http://schemas.openxmlformats.org/officeDocument/2006/relationships/footnotes" Target="footnotes.xml"/><Relationship Id="rId180" Type="http://schemas.openxmlformats.org/officeDocument/2006/relationships/hyperlink" Target="http://www.nevo.co.il/Law_word/law15/memshala-687.pdf" TargetMode="External"/><Relationship Id="rId215" Type="http://schemas.openxmlformats.org/officeDocument/2006/relationships/hyperlink" Target="http://www.nevo.co.il/Law_word/law06/tak-8011.pdf" TargetMode="External"/><Relationship Id="rId236" Type="http://schemas.openxmlformats.org/officeDocument/2006/relationships/hyperlink" Target="http://www.nevo.co.il/Law_word/law15/memshala-1098.pdf" TargetMode="External"/><Relationship Id="rId257" Type="http://schemas.openxmlformats.org/officeDocument/2006/relationships/hyperlink" Target="http://www.nevo.co.il/Law_word/law15/memshala-949.pdf" TargetMode="External"/><Relationship Id="rId278" Type="http://schemas.openxmlformats.org/officeDocument/2006/relationships/hyperlink" Target="http://www.nevo.co.il/Law_word/law14/law-2672.pdf" TargetMode="External"/><Relationship Id="rId401" Type="http://schemas.openxmlformats.org/officeDocument/2006/relationships/hyperlink" Target="http://www.nevo.co.il/Law_word/law15/memshala-975.pdf" TargetMode="External"/><Relationship Id="rId422" Type="http://schemas.openxmlformats.org/officeDocument/2006/relationships/hyperlink" Target="http://www.nevo.co.il/advertisements/nevo-100.doc" TargetMode="External"/><Relationship Id="rId303" Type="http://schemas.openxmlformats.org/officeDocument/2006/relationships/hyperlink" Target="http://www.nevo.co.il/Law_word/law15/memshala-949.pdf" TargetMode="External"/><Relationship Id="rId42" Type="http://schemas.openxmlformats.org/officeDocument/2006/relationships/hyperlink" Target="http://www.nevo.co.il/law_word/law14/law-2556.pdf" TargetMode="External"/><Relationship Id="rId84" Type="http://schemas.openxmlformats.org/officeDocument/2006/relationships/hyperlink" Target="http://www.nevo.co.il/Law_word/law14/law-2782.pdf" TargetMode="External"/><Relationship Id="rId138" Type="http://schemas.openxmlformats.org/officeDocument/2006/relationships/hyperlink" Target="http://www.nevo.co.il/Law_word/law15/memshala-1090.pdf" TargetMode="External"/><Relationship Id="rId345" Type="http://schemas.openxmlformats.org/officeDocument/2006/relationships/hyperlink" Target="http://www.nevo.co.il/law_word/law14/law-2546.pdf" TargetMode="External"/><Relationship Id="rId387" Type="http://schemas.openxmlformats.org/officeDocument/2006/relationships/hyperlink" Target="http://www.nevo.co.il/Law_word/law10/yalkut-6187.pdf" TargetMode="External"/><Relationship Id="rId191" Type="http://schemas.openxmlformats.org/officeDocument/2006/relationships/hyperlink" Target="http://www.nevo.co.il/Law_word/law15/memshala-1098.pdf" TargetMode="External"/><Relationship Id="rId205" Type="http://schemas.openxmlformats.org/officeDocument/2006/relationships/hyperlink" Target="http://www.nevo.co.il/Law_word/law15/memshala-319.pdf" TargetMode="External"/><Relationship Id="rId247" Type="http://schemas.openxmlformats.org/officeDocument/2006/relationships/hyperlink" Target="http://www.nevo.co.il/Law_word/law15/memshala-953.pdf" TargetMode="External"/><Relationship Id="rId412" Type="http://schemas.openxmlformats.org/officeDocument/2006/relationships/hyperlink" Target="http://www.nevo.co.il/Law_word/law15/memshala-1127.pdf" TargetMode="External"/><Relationship Id="rId107" Type="http://schemas.openxmlformats.org/officeDocument/2006/relationships/hyperlink" Target="http://www.nevo.co.il/Law_word/law14/law-2649.pdf" TargetMode="External"/><Relationship Id="rId289" Type="http://schemas.openxmlformats.org/officeDocument/2006/relationships/hyperlink" Target="http://www.nevo.co.il/Law_word/law17/PROP-3084.pdf" TargetMode="External"/><Relationship Id="rId11" Type="http://schemas.openxmlformats.org/officeDocument/2006/relationships/hyperlink" Target="http://www.nevo.co.il/Law_word/law15/memshala-1016.pdf" TargetMode="External"/><Relationship Id="rId53" Type="http://schemas.openxmlformats.org/officeDocument/2006/relationships/hyperlink" Target="http://www.nevo.co.il/Law_word/law15/memshala-782.pdf" TargetMode="External"/><Relationship Id="rId149" Type="http://schemas.openxmlformats.org/officeDocument/2006/relationships/hyperlink" Target="http://www.nevo.co.il/Law_word/law14/law-2672.pdf" TargetMode="External"/><Relationship Id="rId314" Type="http://schemas.openxmlformats.org/officeDocument/2006/relationships/hyperlink" Target="http://www.nevo.co.il/Law_word/law17/PROP-3084.pdf" TargetMode="External"/><Relationship Id="rId356" Type="http://schemas.openxmlformats.org/officeDocument/2006/relationships/hyperlink" Target="http://www.nevo.co.il/Law_word/law15/memshala-782.pdf" TargetMode="External"/><Relationship Id="rId398" Type="http://schemas.openxmlformats.org/officeDocument/2006/relationships/hyperlink" Target="http://www.nevo.co.il/Law_word/law15/memshala-975.pdf" TargetMode="External"/><Relationship Id="rId95" Type="http://schemas.openxmlformats.org/officeDocument/2006/relationships/hyperlink" Target="http://www.nevo.co.il/Law_word/law14/law-2355.pdf" TargetMode="External"/><Relationship Id="rId160" Type="http://schemas.openxmlformats.org/officeDocument/2006/relationships/hyperlink" Target="http://www.nevo.co.il/Law_word/law17/PROP-3084.pdf" TargetMode="External"/><Relationship Id="rId216" Type="http://schemas.openxmlformats.org/officeDocument/2006/relationships/hyperlink" Target="http://www.nevo.co.il/Law_word/law14/LAW-1841.pdf" TargetMode="External"/><Relationship Id="rId423" Type="http://schemas.openxmlformats.org/officeDocument/2006/relationships/hyperlink" Target="http://www.nevo.co.il/advertisements/nevo-100.doc" TargetMode="External"/><Relationship Id="rId258" Type="http://schemas.openxmlformats.org/officeDocument/2006/relationships/hyperlink" Target="http://www.nevo.co.il/Law_word/law15/memshala-967.pdf" TargetMode="External"/><Relationship Id="rId22" Type="http://schemas.openxmlformats.org/officeDocument/2006/relationships/hyperlink" Target="http://www.nevo.co.il/Law_word/law06/tak-7695.pdf" TargetMode="External"/><Relationship Id="rId64" Type="http://schemas.openxmlformats.org/officeDocument/2006/relationships/hyperlink" Target="http://www.nevo.co.il/law_word/law14/law-2570.pdf" TargetMode="External"/><Relationship Id="rId118" Type="http://schemas.openxmlformats.org/officeDocument/2006/relationships/hyperlink" Target="http://www.nevo.co.il/Law_word/law15/memshala-319.pdf" TargetMode="External"/><Relationship Id="rId325" Type="http://schemas.openxmlformats.org/officeDocument/2006/relationships/hyperlink" Target="http://www.nevo.co.il/Law_word/law14/LAW-2067.pdf" TargetMode="External"/><Relationship Id="rId367" Type="http://schemas.openxmlformats.org/officeDocument/2006/relationships/hyperlink" Target="http://www.nevo.co.il/Law_word/law14/law-2377.pdf" TargetMode="External"/><Relationship Id="rId171" Type="http://schemas.openxmlformats.org/officeDocument/2006/relationships/hyperlink" Target="http://www.nevo.co.il/Law_word/law14/LAW-1841.pdf" TargetMode="External"/><Relationship Id="rId227" Type="http://schemas.openxmlformats.org/officeDocument/2006/relationships/hyperlink" Target="http://www.nevo.co.il/law_word/law14/law-2468.pdf" TargetMode="External"/><Relationship Id="rId269" Type="http://schemas.openxmlformats.org/officeDocument/2006/relationships/hyperlink" Target="http://www.nevo.co.il/Law_word/law15/memshala-319.pdf" TargetMode="External"/><Relationship Id="rId33" Type="http://schemas.openxmlformats.org/officeDocument/2006/relationships/hyperlink" Target="https://www.nevo.co.il/Law_word/law06/tak-9958.pdf" TargetMode="External"/><Relationship Id="rId129" Type="http://schemas.openxmlformats.org/officeDocument/2006/relationships/hyperlink" Target="http://www.nevo.co.il/Law_word/law15/memshala-1080.pdf" TargetMode="External"/><Relationship Id="rId280" Type="http://schemas.openxmlformats.org/officeDocument/2006/relationships/hyperlink" Target="http://www.nevo.co.il/Law_word/law14/law-2699.pdf" TargetMode="External"/><Relationship Id="rId336" Type="http://schemas.openxmlformats.org/officeDocument/2006/relationships/hyperlink" Target="http://www.nevo.co.il/Law_word/law14/law-2664.pdf" TargetMode="External"/><Relationship Id="rId75" Type="http://schemas.openxmlformats.org/officeDocument/2006/relationships/hyperlink" Target="http://www.nevo.co.il/Law_word/law14/LAW-1841.pdf" TargetMode="External"/><Relationship Id="rId140" Type="http://schemas.openxmlformats.org/officeDocument/2006/relationships/hyperlink" Target="http://www.nevo.co.il/Law_word/law15/memshala-319.pdf" TargetMode="External"/><Relationship Id="rId182" Type="http://schemas.openxmlformats.org/officeDocument/2006/relationships/hyperlink" Target="http://www.nevo.co.il/Law_word/law15/memshala-319.pdf" TargetMode="External"/><Relationship Id="rId378" Type="http://schemas.openxmlformats.org/officeDocument/2006/relationships/hyperlink" Target="http://www.nevo.co.il/Law_word/law14/law-2699.pdf" TargetMode="External"/><Relationship Id="rId403" Type="http://schemas.openxmlformats.org/officeDocument/2006/relationships/hyperlink" Target="http://www.nevo.co.il/Law_word/law15/memshala-1083.pdf" TargetMode="External"/><Relationship Id="rId6" Type="http://schemas.openxmlformats.org/officeDocument/2006/relationships/hyperlink" Target="http://www.nevo.co.il/Law_word/law14/law-2355.pdf" TargetMode="External"/><Relationship Id="rId238" Type="http://schemas.openxmlformats.org/officeDocument/2006/relationships/hyperlink" Target="http://www.nevo.co.il/Law_word/law15/memshala-945.pdf" TargetMode="External"/><Relationship Id="rId291" Type="http://schemas.openxmlformats.org/officeDocument/2006/relationships/hyperlink" Target="http://www.nevo.co.il/Law_word/law15/memshala-1016.pdf" TargetMode="External"/><Relationship Id="rId305" Type="http://schemas.openxmlformats.org/officeDocument/2006/relationships/hyperlink" Target="http://www.nevo.co.il/Law_word/law15/memshala-782.pdf" TargetMode="External"/><Relationship Id="rId347" Type="http://schemas.openxmlformats.org/officeDocument/2006/relationships/hyperlink" Target="http://www.nevo.co.il/law_word/law14/law-2546.pdf" TargetMode="External"/><Relationship Id="rId44" Type="http://schemas.openxmlformats.org/officeDocument/2006/relationships/hyperlink" Target="http://www.nevo.co.il/Law_word/law15/memshala-967.pdf" TargetMode="External"/><Relationship Id="rId86" Type="http://schemas.openxmlformats.org/officeDocument/2006/relationships/hyperlink" Target="http://www.nevo.co.il/Law_word/law14/LAW-1841.pdf" TargetMode="External"/><Relationship Id="rId151" Type="http://schemas.openxmlformats.org/officeDocument/2006/relationships/hyperlink" Target="http://www.nevo.co.il/law_word/law14/law-2468.pdf" TargetMode="External"/><Relationship Id="rId389" Type="http://schemas.openxmlformats.org/officeDocument/2006/relationships/hyperlink" Target="http://www.nevo.co.il/Law_word/law15/memshala-1098.pdf" TargetMode="External"/><Relationship Id="rId193" Type="http://schemas.openxmlformats.org/officeDocument/2006/relationships/hyperlink" Target="http://www.nevo.co.il/Law_word/law15/memshala-1127.pdf" TargetMode="External"/><Relationship Id="rId207" Type="http://schemas.openxmlformats.org/officeDocument/2006/relationships/hyperlink" Target="http://www.nevo.co.il/Law_word/law15/memshala-687.pdf" TargetMode="External"/><Relationship Id="rId249" Type="http://schemas.openxmlformats.org/officeDocument/2006/relationships/hyperlink" Target="http://www.nevo.co.il/Law_word/law15/MEMSHALA-43.pdf" TargetMode="External"/><Relationship Id="rId414" Type="http://schemas.openxmlformats.org/officeDocument/2006/relationships/hyperlink" Target="http://www.nevo.co.il/Law_word/law15/memshala-319.pdf" TargetMode="External"/><Relationship Id="rId13" Type="http://schemas.openxmlformats.org/officeDocument/2006/relationships/hyperlink" Target="http://www.nevo.co.il/Law_word/law15/memshala-319.pdf" TargetMode="External"/><Relationship Id="rId109" Type="http://schemas.openxmlformats.org/officeDocument/2006/relationships/hyperlink" Target="http://www.nevo.co.il/Law_word/law14/law-2355.pdf" TargetMode="External"/><Relationship Id="rId260" Type="http://schemas.openxmlformats.org/officeDocument/2006/relationships/hyperlink" Target="http://www.nevo.co.il/Law_word/law14/LAW-1841.pdf" TargetMode="External"/><Relationship Id="rId316" Type="http://schemas.openxmlformats.org/officeDocument/2006/relationships/hyperlink" Target="http://www.nevo.co.il/Law_word/law15/memshala-319.pdf" TargetMode="External"/><Relationship Id="rId55" Type="http://schemas.openxmlformats.org/officeDocument/2006/relationships/hyperlink" Target="http://www.nevo.co.il/Law_word/law15/memshala-1090.pdf" TargetMode="External"/><Relationship Id="rId97" Type="http://schemas.openxmlformats.org/officeDocument/2006/relationships/hyperlink" Target="http://www.nevo.co.il/Law_word/law14/law-2672.pdf" TargetMode="External"/><Relationship Id="rId120" Type="http://schemas.openxmlformats.org/officeDocument/2006/relationships/hyperlink" Target="http://www.nevo.co.il/Law_word/law15/memshala-319.pdf" TargetMode="External"/><Relationship Id="rId358" Type="http://schemas.openxmlformats.org/officeDocument/2006/relationships/hyperlink" Target="http://www.nevo.co.il/Law_word/law17/PROP-3155.pdf" TargetMode="External"/><Relationship Id="rId162" Type="http://schemas.openxmlformats.org/officeDocument/2006/relationships/hyperlink" Target="http://www.nevo.co.il/Law_word/law15/memshala-975.pdf" TargetMode="External"/><Relationship Id="rId218" Type="http://schemas.openxmlformats.org/officeDocument/2006/relationships/hyperlink" Target="http://www.nevo.co.il/Law_word/law14/law-2355.pdf" TargetMode="External"/><Relationship Id="rId425" Type="http://schemas.openxmlformats.org/officeDocument/2006/relationships/header" Target="header2.xml"/><Relationship Id="rId271" Type="http://schemas.openxmlformats.org/officeDocument/2006/relationships/hyperlink" Target="http://www.nevo.co.il/Law_word/law15/memshala-696.pdf" TargetMode="External"/><Relationship Id="rId24" Type="http://schemas.openxmlformats.org/officeDocument/2006/relationships/hyperlink" Target="http://www.nevo.co.il/Law_word/law06/tak-7841.pdf" TargetMode="External"/><Relationship Id="rId66" Type="http://schemas.openxmlformats.org/officeDocument/2006/relationships/hyperlink" Target="http://www.nevo.co.il/law_word/law14/law-2591.pdf" TargetMode="External"/><Relationship Id="rId131" Type="http://schemas.openxmlformats.org/officeDocument/2006/relationships/hyperlink" Target="http://www.nevo.co.il/Law_word/law15/memshala-1016.pdf" TargetMode="External"/><Relationship Id="rId327" Type="http://schemas.openxmlformats.org/officeDocument/2006/relationships/hyperlink" Target="http://www.nevo.co.il/Law_word/law14/law-2779.pdf" TargetMode="External"/><Relationship Id="rId369" Type="http://schemas.openxmlformats.org/officeDocument/2006/relationships/hyperlink" Target="http://www.nevo.co.il/Law_word/law14/law-2398.pdf" TargetMode="External"/><Relationship Id="rId173" Type="http://schemas.openxmlformats.org/officeDocument/2006/relationships/hyperlink" Target="http://www.nevo.co.il/Law_word/law14/law-2672.pdf" TargetMode="External"/><Relationship Id="rId229" Type="http://schemas.openxmlformats.org/officeDocument/2006/relationships/hyperlink" Target="http://www.nevo.co.il/law_word/law14/law-2546.pdf" TargetMode="External"/><Relationship Id="rId380" Type="http://schemas.openxmlformats.org/officeDocument/2006/relationships/hyperlink" Target="http://www.nevo.co.il/Law_word/law14/LAW-1894.pdf" TargetMode="External"/><Relationship Id="rId240" Type="http://schemas.openxmlformats.org/officeDocument/2006/relationships/hyperlink" Target="http://www.nevo.co.il/Law_word/law14/LAW-1841.pdf" TargetMode="External"/><Relationship Id="rId35" Type="http://schemas.openxmlformats.org/officeDocument/2006/relationships/hyperlink" Target="https://www.nevo.co.il/Law_word/law15/memshala-1448.pdf" TargetMode="External"/><Relationship Id="rId77" Type="http://schemas.openxmlformats.org/officeDocument/2006/relationships/hyperlink" Target="http://www.nevo.co.il/Law_word/law14/LAW-1841.pdf" TargetMode="External"/><Relationship Id="rId100" Type="http://schemas.openxmlformats.org/officeDocument/2006/relationships/hyperlink" Target="http://www.nevo.co.il/Law_word/law15/memshala-319.pdf" TargetMode="External"/><Relationship Id="rId282" Type="http://schemas.openxmlformats.org/officeDocument/2006/relationships/hyperlink" Target="http://www.nevo.co.il/Law_word/law14/LAW-1973.pdf" TargetMode="External"/><Relationship Id="rId338" Type="http://schemas.openxmlformats.org/officeDocument/2006/relationships/hyperlink" Target="http://www.nevo.co.il/Law_word/law14/LAW-2119.pdf" TargetMode="External"/><Relationship Id="rId8" Type="http://schemas.openxmlformats.org/officeDocument/2006/relationships/hyperlink" Target="http://www.nevo.co.il/Law_word/law14/law-2355.pdf" TargetMode="External"/><Relationship Id="rId142" Type="http://schemas.openxmlformats.org/officeDocument/2006/relationships/hyperlink" Target="http://www.nevo.co.il/Law_word/law15/memshala-319.pdf" TargetMode="External"/><Relationship Id="rId184" Type="http://schemas.openxmlformats.org/officeDocument/2006/relationships/hyperlink" Target="http://www.nevo.co.il/Law_word/law15/memshala-1032.pdf" TargetMode="External"/><Relationship Id="rId391" Type="http://schemas.openxmlformats.org/officeDocument/2006/relationships/hyperlink" Target="http://www.nevo.co.il/Law_word/law15/memshala-491.pdf" TargetMode="External"/><Relationship Id="rId405" Type="http://schemas.openxmlformats.org/officeDocument/2006/relationships/hyperlink" Target="http://www.nevo.co.il/Law_word/law14/law-2782.pdf" TargetMode="External"/><Relationship Id="rId251" Type="http://schemas.openxmlformats.org/officeDocument/2006/relationships/hyperlink" Target="http://www.nevo.co.il/Law_word/law15/memshala-949.pdf" TargetMode="External"/><Relationship Id="rId46" Type="http://schemas.openxmlformats.org/officeDocument/2006/relationships/hyperlink" Target="http://www.nevo.co.il/Law_word/law14/law-2355.pdf" TargetMode="External"/><Relationship Id="rId293" Type="http://schemas.openxmlformats.org/officeDocument/2006/relationships/hyperlink" Target="http://www.nevo.co.il/Law_word/law15/memshala-1098.pdf" TargetMode="External"/><Relationship Id="rId307" Type="http://schemas.openxmlformats.org/officeDocument/2006/relationships/hyperlink" Target="http://www.nevo.co.il/Law_word/law15/memshala-1098.pdf" TargetMode="External"/><Relationship Id="rId349" Type="http://schemas.openxmlformats.org/officeDocument/2006/relationships/hyperlink" Target="http://www.nevo.co.il/law_word/law14/law-2546.pdf" TargetMode="External"/><Relationship Id="rId88" Type="http://schemas.openxmlformats.org/officeDocument/2006/relationships/hyperlink" Target="http://www.nevo.co.il/Law_word/law14/law-2355.pdf" TargetMode="External"/><Relationship Id="rId111" Type="http://schemas.openxmlformats.org/officeDocument/2006/relationships/hyperlink" Target="http://www.nevo.co.il/Law_word/law14/law-2672.pdf" TargetMode="External"/><Relationship Id="rId153" Type="http://schemas.openxmlformats.org/officeDocument/2006/relationships/hyperlink" Target="http://www.nevo.co.il/law_word/law14/law-2468.pdf" TargetMode="External"/><Relationship Id="rId195" Type="http://schemas.openxmlformats.org/officeDocument/2006/relationships/hyperlink" Target="http://www.nevo.co.il/law_word/law14/law-2570.pdf" TargetMode="External"/><Relationship Id="rId209" Type="http://schemas.openxmlformats.org/officeDocument/2006/relationships/hyperlink" Target="http://www.nevo.co.il/Law_word/law15/memshala-975.pdf" TargetMode="External"/><Relationship Id="rId360" Type="http://schemas.openxmlformats.org/officeDocument/2006/relationships/hyperlink" Target="http://www.nevo.co.il/Law_word/law15/MEMSHALA-96.pdf" TargetMode="External"/><Relationship Id="rId416" Type="http://schemas.openxmlformats.org/officeDocument/2006/relationships/hyperlink" Target="http://www.nevo.co.il/Law_word/law10/yalkut-6187.pdf" TargetMode="External"/><Relationship Id="rId220" Type="http://schemas.openxmlformats.org/officeDocument/2006/relationships/hyperlink" Target="http://www.nevo.co.il/Law_word/law14/law-2710.pdf" TargetMode="External"/><Relationship Id="rId15" Type="http://schemas.openxmlformats.org/officeDocument/2006/relationships/hyperlink" Target="http://www.nevo.co.il/Law_word/law15/memshala-664.pdf" TargetMode="External"/><Relationship Id="rId57" Type="http://schemas.openxmlformats.org/officeDocument/2006/relationships/hyperlink" Target="http://www.nevo.co.il/Law_word/law15/memshala-319.pdf" TargetMode="External"/><Relationship Id="rId262" Type="http://schemas.openxmlformats.org/officeDocument/2006/relationships/hyperlink" Target="http://www.nevo.co.il/law_word/law14/law-2546.pdf" TargetMode="External"/><Relationship Id="rId318" Type="http://schemas.openxmlformats.org/officeDocument/2006/relationships/hyperlink" Target="http://www.nevo.co.il/Law_word/law15/memshala-975.pdf" TargetMode="External"/><Relationship Id="rId99" Type="http://schemas.openxmlformats.org/officeDocument/2006/relationships/hyperlink" Target="http://www.nevo.co.il/Law_word/law14/law-2355.pdf" TargetMode="External"/><Relationship Id="rId122" Type="http://schemas.openxmlformats.org/officeDocument/2006/relationships/hyperlink" Target="http://www.nevo.co.il/Law_word/law15/memshala-975.pdf" TargetMode="External"/><Relationship Id="rId164" Type="http://schemas.openxmlformats.org/officeDocument/2006/relationships/hyperlink" Target="https://www.nevo.co.il/law_word/law01/017m1_001_pd1.doc" TargetMode="External"/><Relationship Id="rId371" Type="http://schemas.openxmlformats.org/officeDocument/2006/relationships/hyperlink" Target="http://www.nevo.co.il/Law_word/law14/law-2419.pdf" TargetMode="External"/><Relationship Id="rId427" Type="http://schemas.openxmlformats.org/officeDocument/2006/relationships/footer" Target="footer2.xml"/><Relationship Id="rId26" Type="http://schemas.openxmlformats.org/officeDocument/2006/relationships/hyperlink" Target="http://www.nevo.co.il/law_word/law06/tak-8050.pdf" TargetMode="External"/><Relationship Id="rId231" Type="http://schemas.openxmlformats.org/officeDocument/2006/relationships/hyperlink" Target="http://www.nevo.co.il/Law_word/law14/law-2355.pdf" TargetMode="External"/><Relationship Id="rId273" Type="http://schemas.openxmlformats.org/officeDocument/2006/relationships/hyperlink" Target="http://www.nevo.co.il/Law_word/law15/memshala-953.pdf" TargetMode="External"/><Relationship Id="rId329" Type="http://schemas.openxmlformats.org/officeDocument/2006/relationships/hyperlink" Target="http://www.nevo.co.il/Law_word/law14/law-2672.pdf" TargetMode="External"/><Relationship Id="rId68" Type="http://schemas.openxmlformats.org/officeDocument/2006/relationships/hyperlink" Target="http://www.nevo.co.il/Law_word/law06/tak-8011.pdf" TargetMode="External"/><Relationship Id="rId133" Type="http://schemas.openxmlformats.org/officeDocument/2006/relationships/hyperlink" Target="http://www.nevo.co.il/Law_word/law15/memshala-1098.pdf" TargetMode="External"/><Relationship Id="rId175" Type="http://schemas.openxmlformats.org/officeDocument/2006/relationships/hyperlink" Target="http://www.nevo.co.il/Law_word/law14/LAW-1841.pdf" TargetMode="External"/><Relationship Id="rId340" Type="http://schemas.openxmlformats.org/officeDocument/2006/relationships/hyperlink" Target="http://www.nevo.co.il/Law_word/law14/law-2122.pdf" TargetMode="External"/><Relationship Id="rId200" Type="http://schemas.openxmlformats.org/officeDocument/2006/relationships/hyperlink" Target="http://www.nevo.co.il/law_word/law14/law-2468.pdf" TargetMode="External"/><Relationship Id="rId382" Type="http://schemas.openxmlformats.org/officeDocument/2006/relationships/hyperlink" Target="http://www.nevo.co.il/Law_word/law14/LAW-1894.pdf" TargetMode="External"/><Relationship Id="rId242" Type="http://schemas.openxmlformats.org/officeDocument/2006/relationships/hyperlink" Target="http://www.nevo.co.il/Law_word/law14/law-2355.pdf" TargetMode="External"/><Relationship Id="rId284" Type="http://schemas.openxmlformats.org/officeDocument/2006/relationships/hyperlink" Target="http://www.nevo.co.il/law_word/law14/law-2556.pdf" TargetMode="External"/><Relationship Id="rId37" Type="http://schemas.openxmlformats.org/officeDocument/2006/relationships/hyperlink" Target="http://www.nevo.co.il/Law_word/law15/memshala-1016.pdf" TargetMode="External"/><Relationship Id="rId79" Type="http://schemas.openxmlformats.org/officeDocument/2006/relationships/hyperlink" Target="http://www.nevo.co.il/law_word/law14/law-2570.pdf" TargetMode="External"/><Relationship Id="rId102" Type="http://schemas.openxmlformats.org/officeDocument/2006/relationships/hyperlink" Target="http://www.nevo.co.il/Law_word/law15/memshala-1098.pdf" TargetMode="External"/><Relationship Id="rId144" Type="http://schemas.openxmlformats.org/officeDocument/2006/relationships/hyperlink" Target="http://www.nevo.co.il/Law_word/law15/memshala-319.pdf" TargetMode="External"/><Relationship Id="rId90" Type="http://schemas.openxmlformats.org/officeDocument/2006/relationships/hyperlink" Target="http://www.nevo.co.il/law_word/law14/law-2570.pdf" TargetMode="External"/><Relationship Id="rId186" Type="http://schemas.openxmlformats.org/officeDocument/2006/relationships/hyperlink" Target="http://www.nevo.co.il/Law_word/law15/memshala-975.pdf" TargetMode="External"/><Relationship Id="rId351" Type="http://schemas.openxmlformats.org/officeDocument/2006/relationships/hyperlink" Target="http://www.nevo.co.il/Law_word/law14/LAW-1973.pdf" TargetMode="External"/><Relationship Id="rId393" Type="http://schemas.openxmlformats.org/officeDocument/2006/relationships/hyperlink" Target="http://www.nevo.co.il/Law_word/law14/LAW-2024.pdf" TargetMode="External"/><Relationship Id="rId407" Type="http://schemas.openxmlformats.org/officeDocument/2006/relationships/hyperlink" Target="http://www.nevo.co.il/Law_word/law14/LAW-1920.pdf" TargetMode="External"/><Relationship Id="rId211" Type="http://schemas.openxmlformats.org/officeDocument/2006/relationships/hyperlink" Target="http://www.nevo.co.il/Law_word/law14/LAW-1841.pdf" TargetMode="External"/><Relationship Id="rId253" Type="http://schemas.openxmlformats.org/officeDocument/2006/relationships/hyperlink" Target="http://www.nevo.co.il/Law_word/law15/memshala-782.pdf" TargetMode="External"/><Relationship Id="rId295" Type="http://schemas.openxmlformats.org/officeDocument/2006/relationships/hyperlink" Target="http://www.nevo.co.il/Law_word/law17/PROP-3084.pdf" TargetMode="External"/><Relationship Id="rId309" Type="http://schemas.openxmlformats.org/officeDocument/2006/relationships/hyperlink" Target="http://www.nevo.co.il/Law_word/law15/memshala-975.pdf" TargetMode="External"/><Relationship Id="rId48" Type="http://schemas.openxmlformats.org/officeDocument/2006/relationships/hyperlink" Target="http://www.nevo.co.il/Law_word/law14/law-2355.pdf" TargetMode="External"/><Relationship Id="rId113" Type="http://schemas.openxmlformats.org/officeDocument/2006/relationships/hyperlink" Target="http://www.nevo.co.il/Law_word/law14/law-2672.pdf" TargetMode="External"/><Relationship Id="rId320" Type="http://schemas.openxmlformats.org/officeDocument/2006/relationships/hyperlink" Target="http://www.nevo.co.il/Law_word/law14/law-2355.pdf" TargetMode="External"/><Relationship Id="rId155" Type="http://schemas.openxmlformats.org/officeDocument/2006/relationships/hyperlink" Target="http://www.nevo.co.il/Law_word/law14/law-2355.pdf" TargetMode="External"/><Relationship Id="rId197" Type="http://schemas.openxmlformats.org/officeDocument/2006/relationships/hyperlink" Target="http://www.nevo.co.il/Law_word/law06/tak-8011.pdf" TargetMode="External"/><Relationship Id="rId362" Type="http://schemas.openxmlformats.org/officeDocument/2006/relationships/hyperlink" Target="http://www.nevo.co.il/Law_word/law06/tak-6857.pdf" TargetMode="External"/><Relationship Id="rId418" Type="http://schemas.openxmlformats.org/officeDocument/2006/relationships/hyperlink" Target="http://www.nevo.co.il/Law_word/law06/tak-7214.pdf" TargetMode="External"/><Relationship Id="rId222" Type="http://schemas.openxmlformats.org/officeDocument/2006/relationships/hyperlink" Target="https://www.nevo.co.il/Law_word/law06/tak-9872.pdf" TargetMode="External"/><Relationship Id="rId264" Type="http://schemas.openxmlformats.org/officeDocument/2006/relationships/hyperlink" Target="http://www.nevo.co.il/Law_word/law14/LAW-1841.pdf" TargetMode="External"/><Relationship Id="rId17" Type="http://schemas.openxmlformats.org/officeDocument/2006/relationships/hyperlink" Target="http://www.nevo.co.il/Law_word/law06/tak-7335.pdf" TargetMode="External"/><Relationship Id="rId59" Type="http://schemas.openxmlformats.org/officeDocument/2006/relationships/hyperlink" Target="http://www.nevo.co.il/Law_word/law15/memshala-975.pdf" TargetMode="External"/><Relationship Id="rId124" Type="http://schemas.openxmlformats.org/officeDocument/2006/relationships/hyperlink" Target="http://www.nevo.co.il/Law_word/law14/LAW-1841.pdf" TargetMode="External"/><Relationship Id="rId70" Type="http://schemas.openxmlformats.org/officeDocument/2006/relationships/hyperlink" Target="http://www.nevo.co.il/Law_word/law15/memshala-319.pdf" TargetMode="External"/><Relationship Id="rId166" Type="http://schemas.openxmlformats.org/officeDocument/2006/relationships/hyperlink" Target="http://www.nevo.co.il/Law_word/law15/memshala-945.pdf" TargetMode="External"/><Relationship Id="rId331" Type="http://schemas.openxmlformats.org/officeDocument/2006/relationships/hyperlink" Target="http://www.nevo.co.il/Law_word/law06/TAK-6161.pdf" TargetMode="External"/><Relationship Id="rId373" Type="http://schemas.openxmlformats.org/officeDocument/2006/relationships/hyperlink" Target="http://www.nevo.co.il/Law_word/law06/tak-7721.pdf" TargetMode="External"/><Relationship Id="rId429" Type="http://schemas.openxmlformats.org/officeDocument/2006/relationships/theme" Target="theme/theme1.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2243.pdf" TargetMode="External"/><Relationship Id="rId21" Type="http://schemas.openxmlformats.org/officeDocument/2006/relationships/hyperlink" Target="http://www.nevo.co.il/Law_word/law14/LAW-2119.pdf" TargetMode="External"/><Relationship Id="rId42" Type="http://schemas.openxmlformats.org/officeDocument/2006/relationships/hyperlink" Target="http://www.nevo.co.il/Law_word/law06/tak-7534.pdf" TargetMode="External"/><Relationship Id="rId47" Type="http://schemas.openxmlformats.org/officeDocument/2006/relationships/hyperlink" Target="https://www.nevo.co.il/Law_word/law15/memshala-1448.pdf" TargetMode="External"/><Relationship Id="rId63" Type="http://schemas.openxmlformats.org/officeDocument/2006/relationships/hyperlink" Target="http://www.nevo.co.il/law_word/law14/law-2561.pdf" TargetMode="External"/><Relationship Id="rId68" Type="http://schemas.openxmlformats.org/officeDocument/2006/relationships/hyperlink" Target="http://www.nevo.co.il/Law_word/law15/memshala-1083.pdf" TargetMode="External"/><Relationship Id="rId84" Type="http://schemas.openxmlformats.org/officeDocument/2006/relationships/hyperlink" Target="http://www.nevo.co.il/Law_word/law15/memshala-928.pdf" TargetMode="External"/><Relationship Id="rId89" Type="http://schemas.openxmlformats.org/officeDocument/2006/relationships/hyperlink" Target="http://www.nevo.co.il/law_word/law14/law-2664.pdf" TargetMode="External"/><Relationship Id="rId16" Type="http://schemas.openxmlformats.org/officeDocument/2006/relationships/hyperlink" Target="http://www.nevo.co.il/Law_word/law15/MEMSHALA-43.pdf" TargetMode="External"/><Relationship Id="rId107" Type="http://schemas.openxmlformats.org/officeDocument/2006/relationships/hyperlink" Target="http://www.nevo.co.il/Law_word/law10/yalkut-7463.pdf" TargetMode="External"/><Relationship Id="rId11" Type="http://schemas.openxmlformats.org/officeDocument/2006/relationships/hyperlink" Target="http://www.nevo.co.il/Law_word/law15/MEMSHALA-64.pdf" TargetMode="External"/><Relationship Id="rId32" Type="http://schemas.openxmlformats.org/officeDocument/2006/relationships/hyperlink" Target="http://www.nevo.co.il/Law_word/law14/law-2355.pdf" TargetMode="External"/><Relationship Id="rId37" Type="http://schemas.openxmlformats.org/officeDocument/2006/relationships/hyperlink" Target="http://www.nevo.co.il/Law_word/law15/memshala-664.pdf" TargetMode="External"/><Relationship Id="rId53" Type="http://schemas.openxmlformats.org/officeDocument/2006/relationships/hyperlink" Target="http://www.nevo.co.il/Law_word/law14/law-2419.pdf" TargetMode="External"/><Relationship Id="rId58" Type="http://schemas.openxmlformats.org/officeDocument/2006/relationships/hyperlink" Target="http://www.nevo.co.il/Law_word/law15/memshala-953.pdf" TargetMode="External"/><Relationship Id="rId74" Type="http://schemas.openxmlformats.org/officeDocument/2006/relationships/hyperlink" Target="http://www.nevo.co.il/Law_word/law15/memshala-1080.pdf" TargetMode="External"/><Relationship Id="rId79" Type="http://schemas.openxmlformats.org/officeDocument/2006/relationships/hyperlink" Target="http://www.nevo.co.il/law_word/law14/law-2649.pdf" TargetMode="External"/><Relationship Id="rId102" Type="http://schemas.openxmlformats.org/officeDocument/2006/relationships/hyperlink" Target="http://www.nevo.co.il/Law_word/law15/memshala-972.pdf" TargetMode="External"/><Relationship Id="rId5" Type="http://schemas.openxmlformats.org/officeDocument/2006/relationships/hyperlink" Target="http://www.nevo.co.il/Law_word/law06/TAK-6161.pdf" TargetMode="External"/><Relationship Id="rId90" Type="http://schemas.openxmlformats.org/officeDocument/2006/relationships/hyperlink" Target="http://www.nevo.co.il/Law_word/law15/memshala-1138.pdf" TargetMode="External"/><Relationship Id="rId95" Type="http://schemas.openxmlformats.org/officeDocument/2006/relationships/hyperlink" Target="http://www.nevo.co.il/Law_word/law15/memshala-945.pdf" TargetMode="External"/><Relationship Id="rId22" Type="http://schemas.openxmlformats.org/officeDocument/2006/relationships/hyperlink" Target="http://www.nevo.co.il/Law_word/law15/memshala-196.pdf" TargetMode="External"/><Relationship Id="rId27" Type="http://schemas.openxmlformats.org/officeDocument/2006/relationships/hyperlink" Target="http://www.nevo.co.il/Law_word/law15/memshala-491.pdf" TargetMode="External"/><Relationship Id="rId43" Type="http://schemas.openxmlformats.org/officeDocument/2006/relationships/hyperlink" Target="http://www.nevo.co.il/Law_word/law06/tak-7611.pdf" TargetMode="External"/><Relationship Id="rId48" Type="http://schemas.openxmlformats.org/officeDocument/2006/relationships/hyperlink" Target="http://www.nevo.co.il/Law_word/law14/LAW-2377.pdf" TargetMode="External"/><Relationship Id="rId64" Type="http://schemas.openxmlformats.org/officeDocument/2006/relationships/hyperlink" Target="http://www.nevo.co.il/Law_word/law15/memshala-1016.pdf" TargetMode="External"/><Relationship Id="rId69" Type="http://schemas.openxmlformats.org/officeDocument/2006/relationships/hyperlink" Target="http://www.nevo.co.il/Law_word/law06/tak-8011.pdf" TargetMode="External"/><Relationship Id="rId80" Type="http://schemas.openxmlformats.org/officeDocument/2006/relationships/hyperlink" Target="http://www.nevo.co.il/Law_word/law15/memshala-1098.pdf" TargetMode="External"/><Relationship Id="rId85" Type="http://schemas.openxmlformats.org/officeDocument/2006/relationships/hyperlink" Target="http://www.nevo.co.il/law_word/law14/law-2663.pdf" TargetMode="External"/><Relationship Id="rId12" Type="http://schemas.openxmlformats.org/officeDocument/2006/relationships/hyperlink" Target="http://www.nevo.co.il/Law_word/law14/LAW-1959.pdf" TargetMode="External"/><Relationship Id="rId17" Type="http://schemas.openxmlformats.org/officeDocument/2006/relationships/hyperlink" Target="http://www.nevo.co.il/Law_word/law14/LAW-2024.pdf" TargetMode="External"/><Relationship Id="rId33" Type="http://schemas.openxmlformats.org/officeDocument/2006/relationships/hyperlink" Target="http://www.nevo.co.il/Law_word/law15/memshala-319.pdf" TargetMode="External"/><Relationship Id="rId38" Type="http://schemas.openxmlformats.org/officeDocument/2006/relationships/hyperlink" Target="http://www.nevo.co.il/Law_word/law06/TAK-7273.pdf" TargetMode="External"/><Relationship Id="rId59" Type="http://schemas.openxmlformats.org/officeDocument/2006/relationships/hyperlink" Target="http://www.nevo.co.il/law_word/law14/law-2556.pdf" TargetMode="External"/><Relationship Id="rId103" Type="http://schemas.openxmlformats.org/officeDocument/2006/relationships/hyperlink" Target="http://www.nevo.co.il/law_word/law14/law-2782.pdf" TargetMode="External"/><Relationship Id="rId108" Type="http://schemas.openxmlformats.org/officeDocument/2006/relationships/hyperlink" Target="https://www.nevo.co.il/law_html/law10/yalkut-11260.pdf" TargetMode="External"/><Relationship Id="rId54" Type="http://schemas.openxmlformats.org/officeDocument/2006/relationships/hyperlink" Target="http://www.nevo.co.il/Law_word/law15/memshala-817.pdf" TargetMode="External"/><Relationship Id="rId70" Type="http://schemas.openxmlformats.org/officeDocument/2006/relationships/hyperlink" Target="http://www.nevo.co.il/law_word/law14/law-2582.pdf" TargetMode="External"/><Relationship Id="rId75" Type="http://schemas.openxmlformats.org/officeDocument/2006/relationships/hyperlink" Target="http://www.nevo.co.il/law_word/law14/law-2620.pdf" TargetMode="External"/><Relationship Id="rId91" Type="http://schemas.openxmlformats.org/officeDocument/2006/relationships/hyperlink" Target="http://www.nevo.co.il/Law_word/law15/memshala-1098.pdf" TargetMode="External"/><Relationship Id="rId96" Type="http://schemas.openxmlformats.org/officeDocument/2006/relationships/hyperlink" Target="https://www.nevo.co.il/law_word/law06/tak-9872.pdf" TargetMode="External"/><Relationship Id="rId1" Type="http://schemas.openxmlformats.org/officeDocument/2006/relationships/hyperlink" Target="http://www.nevo.co.il/Law_word/law14/LAW-1753.pdf" TargetMode="External"/><Relationship Id="rId6" Type="http://schemas.openxmlformats.org/officeDocument/2006/relationships/hyperlink" Target="http://www.nevo.co.il/Law_word/law14/LAW-1841.pdf" TargetMode="External"/><Relationship Id="rId15" Type="http://schemas.openxmlformats.org/officeDocument/2006/relationships/hyperlink" Target="http://www.nevo.co.il/Law_word/law14/law-1973.pdf" TargetMode="External"/><Relationship Id="rId23" Type="http://schemas.openxmlformats.org/officeDocument/2006/relationships/hyperlink" Target="http://www.nevo.co.il/Law_word/law14/law-2122.pdf" TargetMode="External"/><Relationship Id="rId28" Type="http://schemas.openxmlformats.org/officeDocument/2006/relationships/hyperlink" Target="http://www.nevo.co.il/Law_word/law10/yalkut-6187.pdf" TargetMode="External"/><Relationship Id="rId36" Type="http://schemas.openxmlformats.org/officeDocument/2006/relationships/hyperlink" Target="http://www.nevo.co.il/Law_word/law14/LAW-2373.pdf" TargetMode="External"/><Relationship Id="rId49" Type="http://schemas.openxmlformats.org/officeDocument/2006/relationships/hyperlink" Target="http://www.nevo.co.il/Law_word/law15/memshala-696.pdf" TargetMode="External"/><Relationship Id="rId57" Type="http://schemas.openxmlformats.org/officeDocument/2006/relationships/hyperlink" Target="http://www.nevo.co.il/law_word/law14/law-2546.pdf" TargetMode="External"/><Relationship Id="rId106" Type="http://schemas.openxmlformats.org/officeDocument/2006/relationships/hyperlink" Target="http://www.nevo.co.il/Law_word/law10/yalkut-8241.pdf" TargetMode="External"/><Relationship Id="rId10" Type="http://schemas.openxmlformats.org/officeDocument/2006/relationships/hyperlink" Target="http://www.nevo.co.il/Law_word/law14/LAW-1920.pdf" TargetMode="External"/><Relationship Id="rId31" Type="http://schemas.openxmlformats.org/officeDocument/2006/relationships/hyperlink" Target="http://www.nevo.co.il/Law_word/law15/memshala-566.pdf" TargetMode="External"/><Relationship Id="rId44" Type="http://schemas.openxmlformats.org/officeDocument/2006/relationships/hyperlink" Target="http://www.nevo.co.il/Law_word/law06/tak-7695.pdf" TargetMode="External"/><Relationship Id="rId52" Type="http://schemas.openxmlformats.org/officeDocument/2006/relationships/hyperlink" Target="http://www.nevo.co.il/Law_word/law15/memshala-722.pdf" TargetMode="External"/><Relationship Id="rId60" Type="http://schemas.openxmlformats.org/officeDocument/2006/relationships/hyperlink" Target="http://www.nevo.co.il/Law_word/law15/memshala-949.pdf" TargetMode="External"/><Relationship Id="rId65" Type="http://schemas.openxmlformats.org/officeDocument/2006/relationships/hyperlink" Target="http://www.nevo.co.il/law_word/law14/law-2570.pdf" TargetMode="External"/><Relationship Id="rId73" Type="http://schemas.openxmlformats.org/officeDocument/2006/relationships/hyperlink" Target="http://www.nevo.co.il/law_word/law14/law-2601.pdf" TargetMode="External"/><Relationship Id="rId78" Type="http://schemas.openxmlformats.org/officeDocument/2006/relationships/hyperlink" Target="http://www.nevo.co.il/Law_word/law15/memshala-1074.pdf" TargetMode="External"/><Relationship Id="rId81" Type="http://schemas.openxmlformats.org/officeDocument/2006/relationships/hyperlink" Target="http://www.nevo.co.il/law_word/law14/law-2655.pdf" TargetMode="External"/><Relationship Id="rId86" Type="http://schemas.openxmlformats.org/officeDocument/2006/relationships/hyperlink" Target="http://www.nevo.co.il/Law_word/law15/memshala-936.pdf" TargetMode="External"/><Relationship Id="rId94" Type="http://schemas.openxmlformats.org/officeDocument/2006/relationships/hyperlink" Target="https://www.nevo.co.il/law_word/law14/law-2710.pdf" TargetMode="External"/><Relationship Id="rId99" Type="http://schemas.openxmlformats.org/officeDocument/2006/relationships/hyperlink" Target="http://www.nevo.co.il/law_word/law14/law-2790.pdf" TargetMode="External"/><Relationship Id="rId101" Type="http://schemas.openxmlformats.org/officeDocument/2006/relationships/hyperlink" Target="http://www.nevo.co.il/law_word/law14/law-2779.pdf" TargetMode="External"/><Relationship Id="rId4" Type="http://schemas.openxmlformats.org/officeDocument/2006/relationships/hyperlink" Target="http://www.nevo.co.il/Law_word/law06/TAK-6141.pdf" TargetMode="External"/><Relationship Id="rId9" Type="http://schemas.openxmlformats.org/officeDocument/2006/relationships/hyperlink" Target="http://www.nevo.co.il/Law_word/law17/PROP-3155.pdf" TargetMode="External"/><Relationship Id="rId13" Type="http://schemas.openxmlformats.org/officeDocument/2006/relationships/hyperlink" Target="http://www.nevo.co.il/Law_word/law15/MEMSHALA-96.pdf" TargetMode="External"/><Relationship Id="rId18" Type="http://schemas.openxmlformats.org/officeDocument/2006/relationships/hyperlink" Target="http://www.nevo.co.il/Law_word/law15/MEMSHALA-175.pdf" TargetMode="External"/><Relationship Id="rId39" Type="http://schemas.openxmlformats.org/officeDocument/2006/relationships/hyperlink" Target="http://www.nevo.co.il/law_word/law06/tak-7335.pdf" TargetMode="External"/><Relationship Id="rId109" Type="http://schemas.openxmlformats.org/officeDocument/2006/relationships/hyperlink" Target="https://www.nevo.co.il/law_word/law10/yalkut-7671.pdf" TargetMode="External"/><Relationship Id="rId34" Type="http://schemas.openxmlformats.org/officeDocument/2006/relationships/hyperlink" Target="http://www.nevo.co.il/Law_word/law06/TAK-7142.pdf" TargetMode="External"/><Relationship Id="rId50" Type="http://schemas.openxmlformats.org/officeDocument/2006/relationships/hyperlink" Target="http://www.nevo.co.il/Law_word/law06/TAK-7214.pdf" TargetMode="External"/><Relationship Id="rId55" Type="http://schemas.openxmlformats.org/officeDocument/2006/relationships/hyperlink" Target="http://www.nevo.co.il/law_word/law14/law-2468.pdf" TargetMode="External"/><Relationship Id="rId76" Type="http://schemas.openxmlformats.org/officeDocument/2006/relationships/hyperlink" Target="http://www.nevo.co.il/Law_word/law15/memshala-1098.pdf" TargetMode="External"/><Relationship Id="rId97" Type="http://schemas.openxmlformats.org/officeDocument/2006/relationships/hyperlink" Target="http://www.nevo.co.il/law_word/law14/law-2778.pdf" TargetMode="External"/><Relationship Id="rId104" Type="http://schemas.openxmlformats.org/officeDocument/2006/relationships/hyperlink" Target="http://www.nevo.co.il/Law_word/law15/memshala-1090.pdf" TargetMode="External"/><Relationship Id="rId7" Type="http://schemas.openxmlformats.org/officeDocument/2006/relationships/hyperlink" Target="http://www.nevo.co.il/Law_word/law17/PROP-3084.pdf" TargetMode="External"/><Relationship Id="rId71" Type="http://schemas.openxmlformats.org/officeDocument/2006/relationships/hyperlink" Target="http://www.nevo.co.il/Law_word/law15/memshala-1032.pdf" TargetMode="External"/><Relationship Id="rId92" Type="http://schemas.openxmlformats.org/officeDocument/2006/relationships/hyperlink" Target="https://www.nevo.co.il/law_word/law14/law-2699.pdf" TargetMode="External"/><Relationship Id="rId2" Type="http://schemas.openxmlformats.org/officeDocument/2006/relationships/hyperlink" Target="http://www.nevo.co.il/Law_word/law17/PROP-2809.pdf" TargetMode="External"/><Relationship Id="rId29" Type="http://schemas.openxmlformats.org/officeDocument/2006/relationships/hyperlink" Target="http://www.nevo.co.il/Law_word/law06/TAK-7015.pdf" TargetMode="External"/><Relationship Id="rId24" Type="http://schemas.openxmlformats.org/officeDocument/2006/relationships/hyperlink" Target="http://www.nevo.co.il/Law_word/law10/yalkut-5766.pdf" TargetMode="External"/><Relationship Id="rId40" Type="http://schemas.openxmlformats.org/officeDocument/2006/relationships/hyperlink" Target="http://www.nevo.co.il/law_word/law06/tak-7403.pdf" TargetMode="External"/><Relationship Id="rId45" Type="http://schemas.openxmlformats.org/officeDocument/2006/relationships/hyperlink" Target="http://www.nevo.co.il/Law_word/law06/tak-7771.pdf" TargetMode="External"/><Relationship Id="rId66" Type="http://schemas.openxmlformats.org/officeDocument/2006/relationships/hyperlink" Target="http://www.nevo.co.il/Law_word/law15/memshala-975.pdf" TargetMode="External"/><Relationship Id="rId87" Type="http://schemas.openxmlformats.org/officeDocument/2006/relationships/hyperlink" Target="http://www.nevo.co.il/law_word/law14/law-2756.pdf" TargetMode="External"/><Relationship Id="rId110" Type="http://schemas.openxmlformats.org/officeDocument/2006/relationships/hyperlink" Target="https://www.nevo.co.il/law_word/law10/yalkut-7671.pdf" TargetMode="External"/><Relationship Id="rId61" Type="http://schemas.openxmlformats.org/officeDocument/2006/relationships/hyperlink" Target="http://www.nevo.co.il/Law_word/law15/memshala-967.pdf" TargetMode="External"/><Relationship Id="rId82" Type="http://schemas.openxmlformats.org/officeDocument/2006/relationships/hyperlink" Target="http://www.nevo.co.il/Law_word/law15/memshala-1127.pdf" TargetMode="External"/><Relationship Id="rId19" Type="http://schemas.openxmlformats.org/officeDocument/2006/relationships/hyperlink" Target="http://www.nevo.co.il/Law_word/law14/law-2067.pdf" TargetMode="External"/><Relationship Id="rId14" Type="http://schemas.openxmlformats.org/officeDocument/2006/relationships/hyperlink" Target="http://www.nevo.co.il/Law_word/law06/TAK-6796.pdf" TargetMode="External"/><Relationship Id="rId30" Type="http://schemas.openxmlformats.org/officeDocument/2006/relationships/hyperlink" Target="http://www.nevo.co.il/Law_word/law14/law-2314.pdf" TargetMode="External"/><Relationship Id="rId35" Type="http://schemas.openxmlformats.org/officeDocument/2006/relationships/hyperlink" Target="http://www.nevo.co.il/Law_word/law06/tak-7214.pdf" TargetMode="External"/><Relationship Id="rId56" Type="http://schemas.openxmlformats.org/officeDocument/2006/relationships/hyperlink" Target="http://www.nevo.co.il/Law_word/law15/memshala-687.pdf" TargetMode="External"/><Relationship Id="rId77" Type="http://schemas.openxmlformats.org/officeDocument/2006/relationships/hyperlink" Target="http://www.nevo.co.il/law_word/law14/law-2635.pdf" TargetMode="External"/><Relationship Id="rId100" Type="http://schemas.openxmlformats.org/officeDocument/2006/relationships/hyperlink" Target="http://www.nevo.co.il/law_word/law15/memshala-1291.pdf" TargetMode="External"/><Relationship Id="rId105" Type="http://schemas.openxmlformats.org/officeDocument/2006/relationships/hyperlink" Target="http://www.nevo.co.il/Law_word/law10/yalkut-8241.pdf" TargetMode="External"/><Relationship Id="rId8" Type="http://schemas.openxmlformats.org/officeDocument/2006/relationships/hyperlink" Target="http://www.nevo.co.il/Law_word/law14/LAW-1894.pdf" TargetMode="External"/><Relationship Id="rId51" Type="http://schemas.openxmlformats.org/officeDocument/2006/relationships/hyperlink" Target="http://www.nevo.co.il/Law_word/law14/law-2398.pdf" TargetMode="External"/><Relationship Id="rId72" Type="http://schemas.openxmlformats.org/officeDocument/2006/relationships/hyperlink" Target="http://www.nevo.co.il/Law_word/law06/tak-7721.pdf" TargetMode="External"/><Relationship Id="rId93" Type="http://schemas.openxmlformats.org/officeDocument/2006/relationships/hyperlink" Target="http://www.nevo.co.il/Law_word/law15/memshala-1186.pdf" TargetMode="External"/><Relationship Id="rId98" Type="http://schemas.openxmlformats.org/officeDocument/2006/relationships/hyperlink" Target="http://www.nevo.co.il/Law_word/law15/memshala-1246.pdf" TargetMode="External"/><Relationship Id="rId3" Type="http://schemas.openxmlformats.org/officeDocument/2006/relationships/hyperlink" Target="http://www.nevo.co.il/Law_word/law06/TAK-KLALI-6169.pdf" TargetMode="External"/><Relationship Id="rId25" Type="http://schemas.openxmlformats.org/officeDocument/2006/relationships/hyperlink" Target="http://www.nevo.co.il/Law_word/law06/tak-6857.pdf" TargetMode="External"/><Relationship Id="rId46" Type="http://schemas.openxmlformats.org/officeDocument/2006/relationships/hyperlink" Target="http://www.nevo.co.il/Law_word/law06/tak-7841.pdf" TargetMode="External"/><Relationship Id="rId67" Type="http://schemas.openxmlformats.org/officeDocument/2006/relationships/hyperlink" Target="http://www.nevo.co.il/law_word/law14/law-2591.pdf" TargetMode="External"/><Relationship Id="rId20" Type="http://schemas.openxmlformats.org/officeDocument/2006/relationships/hyperlink" Target="http://www.nevo.co.il/Law_word/law15/memshala-231.pdf" TargetMode="External"/><Relationship Id="rId41" Type="http://schemas.openxmlformats.org/officeDocument/2006/relationships/hyperlink" Target="http://www.nevo.co.il/Law_word/law06/tak-7488.pdf" TargetMode="External"/><Relationship Id="rId62" Type="http://schemas.openxmlformats.org/officeDocument/2006/relationships/hyperlink" Target="http://www.nevo.co.il/Law_word/law15/memshala-782.pdf" TargetMode="External"/><Relationship Id="rId83" Type="http://schemas.openxmlformats.org/officeDocument/2006/relationships/hyperlink" Target="http://www.nevo.co.il/law_word/law14/law-2662.pdf" TargetMode="External"/><Relationship Id="rId88" Type="http://schemas.openxmlformats.org/officeDocument/2006/relationships/hyperlink" Target="http://www.nevo.co.il/Law_word/law15/memshala-12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27122</Words>
  <Characters>154596</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181356</CharactersWithSpaces>
  <SharedDoc>false</SharedDoc>
  <HLinks>
    <vt:vector size="3678" baseType="variant">
      <vt:variant>
        <vt:i4>393283</vt:i4>
      </vt:variant>
      <vt:variant>
        <vt:i4>1695</vt:i4>
      </vt:variant>
      <vt:variant>
        <vt:i4>0</vt:i4>
      </vt:variant>
      <vt:variant>
        <vt:i4>5</vt:i4>
      </vt:variant>
      <vt:variant>
        <vt:lpwstr>http://www.nevo.co.il/advertisements/nevo-100.doc</vt:lpwstr>
      </vt:variant>
      <vt:variant>
        <vt:lpwstr/>
      </vt:variant>
      <vt:variant>
        <vt:i4>393283</vt:i4>
      </vt:variant>
      <vt:variant>
        <vt:i4>1692</vt:i4>
      </vt:variant>
      <vt:variant>
        <vt:i4>0</vt:i4>
      </vt:variant>
      <vt:variant>
        <vt:i4>5</vt:i4>
      </vt:variant>
      <vt:variant>
        <vt:lpwstr>http://www.nevo.co.il/advertisements/nevo-100.doc</vt:lpwstr>
      </vt:variant>
      <vt:variant>
        <vt:lpwstr/>
      </vt:variant>
      <vt:variant>
        <vt:i4>1572961</vt:i4>
      </vt:variant>
      <vt:variant>
        <vt:i4>1689</vt:i4>
      </vt:variant>
      <vt:variant>
        <vt:i4>0</vt:i4>
      </vt:variant>
      <vt:variant>
        <vt:i4>5</vt:i4>
      </vt:variant>
      <vt:variant>
        <vt:lpwstr>http://www.nevo.co.il/Law_word/law15/memshala-1098.pdf</vt:lpwstr>
      </vt:variant>
      <vt:variant>
        <vt:lpwstr/>
      </vt:variant>
      <vt:variant>
        <vt:i4>7995405</vt:i4>
      </vt:variant>
      <vt:variant>
        <vt:i4>1686</vt:i4>
      </vt:variant>
      <vt:variant>
        <vt:i4>0</vt:i4>
      </vt:variant>
      <vt:variant>
        <vt:i4>5</vt:i4>
      </vt:variant>
      <vt:variant>
        <vt:lpwstr>http://www.nevo.co.il/Law_word/law14/law-2672.pdf</vt:lpwstr>
      </vt:variant>
      <vt:variant>
        <vt:lpwstr/>
      </vt:variant>
      <vt:variant>
        <vt:i4>8323086</vt:i4>
      </vt:variant>
      <vt:variant>
        <vt:i4>1683</vt:i4>
      </vt:variant>
      <vt:variant>
        <vt:i4>0</vt:i4>
      </vt:variant>
      <vt:variant>
        <vt:i4>5</vt:i4>
      </vt:variant>
      <vt:variant>
        <vt:lpwstr>http://www.nevo.co.il/Law_word/law06/tak-7214.pdf</vt:lpwstr>
      </vt:variant>
      <vt:variant>
        <vt:lpwstr/>
      </vt:variant>
      <vt:variant>
        <vt:i4>8323086</vt:i4>
      </vt:variant>
      <vt:variant>
        <vt:i4>1680</vt:i4>
      </vt:variant>
      <vt:variant>
        <vt:i4>0</vt:i4>
      </vt:variant>
      <vt:variant>
        <vt:i4>5</vt:i4>
      </vt:variant>
      <vt:variant>
        <vt:lpwstr>http://www.nevo.co.il/Law_word/law06/tak-7214.pdf</vt:lpwstr>
      </vt:variant>
      <vt:variant>
        <vt:lpwstr/>
      </vt:variant>
      <vt:variant>
        <vt:i4>7995403</vt:i4>
      </vt:variant>
      <vt:variant>
        <vt:i4>1677</vt:i4>
      </vt:variant>
      <vt:variant>
        <vt:i4>0</vt:i4>
      </vt:variant>
      <vt:variant>
        <vt:i4>5</vt:i4>
      </vt:variant>
      <vt:variant>
        <vt:lpwstr>http://www.nevo.co.il/Law_word/law06/tak-7142.pdf</vt:lpwstr>
      </vt:variant>
      <vt:variant>
        <vt:lpwstr/>
      </vt:variant>
      <vt:variant>
        <vt:i4>7798799</vt:i4>
      </vt:variant>
      <vt:variant>
        <vt:i4>1674</vt:i4>
      </vt:variant>
      <vt:variant>
        <vt:i4>0</vt:i4>
      </vt:variant>
      <vt:variant>
        <vt:i4>5</vt:i4>
      </vt:variant>
      <vt:variant>
        <vt:lpwstr>http://www.nevo.co.il/Law_word/law10/yalkut-6187.pdf</vt:lpwstr>
      </vt:variant>
      <vt:variant>
        <vt:lpwstr/>
      </vt:variant>
      <vt:variant>
        <vt:i4>7340034</vt:i4>
      </vt:variant>
      <vt:variant>
        <vt:i4>1671</vt:i4>
      </vt:variant>
      <vt:variant>
        <vt:i4>0</vt:i4>
      </vt:variant>
      <vt:variant>
        <vt:i4>5</vt:i4>
      </vt:variant>
      <vt:variant>
        <vt:lpwstr>http://www.nevo.co.il/Law_word/law10/yalkut-5766.pdf</vt:lpwstr>
      </vt:variant>
      <vt:variant>
        <vt:lpwstr/>
      </vt:variant>
      <vt:variant>
        <vt:i4>8192089</vt:i4>
      </vt:variant>
      <vt:variant>
        <vt:i4>1668</vt:i4>
      </vt:variant>
      <vt:variant>
        <vt:i4>0</vt:i4>
      </vt:variant>
      <vt:variant>
        <vt:i4>5</vt:i4>
      </vt:variant>
      <vt:variant>
        <vt:lpwstr>http://www.nevo.co.il/Law_word/law15/memshala-319.pdf</vt:lpwstr>
      </vt:variant>
      <vt:variant>
        <vt:lpwstr/>
      </vt:variant>
      <vt:variant>
        <vt:i4>7864335</vt:i4>
      </vt:variant>
      <vt:variant>
        <vt:i4>1665</vt:i4>
      </vt:variant>
      <vt:variant>
        <vt:i4>0</vt:i4>
      </vt:variant>
      <vt:variant>
        <vt:i4>5</vt:i4>
      </vt:variant>
      <vt:variant>
        <vt:lpwstr>http://www.nevo.co.il/Law_word/law14/law-2355.pdf</vt:lpwstr>
      </vt:variant>
      <vt:variant>
        <vt:lpwstr/>
      </vt:variant>
      <vt:variant>
        <vt:i4>1441898</vt:i4>
      </vt:variant>
      <vt:variant>
        <vt:i4>1662</vt:i4>
      </vt:variant>
      <vt:variant>
        <vt:i4>0</vt:i4>
      </vt:variant>
      <vt:variant>
        <vt:i4>5</vt:i4>
      </vt:variant>
      <vt:variant>
        <vt:lpwstr>http://www.nevo.co.il/Law_word/law15/memshala-1127.pdf</vt:lpwstr>
      </vt:variant>
      <vt:variant>
        <vt:lpwstr/>
      </vt:variant>
      <vt:variant>
        <vt:i4>7864330</vt:i4>
      </vt:variant>
      <vt:variant>
        <vt:i4>1659</vt:i4>
      </vt:variant>
      <vt:variant>
        <vt:i4>0</vt:i4>
      </vt:variant>
      <vt:variant>
        <vt:i4>5</vt:i4>
      </vt:variant>
      <vt:variant>
        <vt:lpwstr>http://www.nevo.co.il/Law_word/law14/law-2655.pdf</vt:lpwstr>
      </vt:variant>
      <vt:variant>
        <vt:lpwstr/>
      </vt:variant>
      <vt:variant>
        <vt:i4>8192089</vt:i4>
      </vt:variant>
      <vt:variant>
        <vt:i4>1656</vt:i4>
      </vt:variant>
      <vt:variant>
        <vt:i4>0</vt:i4>
      </vt:variant>
      <vt:variant>
        <vt:i4>5</vt:i4>
      </vt:variant>
      <vt:variant>
        <vt:lpwstr>http://www.nevo.co.il/Law_word/law15/memshala-319.pdf</vt:lpwstr>
      </vt:variant>
      <vt:variant>
        <vt:lpwstr/>
      </vt:variant>
      <vt:variant>
        <vt:i4>7864335</vt:i4>
      </vt:variant>
      <vt:variant>
        <vt:i4>1653</vt:i4>
      </vt:variant>
      <vt:variant>
        <vt:i4>0</vt:i4>
      </vt:variant>
      <vt:variant>
        <vt:i4>5</vt:i4>
      </vt:variant>
      <vt:variant>
        <vt:lpwstr>http://www.nevo.co.il/Law_word/law14/law-2355.pdf</vt:lpwstr>
      </vt:variant>
      <vt:variant>
        <vt:lpwstr/>
      </vt:variant>
      <vt:variant>
        <vt:i4>2359391</vt:i4>
      </vt:variant>
      <vt:variant>
        <vt:i4>1650</vt:i4>
      </vt:variant>
      <vt:variant>
        <vt:i4>0</vt:i4>
      </vt:variant>
      <vt:variant>
        <vt:i4>5</vt:i4>
      </vt:variant>
      <vt:variant>
        <vt:lpwstr>http://www.nevo.co.il/Law_word/law15/MEMSHALA-64.pdf</vt:lpwstr>
      </vt:variant>
      <vt:variant>
        <vt:lpwstr/>
      </vt:variant>
      <vt:variant>
        <vt:i4>8126464</vt:i4>
      </vt:variant>
      <vt:variant>
        <vt:i4>1647</vt:i4>
      </vt:variant>
      <vt:variant>
        <vt:i4>0</vt:i4>
      </vt:variant>
      <vt:variant>
        <vt:i4>5</vt:i4>
      </vt:variant>
      <vt:variant>
        <vt:lpwstr>http://www.nevo.co.il/Law_word/law14/LAW-1920.pdf</vt:lpwstr>
      </vt:variant>
      <vt:variant>
        <vt:lpwstr/>
      </vt:variant>
      <vt:variant>
        <vt:i4>1048673</vt:i4>
      </vt:variant>
      <vt:variant>
        <vt:i4>1644</vt:i4>
      </vt:variant>
      <vt:variant>
        <vt:i4>0</vt:i4>
      </vt:variant>
      <vt:variant>
        <vt:i4>5</vt:i4>
      </vt:variant>
      <vt:variant>
        <vt:lpwstr>http://www.nevo.co.il/Law_word/law15/memshala-1090.pdf</vt:lpwstr>
      </vt:variant>
      <vt:variant>
        <vt:lpwstr/>
      </vt:variant>
      <vt:variant>
        <vt:i4>7667724</vt:i4>
      </vt:variant>
      <vt:variant>
        <vt:i4>1641</vt:i4>
      </vt:variant>
      <vt:variant>
        <vt:i4>0</vt:i4>
      </vt:variant>
      <vt:variant>
        <vt:i4>5</vt:i4>
      </vt:variant>
      <vt:variant>
        <vt:lpwstr>http://www.nevo.co.il/Law_word/law14/law-2782.pdf</vt:lpwstr>
      </vt:variant>
      <vt:variant>
        <vt:lpwstr/>
      </vt:variant>
      <vt:variant>
        <vt:i4>7340041</vt:i4>
      </vt:variant>
      <vt:variant>
        <vt:i4>1638</vt:i4>
      </vt:variant>
      <vt:variant>
        <vt:i4>0</vt:i4>
      </vt:variant>
      <vt:variant>
        <vt:i4>5</vt:i4>
      </vt:variant>
      <vt:variant>
        <vt:lpwstr>http://www.nevo.co.il/Law_word/law06/tak-8011.pdf</vt:lpwstr>
      </vt:variant>
      <vt:variant>
        <vt:lpwstr/>
      </vt:variant>
      <vt:variant>
        <vt:i4>1245280</vt:i4>
      </vt:variant>
      <vt:variant>
        <vt:i4>1635</vt:i4>
      </vt:variant>
      <vt:variant>
        <vt:i4>0</vt:i4>
      </vt:variant>
      <vt:variant>
        <vt:i4>5</vt:i4>
      </vt:variant>
      <vt:variant>
        <vt:lpwstr>http://www.nevo.co.il/Law_word/law15/memshala-1083.pdf</vt:lpwstr>
      </vt:variant>
      <vt:variant>
        <vt:lpwstr/>
      </vt:variant>
      <vt:variant>
        <vt:i4>7602189</vt:i4>
      </vt:variant>
      <vt:variant>
        <vt:i4>1632</vt:i4>
      </vt:variant>
      <vt:variant>
        <vt:i4>0</vt:i4>
      </vt:variant>
      <vt:variant>
        <vt:i4>5</vt:i4>
      </vt:variant>
      <vt:variant>
        <vt:lpwstr>http://www.nevo.co.il/law_word/law14/law-2591.pdf</vt:lpwstr>
      </vt:variant>
      <vt:variant>
        <vt:lpwstr/>
      </vt:variant>
      <vt:variant>
        <vt:i4>8061023</vt:i4>
      </vt:variant>
      <vt:variant>
        <vt:i4>1629</vt:i4>
      </vt:variant>
      <vt:variant>
        <vt:i4>0</vt:i4>
      </vt:variant>
      <vt:variant>
        <vt:i4>5</vt:i4>
      </vt:variant>
      <vt:variant>
        <vt:lpwstr>http://www.nevo.co.il/Law_word/law15/memshala-975.pdf</vt:lpwstr>
      </vt:variant>
      <vt:variant>
        <vt:lpwstr/>
      </vt:variant>
      <vt:variant>
        <vt:i4>7995404</vt:i4>
      </vt:variant>
      <vt:variant>
        <vt:i4>1626</vt:i4>
      </vt:variant>
      <vt:variant>
        <vt:i4>0</vt:i4>
      </vt:variant>
      <vt:variant>
        <vt:i4>5</vt:i4>
      </vt:variant>
      <vt:variant>
        <vt:lpwstr>http://www.nevo.co.il/law_word/law14/law-2570.pdf</vt:lpwstr>
      </vt:variant>
      <vt:variant>
        <vt:lpwstr/>
      </vt:variant>
      <vt:variant>
        <vt:i4>7340041</vt:i4>
      </vt:variant>
      <vt:variant>
        <vt:i4>1623</vt:i4>
      </vt:variant>
      <vt:variant>
        <vt:i4>0</vt:i4>
      </vt:variant>
      <vt:variant>
        <vt:i4>5</vt:i4>
      </vt:variant>
      <vt:variant>
        <vt:lpwstr>http://www.nevo.co.il/Law_word/law06/tak-8011.pdf</vt:lpwstr>
      </vt:variant>
      <vt:variant>
        <vt:lpwstr/>
      </vt:variant>
      <vt:variant>
        <vt:i4>8061023</vt:i4>
      </vt:variant>
      <vt:variant>
        <vt:i4>1620</vt:i4>
      </vt:variant>
      <vt:variant>
        <vt:i4>0</vt:i4>
      </vt:variant>
      <vt:variant>
        <vt:i4>5</vt:i4>
      </vt:variant>
      <vt:variant>
        <vt:lpwstr>http://www.nevo.co.il/Law_word/law15/memshala-975.pdf</vt:lpwstr>
      </vt:variant>
      <vt:variant>
        <vt:lpwstr/>
      </vt:variant>
      <vt:variant>
        <vt:i4>7995404</vt:i4>
      </vt:variant>
      <vt:variant>
        <vt:i4>1617</vt:i4>
      </vt:variant>
      <vt:variant>
        <vt:i4>0</vt:i4>
      </vt:variant>
      <vt:variant>
        <vt:i4>5</vt:i4>
      </vt:variant>
      <vt:variant>
        <vt:lpwstr>http://www.nevo.co.il/law_word/law14/law-2570.pdf</vt:lpwstr>
      </vt:variant>
      <vt:variant>
        <vt:lpwstr/>
      </vt:variant>
      <vt:variant>
        <vt:i4>852086</vt:i4>
      </vt:variant>
      <vt:variant>
        <vt:i4>1614</vt:i4>
      </vt:variant>
      <vt:variant>
        <vt:i4>0</vt:i4>
      </vt:variant>
      <vt:variant>
        <vt:i4>5</vt:i4>
      </vt:variant>
      <vt:variant>
        <vt:lpwstr>http://www.nevo.co.il/Law_word/law17/PROP-3084.pdf</vt:lpwstr>
      </vt:variant>
      <vt:variant>
        <vt:lpwstr/>
      </vt:variant>
      <vt:variant>
        <vt:i4>7995392</vt:i4>
      </vt:variant>
      <vt:variant>
        <vt:i4>1611</vt:i4>
      </vt:variant>
      <vt:variant>
        <vt:i4>0</vt:i4>
      </vt:variant>
      <vt:variant>
        <vt:i4>5</vt:i4>
      </vt:variant>
      <vt:variant>
        <vt:lpwstr>http://www.nevo.co.il/Law_word/law14/LAW-1841.pdf</vt:lpwstr>
      </vt:variant>
      <vt:variant>
        <vt:lpwstr/>
      </vt:variant>
      <vt:variant>
        <vt:i4>8061015</vt:i4>
      </vt:variant>
      <vt:variant>
        <vt:i4>1608</vt:i4>
      </vt:variant>
      <vt:variant>
        <vt:i4>0</vt:i4>
      </vt:variant>
      <vt:variant>
        <vt:i4>5</vt:i4>
      </vt:variant>
      <vt:variant>
        <vt:lpwstr>http://www.nevo.co.il/Law_word/law15/MEMSHALA-175.pdf</vt:lpwstr>
      </vt:variant>
      <vt:variant>
        <vt:lpwstr/>
      </vt:variant>
      <vt:variant>
        <vt:i4>8323085</vt:i4>
      </vt:variant>
      <vt:variant>
        <vt:i4>1605</vt:i4>
      </vt:variant>
      <vt:variant>
        <vt:i4>0</vt:i4>
      </vt:variant>
      <vt:variant>
        <vt:i4>5</vt:i4>
      </vt:variant>
      <vt:variant>
        <vt:lpwstr>http://www.nevo.co.il/Law_word/law14/LAW-2024.pdf</vt:lpwstr>
      </vt:variant>
      <vt:variant>
        <vt:lpwstr/>
      </vt:variant>
      <vt:variant>
        <vt:i4>8060936</vt:i4>
      </vt:variant>
      <vt:variant>
        <vt:i4>1602</vt:i4>
      </vt:variant>
      <vt:variant>
        <vt:i4>0</vt:i4>
      </vt:variant>
      <vt:variant>
        <vt:i4>5</vt:i4>
      </vt:variant>
      <vt:variant>
        <vt:lpwstr>http://www.nevo.co.il/Law_word/law06/TAK-6141.pdf</vt:lpwstr>
      </vt:variant>
      <vt:variant>
        <vt:lpwstr/>
      </vt:variant>
      <vt:variant>
        <vt:i4>7667798</vt:i4>
      </vt:variant>
      <vt:variant>
        <vt:i4>1599</vt:i4>
      </vt:variant>
      <vt:variant>
        <vt:i4>0</vt:i4>
      </vt:variant>
      <vt:variant>
        <vt:i4>5</vt:i4>
      </vt:variant>
      <vt:variant>
        <vt:lpwstr>http://www.nevo.co.il/Law_word/law15/memshala-491.pdf</vt:lpwstr>
      </vt:variant>
      <vt:variant>
        <vt:lpwstr/>
      </vt:variant>
      <vt:variant>
        <vt:i4>7929864</vt:i4>
      </vt:variant>
      <vt:variant>
        <vt:i4>1596</vt:i4>
      </vt:variant>
      <vt:variant>
        <vt:i4>0</vt:i4>
      </vt:variant>
      <vt:variant>
        <vt:i4>5</vt:i4>
      </vt:variant>
      <vt:variant>
        <vt:lpwstr>http://www.nevo.co.il/Law_word/law14/law-2243.pdf</vt:lpwstr>
      </vt:variant>
      <vt:variant>
        <vt:lpwstr/>
      </vt:variant>
      <vt:variant>
        <vt:i4>1572961</vt:i4>
      </vt:variant>
      <vt:variant>
        <vt:i4>1593</vt:i4>
      </vt:variant>
      <vt:variant>
        <vt:i4>0</vt:i4>
      </vt:variant>
      <vt:variant>
        <vt:i4>5</vt:i4>
      </vt:variant>
      <vt:variant>
        <vt:lpwstr>http://www.nevo.co.il/Law_word/law15/memshala-1098.pdf</vt:lpwstr>
      </vt:variant>
      <vt:variant>
        <vt:lpwstr/>
      </vt:variant>
      <vt:variant>
        <vt:i4>7995405</vt:i4>
      </vt:variant>
      <vt:variant>
        <vt:i4>1590</vt:i4>
      </vt:variant>
      <vt:variant>
        <vt:i4>0</vt:i4>
      </vt:variant>
      <vt:variant>
        <vt:i4>5</vt:i4>
      </vt:variant>
      <vt:variant>
        <vt:lpwstr>http://www.nevo.co.il/Law_word/law14/law-2672.pdf</vt:lpwstr>
      </vt:variant>
      <vt:variant>
        <vt:lpwstr/>
      </vt:variant>
      <vt:variant>
        <vt:i4>7798799</vt:i4>
      </vt:variant>
      <vt:variant>
        <vt:i4>1587</vt:i4>
      </vt:variant>
      <vt:variant>
        <vt:i4>0</vt:i4>
      </vt:variant>
      <vt:variant>
        <vt:i4>5</vt:i4>
      </vt:variant>
      <vt:variant>
        <vt:lpwstr>http://www.nevo.co.il/Law_word/law10/yalkut-6187.pdf</vt:lpwstr>
      </vt:variant>
      <vt:variant>
        <vt:lpwstr/>
      </vt:variant>
      <vt:variant>
        <vt:i4>7340034</vt:i4>
      </vt:variant>
      <vt:variant>
        <vt:i4>1584</vt:i4>
      </vt:variant>
      <vt:variant>
        <vt:i4>0</vt:i4>
      </vt:variant>
      <vt:variant>
        <vt:i4>5</vt:i4>
      </vt:variant>
      <vt:variant>
        <vt:lpwstr>http://www.nevo.co.il/Law_word/law10/yalkut-5766.pdf</vt:lpwstr>
      </vt:variant>
      <vt:variant>
        <vt:lpwstr/>
      </vt:variant>
      <vt:variant>
        <vt:i4>8192089</vt:i4>
      </vt:variant>
      <vt:variant>
        <vt:i4>1581</vt:i4>
      </vt:variant>
      <vt:variant>
        <vt:i4>0</vt:i4>
      </vt:variant>
      <vt:variant>
        <vt:i4>5</vt:i4>
      </vt:variant>
      <vt:variant>
        <vt:lpwstr>http://www.nevo.co.il/Law_word/law15/memshala-319.pdf</vt:lpwstr>
      </vt:variant>
      <vt:variant>
        <vt:lpwstr/>
      </vt:variant>
      <vt:variant>
        <vt:i4>7864335</vt:i4>
      </vt:variant>
      <vt:variant>
        <vt:i4>1578</vt:i4>
      </vt:variant>
      <vt:variant>
        <vt:i4>0</vt:i4>
      </vt:variant>
      <vt:variant>
        <vt:i4>5</vt:i4>
      </vt:variant>
      <vt:variant>
        <vt:lpwstr>http://www.nevo.co.il/Law_word/law14/law-2355.pdf</vt:lpwstr>
      </vt:variant>
      <vt:variant>
        <vt:lpwstr/>
      </vt:variant>
      <vt:variant>
        <vt:i4>852091</vt:i4>
      </vt:variant>
      <vt:variant>
        <vt:i4>1575</vt:i4>
      </vt:variant>
      <vt:variant>
        <vt:i4>0</vt:i4>
      </vt:variant>
      <vt:variant>
        <vt:i4>5</vt:i4>
      </vt:variant>
      <vt:variant>
        <vt:lpwstr>http://www.nevo.co.il/Law_word/law17/PROP-3155.pdf</vt:lpwstr>
      </vt:variant>
      <vt:variant>
        <vt:lpwstr/>
      </vt:variant>
      <vt:variant>
        <vt:i4>7798789</vt:i4>
      </vt:variant>
      <vt:variant>
        <vt:i4>1572</vt:i4>
      </vt:variant>
      <vt:variant>
        <vt:i4>0</vt:i4>
      </vt:variant>
      <vt:variant>
        <vt:i4>5</vt:i4>
      </vt:variant>
      <vt:variant>
        <vt:lpwstr>http://www.nevo.co.il/Law_word/law14/LAW-1894.pdf</vt:lpwstr>
      </vt:variant>
      <vt:variant>
        <vt:lpwstr/>
      </vt:variant>
      <vt:variant>
        <vt:i4>852091</vt:i4>
      </vt:variant>
      <vt:variant>
        <vt:i4>1569</vt:i4>
      </vt:variant>
      <vt:variant>
        <vt:i4>0</vt:i4>
      </vt:variant>
      <vt:variant>
        <vt:i4>5</vt:i4>
      </vt:variant>
      <vt:variant>
        <vt:lpwstr>http://www.nevo.co.il/Law_word/law17/PROP-3155.pdf</vt:lpwstr>
      </vt:variant>
      <vt:variant>
        <vt:lpwstr/>
      </vt:variant>
      <vt:variant>
        <vt:i4>7798789</vt:i4>
      </vt:variant>
      <vt:variant>
        <vt:i4>1566</vt:i4>
      </vt:variant>
      <vt:variant>
        <vt:i4>0</vt:i4>
      </vt:variant>
      <vt:variant>
        <vt:i4>5</vt:i4>
      </vt:variant>
      <vt:variant>
        <vt:lpwstr>http://www.nevo.co.il/Law_word/law14/LAW-1894.pdf</vt:lpwstr>
      </vt:variant>
      <vt:variant>
        <vt:lpwstr/>
      </vt:variant>
      <vt:variant>
        <vt:i4>1507424</vt:i4>
      </vt:variant>
      <vt:variant>
        <vt:i4>1563</vt:i4>
      </vt:variant>
      <vt:variant>
        <vt:i4>0</vt:i4>
      </vt:variant>
      <vt:variant>
        <vt:i4>5</vt:i4>
      </vt:variant>
      <vt:variant>
        <vt:lpwstr>http://www.nevo.co.il/Law_word/law15/memshala-1186.pdf</vt:lpwstr>
      </vt:variant>
      <vt:variant>
        <vt:lpwstr/>
      </vt:variant>
      <vt:variant>
        <vt:i4>7602182</vt:i4>
      </vt:variant>
      <vt:variant>
        <vt:i4>1560</vt:i4>
      </vt:variant>
      <vt:variant>
        <vt:i4>0</vt:i4>
      </vt:variant>
      <vt:variant>
        <vt:i4>5</vt:i4>
      </vt:variant>
      <vt:variant>
        <vt:lpwstr>http://www.nevo.co.il/Law_word/law14/law-2699.pdf</vt:lpwstr>
      </vt:variant>
      <vt:variant>
        <vt:lpwstr/>
      </vt:variant>
      <vt:variant>
        <vt:i4>1179758</vt:i4>
      </vt:variant>
      <vt:variant>
        <vt:i4>1557</vt:i4>
      </vt:variant>
      <vt:variant>
        <vt:i4>0</vt:i4>
      </vt:variant>
      <vt:variant>
        <vt:i4>5</vt:i4>
      </vt:variant>
      <vt:variant>
        <vt:lpwstr>http://www.nevo.co.il/Law_word/law15/memshala-1260.pdf</vt:lpwstr>
      </vt:variant>
      <vt:variant>
        <vt:lpwstr/>
      </vt:variant>
      <vt:variant>
        <vt:i4>7864328</vt:i4>
      </vt:variant>
      <vt:variant>
        <vt:i4>1554</vt:i4>
      </vt:variant>
      <vt:variant>
        <vt:i4>0</vt:i4>
      </vt:variant>
      <vt:variant>
        <vt:i4>5</vt:i4>
      </vt:variant>
      <vt:variant>
        <vt:lpwstr>http://www.nevo.co.il/law_word/law14/law-2756.pdf</vt:lpwstr>
      </vt:variant>
      <vt:variant>
        <vt:lpwstr/>
      </vt:variant>
      <vt:variant>
        <vt:i4>8323164</vt:i4>
      </vt:variant>
      <vt:variant>
        <vt:i4>1551</vt:i4>
      </vt:variant>
      <vt:variant>
        <vt:i4>0</vt:i4>
      </vt:variant>
      <vt:variant>
        <vt:i4>5</vt:i4>
      </vt:variant>
      <vt:variant>
        <vt:lpwstr>http://www.nevo.co.il/Law_word/law15/memshala-936.pdf</vt:lpwstr>
      </vt:variant>
      <vt:variant>
        <vt:lpwstr/>
      </vt:variant>
      <vt:variant>
        <vt:i4>8060940</vt:i4>
      </vt:variant>
      <vt:variant>
        <vt:i4>1548</vt:i4>
      </vt:variant>
      <vt:variant>
        <vt:i4>0</vt:i4>
      </vt:variant>
      <vt:variant>
        <vt:i4>5</vt:i4>
      </vt:variant>
      <vt:variant>
        <vt:lpwstr>http://www.nevo.co.il/Law_word/law14/law-2663.pdf</vt:lpwstr>
      </vt:variant>
      <vt:variant>
        <vt:lpwstr/>
      </vt:variant>
      <vt:variant>
        <vt:i4>8126478</vt:i4>
      </vt:variant>
      <vt:variant>
        <vt:i4>1545</vt:i4>
      </vt:variant>
      <vt:variant>
        <vt:i4>0</vt:i4>
      </vt:variant>
      <vt:variant>
        <vt:i4>5</vt:i4>
      </vt:variant>
      <vt:variant>
        <vt:lpwstr>http://www.nevo.co.il/Law_word/law06/tak-7721.pdf</vt:lpwstr>
      </vt:variant>
      <vt:variant>
        <vt:lpwstr/>
      </vt:variant>
      <vt:variant>
        <vt:i4>8192092</vt:i4>
      </vt:variant>
      <vt:variant>
        <vt:i4>1542</vt:i4>
      </vt:variant>
      <vt:variant>
        <vt:i4>0</vt:i4>
      </vt:variant>
      <vt:variant>
        <vt:i4>5</vt:i4>
      </vt:variant>
      <vt:variant>
        <vt:lpwstr>http://www.nevo.co.il/Law_word/law15/memshala-817.pdf</vt:lpwstr>
      </vt:variant>
      <vt:variant>
        <vt:lpwstr/>
      </vt:variant>
      <vt:variant>
        <vt:i4>8126468</vt:i4>
      </vt:variant>
      <vt:variant>
        <vt:i4>1539</vt:i4>
      </vt:variant>
      <vt:variant>
        <vt:i4>0</vt:i4>
      </vt:variant>
      <vt:variant>
        <vt:i4>5</vt:i4>
      </vt:variant>
      <vt:variant>
        <vt:lpwstr>http://www.nevo.co.il/Law_word/law14/law-2419.pdf</vt:lpwstr>
      </vt:variant>
      <vt:variant>
        <vt:lpwstr/>
      </vt:variant>
      <vt:variant>
        <vt:i4>8257622</vt:i4>
      </vt:variant>
      <vt:variant>
        <vt:i4>1536</vt:i4>
      </vt:variant>
      <vt:variant>
        <vt:i4>0</vt:i4>
      </vt:variant>
      <vt:variant>
        <vt:i4>5</vt:i4>
      </vt:variant>
      <vt:variant>
        <vt:lpwstr>http://www.nevo.co.il/Law_word/law15/memshala-722.pdf</vt:lpwstr>
      </vt:variant>
      <vt:variant>
        <vt:lpwstr/>
      </vt:variant>
      <vt:variant>
        <vt:i4>7602178</vt:i4>
      </vt:variant>
      <vt:variant>
        <vt:i4>1533</vt:i4>
      </vt:variant>
      <vt:variant>
        <vt:i4>0</vt:i4>
      </vt:variant>
      <vt:variant>
        <vt:i4>5</vt:i4>
      </vt:variant>
      <vt:variant>
        <vt:lpwstr>http://www.nevo.co.il/Law_word/law14/law-2398.pdf</vt:lpwstr>
      </vt:variant>
      <vt:variant>
        <vt:lpwstr/>
      </vt:variant>
      <vt:variant>
        <vt:i4>7667795</vt:i4>
      </vt:variant>
      <vt:variant>
        <vt:i4>1530</vt:i4>
      </vt:variant>
      <vt:variant>
        <vt:i4>0</vt:i4>
      </vt:variant>
      <vt:variant>
        <vt:i4>5</vt:i4>
      </vt:variant>
      <vt:variant>
        <vt:lpwstr>http://www.nevo.co.il/Law_word/law15/memshala-696.pdf</vt:lpwstr>
      </vt:variant>
      <vt:variant>
        <vt:lpwstr/>
      </vt:variant>
      <vt:variant>
        <vt:i4>7995405</vt:i4>
      </vt:variant>
      <vt:variant>
        <vt:i4>1527</vt:i4>
      </vt:variant>
      <vt:variant>
        <vt:i4>0</vt:i4>
      </vt:variant>
      <vt:variant>
        <vt:i4>5</vt:i4>
      </vt:variant>
      <vt:variant>
        <vt:lpwstr>http://www.nevo.co.il/Law_word/law14/law-2377.pdf</vt:lpwstr>
      </vt:variant>
      <vt:variant>
        <vt:lpwstr/>
      </vt:variant>
      <vt:variant>
        <vt:i4>8323085</vt:i4>
      </vt:variant>
      <vt:variant>
        <vt:i4>1524</vt:i4>
      </vt:variant>
      <vt:variant>
        <vt:i4>0</vt:i4>
      </vt:variant>
      <vt:variant>
        <vt:i4>5</vt:i4>
      </vt:variant>
      <vt:variant>
        <vt:lpwstr>http://www.nevo.co.il/Law_word/law06/tak-7015.pdf</vt:lpwstr>
      </vt:variant>
      <vt:variant>
        <vt:lpwstr/>
      </vt:variant>
      <vt:variant>
        <vt:i4>1310831</vt:i4>
      </vt:variant>
      <vt:variant>
        <vt:i4>1521</vt:i4>
      </vt:variant>
      <vt:variant>
        <vt:i4>0</vt:i4>
      </vt:variant>
      <vt:variant>
        <vt:i4>5</vt:i4>
      </vt:variant>
      <vt:variant>
        <vt:lpwstr>http://www.nevo.co.il/Law_word/law15/memshala-1074.pdf</vt:lpwstr>
      </vt:variant>
      <vt:variant>
        <vt:lpwstr/>
      </vt:variant>
      <vt:variant>
        <vt:i4>8257546</vt:i4>
      </vt:variant>
      <vt:variant>
        <vt:i4>1518</vt:i4>
      </vt:variant>
      <vt:variant>
        <vt:i4>0</vt:i4>
      </vt:variant>
      <vt:variant>
        <vt:i4>5</vt:i4>
      </vt:variant>
      <vt:variant>
        <vt:lpwstr>http://www.nevo.co.il/Law_word/law14/law-2635.pdf</vt:lpwstr>
      </vt:variant>
      <vt:variant>
        <vt:lpwstr/>
      </vt:variant>
      <vt:variant>
        <vt:i4>7995399</vt:i4>
      </vt:variant>
      <vt:variant>
        <vt:i4>1515</vt:i4>
      </vt:variant>
      <vt:variant>
        <vt:i4>0</vt:i4>
      </vt:variant>
      <vt:variant>
        <vt:i4>5</vt:i4>
      </vt:variant>
      <vt:variant>
        <vt:lpwstr>http://www.nevo.co.il/Law_word/law06/tak-6857.pdf</vt:lpwstr>
      </vt:variant>
      <vt:variant>
        <vt:lpwstr/>
      </vt:variant>
      <vt:variant>
        <vt:i4>7995399</vt:i4>
      </vt:variant>
      <vt:variant>
        <vt:i4>1512</vt:i4>
      </vt:variant>
      <vt:variant>
        <vt:i4>0</vt:i4>
      </vt:variant>
      <vt:variant>
        <vt:i4>5</vt:i4>
      </vt:variant>
      <vt:variant>
        <vt:lpwstr>http://www.nevo.co.il/Law_word/law06/tak-6857.pdf</vt:lpwstr>
      </vt:variant>
      <vt:variant>
        <vt:lpwstr/>
      </vt:variant>
      <vt:variant>
        <vt:i4>7733257</vt:i4>
      </vt:variant>
      <vt:variant>
        <vt:i4>1509</vt:i4>
      </vt:variant>
      <vt:variant>
        <vt:i4>0</vt:i4>
      </vt:variant>
      <vt:variant>
        <vt:i4>5</vt:i4>
      </vt:variant>
      <vt:variant>
        <vt:lpwstr>http://www.nevo.co.il/Law_word/law06/tak-6796.pdf</vt:lpwstr>
      </vt:variant>
      <vt:variant>
        <vt:lpwstr/>
      </vt:variant>
      <vt:variant>
        <vt:i4>2490448</vt:i4>
      </vt:variant>
      <vt:variant>
        <vt:i4>1506</vt:i4>
      </vt:variant>
      <vt:variant>
        <vt:i4>0</vt:i4>
      </vt:variant>
      <vt:variant>
        <vt:i4>5</vt:i4>
      </vt:variant>
      <vt:variant>
        <vt:lpwstr>http://www.nevo.co.il/Law_word/law15/MEMSHALA-96.pdf</vt:lpwstr>
      </vt:variant>
      <vt:variant>
        <vt:lpwstr/>
      </vt:variant>
      <vt:variant>
        <vt:i4>8060937</vt:i4>
      </vt:variant>
      <vt:variant>
        <vt:i4>1503</vt:i4>
      </vt:variant>
      <vt:variant>
        <vt:i4>0</vt:i4>
      </vt:variant>
      <vt:variant>
        <vt:i4>5</vt:i4>
      </vt:variant>
      <vt:variant>
        <vt:lpwstr>http://www.nevo.co.il/Law_word/law14/LAW-1959.pdf</vt:lpwstr>
      </vt:variant>
      <vt:variant>
        <vt:lpwstr/>
      </vt:variant>
      <vt:variant>
        <vt:i4>852091</vt:i4>
      </vt:variant>
      <vt:variant>
        <vt:i4>1500</vt:i4>
      </vt:variant>
      <vt:variant>
        <vt:i4>0</vt:i4>
      </vt:variant>
      <vt:variant>
        <vt:i4>5</vt:i4>
      </vt:variant>
      <vt:variant>
        <vt:lpwstr>http://www.nevo.co.il/Law_word/law17/PROP-3155.pdf</vt:lpwstr>
      </vt:variant>
      <vt:variant>
        <vt:lpwstr/>
      </vt:variant>
      <vt:variant>
        <vt:i4>7798789</vt:i4>
      </vt:variant>
      <vt:variant>
        <vt:i4>1497</vt:i4>
      </vt:variant>
      <vt:variant>
        <vt:i4>0</vt:i4>
      </vt:variant>
      <vt:variant>
        <vt:i4>5</vt:i4>
      </vt:variant>
      <vt:variant>
        <vt:lpwstr>http://www.nevo.co.il/Law_word/law14/LAW-1894.pdf</vt:lpwstr>
      </vt:variant>
      <vt:variant>
        <vt:lpwstr/>
      </vt:variant>
      <vt:variant>
        <vt:i4>7602262</vt:i4>
      </vt:variant>
      <vt:variant>
        <vt:i4>1494</vt:i4>
      </vt:variant>
      <vt:variant>
        <vt:i4>0</vt:i4>
      </vt:variant>
      <vt:variant>
        <vt:i4>5</vt:i4>
      </vt:variant>
      <vt:variant>
        <vt:lpwstr>http://www.nevo.co.il/Law_word/law15/memshala-782.pdf</vt:lpwstr>
      </vt:variant>
      <vt:variant>
        <vt:lpwstr/>
      </vt:variant>
      <vt:variant>
        <vt:i4>7995485</vt:i4>
      </vt:variant>
      <vt:variant>
        <vt:i4>1491</vt:i4>
      </vt:variant>
      <vt:variant>
        <vt:i4>0</vt:i4>
      </vt:variant>
      <vt:variant>
        <vt:i4>5</vt:i4>
      </vt:variant>
      <vt:variant>
        <vt:lpwstr>http://www.nevo.co.il/Law_word/law15/memshala-967.pdf</vt:lpwstr>
      </vt:variant>
      <vt:variant>
        <vt:lpwstr/>
      </vt:variant>
      <vt:variant>
        <vt:i4>7864403</vt:i4>
      </vt:variant>
      <vt:variant>
        <vt:i4>1488</vt:i4>
      </vt:variant>
      <vt:variant>
        <vt:i4>0</vt:i4>
      </vt:variant>
      <vt:variant>
        <vt:i4>5</vt:i4>
      </vt:variant>
      <vt:variant>
        <vt:lpwstr>http://www.nevo.co.il/Law_word/law15/memshala-949.pdf</vt:lpwstr>
      </vt:variant>
      <vt:variant>
        <vt:lpwstr/>
      </vt:variant>
      <vt:variant>
        <vt:i4>7864330</vt:i4>
      </vt:variant>
      <vt:variant>
        <vt:i4>1485</vt:i4>
      </vt:variant>
      <vt:variant>
        <vt:i4>0</vt:i4>
      </vt:variant>
      <vt:variant>
        <vt:i4>5</vt:i4>
      </vt:variant>
      <vt:variant>
        <vt:lpwstr>http://www.nevo.co.il/law_word/law14/law-2556.pdf</vt:lpwstr>
      </vt:variant>
      <vt:variant>
        <vt:lpwstr/>
      </vt:variant>
      <vt:variant>
        <vt:i4>2293853</vt:i4>
      </vt:variant>
      <vt:variant>
        <vt:i4>1482</vt:i4>
      </vt:variant>
      <vt:variant>
        <vt:i4>0</vt:i4>
      </vt:variant>
      <vt:variant>
        <vt:i4>5</vt:i4>
      </vt:variant>
      <vt:variant>
        <vt:lpwstr>http://www.nevo.co.il/Law_word/law15/MEMSHALA-43.pdf</vt:lpwstr>
      </vt:variant>
      <vt:variant>
        <vt:lpwstr/>
      </vt:variant>
      <vt:variant>
        <vt:i4>7929859</vt:i4>
      </vt:variant>
      <vt:variant>
        <vt:i4>1479</vt:i4>
      </vt:variant>
      <vt:variant>
        <vt:i4>0</vt:i4>
      </vt:variant>
      <vt:variant>
        <vt:i4>5</vt:i4>
      </vt:variant>
      <vt:variant>
        <vt:lpwstr>http://www.nevo.co.il/Law_word/law14/LAW-1973.pdf</vt:lpwstr>
      </vt:variant>
      <vt:variant>
        <vt:lpwstr/>
      </vt:variant>
      <vt:variant>
        <vt:i4>7929945</vt:i4>
      </vt:variant>
      <vt:variant>
        <vt:i4>1476</vt:i4>
      </vt:variant>
      <vt:variant>
        <vt:i4>0</vt:i4>
      </vt:variant>
      <vt:variant>
        <vt:i4>5</vt:i4>
      </vt:variant>
      <vt:variant>
        <vt:lpwstr>http://www.nevo.co.il/Law_word/law15/memshala-953.pdf</vt:lpwstr>
      </vt:variant>
      <vt:variant>
        <vt:lpwstr/>
      </vt:variant>
      <vt:variant>
        <vt:i4>7929866</vt:i4>
      </vt:variant>
      <vt:variant>
        <vt:i4>1473</vt:i4>
      </vt:variant>
      <vt:variant>
        <vt:i4>0</vt:i4>
      </vt:variant>
      <vt:variant>
        <vt:i4>5</vt:i4>
      </vt:variant>
      <vt:variant>
        <vt:lpwstr>http://www.nevo.co.il/law_word/law14/law-2546.pdf</vt:lpwstr>
      </vt:variant>
      <vt:variant>
        <vt:lpwstr/>
      </vt:variant>
      <vt:variant>
        <vt:i4>7929945</vt:i4>
      </vt:variant>
      <vt:variant>
        <vt:i4>1470</vt:i4>
      </vt:variant>
      <vt:variant>
        <vt:i4>0</vt:i4>
      </vt:variant>
      <vt:variant>
        <vt:i4>5</vt:i4>
      </vt:variant>
      <vt:variant>
        <vt:lpwstr>http://www.nevo.co.il/Law_word/law15/memshala-953.pdf</vt:lpwstr>
      </vt:variant>
      <vt:variant>
        <vt:lpwstr/>
      </vt:variant>
      <vt:variant>
        <vt:i4>7929866</vt:i4>
      </vt:variant>
      <vt:variant>
        <vt:i4>1467</vt:i4>
      </vt:variant>
      <vt:variant>
        <vt:i4>0</vt:i4>
      </vt:variant>
      <vt:variant>
        <vt:i4>5</vt:i4>
      </vt:variant>
      <vt:variant>
        <vt:lpwstr>http://www.nevo.co.il/law_word/law14/law-2546.pdf</vt:lpwstr>
      </vt:variant>
      <vt:variant>
        <vt:lpwstr/>
      </vt:variant>
      <vt:variant>
        <vt:i4>7929945</vt:i4>
      </vt:variant>
      <vt:variant>
        <vt:i4>1464</vt:i4>
      </vt:variant>
      <vt:variant>
        <vt:i4>0</vt:i4>
      </vt:variant>
      <vt:variant>
        <vt:i4>5</vt:i4>
      </vt:variant>
      <vt:variant>
        <vt:lpwstr>http://www.nevo.co.il/Law_word/law15/memshala-953.pdf</vt:lpwstr>
      </vt:variant>
      <vt:variant>
        <vt:lpwstr/>
      </vt:variant>
      <vt:variant>
        <vt:i4>7929866</vt:i4>
      </vt:variant>
      <vt:variant>
        <vt:i4>1461</vt:i4>
      </vt:variant>
      <vt:variant>
        <vt:i4>0</vt:i4>
      </vt:variant>
      <vt:variant>
        <vt:i4>5</vt:i4>
      </vt:variant>
      <vt:variant>
        <vt:lpwstr>http://www.nevo.co.il/law_word/law14/law-2546.pdf</vt:lpwstr>
      </vt:variant>
      <vt:variant>
        <vt:lpwstr/>
      </vt:variant>
      <vt:variant>
        <vt:i4>7929945</vt:i4>
      </vt:variant>
      <vt:variant>
        <vt:i4>1458</vt:i4>
      </vt:variant>
      <vt:variant>
        <vt:i4>0</vt:i4>
      </vt:variant>
      <vt:variant>
        <vt:i4>5</vt:i4>
      </vt:variant>
      <vt:variant>
        <vt:lpwstr>http://www.nevo.co.il/Law_word/law15/memshala-953.pdf</vt:lpwstr>
      </vt:variant>
      <vt:variant>
        <vt:lpwstr/>
      </vt:variant>
      <vt:variant>
        <vt:i4>7929866</vt:i4>
      </vt:variant>
      <vt:variant>
        <vt:i4>1455</vt:i4>
      </vt:variant>
      <vt:variant>
        <vt:i4>0</vt:i4>
      </vt:variant>
      <vt:variant>
        <vt:i4>5</vt:i4>
      </vt:variant>
      <vt:variant>
        <vt:lpwstr>http://www.nevo.co.il/law_word/law14/law-2546.pdf</vt:lpwstr>
      </vt:variant>
      <vt:variant>
        <vt:lpwstr/>
      </vt:variant>
      <vt:variant>
        <vt:i4>8257618</vt:i4>
      </vt:variant>
      <vt:variant>
        <vt:i4>1452</vt:i4>
      </vt:variant>
      <vt:variant>
        <vt:i4>0</vt:i4>
      </vt:variant>
      <vt:variant>
        <vt:i4>5</vt:i4>
      </vt:variant>
      <vt:variant>
        <vt:lpwstr>http://www.nevo.co.il/Law_word/law15/memshala-928.pdf</vt:lpwstr>
      </vt:variant>
      <vt:variant>
        <vt:lpwstr/>
      </vt:variant>
      <vt:variant>
        <vt:i4>8060941</vt:i4>
      </vt:variant>
      <vt:variant>
        <vt:i4>1449</vt:i4>
      </vt:variant>
      <vt:variant>
        <vt:i4>0</vt:i4>
      </vt:variant>
      <vt:variant>
        <vt:i4>5</vt:i4>
      </vt:variant>
      <vt:variant>
        <vt:lpwstr>http://www.nevo.co.il/Law_word/law14/law-2662.pdf</vt:lpwstr>
      </vt:variant>
      <vt:variant>
        <vt:lpwstr/>
      </vt:variant>
      <vt:variant>
        <vt:i4>8323082</vt:i4>
      </vt:variant>
      <vt:variant>
        <vt:i4>1446</vt:i4>
      </vt:variant>
      <vt:variant>
        <vt:i4>0</vt:i4>
      </vt:variant>
      <vt:variant>
        <vt:i4>5</vt:i4>
      </vt:variant>
      <vt:variant>
        <vt:lpwstr>http://www.nevo.co.il/Law_word/law14/law-2122.pdf</vt:lpwstr>
      </vt:variant>
      <vt:variant>
        <vt:lpwstr/>
      </vt:variant>
      <vt:variant>
        <vt:i4>7471107</vt:i4>
      </vt:variant>
      <vt:variant>
        <vt:i4>1443</vt:i4>
      </vt:variant>
      <vt:variant>
        <vt:i4>0</vt:i4>
      </vt:variant>
      <vt:variant>
        <vt:i4>5</vt:i4>
      </vt:variant>
      <vt:variant>
        <vt:lpwstr>http://web1.nevo.co.il/Law_word/law15/memshala-196.pdf</vt:lpwstr>
      </vt:variant>
      <vt:variant>
        <vt:lpwstr/>
      </vt:variant>
      <vt:variant>
        <vt:i4>8126465</vt:i4>
      </vt:variant>
      <vt:variant>
        <vt:i4>1440</vt:i4>
      </vt:variant>
      <vt:variant>
        <vt:i4>0</vt:i4>
      </vt:variant>
      <vt:variant>
        <vt:i4>5</vt:i4>
      </vt:variant>
      <vt:variant>
        <vt:lpwstr>http://www.nevo.co.il/Law_word/law14/LAW-2119.pdf</vt:lpwstr>
      </vt:variant>
      <vt:variant>
        <vt:lpwstr/>
      </vt:variant>
      <vt:variant>
        <vt:i4>1638507</vt:i4>
      </vt:variant>
      <vt:variant>
        <vt:i4>1437</vt:i4>
      </vt:variant>
      <vt:variant>
        <vt:i4>0</vt:i4>
      </vt:variant>
      <vt:variant>
        <vt:i4>5</vt:i4>
      </vt:variant>
      <vt:variant>
        <vt:lpwstr>http://www.nevo.co.il/Law_word/law15/memshala-1138.pdf</vt:lpwstr>
      </vt:variant>
      <vt:variant>
        <vt:lpwstr/>
      </vt:variant>
      <vt:variant>
        <vt:i4>8060939</vt:i4>
      </vt:variant>
      <vt:variant>
        <vt:i4>1434</vt:i4>
      </vt:variant>
      <vt:variant>
        <vt:i4>0</vt:i4>
      </vt:variant>
      <vt:variant>
        <vt:i4>5</vt:i4>
      </vt:variant>
      <vt:variant>
        <vt:lpwstr>http://www.nevo.co.il/Law_word/law14/law-2664.pdf</vt:lpwstr>
      </vt:variant>
      <vt:variant>
        <vt:lpwstr/>
      </vt:variant>
      <vt:variant>
        <vt:i4>1245281</vt:i4>
      </vt:variant>
      <vt:variant>
        <vt:i4>1431</vt:i4>
      </vt:variant>
      <vt:variant>
        <vt:i4>0</vt:i4>
      </vt:variant>
      <vt:variant>
        <vt:i4>5</vt:i4>
      </vt:variant>
      <vt:variant>
        <vt:lpwstr>http://www.nevo.co.il/law_word/law15/memshala-1291.pdf</vt:lpwstr>
      </vt:variant>
      <vt:variant>
        <vt:lpwstr/>
      </vt:variant>
      <vt:variant>
        <vt:i4>7602190</vt:i4>
      </vt:variant>
      <vt:variant>
        <vt:i4>1428</vt:i4>
      </vt:variant>
      <vt:variant>
        <vt:i4>0</vt:i4>
      </vt:variant>
      <vt:variant>
        <vt:i4>5</vt:i4>
      </vt:variant>
      <vt:variant>
        <vt:lpwstr>http://www.nevo.co.il/law_word/law14/law-2790.pdf</vt:lpwstr>
      </vt:variant>
      <vt:variant>
        <vt:lpwstr/>
      </vt:variant>
      <vt:variant>
        <vt:i4>1310828</vt:i4>
      </vt:variant>
      <vt:variant>
        <vt:i4>1425</vt:i4>
      </vt:variant>
      <vt:variant>
        <vt:i4>0</vt:i4>
      </vt:variant>
      <vt:variant>
        <vt:i4>5</vt:i4>
      </vt:variant>
      <vt:variant>
        <vt:lpwstr>http://www.nevo.co.il/Law_word/law15/memshala-1246.pdf</vt:lpwstr>
      </vt:variant>
      <vt:variant>
        <vt:lpwstr/>
      </vt:variant>
      <vt:variant>
        <vt:i4>7995398</vt:i4>
      </vt:variant>
      <vt:variant>
        <vt:i4>1422</vt:i4>
      </vt:variant>
      <vt:variant>
        <vt:i4>0</vt:i4>
      </vt:variant>
      <vt:variant>
        <vt:i4>5</vt:i4>
      </vt:variant>
      <vt:variant>
        <vt:lpwstr>http://www.nevo.co.il/Law_word/law14/law-2778.pdf</vt:lpwstr>
      </vt:variant>
      <vt:variant>
        <vt:lpwstr/>
      </vt:variant>
      <vt:variant>
        <vt:i4>7929864</vt:i4>
      </vt:variant>
      <vt:variant>
        <vt:i4>1419</vt:i4>
      </vt:variant>
      <vt:variant>
        <vt:i4>0</vt:i4>
      </vt:variant>
      <vt:variant>
        <vt:i4>5</vt:i4>
      </vt:variant>
      <vt:variant>
        <vt:lpwstr>http://www.nevo.co.il/Law_word/law06/TAK-6161.pdf</vt:lpwstr>
      </vt:variant>
      <vt:variant>
        <vt:lpwstr/>
      </vt:variant>
      <vt:variant>
        <vt:i4>1572961</vt:i4>
      </vt:variant>
      <vt:variant>
        <vt:i4>1416</vt:i4>
      </vt:variant>
      <vt:variant>
        <vt:i4>0</vt:i4>
      </vt:variant>
      <vt:variant>
        <vt:i4>5</vt:i4>
      </vt:variant>
      <vt:variant>
        <vt:lpwstr>http://www.nevo.co.il/Law_word/law15/memshala-1098.pdf</vt:lpwstr>
      </vt:variant>
      <vt:variant>
        <vt:lpwstr/>
      </vt:variant>
      <vt:variant>
        <vt:i4>7995405</vt:i4>
      </vt:variant>
      <vt:variant>
        <vt:i4>1413</vt:i4>
      </vt:variant>
      <vt:variant>
        <vt:i4>0</vt:i4>
      </vt:variant>
      <vt:variant>
        <vt:i4>5</vt:i4>
      </vt:variant>
      <vt:variant>
        <vt:lpwstr>http://www.nevo.co.il/Law_word/law14/law-2672.pdf</vt:lpwstr>
      </vt:variant>
      <vt:variant>
        <vt:lpwstr/>
      </vt:variant>
      <vt:variant>
        <vt:i4>8061016</vt:i4>
      </vt:variant>
      <vt:variant>
        <vt:i4>1410</vt:i4>
      </vt:variant>
      <vt:variant>
        <vt:i4>0</vt:i4>
      </vt:variant>
      <vt:variant>
        <vt:i4>5</vt:i4>
      </vt:variant>
      <vt:variant>
        <vt:lpwstr>http://www.nevo.co.il/Law_word/law15/memshala-972.pdf</vt:lpwstr>
      </vt:variant>
      <vt:variant>
        <vt:lpwstr/>
      </vt:variant>
      <vt:variant>
        <vt:i4>7995399</vt:i4>
      </vt:variant>
      <vt:variant>
        <vt:i4>1407</vt:i4>
      </vt:variant>
      <vt:variant>
        <vt:i4>0</vt:i4>
      </vt:variant>
      <vt:variant>
        <vt:i4>5</vt:i4>
      </vt:variant>
      <vt:variant>
        <vt:lpwstr>http://www.nevo.co.il/Law_word/law14/law-2779.pdf</vt:lpwstr>
      </vt:variant>
      <vt:variant>
        <vt:lpwstr/>
      </vt:variant>
      <vt:variant>
        <vt:i4>8323152</vt:i4>
      </vt:variant>
      <vt:variant>
        <vt:i4>1404</vt:i4>
      </vt:variant>
      <vt:variant>
        <vt:i4>0</vt:i4>
      </vt:variant>
      <vt:variant>
        <vt:i4>5</vt:i4>
      </vt:variant>
      <vt:variant>
        <vt:lpwstr>http://www.nevo.co.il/Law_word/law15/memshala-231.pdf</vt:lpwstr>
      </vt:variant>
      <vt:variant>
        <vt:lpwstr/>
      </vt:variant>
      <vt:variant>
        <vt:i4>8060942</vt:i4>
      </vt:variant>
      <vt:variant>
        <vt:i4>1401</vt:i4>
      </vt:variant>
      <vt:variant>
        <vt:i4>0</vt:i4>
      </vt:variant>
      <vt:variant>
        <vt:i4>5</vt:i4>
      </vt:variant>
      <vt:variant>
        <vt:lpwstr>http://www.nevo.co.il/Law_word/law14/LAW-2067.pdf</vt:lpwstr>
      </vt:variant>
      <vt:variant>
        <vt:lpwstr/>
      </vt:variant>
      <vt:variant>
        <vt:i4>7995399</vt:i4>
      </vt:variant>
      <vt:variant>
        <vt:i4>1398</vt:i4>
      </vt:variant>
      <vt:variant>
        <vt:i4>0</vt:i4>
      </vt:variant>
      <vt:variant>
        <vt:i4>5</vt:i4>
      </vt:variant>
      <vt:variant>
        <vt:lpwstr>http://www.nevo.co.il/Law_word/law06/tak-6857.pdf</vt:lpwstr>
      </vt:variant>
      <vt:variant>
        <vt:lpwstr/>
      </vt:variant>
      <vt:variant>
        <vt:i4>1572961</vt:i4>
      </vt:variant>
      <vt:variant>
        <vt:i4>1395</vt:i4>
      </vt:variant>
      <vt:variant>
        <vt:i4>0</vt:i4>
      </vt:variant>
      <vt:variant>
        <vt:i4>5</vt:i4>
      </vt:variant>
      <vt:variant>
        <vt:lpwstr>http://www.nevo.co.il/Law_word/law15/memshala-1098.pdf</vt:lpwstr>
      </vt:variant>
      <vt:variant>
        <vt:lpwstr/>
      </vt:variant>
      <vt:variant>
        <vt:i4>7995405</vt:i4>
      </vt:variant>
      <vt:variant>
        <vt:i4>1392</vt:i4>
      </vt:variant>
      <vt:variant>
        <vt:i4>0</vt:i4>
      </vt:variant>
      <vt:variant>
        <vt:i4>5</vt:i4>
      </vt:variant>
      <vt:variant>
        <vt:lpwstr>http://www.nevo.co.il/Law_word/law14/law-2672.pdf</vt:lpwstr>
      </vt:variant>
      <vt:variant>
        <vt:lpwstr/>
      </vt:variant>
      <vt:variant>
        <vt:i4>8192089</vt:i4>
      </vt:variant>
      <vt:variant>
        <vt:i4>1389</vt:i4>
      </vt:variant>
      <vt:variant>
        <vt:i4>0</vt:i4>
      </vt:variant>
      <vt:variant>
        <vt:i4>5</vt:i4>
      </vt:variant>
      <vt:variant>
        <vt:lpwstr>http://www.nevo.co.il/Law_word/law15/memshala-319.pdf</vt:lpwstr>
      </vt:variant>
      <vt:variant>
        <vt:lpwstr/>
      </vt:variant>
      <vt:variant>
        <vt:i4>7864335</vt:i4>
      </vt:variant>
      <vt:variant>
        <vt:i4>1386</vt:i4>
      </vt:variant>
      <vt:variant>
        <vt:i4>0</vt:i4>
      </vt:variant>
      <vt:variant>
        <vt:i4>5</vt:i4>
      </vt:variant>
      <vt:variant>
        <vt:lpwstr>http://www.nevo.co.il/Law_word/law14/law-2355.pdf</vt:lpwstr>
      </vt:variant>
      <vt:variant>
        <vt:lpwstr/>
      </vt:variant>
      <vt:variant>
        <vt:i4>7340041</vt:i4>
      </vt:variant>
      <vt:variant>
        <vt:i4>1383</vt:i4>
      </vt:variant>
      <vt:variant>
        <vt:i4>0</vt:i4>
      </vt:variant>
      <vt:variant>
        <vt:i4>5</vt:i4>
      </vt:variant>
      <vt:variant>
        <vt:lpwstr>http://www.nevo.co.il/Law_word/law06/tak-8011.pdf</vt:lpwstr>
      </vt:variant>
      <vt:variant>
        <vt:lpwstr/>
      </vt:variant>
      <vt:variant>
        <vt:i4>8061023</vt:i4>
      </vt:variant>
      <vt:variant>
        <vt:i4>1380</vt:i4>
      </vt:variant>
      <vt:variant>
        <vt:i4>0</vt:i4>
      </vt:variant>
      <vt:variant>
        <vt:i4>5</vt:i4>
      </vt:variant>
      <vt:variant>
        <vt:lpwstr>http://www.nevo.co.il/Law_word/law15/memshala-975.pdf</vt:lpwstr>
      </vt:variant>
      <vt:variant>
        <vt:lpwstr/>
      </vt:variant>
      <vt:variant>
        <vt:i4>7995404</vt:i4>
      </vt:variant>
      <vt:variant>
        <vt:i4>1377</vt:i4>
      </vt:variant>
      <vt:variant>
        <vt:i4>0</vt:i4>
      </vt:variant>
      <vt:variant>
        <vt:i4>5</vt:i4>
      </vt:variant>
      <vt:variant>
        <vt:lpwstr>http://www.nevo.co.il/law_word/law14/law-2570.pdf</vt:lpwstr>
      </vt:variant>
      <vt:variant>
        <vt:lpwstr/>
      </vt:variant>
      <vt:variant>
        <vt:i4>8192089</vt:i4>
      </vt:variant>
      <vt:variant>
        <vt:i4>1374</vt:i4>
      </vt:variant>
      <vt:variant>
        <vt:i4>0</vt:i4>
      </vt:variant>
      <vt:variant>
        <vt:i4>5</vt:i4>
      </vt:variant>
      <vt:variant>
        <vt:lpwstr>http://www.nevo.co.il/Law_word/law15/memshala-319.pdf</vt:lpwstr>
      </vt:variant>
      <vt:variant>
        <vt:lpwstr/>
      </vt:variant>
      <vt:variant>
        <vt:i4>7864335</vt:i4>
      </vt:variant>
      <vt:variant>
        <vt:i4>1371</vt:i4>
      </vt:variant>
      <vt:variant>
        <vt:i4>0</vt:i4>
      </vt:variant>
      <vt:variant>
        <vt:i4>5</vt:i4>
      </vt:variant>
      <vt:variant>
        <vt:lpwstr>http://www.nevo.co.il/Law_word/law14/law-2355.pdf</vt:lpwstr>
      </vt:variant>
      <vt:variant>
        <vt:lpwstr/>
      </vt:variant>
      <vt:variant>
        <vt:i4>852086</vt:i4>
      </vt:variant>
      <vt:variant>
        <vt:i4>1368</vt:i4>
      </vt:variant>
      <vt:variant>
        <vt:i4>0</vt:i4>
      </vt:variant>
      <vt:variant>
        <vt:i4>5</vt:i4>
      </vt:variant>
      <vt:variant>
        <vt:lpwstr>http://www.nevo.co.il/Law_word/law17/PROP-3084.pdf</vt:lpwstr>
      </vt:variant>
      <vt:variant>
        <vt:lpwstr/>
      </vt:variant>
      <vt:variant>
        <vt:i4>7995392</vt:i4>
      </vt:variant>
      <vt:variant>
        <vt:i4>1365</vt:i4>
      </vt:variant>
      <vt:variant>
        <vt:i4>0</vt:i4>
      </vt:variant>
      <vt:variant>
        <vt:i4>5</vt:i4>
      </vt:variant>
      <vt:variant>
        <vt:lpwstr>http://www.nevo.co.il/Law_word/law14/LAW-1841.pdf</vt:lpwstr>
      </vt:variant>
      <vt:variant>
        <vt:lpwstr/>
      </vt:variant>
      <vt:variant>
        <vt:i4>852086</vt:i4>
      </vt:variant>
      <vt:variant>
        <vt:i4>1362</vt:i4>
      </vt:variant>
      <vt:variant>
        <vt:i4>0</vt:i4>
      </vt:variant>
      <vt:variant>
        <vt:i4>5</vt:i4>
      </vt:variant>
      <vt:variant>
        <vt:lpwstr>http://www.nevo.co.il/Law_word/law17/PROP-3084.pdf</vt:lpwstr>
      </vt:variant>
      <vt:variant>
        <vt:lpwstr/>
      </vt:variant>
      <vt:variant>
        <vt:i4>7995392</vt:i4>
      </vt:variant>
      <vt:variant>
        <vt:i4>1359</vt:i4>
      </vt:variant>
      <vt:variant>
        <vt:i4>0</vt:i4>
      </vt:variant>
      <vt:variant>
        <vt:i4>5</vt:i4>
      </vt:variant>
      <vt:variant>
        <vt:lpwstr>http://www.nevo.co.il/Law_word/law14/LAW-1841.pdf</vt:lpwstr>
      </vt:variant>
      <vt:variant>
        <vt:lpwstr/>
      </vt:variant>
      <vt:variant>
        <vt:i4>7340041</vt:i4>
      </vt:variant>
      <vt:variant>
        <vt:i4>1356</vt:i4>
      </vt:variant>
      <vt:variant>
        <vt:i4>0</vt:i4>
      </vt:variant>
      <vt:variant>
        <vt:i4>5</vt:i4>
      </vt:variant>
      <vt:variant>
        <vt:lpwstr>http://www.nevo.co.il/Law_word/law06/tak-8011.pdf</vt:lpwstr>
      </vt:variant>
      <vt:variant>
        <vt:lpwstr/>
      </vt:variant>
      <vt:variant>
        <vt:i4>8061023</vt:i4>
      </vt:variant>
      <vt:variant>
        <vt:i4>1353</vt:i4>
      </vt:variant>
      <vt:variant>
        <vt:i4>0</vt:i4>
      </vt:variant>
      <vt:variant>
        <vt:i4>5</vt:i4>
      </vt:variant>
      <vt:variant>
        <vt:lpwstr>http://www.nevo.co.il/Law_word/law15/memshala-975.pdf</vt:lpwstr>
      </vt:variant>
      <vt:variant>
        <vt:lpwstr/>
      </vt:variant>
      <vt:variant>
        <vt:i4>7995404</vt:i4>
      </vt:variant>
      <vt:variant>
        <vt:i4>1350</vt:i4>
      </vt:variant>
      <vt:variant>
        <vt:i4>0</vt:i4>
      </vt:variant>
      <vt:variant>
        <vt:i4>5</vt:i4>
      </vt:variant>
      <vt:variant>
        <vt:lpwstr>http://www.nevo.co.il/law_word/law14/law-2570.pdf</vt:lpwstr>
      </vt:variant>
      <vt:variant>
        <vt:lpwstr/>
      </vt:variant>
      <vt:variant>
        <vt:i4>1572961</vt:i4>
      </vt:variant>
      <vt:variant>
        <vt:i4>1347</vt:i4>
      </vt:variant>
      <vt:variant>
        <vt:i4>0</vt:i4>
      </vt:variant>
      <vt:variant>
        <vt:i4>5</vt:i4>
      </vt:variant>
      <vt:variant>
        <vt:lpwstr>http://www.nevo.co.il/Law_word/law15/memshala-1098.pdf</vt:lpwstr>
      </vt:variant>
      <vt:variant>
        <vt:lpwstr/>
      </vt:variant>
      <vt:variant>
        <vt:i4>7995405</vt:i4>
      </vt:variant>
      <vt:variant>
        <vt:i4>1344</vt:i4>
      </vt:variant>
      <vt:variant>
        <vt:i4>0</vt:i4>
      </vt:variant>
      <vt:variant>
        <vt:i4>5</vt:i4>
      </vt:variant>
      <vt:variant>
        <vt:lpwstr>http://www.nevo.co.il/Law_word/law14/law-2672.pdf</vt:lpwstr>
      </vt:variant>
      <vt:variant>
        <vt:lpwstr/>
      </vt:variant>
      <vt:variant>
        <vt:i4>7602262</vt:i4>
      </vt:variant>
      <vt:variant>
        <vt:i4>1341</vt:i4>
      </vt:variant>
      <vt:variant>
        <vt:i4>0</vt:i4>
      </vt:variant>
      <vt:variant>
        <vt:i4>5</vt:i4>
      </vt:variant>
      <vt:variant>
        <vt:lpwstr>http://www.nevo.co.il/Law_word/law15/memshala-782.pdf</vt:lpwstr>
      </vt:variant>
      <vt:variant>
        <vt:lpwstr/>
      </vt:variant>
      <vt:variant>
        <vt:i4>7995485</vt:i4>
      </vt:variant>
      <vt:variant>
        <vt:i4>1338</vt:i4>
      </vt:variant>
      <vt:variant>
        <vt:i4>0</vt:i4>
      </vt:variant>
      <vt:variant>
        <vt:i4>5</vt:i4>
      </vt:variant>
      <vt:variant>
        <vt:lpwstr>http://www.nevo.co.il/Law_word/law15/memshala-967.pdf</vt:lpwstr>
      </vt:variant>
      <vt:variant>
        <vt:lpwstr/>
      </vt:variant>
      <vt:variant>
        <vt:i4>7864403</vt:i4>
      </vt:variant>
      <vt:variant>
        <vt:i4>1335</vt:i4>
      </vt:variant>
      <vt:variant>
        <vt:i4>0</vt:i4>
      </vt:variant>
      <vt:variant>
        <vt:i4>5</vt:i4>
      </vt:variant>
      <vt:variant>
        <vt:lpwstr>http://www.nevo.co.il/Law_word/law15/memshala-949.pdf</vt:lpwstr>
      </vt:variant>
      <vt:variant>
        <vt:lpwstr/>
      </vt:variant>
      <vt:variant>
        <vt:i4>7864330</vt:i4>
      </vt:variant>
      <vt:variant>
        <vt:i4>1332</vt:i4>
      </vt:variant>
      <vt:variant>
        <vt:i4>0</vt:i4>
      </vt:variant>
      <vt:variant>
        <vt:i4>5</vt:i4>
      </vt:variant>
      <vt:variant>
        <vt:lpwstr>http://www.nevo.co.il/law_word/law14/law-2556.pdf</vt:lpwstr>
      </vt:variant>
      <vt:variant>
        <vt:lpwstr/>
      </vt:variant>
      <vt:variant>
        <vt:i4>7929945</vt:i4>
      </vt:variant>
      <vt:variant>
        <vt:i4>1329</vt:i4>
      </vt:variant>
      <vt:variant>
        <vt:i4>0</vt:i4>
      </vt:variant>
      <vt:variant>
        <vt:i4>5</vt:i4>
      </vt:variant>
      <vt:variant>
        <vt:lpwstr>http://www.nevo.co.il/Law_word/law15/memshala-953.pdf</vt:lpwstr>
      </vt:variant>
      <vt:variant>
        <vt:lpwstr/>
      </vt:variant>
      <vt:variant>
        <vt:i4>7929866</vt:i4>
      </vt:variant>
      <vt:variant>
        <vt:i4>1326</vt:i4>
      </vt:variant>
      <vt:variant>
        <vt:i4>0</vt:i4>
      </vt:variant>
      <vt:variant>
        <vt:i4>5</vt:i4>
      </vt:variant>
      <vt:variant>
        <vt:lpwstr>http://www.nevo.co.il/law_word/law14/law-2546.pdf</vt:lpwstr>
      </vt:variant>
      <vt:variant>
        <vt:lpwstr/>
      </vt:variant>
      <vt:variant>
        <vt:i4>8192089</vt:i4>
      </vt:variant>
      <vt:variant>
        <vt:i4>1323</vt:i4>
      </vt:variant>
      <vt:variant>
        <vt:i4>0</vt:i4>
      </vt:variant>
      <vt:variant>
        <vt:i4>5</vt:i4>
      </vt:variant>
      <vt:variant>
        <vt:lpwstr>http://www.nevo.co.il/Law_word/law15/memshala-319.pdf</vt:lpwstr>
      </vt:variant>
      <vt:variant>
        <vt:lpwstr/>
      </vt:variant>
      <vt:variant>
        <vt:i4>7864335</vt:i4>
      </vt:variant>
      <vt:variant>
        <vt:i4>1320</vt:i4>
      </vt:variant>
      <vt:variant>
        <vt:i4>0</vt:i4>
      </vt:variant>
      <vt:variant>
        <vt:i4>5</vt:i4>
      </vt:variant>
      <vt:variant>
        <vt:lpwstr>http://www.nevo.co.il/Law_word/law14/law-2355.pdf</vt:lpwstr>
      </vt:variant>
      <vt:variant>
        <vt:lpwstr/>
      </vt:variant>
      <vt:variant>
        <vt:i4>2293853</vt:i4>
      </vt:variant>
      <vt:variant>
        <vt:i4>1317</vt:i4>
      </vt:variant>
      <vt:variant>
        <vt:i4>0</vt:i4>
      </vt:variant>
      <vt:variant>
        <vt:i4>5</vt:i4>
      </vt:variant>
      <vt:variant>
        <vt:lpwstr>http://www.nevo.co.il/Law_word/law15/MEMSHALA-43.pdf</vt:lpwstr>
      </vt:variant>
      <vt:variant>
        <vt:lpwstr/>
      </vt:variant>
      <vt:variant>
        <vt:i4>7929859</vt:i4>
      </vt:variant>
      <vt:variant>
        <vt:i4>1314</vt:i4>
      </vt:variant>
      <vt:variant>
        <vt:i4>0</vt:i4>
      </vt:variant>
      <vt:variant>
        <vt:i4>5</vt:i4>
      </vt:variant>
      <vt:variant>
        <vt:lpwstr>http://www.nevo.co.il/Law_word/law14/LAW-1973.pdf</vt:lpwstr>
      </vt:variant>
      <vt:variant>
        <vt:lpwstr/>
      </vt:variant>
      <vt:variant>
        <vt:i4>852086</vt:i4>
      </vt:variant>
      <vt:variant>
        <vt:i4>1311</vt:i4>
      </vt:variant>
      <vt:variant>
        <vt:i4>0</vt:i4>
      </vt:variant>
      <vt:variant>
        <vt:i4>5</vt:i4>
      </vt:variant>
      <vt:variant>
        <vt:lpwstr>http://www.nevo.co.il/Law_word/law17/PROP-3084.pdf</vt:lpwstr>
      </vt:variant>
      <vt:variant>
        <vt:lpwstr/>
      </vt:variant>
      <vt:variant>
        <vt:i4>7995392</vt:i4>
      </vt:variant>
      <vt:variant>
        <vt:i4>1308</vt:i4>
      </vt:variant>
      <vt:variant>
        <vt:i4>0</vt:i4>
      </vt:variant>
      <vt:variant>
        <vt:i4>5</vt:i4>
      </vt:variant>
      <vt:variant>
        <vt:lpwstr>http://www.nevo.co.il/Law_word/law14/LAW-1841.pdf</vt:lpwstr>
      </vt:variant>
      <vt:variant>
        <vt:lpwstr/>
      </vt:variant>
      <vt:variant>
        <vt:i4>1572961</vt:i4>
      </vt:variant>
      <vt:variant>
        <vt:i4>1305</vt:i4>
      </vt:variant>
      <vt:variant>
        <vt:i4>0</vt:i4>
      </vt:variant>
      <vt:variant>
        <vt:i4>5</vt:i4>
      </vt:variant>
      <vt:variant>
        <vt:lpwstr>http://www.nevo.co.il/Law_word/law15/memshala-1098.pdf</vt:lpwstr>
      </vt:variant>
      <vt:variant>
        <vt:lpwstr/>
      </vt:variant>
      <vt:variant>
        <vt:i4>7995405</vt:i4>
      </vt:variant>
      <vt:variant>
        <vt:i4>1302</vt:i4>
      </vt:variant>
      <vt:variant>
        <vt:i4>0</vt:i4>
      </vt:variant>
      <vt:variant>
        <vt:i4>5</vt:i4>
      </vt:variant>
      <vt:variant>
        <vt:lpwstr>http://www.nevo.co.il/Law_word/law14/law-2672.pdf</vt:lpwstr>
      </vt:variant>
      <vt:variant>
        <vt:lpwstr/>
      </vt:variant>
      <vt:variant>
        <vt:i4>1441897</vt:i4>
      </vt:variant>
      <vt:variant>
        <vt:i4>1299</vt:i4>
      </vt:variant>
      <vt:variant>
        <vt:i4>0</vt:i4>
      </vt:variant>
      <vt:variant>
        <vt:i4>5</vt:i4>
      </vt:variant>
      <vt:variant>
        <vt:lpwstr>http://www.nevo.co.il/Law_word/law15/memshala-1016.pdf</vt:lpwstr>
      </vt:variant>
      <vt:variant>
        <vt:lpwstr/>
      </vt:variant>
      <vt:variant>
        <vt:i4>8060941</vt:i4>
      </vt:variant>
      <vt:variant>
        <vt:i4>1296</vt:i4>
      </vt:variant>
      <vt:variant>
        <vt:i4>0</vt:i4>
      </vt:variant>
      <vt:variant>
        <vt:i4>5</vt:i4>
      </vt:variant>
      <vt:variant>
        <vt:lpwstr>http://www.nevo.co.il/law_word/law14/law-2561.pdf</vt:lpwstr>
      </vt:variant>
      <vt:variant>
        <vt:lpwstr/>
      </vt:variant>
      <vt:variant>
        <vt:i4>852086</vt:i4>
      </vt:variant>
      <vt:variant>
        <vt:i4>1293</vt:i4>
      </vt:variant>
      <vt:variant>
        <vt:i4>0</vt:i4>
      </vt:variant>
      <vt:variant>
        <vt:i4>5</vt:i4>
      </vt:variant>
      <vt:variant>
        <vt:lpwstr>http://www.nevo.co.il/Law_word/law17/PROP-3084.pdf</vt:lpwstr>
      </vt:variant>
      <vt:variant>
        <vt:lpwstr/>
      </vt:variant>
      <vt:variant>
        <vt:i4>7995392</vt:i4>
      </vt:variant>
      <vt:variant>
        <vt:i4>1290</vt:i4>
      </vt:variant>
      <vt:variant>
        <vt:i4>0</vt:i4>
      </vt:variant>
      <vt:variant>
        <vt:i4>5</vt:i4>
      </vt:variant>
      <vt:variant>
        <vt:lpwstr>http://www.nevo.co.il/Law_word/law14/LAW-1841.pdf</vt:lpwstr>
      </vt:variant>
      <vt:variant>
        <vt:lpwstr/>
      </vt:variant>
      <vt:variant>
        <vt:i4>7602262</vt:i4>
      </vt:variant>
      <vt:variant>
        <vt:i4>1287</vt:i4>
      </vt:variant>
      <vt:variant>
        <vt:i4>0</vt:i4>
      </vt:variant>
      <vt:variant>
        <vt:i4>5</vt:i4>
      </vt:variant>
      <vt:variant>
        <vt:lpwstr>http://www.nevo.co.il/Law_word/law15/memshala-782.pdf</vt:lpwstr>
      </vt:variant>
      <vt:variant>
        <vt:lpwstr/>
      </vt:variant>
      <vt:variant>
        <vt:i4>7995485</vt:i4>
      </vt:variant>
      <vt:variant>
        <vt:i4>1284</vt:i4>
      </vt:variant>
      <vt:variant>
        <vt:i4>0</vt:i4>
      </vt:variant>
      <vt:variant>
        <vt:i4>5</vt:i4>
      </vt:variant>
      <vt:variant>
        <vt:lpwstr>http://www.nevo.co.il/Law_word/law15/memshala-967.pdf</vt:lpwstr>
      </vt:variant>
      <vt:variant>
        <vt:lpwstr/>
      </vt:variant>
      <vt:variant>
        <vt:i4>7864403</vt:i4>
      </vt:variant>
      <vt:variant>
        <vt:i4>1281</vt:i4>
      </vt:variant>
      <vt:variant>
        <vt:i4>0</vt:i4>
      </vt:variant>
      <vt:variant>
        <vt:i4>5</vt:i4>
      </vt:variant>
      <vt:variant>
        <vt:lpwstr>http://www.nevo.co.il/Law_word/law15/memshala-949.pdf</vt:lpwstr>
      </vt:variant>
      <vt:variant>
        <vt:lpwstr/>
      </vt:variant>
      <vt:variant>
        <vt:i4>7864330</vt:i4>
      </vt:variant>
      <vt:variant>
        <vt:i4>1278</vt:i4>
      </vt:variant>
      <vt:variant>
        <vt:i4>0</vt:i4>
      </vt:variant>
      <vt:variant>
        <vt:i4>5</vt:i4>
      </vt:variant>
      <vt:variant>
        <vt:lpwstr>http://www.nevo.co.il/law_word/law14/law-2556.pdf</vt:lpwstr>
      </vt:variant>
      <vt:variant>
        <vt:lpwstr/>
      </vt:variant>
      <vt:variant>
        <vt:i4>2293853</vt:i4>
      </vt:variant>
      <vt:variant>
        <vt:i4>1275</vt:i4>
      </vt:variant>
      <vt:variant>
        <vt:i4>0</vt:i4>
      </vt:variant>
      <vt:variant>
        <vt:i4>5</vt:i4>
      </vt:variant>
      <vt:variant>
        <vt:lpwstr>http://www.nevo.co.il/Law_word/law15/MEMSHALA-43.pdf</vt:lpwstr>
      </vt:variant>
      <vt:variant>
        <vt:lpwstr/>
      </vt:variant>
      <vt:variant>
        <vt:i4>7929859</vt:i4>
      </vt:variant>
      <vt:variant>
        <vt:i4>1272</vt:i4>
      </vt:variant>
      <vt:variant>
        <vt:i4>0</vt:i4>
      </vt:variant>
      <vt:variant>
        <vt:i4>5</vt:i4>
      </vt:variant>
      <vt:variant>
        <vt:lpwstr>http://www.nevo.co.il/Law_word/law14/LAW-1973.pdf</vt:lpwstr>
      </vt:variant>
      <vt:variant>
        <vt:lpwstr/>
      </vt:variant>
      <vt:variant>
        <vt:i4>1507424</vt:i4>
      </vt:variant>
      <vt:variant>
        <vt:i4>1269</vt:i4>
      </vt:variant>
      <vt:variant>
        <vt:i4>0</vt:i4>
      </vt:variant>
      <vt:variant>
        <vt:i4>5</vt:i4>
      </vt:variant>
      <vt:variant>
        <vt:lpwstr>http://www.nevo.co.il/Law_word/law15/memshala-1186.pdf</vt:lpwstr>
      </vt:variant>
      <vt:variant>
        <vt:lpwstr/>
      </vt:variant>
      <vt:variant>
        <vt:i4>7602182</vt:i4>
      </vt:variant>
      <vt:variant>
        <vt:i4>1266</vt:i4>
      </vt:variant>
      <vt:variant>
        <vt:i4>0</vt:i4>
      </vt:variant>
      <vt:variant>
        <vt:i4>5</vt:i4>
      </vt:variant>
      <vt:variant>
        <vt:lpwstr>http://www.nevo.co.il/Law_word/law14/law-2699.pdf</vt:lpwstr>
      </vt:variant>
      <vt:variant>
        <vt:lpwstr/>
      </vt:variant>
      <vt:variant>
        <vt:i4>1572961</vt:i4>
      </vt:variant>
      <vt:variant>
        <vt:i4>1263</vt:i4>
      </vt:variant>
      <vt:variant>
        <vt:i4>0</vt:i4>
      </vt:variant>
      <vt:variant>
        <vt:i4>5</vt:i4>
      </vt:variant>
      <vt:variant>
        <vt:lpwstr>http://www.nevo.co.il/Law_word/law15/memshala-1098.pdf</vt:lpwstr>
      </vt:variant>
      <vt:variant>
        <vt:lpwstr/>
      </vt:variant>
      <vt:variant>
        <vt:i4>7995405</vt:i4>
      </vt:variant>
      <vt:variant>
        <vt:i4>1260</vt:i4>
      </vt:variant>
      <vt:variant>
        <vt:i4>0</vt:i4>
      </vt:variant>
      <vt:variant>
        <vt:i4>5</vt:i4>
      </vt:variant>
      <vt:variant>
        <vt:lpwstr>http://www.nevo.co.il/Law_word/law14/law-2672.pdf</vt:lpwstr>
      </vt:variant>
      <vt:variant>
        <vt:lpwstr/>
      </vt:variant>
      <vt:variant>
        <vt:i4>7602262</vt:i4>
      </vt:variant>
      <vt:variant>
        <vt:i4>1257</vt:i4>
      </vt:variant>
      <vt:variant>
        <vt:i4>0</vt:i4>
      </vt:variant>
      <vt:variant>
        <vt:i4>5</vt:i4>
      </vt:variant>
      <vt:variant>
        <vt:lpwstr>http://www.nevo.co.il/Law_word/law15/memshala-782.pdf</vt:lpwstr>
      </vt:variant>
      <vt:variant>
        <vt:lpwstr/>
      </vt:variant>
      <vt:variant>
        <vt:i4>7995485</vt:i4>
      </vt:variant>
      <vt:variant>
        <vt:i4>1254</vt:i4>
      </vt:variant>
      <vt:variant>
        <vt:i4>0</vt:i4>
      </vt:variant>
      <vt:variant>
        <vt:i4>5</vt:i4>
      </vt:variant>
      <vt:variant>
        <vt:lpwstr>http://www.nevo.co.il/Law_word/law15/memshala-967.pdf</vt:lpwstr>
      </vt:variant>
      <vt:variant>
        <vt:lpwstr/>
      </vt:variant>
      <vt:variant>
        <vt:i4>7864403</vt:i4>
      </vt:variant>
      <vt:variant>
        <vt:i4>1251</vt:i4>
      </vt:variant>
      <vt:variant>
        <vt:i4>0</vt:i4>
      </vt:variant>
      <vt:variant>
        <vt:i4>5</vt:i4>
      </vt:variant>
      <vt:variant>
        <vt:lpwstr>http://www.nevo.co.il/Law_word/law15/memshala-949.pdf</vt:lpwstr>
      </vt:variant>
      <vt:variant>
        <vt:lpwstr/>
      </vt:variant>
      <vt:variant>
        <vt:i4>7864330</vt:i4>
      </vt:variant>
      <vt:variant>
        <vt:i4>1248</vt:i4>
      </vt:variant>
      <vt:variant>
        <vt:i4>0</vt:i4>
      </vt:variant>
      <vt:variant>
        <vt:i4>5</vt:i4>
      </vt:variant>
      <vt:variant>
        <vt:lpwstr>http://www.nevo.co.il/law_word/law14/law-2556.pdf</vt:lpwstr>
      </vt:variant>
      <vt:variant>
        <vt:lpwstr/>
      </vt:variant>
      <vt:variant>
        <vt:i4>7929945</vt:i4>
      </vt:variant>
      <vt:variant>
        <vt:i4>1245</vt:i4>
      </vt:variant>
      <vt:variant>
        <vt:i4>0</vt:i4>
      </vt:variant>
      <vt:variant>
        <vt:i4>5</vt:i4>
      </vt:variant>
      <vt:variant>
        <vt:lpwstr>http://www.nevo.co.il/Law_word/law15/memshala-953.pdf</vt:lpwstr>
      </vt:variant>
      <vt:variant>
        <vt:lpwstr/>
      </vt:variant>
      <vt:variant>
        <vt:i4>7929866</vt:i4>
      </vt:variant>
      <vt:variant>
        <vt:i4>1242</vt:i4>
      </vt:variant>
      <vt:variant>
        <vt:i4>0</vt:i4>
      </vt:variant>
      <vt:variant>
        <vt:i4>5</vt:i4>
      </vt:variant>
      <vt:variant>
        <vt:lpwstr>http://www.nevo.co.il/law_word/law14/law-2546.pdf</vt:lpwstr>
      </vt:variant>
      <vt:variant>
        <vt:lpwstr/>
      </vt:variant>
      <vt:variant>
        <vt:i4>7667795</vt:i4>
      </vt:variant>
      <vt:variant>
        <vt:i4>1239</vt:i4>
      </vt:variant>
      <vt:variant>
        <vt:i4>0</vt:i4>
      </vt:variant>
      <vt:variant>
        <vt:i4>5</vt:i4>
      </vt:variant>
      <vt:variant>
        <vt:lpwstr>http://www.nevo.co.il/Law_word/law15/memshala-696.pdf</vt:lpwstr>
      </vt:variant>
      <vt:variant>
        <vt:lpwstr/>
      </vt:variant>
      <vt:variant>
        <vt:i4>7995405</vt:i4>
      </vt:variant>
      <vt:variant>
        <vt:i4>1236</vt:i4>
      </vt:variant>
      <vt:variant>
        <vt:i4>0</vt:i4>
      </vt:variant>
      <vt:variant>
        <vt:i4>5</vt:i4>
      </vt:variant>
      <vt:variant>
        <vt:lpwstr>http://www.nevo.co.il/Law_word/law14/law-2377.pdf</vt:lpwstr>
      </vt:variant>
      <vt:variant>
        <vt:lpwstr/>
      </vt:variant>
      <vt:variant>
        <vt:i4>8192089</vt:i4>
      </vt:variant>
      <vt:variant>
        <vt:i4>1233</vt:i4>
      </vt:variant>
      <vt:variant>
        <vt:i4>0</vt:i4>
      </vt:variant>
      <vt:variant>
        <vt:i4>5</vt:i4>
      </vt:variant>
      <vt:variant>
        <vt:lpwstr>http://www.nevo.co.il/Law_word/law15/memshala-319.pdf</vt:lpwstr>
      </vt:variant>
      <vt:variant>
        <vt:lpwstr/>
      </vt:variant>
      <vt:variant>
        <vt:i4>7864335</vt:i4>
      </vt:variant>
      <vt:variant>
        <vt:i4>1230</vt:i4>
      </vt:variant>
      <vt:variant>
        <vt:i4>0</vt:i4>
      </vt:variant>
      <vt:variant>
        <vt:i4>5</vt:i4>
      </vt:variant>
      <vt:variant>
        <vt:lpwstr>http://www.nevo.co.il/Law_word/law14/law-2355.pdf</vt:lpwstr>
      </vt:variant>
      <vt:variant>
        <vt:lpwstr/>
      </vt:variant>
      <vt:variant>
        <vt:i4>2293853</vt:i4>
      </vt:variant>
      <vt:variant>
        <vt:i4>1227</vt:i4>
      </vt:variant>
      <vt:variant>
        <vt:i4>0</vt:i4>
      </vt:variant>
      <vt:variant>
        <vt:i4>5</vt:i4>
      </vt:variant>
      <vt:variant>
        <vt:lpwstr>http://www.nevo.co.il/Law_word/law15/MEMSHALA-43.pdf</vt:lpwstr>
      </vt:variant>
      <vt:variant>
        <vt:lpwstr/>
      </vt:variant>
      <vt:variant>
        <vt:i4>7929859</vt:i4>
      </vt:variant>
      <vt:variant>
        <vt:i4>1224</vt:i4>
      </vt:variant>
      <vt:variant>
        <vt:i4>0</vt:i4>
      </vt:variant>
      <vt:variant>
        <vt:i4>5</vt:i4>
      </vt:variant>
      <vt:variant>
        <vt:lpwstr>http://www.nevo.co.il/Law_word/law14/LAW-1973.pdf</vt:lpwstr>
      </vt:variant>
      <vt:variant>
        <vt:lpwstr/>
      </vt:variant>
      <vt:variant>
        <vt:i4>852086</vt:i4>
      </vt:variant>
      <vt:variant>
        <vt:i4>1221</vt:i4>
      </vt:variant>
      <vt:variant>
        <vt:i4>0</vt:i4>
      </vt:variant>
      <vt:variant>
        <vt:i4>5</vt:i4>
      </vt:variant>
      <vt:variant>
        <vt:lpwstr>http://www.nevo.co.il/Law_word/law17/PROP-3084.pdf</vt:lpwstr>
      </vt:variant>
      <vt:variant>
        <vt:lpwstr/>
      </vt:variant>
      <vt:variant>
        <vt:i4>7995392</vt:i4>
      </vt:variant>
      <vt:variant>
        <vt:i4>1218</vt:i4>
      </vt:variant>
      <vt:variant>
        <vt:i4>0</vt:i4>
      </vt:variant>
      <vt:variant>
        <vt:i4>5</vt:i4>
      </vt:variant>
      <vt:variant>
        <vt:lpwstr>http://www.nevo.co.il/Law_word/law14/LAW-1841.pdf</vt:lpwstr>
      </vt:variant>
      <vt:variant>
        <vt:lpwstr/>
      </vt:variant>
      <vt:variant>
        <vt:i4>7929945</vt:i4>
      </vt:variant>
      <vt:variant>
        <vt:i4>1215</vt:i4>
      </vt:variant>
      <vt:variant>
        <vt:i4>0</vt:i4>
      </vt:variant>
      <vt:variant>
        <vt:i4>5</vt:i4>
      </vt:variant>
      <vt:variant>
        <vt:lpwstr>http://www.nevo.co.il/Law_word/law15/memshala-953.pdf</vt:lpwstr>
      </vt:variant>
      <vt:variant>
        <vt:lpwstr/>
      </vt:variant>
      <vt:variant>
        <vt:i4>7929866</vt:i4>
      </vt:variant>
      <vt:variant>
        <vt:i4>1212</vt:i4>
      </vt:variant>
      <vt:variant>
        <vt:i4>0</vt:i4>
      </vt:variant>
      <vt:variant>
        <vt:i4>5</vt:i4>
      </vt:variant>
      <vt:variant>
        <vt:lpwstr>http://www.nevo.co.il/law_word/law14/law-2546.pdf</vt:lpwstr>
      </vt:variant>
      <vt:variant>
        <vt:lpwstr/>
      </vt:variant>
      <vt:variant>
        <vt:i4>852086</vt:i4>
      </vt:variant>
      <vt:variant>
        <vt:i4>1209</vt:i4>
      </vt:variant>
      <vt:variant>
        <vt:i4>0</vt:i4>
      </vt:variant>
      <vt:variant>
        <vt:i4>5</vt:i4>
      </vt:variant>
      <vt:variant>
        <vt:lpwstr>http://www.nevo.co.il/Law_word/law17/PROP-3084.pdf</vt:lpwstr>
      </vt:variant>
      <vt:variant>
        <vt:lpwstr/>
      </vt:variant>
      <vt:variant>
        <vt:i4>7995392</vt:i4>
      </vt:variant>
      <vt:variant>
        <vt:i4>1206</vt:i4>
      </vt:variant>
      <vt:variant>
        <vt:i4>0</vt:i4>
      </vt:variant>
      <vt:variant>
        <vt:i4>5</vt:i4>
      </vt:variant>
      <vt:variant>
        <vt:lpwstr>http://www.nevo.co.il/Law_word/law14/LAW-1841.pdf</vt:lpwstr>
      </vt:variant>
      <vt:variant>
        <vt:lpwstr/>
      </vt:variant>
      <vt:variant>
        <vt:i4>7602262</vt:i4>
      </vt:variant>
      <vt:variant>
        <vt:i4>1203</vt:i4>
      </vt:variant>
      <vt:variant>
        <vt:i4>0</vt:i4>
      </vt:variant>
      <vt:variant>
        <vt:i4>5</vt:i4>
      </vt:variant>
      <vt:variant>
        <vt:lpwstr>http://www.nevo.co.il/Law_word/law15/memshala-782.pdf</vt:lpwstr>
      </vt:variant>
      <vt:variant>
        <vt:lpwstr/>
      </vt:variant>
      <vt:variant>
        <vt:i4>7995485</vt:i4>
      </vt:variant>
      <vt:variant>
        <vt:i4>1200</vt:i4>
      </vt:variant>
      <vt:variant>
        <vt:i4>0</vt:i4>
      </vt:variant>
      <vt:variant>
        <vt:i4>5</vt:i4>
      </vt:variant>
      <vt:variant>
        <vt:lpwstr>http://www.nevo.co.il/Law_word/law15/memshala-967.pdf</vt:lpwstr>
      </vt:variant>
      <vt:variant>
        <vt:lpwstr/>
      </vt:variant>
      <vt:variant>
        <vt:i4>7864403</vt:i4>
      </vt:variant>
      <vt:variant>
        <vt:i4>1197</vt:i4>
      </vt:variant>
      <vt:variant>
        <vt:i4>0</vt:i4>
      </vt:variant>
      <vt:variant>
        <vt:i4>5</vt:i4>
      </vt:variant>
      <vt:variant>
        <vt:lpwstr>http://www.nevo.co.il/Law_word/law15/memshala-949.pdf</vt:lpwstr>
      </vt:variant>
      <vt:variant>
        <vt:lpwstr/>
      </vt:variant>
      <vt:variant>
        <vt:i4>7864330</vt:i4>
      </vt:variant>
      <vt:variant>
        <vt:i4>1194</vt:i4>
      </vt:variant>
      <vt:variant>
        <vt:i4>0</vt:i4>
      </vt:variant>
      <vt:variant>
        <vt:i4>5</vt:i4>
      </vt:variant>
      <vt:variant>
        <vt:lpwstr>http://www.nevo.co.il/law_word/law14/law-2556.pdf</vt:lpwstr>
      </vt:variant>
      <vt:variant>
        <vt:lpwstr/>
      </vt:variant>
      <vt:variant>
        <vt:i4>2293853</vt:i4>
      </vt:variant>
      <vt:variant>
        <vt:i4>1191</vt:i4>
      </vt:variant>
      <vt:variant>
        <vt:i4>0</vt:i4>
      </vt:variant>
      <vt:variant>
        <vt:i4>5</vt:i4>
      </vt:variant>
      <vt:variant>
        <vt:lpwstr>http://www.nevo.co.il/Law_word/law15/MEMSHALA-43.pdf</vt:lpwstr>
      </vt:variant>
      <vt:variant>
        <vt:lpwstr/>
      </vt:variant>
      <vt:variant>
        <vt:i4>7929859</vt:i4>
      </vt:variant>
      <vt:variant>
        <vt:i4>1188</vt:i4>
      </vt:variant>
      <vt:variant>
        <vt:i4>0</vt:i4>
      </vt:variant>
      <vt:variant>
        <vt:i4>5</vt:i4>
      </vt:variant>
      <vt:variant>
        <vt:lpwstr>http://www.nevo.co.il/Law_word/law14/LAW-1973.pdf</vt:lpwstr>
      </vt:variant>
      <vt:variant>
        <vt:lpwstr/>
      </vt:variant>
      <vt:variant>
        <vt:i4>7602262</vt:i4>
      </vt:variant>
      <vt:variant>
        <vt:i4>1185</vt:i4>
      </vt:variant>
      <vt:variant>
        <vt:i4>0</vt:i4>
      </vt:variant>
      <vt:variant>
        <vt:i4>5</vt:i4>
      </vt:variant>
      <vt:variant>
        <vt:lpwstr>http://www.nevo.co.il/Law_word/law15/memshala-782.pdf</vt:lpwstr>
      </vt:variant>
      <vt:variant>
        <vt:lpwstr/>
      </vt:variant>
      <vt:variant>
        <vt:i4>7995485</vt:i4>
      </vt:variant>
      <vt:variant>
        <vt:i4>1182</vt:i4>
      </vt:variant>
      <vt:variant>
        <vt:i4>0</vt:i4>
      </vt:variant>
      <vt:variant>
        <vt:i4>5</vt:i4>
      </vt:variant>
      <vt:variant>
        <vt:lpwstr>http://www.nevo.co.il/Law_word/law15/memshala-967.pdf</vt:lpwstr>
      </vt:variant>
      <vt:variant>
        <vt:lpwstr/>
      </vt:variant>
      <vt:variant>
        <vt:i4>7864403</vt:i4>
      </vt:variant>
      <vt:variant>
        <vt:i4>1179</vt:i4>
      </vt:variant>
      <vt:variant>
        <vt:i4>0</vt:i4>
      </vt:variant>
      <vt:variant>
        <vt:i4>5</vt:i4>
      </vt:variant>
      <vt:variant>
        <vt:lpwstr>http://www.nevo.co.il/Law_word/law15/memshala-949.pdf</vt:lpwstr>
      </vt:variant>
      <vt:variant>
        <vt:lpwstr/>
      </vt:variant>
      <vt:variant>
        <vt:i4>7864330</vt:i4>
      </vt:variant>
      <vt:variant>
        <vt:i4>1176</vt:i4>
      </vt:variant>
      <vt:variant>
        <vt:i4>0</vt:i4>
      </vt:variant>
      <vt:variant>
        <vt:i4>5</vt:i4>
      </vt:variant>
      <vt:variant>
        <vt:lpwstr>http://www.nevo.co.il/law_word/law14/law-2556.pdf</vt:lpwstr>
      </vt:variant>
      <vt:variant>
        <vt:lpwstr/>
      </vt:variant>
      <vt:variant>
        <vt:i4>2293853</vt:i4>
      </vt:variant>
      <vt:variant>
        <vt:i4>1173</vt:i4>
      </vt:variant>
      <vt:variant>
        <vt:i4>0</vt:i4>
      </vt:variant>
      <vt:variant>
        <vt:i4>5</vt:i4>
      </vt:variant>
      <vt:variant>
        <vt:lpwstr>http://www.nevo.co.il/Law_word/law15/MEMSHALA-43.pdf</vt:lpwstr>
      </vt:variant>
      <vt:variant>
        <vt:lpwstr/>
      </vt:variant>
      <vt:variant>
        <vt:i4>7929859</vt:i4>
      </vt:variant>
      <vt:variant>
        <vt:i4>1170</vt:i4>
      </vt:variant>
      <vt:variant>
        <vt:i4>0</vt:i4>
      </vt:variant>
      <vt:variant>
        <vt:i4>5</vt:i4>
      </vt:variant>
      <vt:variant>
        <vt:lpwstr>http://www.nevo.co.il/Law_word/law14/LAW-1973.pdf</vt:lpwstr>
      </vt:variant>
      <vt:variant>
        <vt:lpwstr/>
      </vt:variant>
      <vt:variant>
        <vt:i4>7929945</vt:i4>
      </vt:variant>
      <vt:variant>
        <vt:i4>1167</vt:i4>
      </vt:variant>
      <vt:variant>
        <vt:i4>0</vt:i4>
      </vt:variant>
      <vt:variant>
        <vt:i4>5</vt:i4>
      </vt:variant>
      <vt:variant>
        <vt:lpwstr>http://www.nevo.co.il/Law_word/law15/memshala-953.pdf</vt:lpwstr>
      </vt:variant>
      <vt:variant>
        <vt:lpwstr/>
      </vt:variant>
      <vt:variant>
        <vt:i4>7929866</vt:i4>
      </vt:variant>
      <vt:variant>
        <vt:i4>1164</vt:i4>
      </vt:variant>
      <vt:variant>
        <vt:i4>0</vt:i4>
      </vt:variant>
      <vt:variant>
        <vt:i4>5</vt:i4>
      </vt:variant>
      <vt:variant>
        <vt:lpwstr>http://www.nevo.co.il/law_word/law14/law-2546.pdf</vt:lpwstr>
      </vt:variant>
      <vt:variant>
        <vt:lpwstr/>
      </vt:variant>
      <vt:variant>
        <vt:i4>852086</vt:i4>
      </vt:variant>
      <vt:variant>
        <vt:i4>1161</vt:i4>
      </vt:variant>
      <vt:variant>
        <vt:i4>0</vt:i4>
      </vt:variant>
      <vt:variant>
        <vt:i4>5</vt:i4>
      </vt:variant>
      <vt:variant>
        <vt:lpwstr>http://www.nevo.co.il/Law_word/law17/PROP-3084.pdf</vt:lpwstr>
      </vt:variant>
      <vt:variant>
        <vt:lpwstr/>
      </vt:variant>
      <vt:variant>
        <vt:i4>7995392</vt:i4>
      </vt:variant>
      <vt:variant>
        <vt:i4>1158</vt:i4>
      </vt:variant>
      <vt:variant>
        <vt:i4>0</vt:i4>
      </vt:variant>
      <vt:variant>
        <vt:i4>5</vt:i4>
      </vt:variant>
      <vt:variant>
        <vt:lpwstr>http://www.nevo.co.il/Law_word/law14/LAW-1841.pdf</vt:lpwstr>
      </vt:variant>
      <vt:variant>
        <vt:lpwstr/>
      </vt:variant>
      <vt:variant>
        <vt:i4>8192089</vt:i4>
      </vt:variant>
      <vt:variant>
        <vt:i4>1155</vt:i4>
      </vt:variant>
      <vt:variant>
        <vt:i4>0</vt:i4>
      </vt:variant>
      <vt:variant>
        <vt:i4>5</vt:i4>
      </vt:variant>
      <vt:variant>
        <vt:lpwstr>http://www.nevo.co.il/Law_word/law15/memshala-319.pdf</vt:lpwstr>
      </vt:variant>
      <vt:variant>
        <vt:lpwstr/>
      </vt:variant>
      <vt:variant>
        <vt:i4>7864335</vt:i4>
      </vt:variant>
      <vt:variant>
        <vt:i4>1152</vt:i4>
      </vt:variant>
      <vt:variant>
        <vt:i4>0</vt:i4>
      </vt:variant>
      <vt:variant>
        <vt:i4>5</vt:i4>
      </vt:variant>
      <vt:variant>
        <vt:lpwstr>http://www.nevo.co.il/Law_word/law14/law-2355.pdf</vt:lpwstr>
      </vt:variant>
      <vt:variant>
        <vt:lpwstr/>
      </vt:variant>
      <vt:variant>
        <vt:i4>852086</vt:i4>
      </vt:variant>
      <vt:variant>
        <vt:i4>1149</vt:i4>
      </vt:variant>
      <vt:variant>
        <vt:i4>0</vt:i4>
      </vt:variant>
      <vt:variant>
        <vt:i4>5</vt:i4>
      </vt:variant>
      <vt:variant>
        <vt:lpwstr>http://www.nevo.co.il/Law_word/law17/PROP-3084.pdf</vt:lpwstr>
      </vt:variant>
      <vt:variant>
        <vt:lpwstr/>
      </vt:variant>
      <vt:variant>
        <vt:i4>7995392</vt:i4>
      </vt:variant>
      <vt:variant>
        <vt:i4>1146</vt:i4>
      </vt:variant>
      <vt:variant>
        <vt:i4>0</vt:i4>
      </vt:variant>
      <vt:variant>
        <vt:i4>5</vt:i4>
      </vt:variant>
      <vt:variant>
        <vt:lpwstr>http://www.nevo.co.il/Law_word/law14/LAW-1841.pdf</vt:lpwstr>
      </vt:variant>
      <vt:variant>
        <vt:lpwstr/>
      </vt:variant>
      <vt:variant>
        <vt:i4>8126492</vt:i4>
      </vt:variant>
      <vt:variant>
        <vt:i4>1143</vt:i4>
      </vt:variant>
      <vt:variant>
        <vt:i4>0</vt:i4>
      </vt:variant>
      <vt:variant>
        <vt:i4>5</vt:i4>
      </vt:variant>
      <vt:variant>
        <vt:lpwstr>https://www.nevo.co.il/Law_word/law06/tak-9872.pdf</vt:lpwstr>
      </vt:variant>
      <vt:variant>
        <vt:lpwstr/>
      </vt:variant>
      <vt:variant>
        <vt:i4>7864415</vt:i4>
      </vt:variant>
      <vt:variant>
        <vt:i4>1140</vt:i4>
      </vt:variant>
      <vt:variant>
        <vt:i4>0</vt:i4>
      </vt:variant>
      <vt:variant>
        <vt:i4>5</vt:i4>
      </vt:variant>
      <vt:variant>
        <vt:lpwstr>http://www.nevo.co.il/Law_word/law15/memshala-945.pdf</vt:lpwstr>
      </vt:variant>
      <vt:variant>
        <vt:lpwstr/>
      </vt:variant>
      <vt:variant>
        <vt:i4>8126478</vt:i4>
      </vt:variant>
      <vt:variant>
        <vt:i4>1137</vt:i4>
      </vt:variant>
      <vt:variant>
        <vt:i4>0</vt:i4>
      </vt:variant>
      <vt:variant>
        <vt:i4>5</vt:i4>
      </vt:variant>
      <vt:variant>
        <vt:lpwstr>http://www.nevo.co.il/Law_word/law14/law-2710.pdf</vt:lpwstr>
      </vt:variant>
      <vt:variant>
        <vt:lpwstr/>
      </vt:variant>
      <vt:variant>
        <vt:i4>1572961</vt:i4>
      </vt:variant>
      <vt:variant>
        <vt:i4>1134</vt:i4>
      </vt:variant>
      <vt:variant>
        <vt:i4>0</vt:i4>
      </vt:variant>
      <vt:variant>
        <vt:i4>5</vt:i4>
      </vt:variant>
      <vt:variant>
        <vt:lpwstr>http://www.nevo.co.il/Law_word/law15/memshala-1098.pdf</vt:lpwstr>
      </vt:variant>
      <vt:variant>
        <vt:lpwstr/>
      </vt:variant>
      <vt:variant>
        <vt:i4>7995405</vt:i4>
      </vt:variant>
      <vt:variant>
        <vt:i4>1131</vt:i4>
      </vt:variant>
      <vt:variant>
        <vt:i4>0</vt:i4>
      </vt:variant>
      <vt:variant>
        <vt:i4>5</vt:i4>
      </vt:variant>
      <vt:variant>
        <vt:lpwstr>http://www.nevo.co.il/Law_word/law14/law-2672.pdf</vt:lpwstr>
      </vt:variant>
      <vt:variant>
        <vt:lpwstr/>
      </vt:variant>
      <vt:variant>
        <vt:i4>1572961</vt:i4>
      </vt:variant>
      <vt:variant>
        <vt:i4>1128</vt:i4>
      </vt:variant>
      <vt:variant>
        <vt:i4>0</vt:i4>
      </vt:variant>
      <vt:variant>
        <vt:i4>5</vt:i4>
      </vt:variant>
      <vt:variant>
        <vt:lpwstr>http://www.nevo.co.il/Law_word/law15/memshala-1098.pdf</vt:lpwstr>
      </vt:variant>
      <vt:variant>
        <vt:lpwstr/>
      </vt:variant>
      <vt:variant>
        <vt:i4>8323087</vt:i4>
      </vt:variant>
      <vt:variant>
        <vt:i4>1125</vt:i4>
      </vt:variant>
      <vt:variant>
        <vt:i4>0</vt:i4>
      </vt:variant>
      <vt:variant>
        <vt:i4>5</vt:i4>
      </vt:variant>
      <vt:variant>
        <vt:lpwstr>http://www.nevo.co.il/Law_word/law14/law-2620.pdf</vt:lpwstr>
      </vt:variant>
      <vt:variant>
        <vt:lpwstr/>
      </vt:variant>
      <vt:variant>
        <vt:i4>8192089</vt:i4>
      </vt:variant>
      <vt:variant>
        <vt:i4>1122</vt:i4>
      </vt:variant>
      <vt:variant>
        <vt:i4>0</vt:i4>
      </vt:variant>
      <vt:variant>
        <vt:i4>5</vt:i4>
      </vt:variant>
      <vt:variant>
        <vt:lpwstr>http://www.nevo.co.il/Law_word/law15/memshala-319.pdf</vt:lpwstr>
      </vt:variant>
      <vt:variant>
        <vt:lpwstr/>
      </vt:variant>
      <vt:variant>
        <vt:i4>7864335</vt:i4>
      </vt:variant>
      <vt:variant>
        <vt:i4>1119</vt:i4>
      </vt:variant>
      <vt:variant>
        <vt:i4>0</vt:i4>
      </vt:variant>
      <vt:variant>
        <vt:i4>5</vt:i4>
      </vt:variant>
      <vt:variant>
        <vt:lpwstr>http://www.nevo.co.il/Law_word/law14/law-2355.pdf</vt:lpwstr>
      </vt:variant>
      <vt:variant>
        <vt:lpwstr/>
      </vt:variant>
      <vt:variant>
        <vt:i4>7929945</vt:i4>
      </vt:variant>
      <vt:variant>
        <vt:i4>1116</vt:i4>
      </vt:variant>
      <vt:variant>
        <vt:i4>0</vt:i4>
      </vt:variant>
      <vt:variant>
        <vt:i4>5</vt:i4>
      </vt:variant>
      <vt:variant>
        <vt:lpwstr>http://www.nevo.co.il/Law_word/law15/memshala-953.pdf</vt:lpwstr>
      </vt:variant>
      <vt:variant>
        <vt:lpwstr/>
      </vt:variant>
      <vt:variant>
        <vt:i4>7929866</vt:i4>
      </vt:variant>
      <vt:variant>
        <vt:i4>1113</vt:i4>
      </vt:variant>
      <vt:variant>
        <vt:i4>0</vt:i4>
      </vt:variant>
      <vt:variant>
        <vt:i4>5</vt:i4>
      </vt:variant>
      <vt:variant>
        <vt:lpwstr>http://www.nevo.co.il/law_word/law14/law-2546.pdf</vt:lpwstr>
      </vt:variant>
      <vt:variant>
        <vt:lpwstr/>
      </vt:variant>
      <vt:variant>
        <vt:i4>7602258</vt:i4>
      </vt:variant>
      <vt:variant>
        <vt:i4>1110</vt:i4>
      </vt:variant>
      <vt:variant>
        <vt:i4>0</vt:i4>
      </vt:variant>
      <vt:variant>
        <vt:i4>5</vt:i4>
      </vt:variant>
      <vt:variant>
        <vt:lpwstr>http://www.nevo.co.il/Law_word/law15/memshala-687.pdf</vt:lpwstr>
      </vt:variant>
      <vt:variant>
        <vt:lpwstr/>
      </vt:variant>
      <vt:variant>
        <vt:i4>8060933</vt:i4>
      </vt:variant>
      <vt:variant>
        <vt:i4>1107</vt:i4>
      </vt:variant>
      <vt:variant>
        <vt:i4>0</vt:i4>
      </vt:variant>
      <vt:variant>
        <vt:i4>5</vt:i4>
      </vt:variant>
      <vt:variant>
        <vt:lpwstr>http://www.nevo.co.il/law_word/law14/law-2468.pdf</vt:lpwstr>
      </vt:variant>
      <vt:variant>
        <vt:lpwstr/>
      </vt:variant>
      <vt:variant>
        <vt:i4>8192089</vt:i4>
      </vt:variant>
      <vt:variant>
        <vt:i4>1104</vt:i4>
      </vt:variant>
      <vt:variant>
        <vt:i4>0</vt:i4>
      </vt:variant>
      <vt:variant>
        <vt:i4>5</vt:i4>
      </vt:variant>
      <vt:variant>
        <vt:lpwstr>http://www.nevo.co.il/Law_word/law15/memshala-319.pdf</vt:lpwstr>
      </vt:variant>
      <vt:variant>
        <vt:lpwstr/>
      </vt:variant>
      <vt:variant>
        <vt:i4>7864335</vt:i4>
      </vt:variant>
      <vt:variant>
        <vt:i4>1101</vt:i4>
      </vt:variant>
      <vt:variant>
        <vt:i4>0</vt:i4>
      </vt:variant>
      <vt:variant>
        <vt:i4>5</vt:i4>
      </vt:variant>
      <vt:variant>
        <vt:lpwstr>http://www.nevo.co.il/Law_word/law14/law-2355.pdf</vt:lpwstr>
      </vt:variant>
      <vt:variant>
        <vt:lpwstr/>
      </vt:variant>
      <vt:variant>
        <vt:i4>852086</vt:i4>
      </vt:variant>
      <vt:variant>
        <vt:i4>1098</vt:i4>
      </vt:variant>
      <vt:variant>
        <vt:i4>0</vt:i4>
      </vt:variant>
      <vt:variant>
        <vt:i4>5</vt:i4>
      </vt:variant>
      <vt:variant>
        <vt:lpwstr>http://www.nevo.co.il/Law_word/law17/PROP-3084.pdf</vt:lpwstr>
      </vt:variant>
      <vt:variant>
        <vt:lpwstr/>
      </vt:variant>
      <vt:variant>
        <vt:i4>7995392</vt:i4>
      </vt:variant>
      <vt:variant>
        <vt:i4>1095</vt:i4>
      </vt:variant>
      <vt:variant>
        <vt:i4>0</vt:i4>
      </vt:variant>
      <vt:variant>
        <vt:i4>5</vt:i4>
      </vt:variant>
      <vt:variant>
        <vt:lpwstr>http://www.nevo.co.il/Law_word/law14/LAW-1841.pdf</vt:lpwstr>
      </vt:variant>
      <vt:variant>
        <vt:lpwstr/>
      </vt:variant>
      <vt:variant>
        <vt:i4>8126492</vt:i4>
      </vt:variant>
      <vt:variant>
        <vt:i4>1092</vt:i4>
      </vt:variant>
      <vt:variant>
        <vt:i4>0</vt:i4>
      </vt:variant>
      <vt:variant>
        <vt:i4>5</vt:i4>
      </vt:variant>
      <vt:variant>
        <vt:lpwstr>https://www.nevo.co.il/Law_word/law06/tak-9872.pdf</vt:lpwstr>
      </vt:variant>
      <vt:variant>
        <vt:lpwstr/>
      </vt:variant>
      <vt:variant>
        <vt:i4>7864415</vt:i4>
      </vt:variant>
      <vt:variant>
        <vt:i4>1089</vt:i4>
      </vt:variant>
      <vt:variant>
        <vt:i4>0</vt:i4>
      </vt:variant>
      <vt:variant>
        <vt:i4>5</vt:i4>
      </vt:variant>
      <vt:variant>
        <vt:lpwstr>http://www.nevo.co.il/Law_word/law15/memshala-945.pdf</vt:lpwstr>
      </vt:variant>
      <vt:variant>
        <vt:lpwstr/>
      </vt:variant>
      <vt:variant>
        <vt:i4>8126478</vt:i4>
      </vt:variant>
      <vt:variant>
        <vt:i4>1086</vt:i4>
      </vt:variant>
      <vt:variant>
        <vt:i4>0</vt:i4>
      </vt:variant>
      <vt:variant>
        <vt:i4>5</vt:i4>
      </vt:variant>
      <vt:variant>
        <vt:lpwstr>http://www.nevo.co.il/Law_word/law14/law-2710.pdf</vt:lpwstr>
      </vt:variant>
      <vt:variant>
        <vt:lpwstr/>
      </vt:variant>
      <vt:variant>
        <vt:i4>8192089</vt:i4>
      </vt:variant>
      <vt:variant>
        <vt:i4>1083</vt:i4>
      </vt:variant>
      <vt:variant>
        <vt:i4>0</vt:i4>
      </vt:variant>
      <vt:variant>
        <vt:i4>5</vt:i4>
      </vt:variant>
      <vt:variant>
        <vt:lpwstr>http://www.nevo.co.il/Law_word/law15/memshala-319.pdf</vt:lpwstr>
      </vt:variant>
      <vt:variant>
        <vt:lpwstr/>
      </vt:variant>
      <vt:variant>
        <vt:i4>7864335</vt:i4>
      </vt:variant>
      <vt:variant>
        <vt:i4>1080</vt:i4>
      </vt:variant>
      <vt:variant>
        <vt:i4>0</vt:i4>
      </vt:variant>
      <vt:variant>
        <vt:i4>5</vt:i4>
      </vt:variant>
      <vt:variant>
        <vt:lpwstr>http://www.nevo.co.il/Law_word/law14/law-2355.pdf</vt:lpwstr>
      </vt:variant>
      <vt:variant>
        <vt:lpwstr/>
      </vt:variant>
      <vt:variant>
        <vt:i4>852086</vt:i4>
      </vt:variant>
      <vt:variant>
        <vt:i4>1077</vt:i4>
      </vt:variant>
      <vt:variant>
        <vt:i4>0</vt:i4>
      </vt:variant>
      <vt:variant>
        <vt:i4>5</vt:i4>
      </vt:variant>
      <vt:variant>
        <vt:lpwstr>http://www.nevo.co.il/Law_word/law17/PROP-3084.pdf</vt:lpwstr>
      </vt:variant>
      <vt:variant>
        <vt:lpwstr/>
      </vt:variant>
      <vt:variant>
        <vt:i4>7995392</vt:i4>
      </vt:variant>
      <vt:variant>
        <vt:i4>1074</vt:i4>
      </vt:variant>
      <vt:variant>
        <vt:i4>0</vt:i4>
      </vt:variant>
      <vt:variant>
        <vt:i4>5</vt:i4>
      </vt:variant>
      <vt:variant>
        <vt:lpwstr>http://www.nevo.co.il/Law_word/law14/LAW-1841.pdf</vt:lpwstr>
      </vt:variant>
      <vt:variant>
        <vt:lpwstr/>
      </vt:variant>
      <vt:variant>
        <vt:i4>7340041</vt:i4>
      </vt:variant>
      <vt:variant>
        <vt:i4>1071</vt:i4>
      </vt:variant>
      <vt:variant>
        <vt:i4>0</vt:i4>
      </vt:variant>
      <vt:variant>
        <vt:i4>5</vt:i4>
      </vt:variant>
      <vt:variant>
        <vt:lpwstr>http://www.nevo.co.il/Law_word/law06/tak-8011.pdf</vt:lpwstr>
      </vt:variant>
      <vt:variant>
        <vt:lpwstr/>
      </vt:variant>
      <vt:variant>
        <vt:i4>8061023</vt:i4>
      </vt:variant>
      <vt:variant>
        <vt:i4>1068</vt:i4>
      </vt:variant>
      <vt:variant>
        <vt:i4>0</vt:i4>
      </vt:variant>
      <vt:variant>
        <vt:i4>5</vt:i4>
      </vt:variant>
      <vt:variant>
        <vt:lpwstr>http://www.nevo.co.il/Law_word/law15/memshala-975.pdf</vt:lpwstr>
      </vt:variant>
      <vt:variant>
        <vt:lpwstr/>
      </vt:variant>
      <vt:variant>
        <vt:i4>7995404</vt:i4>
      </vt:variant>
      <vt:variant>
        <vt:i4>1065</vt:i4>
      </vt:variant>
      <vt:variant>
        <vt:i4>0</vt:i4>
      </vt:variant>
      <vt:variant>
        <vt:i4>5</vt:i4>
      </vt:variant>
      <vt:variant>
        <vt:lpwstr>http://www.nevo.co.il/law_word/law14/law-2570.pdf</vt:lpwstr>
      </vt:variant>
      <vt:variant>
        <vt:lpwstr/>
      </vt:variant>
      <vt:variant>
        <vt:i4>852086</vt:i4>
      </vt:variant>
      <vt:variant>
        <vt:i4>1062</vt:i4>
      </vt:variant>
      <vt:variant>
        <vt:i4>0</vt:i4>
      </vt:variant>
      <vt:variant>
        <vt:i4>5</vt:i4>
      </vt:variant>
      <vt:variant>
        <vt:lpwstr>http://www.nevo.co.il/Law_word/law17/PROP-3084.pdf</vt:lpwstr>
      </vt:variant>
      <vt:variant>
        <vt:lpwstr/>
      </vt:variant>
      <vt:variant>
        <vt:i4>7995392</vt:i4>
      </vt:variant>
      <vt:variant>
        <vt:i4>1059</vt:i4>
      </vt:variant>
      <vt:variant>
        <vt:i4>0</vt:i4>
      </vt:variant>
      <vt:variant>
        <vt:i4>5</vt:i4>
      </vt:variant>
      <vt:variant>
        <vt:lpwstr>http://www.nevo.co.il/Law_word/law14/LAW-1841.pdf</vt:lpwstr>
      </vt:variant>
      <vt:variant>
        <vt:lpwstr/>
      </vt:variant>
      <vt:variant>
        <vt:i4>7340041</vt:i4>
      </vt:variant>
      <vt:variant>
        <vt:i4>1056</vt:i4>
      </vt:variant>
      <vt:variant>
        <vt:i4>0</vt:i4>
      </vt:variant>
      <vt:variant>
        <vt:i4>5</vt:i4>
      </vt:variant>
      <vt:variant>
        <vt:lpwstr>http://www.nevo.co.il/Law_word/law06/tak-8011.pdf</vt:lpwstr>
      </vt:variant>
      <vt:variant>
        <vt:lpwstr/>
      </vt:variant>
      <vt:variant>
        <vt:i4>8061023</vt:i4>
      </vt:variant>
      <vt:variant>
        <vt:i4>1053</vt:i4>
      </vt:variant>
      <vt:variant>
        <vt:i4>0</vt:i4>
      </vt:variant>
      <vt:variant>
        <vt:i4>5</vt:i4>
      </vt:variant>
      <vt:variant>
        <vt:lpwstr>http://www.nevo.co.il/Law_word/law15/memshala-975.pdf</vt:lpwstr>
      </vt:variant>
      <vt:variant>
        <vt:lpwstr/>
      </vt:variant>
      <vt:variant>
        <vt:i4>7995404</vt:i4>
      </vt:variant>
      <vt:variant>
        <vt:i4>1050</vt:i4>
      </vt:variant>
      <vt:variant>
        <vt:i4>0</vt:i4>
      </vt:variant>
      <vt:variant>
        <vt:i4>5</vt:i4>
      </vt:variant>
      <vt:variant>
        <vt:lpwstr>http://www.nevo.co.il/law_word/law14/law-2570.pdf</vt:lpwstr>
      </vt:variant>
      <vt:variant>
        <vt:lpwstr/>
      </vt:variant>
      <vt:variant>
        <vt:i4>7602258</vt:i4>
      </vt:variant>
      <vt:variant>
        <vt:i4>1047</vt:i4>
      </vt:variant>
      <vt:variant>
        <vt:i4>0</vt:i4>
      </vt:variant>
      <vt:variant>
        <vt:i4>5</vt:i4>
      </vt:variant>
      <vt:variant>
        <vt:lpwstr>http://www.nevo.co.il/Law_word/law15/memshala-687.pdf</vt:lpwstr>
      </vt:variant>
      <vt:variant>
        <vt:lpwstr/>
      </vt:variant>
      <vt:variant>
        <vt:i4>8060933</vt:i4>
      </vt:variant>
      <vt:variant>
        <vt:i4>1044</vt:i4>
      </vt:variant>
      <vt:variant>
        <vt:i4>0</vt:i4>
      </vt:variant>
      <vt:variant>
        <vt:i4>5</vt:i4>
      </vt:variant>
      <vt:variant>
        <vt:lpwstr>http://www.nevo.co.il/law_word/law14/law-2468.pdf</vt:lpwstr>
      </vt:variant>
      <vt:variant>
        <vt:lpwstr/>
      </vt:variant>
      <vt:variant>
        <vt:i4>8192089</vt:i4>
      </vt:variant>
      <vt:variant>
        <vt:i4>1041</vt:i4>
      </vt:variant>
      <vt:variant>
        <vt:i4>0</vt:i4>
      </vt:variant>
      <vt:variant>
        <vt:i4>5</vt:i4>
      </vt:variant>
      <vt:variant>
        <vt:lpwstr>http://www.nevo.co.il/Law_word/law15/memshala-319.pdf</vt:lpwstr>
      </vt:variant>
      <vt:variant>
        <vt:lpwstr/>
      </vt:variant>
      <vt:variant>
        <vt:i4>7864335</vt:i4>
      </vt:variant>
      <vt:variant>
        <vt:i4>1038</vt:i4>
      </vt:variant>
      <vt:variant>
        <vt:i4>0</vt:i4>
      </vt:variant>
      <vt:variant>
        <vt:i4>5</vt:i4>
      </vt:variant>
      <vt:variant>
        <vt:lpwstr>http://www.nevo.co.il/Law_word/law14/law-2355.pdf</vt:lpwstr>
      </vt:variant>
      <vt:variant>
        <vt:lpwstr/>
      </vt:variant>
      <vt:variant>
        <vt:i4>852086</vt:i4>
      </vt:variant>
      <vt:variant>
        <vt:i4>1035</vt:i4>
      </vt:variant>
      <vt:variant>
        <vt:i4>0</vt:i4>
      </vt:variant>
      <vt:variant>
        <vt:i4>5</vt:i4>
      </vt:variant>
      <vt:variant>
        <vt:lpwstr>http://www.nevo.co.il/Law_word/law17/PROP-3084.pdf</vt:lpwstr>
      </vt:variant>
      <vt:variant>
        <vt:lpwstr/>
      </vt:variant>
      <vt:variant>
        <vt:i4>7995392</vt:i4>
      </vt:variant>
      <vt:variant>
        <vt:i4>1032</vt:i4>
      </vt:variant>
      <vt:variant>
        <vt:i4>0</vt:i4>
      </vt:variant>
      <vt:variant>
        <vt:i4>5</vt:i4>
      </vt:variant>
      <vt:variant>
        <vt:lpwstr>http://www.nevo.co.il/Law_word/law14/LAW-1841.pdf</vt:lpwstr>
      </vt:variant>
      <vt:variant>
        <vt:lpwstr/>
      </vt:variant>
      <vt:variant>
        <vt:i4>7602258</vt:i4>
      </vt:variant>
      <vt:variant>
        <vt:i4>1029</vt:i4>
      </vt:variant>
      <vt:variant>
        <vt:i4>0</vt:i4>
      </vt:variant>
      <vt:variant>
        <vt:i4>5</vt:i4>
      </vt:variant>
      <vt:variant>
        <vt:lpwstr>http://www.nevo.co.il/Law_word/law15/memshala-687.pdf</vt:lpwstr>
      </vt:variant>
      <vt:variant>
        <vt:lpwstr/>
      </vt:variant>
      <vt:variant>
        <vt:i4>8060933</vt:i4>
      </vt:variant>
      <vt:variant>
        <vt:i4>1026</vt:i4>
      </vt:variant>
      <vt:variant>
        <vt:i4>0</vt:i4>
      </vt:variant>
      <vt:variant>
        <vt:i4>5</vt:i4>
      </vt:variant>
      <vt:variant>
        <vt:lpwstr>http://www.nevo.co.il/law_word/law14/law-2468.pdf</vt:lpwstr>
      </vt:variant>
      <vt:variant>
        <vt:lpwstr/>
      </vt:variant>
      <vt:variant>
        <vt:i4>1048673</vt:i4>
      </vt:variant>
      <vt:variant>
        <vt:i4>1023</vt:i4>
      </vt:variant>
      <vt:variant>
        <vt:i4>0</vt:i4>
      </vt:variant>
      <vt:variant>
        <vt:i4>5</vt:i4>
      </vt:variant>
      <vt:variant>
        <vt:lpwstr>http://www.nevo.co.il/Law_word/law15/memshala-1090.pdf</vt:lpwstr>
      </vt:variant>
      <vt:variant>
        <vt:lpwstr/>
      </vt:variant>
      <vt:variant>
        <vt:i4>7667724</vt:i4>
      </vt:variant>
      <vt:variant>
        <vt:i4>1020</vt:i4>
      </vt:variant>
      <vt:variant>
        <vt:i4>0</vt:i4>
      </vt:variant>
      <vt:variant>
        <vt:i4>5</vt:i4>
      </vt:variant>
      <vt:variant>
        <vt:lpwstr>http://www.nevo.co.il/Law_word/law14/law-2782.pdf</vt:lpwstr>
      </vt:variant>
      <vt:variant>
        <vt:lpwstr/>
      </vt:variant>
      <vt:variant>
        <vt:i4>7340041</vt:i4>
      </vt:variant>
      <vt:variant>
        <vt:i4>1017</vt:i4>
      </vt:variant>
      <vt:variant>
        <vt:i4>0</vt:i4>
      </vt:variant>
      <vt:variant>
        <vt:i4>5</vt:i4>
      </vt:variant>
      <vt:variant>
        <vt:lpwstr>http://www.nevo.co.il/Law_word/law06/tak-8011.pdf</vt:lpwstr>
      </vt:variant>
      <vt:variant>
        <vt:lpwstr/>
      </vt:variant>
      <vt:variant>
        <vt:i4>8061023</vt:i4>
      </vt:variant>
      <vt:variant>
        <vt:i4>1014</vt:i4>
      </vt:variant>
      <vt:variant>
        <vt:i4>0</vt:i4>
      </vt:variant>
      <vt:variant>
        <vt:i4>5</vt:i4>
      </vt:variant>
      <vt:variant>
        <vt:lpwstr>http://www.nevo.co.il/Law_word/law15/memshala-975.pdf</vt:lpwstr>
      </vt:variant>
      <vt:variant>
        <vt:lpwstr/>
      </vt:variant>
      <vt:variant>
        <vt:i4>7995404</vt:i4>
      </vt:variant>
      <vt:variant>
        <vt:i4>1011</vt:i4>
      </vt:variant>
      <vt:variant>
        <vt:i4>0</vt:i4>
      </vt:variant>
      <vt:variant>
        <vt:i4>5</vt:i4>
      </vt:variant>
      <vt:variant>
        <vt:lpwstr>http://www.nevo.co.il/law_word/law14/law-2570.pdf</vt:lpwstr>
      </vt:variant>
      <vt:variant>
        <vt:lpwstr/>
      </vt:variant>
      <vt:variant>
        <vt:i4>7340041</vt:i4>
      </vt:variant>
      <vt:variant>
        <vt:i4>1008</vt:i4>
      </vt:variant>
      <vt:variant>
        <vt:i4>0</vt:i4>
      </vt:variant>
      <vt:variant>
        <vt:i4>5</vt:i4>
      </vt:variant>
      <vt:variant>
        <vt:lpwstr>http://www.nevo.co.il/Law_word/law06/tak-8011.pdf</vt:lpwstr>
      </vt:variant>
      <vt:variant>
        <vt:lpwstr/>
      </vt:variant>
      <vt:variant>
        <vt:i4>1441898</vt:i4>
      </vt:variant>
      <vt:variant>
        <vt:i4>1005</vt:i4>
      </vt:variant>
      <vt:variant>
        <vt:i4>0</vt:i4>
      </vt:variant>
      <vt:variant>
        <vt:i4>5</vt:i4>
      </vt:variant>
      <vt:variant>
        <vt:lpwstr>http://www.nevo.co.il/Law_word/law15/memshala-1127.pdf</vt:lpwstr>
      </vt:variant>
      <vt:variant>
        <vt:lpwstr/>
      </vt:variant>
      <vt:variant>
        <vt:i4>7864330</vt:i4>
      </vt:variant>
      <vt:variant>
        <vt:i4>1002</vt:i4>
      </vt:variant>
      <vt:variant>
        <vt:i4>0</vt:i4>
      </vt:variant>
      <vt:variant>
        <vt:i4>5</vt:i4>
      </vt:variant>
      <vt:variant>
        <vt:lpwstr>http://www.nevo.co.il/Law_word/law14/law-2655.pdf</vt:lpwstr>
      </vt:variant>
      <vt:variant>
        <vt:lpwstr/>
      </vt:variant>
      <vt:variant>
        <vt:i4>1572961</vt:i4>
      </vt:variant>
      <vt:variant>
        <vt:i4>999</vt:i4>
      </vt:variant>
      <vt:variant>
        <vt:i4>0</vt:i4>
      </vt:variant>
      <vt:variant>
        <vt:i4>5</vt:i4>
      </vt:variant>
      <vt:variant>
        <vt:lpwstr>http://www.nevo.co.il/Law_word/law15/memshala-1098.pdf</vt:lpwstr>
      </vt:variant>
      <vt:variant>
        <vt:lpwstr/>
      </vt:variant>
      <vt:variant>
        <vt:i4>7995405</vt:i4>
      </vt:variant>
      <vt:variant>
        <vt:i4>996</vt:i4>
      </vt:variant>
      <vt:variant>
        <vt:i4>0</vt:i4>
      </vt:variant>
      <vt:variant>
        <vt:i4>5</vt:i4>
      </vt:variant>
      <vt:variant>
        <vt:lpwstr>http://www.nevo.co.il/Law_word/law14/law-2672.pdf</vt:lpwstr>
      </vt:variant>
      <vt:variant>
        <vt:lpwstr/>
      </vt:variant>
      <vt:variant>
        <vt:i4>7340041</vt:i4>
      </vt:variant>
      <vt:variant>
        <vt:i4>993</vt:i4>
      </vt:variant>
      <vt:variant>
        <vt:i4>0</vt:i4>
      </vt:variant>
      <vt:variant>
        <vt:i4>5</vt:i4>
      </vt:variant>
      <vt:variant>
        <vt:lpwstr>http://www.nevo.co.il/Law_word/law06/tak-8011.pdf</vt:lpwstr>
      </vt:variant>
      <vt:variant>
        <vt:lpwstr/>
      </vt:variant>
      <vt:variant>
        <vt:i4>1245280</vt:i4>
      </vt:variant>
      <vt:variant>
        <vt:i4>990</vt:i4>
      </vt:variant>
      <vt:variant>
        <vt:i4>0</vt:i4>
      </vt:variant>
      <vt:variant>
        <vt:i4>5</vt:i4>
      </vt:variant>
      <vt:variant>
        <vt:lpwstr>http://www.nevo.co.il/Law_word/law15/memshala-1083.pdf</vt:lpwstr>
      </vt:variant>
      <vt:variant>
        <vt:lpwstr/>
      </vt:variant>
      <vt:variant>
        <vt:i4>7602189</vt:i4>
      </vt:variant>
      <vt:variant>
        <vt:i4>987</vt:i4>
      </vt:variant>
      <vt:variant>
        <vt:i4>0</vt:i4>
      </vt:variant>
      <vt:variant>
        <vt:i4>5</vt:i4>
      </vt:variant>
      <vt:variant>
        <vt:lpwstr>http://www.nevo.co.il/law_word/law14/law-2591.pdf</vt:lpwstr>
      </vt:variant>
      <vt:variant>
        <vt:lpwstr/>
      </vt:variant>
      <vt:variant>
        <vt:i4>8061023</vt:i4>
      </vt:variant>
      <vt:variant>
        <vt:i4>984</vt:i4>
      </vt:variant>
      <vt:variant>
        <vt:i4>0</vt:i4>
      </vt:variant>
      <vt:variant>
        <vt:i4>5</vt:i4>
      </vt:variant>
      <vt:variant>
        <vt:lpwstr>http://www.nevo.co.il/Law_word/law15/memshala-975.pdf</vt:lpwstr>
      </vt:variant>
      <vt:variant>
        <vt:lpwstr/>
      </vt:variant>
      <vt:variant>
        <vt:i4>7995404</vt:i4>
      </vt:variant>
      <vt:variant>
        <vt:i4>981</vt:i4>
      </vt:variant>
      <vt:variant>
        <vt:i4>0</vt:i4>
      </vt:variant>
      <vt:variant>
        <vt:i4>5</vt:i4>
      </vt:variant>
      <vt:variant>
        <vt:lpwstr>http://www.nevo.co.il/law_word/law14/law-2570.pdf</vt:lpwstr>
      </vt:variant>
      <vt:variant>
        <vt:lpwstr/>
      </vt:variant>
      <vt:variant>
        <vt:i4>1179755</vt:i4>
      </vt:variant>
      <vt:variant>
        <vt:i4>978</vt:i4>
      </vt:variant>
      <vt:variant>
        <vt:i4>0</vt:i4>
      </vt:variant>
      <vt:variant>
        <vt:i4>5</vt:i4>
      </vt:variant>
      <vt:variant>
        <vt:lpwstr>http://www.nevo.co.il/Law_word/law15/memshala-1032.pdf</vt:lpwstr>
      </vt:variant>
      <vt:variant>
        <vt:lpwstr/>
      </vt:variant>
      <vt:variant>
        <vt:i4>7667726</vt:i4>
      </vt:variant>
      <vt:variant>
        <vt:i4>975</vt:i4>
      </vt:variant>
      <vt:variant>
        <vt:i4>0</vt:i4>
      </vt:variant>
      <vt:variant>
        <vt:i4>5</vt:i4>
      </vt:variant>
      <vt:variant>
        <vt:lpwstr>http://www.nevo.co.il/law_word/law14/law-2582.pdf</vt:lpwstr>
      </vt:variant>
      <vt:variant>
        <vt:lpwstr/>
      </vt:variant>
      <vt:variant>
        <vt:i4>8192089</vt:i4>
      </vt:variant>
      <vt:variant>
        <vt:i4>972</vt:i4>
      </vt:variant>
      <vt:variant>
        <vt:i4>0</vt:i4>
      </vt:variant>
      <vt:variant>
        <vt:i4>5</vt:i4>
      </vt:variant>
      <vt:variant>
        <vt:lpwstr>http://www.nevo.co.il/Law_word/law15/memshala-319.pdf</vt:lpwstr>
      </vt:variant>
      <vt:variant>
        <vt:lpwstr/>
      </vt:variant>
      <vt:variant>
        <vt:i4>7864335</vt:i4>
      </vt:variant>
      <vt:variant>
        <vt:i4>969</vt:i4>
      </vt:variant>
      <vt:variant>
        <vt:i4>0</vt:i4>
      </vt:variant>
      <vt:variant>
        <vt:i4>5</vt:i4>
      </vt:variant>
      <vt:variant>
        <vt:lpwstr>http://www.nevo.co.il/Law_word/law14/law-2355.pdf</vt:lpwstr>
      </vt:variant>
      <vt:variant>
        <vt:lpwstr/>
      </vt:variant>
      <vt:variant>
        <vt:i4>7602258</vt:i4>
      </vt:variant>
      <vt:variant>
        <vt:i4>966</vt:i4>
      </vt:variant>
      <vt:variant>
        <vt:i4>0</vt:i4>
      </vt:variant>
      <vt:variant>
        <vt:i4>5</vt:i4>
      </vt:variant>
      <vt:variant>
        <vt:lpwstr>http://www.nevo.co.il/Law_word/law15/memshala-687.pdf</vt:lpwstr>
      </vt:variant>
      <vt:variant>
        <vt:lpwstr/>
      </vt:variant>
      <vt:variant>
        <vt:i4>8060933</vt:i4>
      </vt:variant>
      <vt:variant>
        <vt:i4>963</vt:i4>
      </vt:variant>
      <vt:variant>
        <vt:i4>0</vt:i4>
      </vt:variant>
      <vt:variant>
        <vt:i4>5</vt:i4>
      </vt:variant>
      <vt:variant>
        <vt:lpwstr>http://www.nevo.co.il/law_word/law14/law-2468.pdf</vt:lpwstr>
      </vt:variant>
      <vt:variant>
        <vt:lpwstr/>
      </vt:variant>
      <vt:variant>
        <vt:i4>7667798</vt:i4>
      </vt:variant>
      <vt:variant>
        <vt:i4>960</vt:i4>
      </vt:variant>
      <vt:variant>
        <vt:i4>0</vt:i4>
      </vt:variant>
      <vt:variant>
        <vt:i4>5</vt:i4>
      </vt:variant>
      <vt:variant>
        <vt:lpwstr>http://www.nevo.co.il/Law_word/law15/memshala-491.pdf</vt:lpwstr>
      </vt:variant>
      <vt:variant>
        <vt:lpwstr/>
      </vt:variant>
      <vt:variant>
        <vt:i4>7929864</vt:i4>
      </vt:variant>
      <vt:variant>
        <vt:i4>957</vt:i4>
      </vt:variant>
      <vt:variant>
        <vt:i4>0</vt:i4>
      </vt:variant>
      <vt:variant>
        <vt:i4>5</vt:i4>
      </vt:variant>
      <vt:variant>
        <vt:lpwstr>http://www.nevo.co.il/Law_word/law14/law-2243.pdf</vt:lpwstr>
      </vt:variant>
      <vt:variant>
        <vt:lpwstr/>
      </vt:variant>
      <vt:variant>
        <vt:i4>852086</vt:i4>
      </vt:variant>
      <vt:variant>
        <vt:i4>954</vt:i4>
      </vt:variant>
      <vt:variant>
        <vt:i4>0</vt:i4>
      </vt:variant>
      <vt:variant>
        <vt:i4>5</vt:i4>
      </vt:variant>
      <vt:variant>
        <vt:lpwstr>http://www.nevo.co.il/Law_word/law17/PROP-3084.pdf</vt:lpwstr>
      </vt:variant>
      <vt:variant>
        <vt:lpwstr/>
      </vt:variant>
      <vt:variant>
        <vt:i4>7995392</vt:i4>
      </vt:variant>
      <vt:variant>
        <vt:i4>951</vt:i4>
      </vt:variant>
      <vt:variant>
        <vt:i4>0</vt:i4>
      </vt:variant>
      <vt:variant>
        <vt:i4>5</vt:i4>
      </vt:variant>
      <vt:variant>
        <vt:lpwstr>http://www.nevo.co.il/Law_word/law14/LAW-1841.pdf</vt:lpwstr>
      </vt:variant>
      <vt:variant>
        <vt:lpwstr/>
      </vt:variant>
      <vt:variant>
        <vt:i4>1572961</vt:i4>
      </vt:variant>
      <vt:variant>
        <vt:i4>948</vt:i4>
      </vt:variant>
      <vt:variant>
        <vt:i4>0</vt:i4>
      </vt:variant>
      <vt:variant>
        <vt:i4>5</vt:i4>
      </vt:variant>
      <vt:variant>
        <vt:lpwstr>http://www.nevo.co.il/Law_word/law15/memshala-1098.pdf</vt:lpwstr>
      </vt:variant>
      <vt:variant>
        <vt:lpwstr/>
      </vt:variant>
      <vt:variant>
        <vt:i4>7995405</vt:i4>
      </vt:variant>
      <vt:variant>
        <vt:i4>945</vt:i4>
      </vt:variant>
      <vt:variant>
        <vt:i4>0</vt:i4>
      </vt:variant>
      <vt:variant>
        <vt:i4>5</vt:i4>
      </vt:variant>
      <vt:variant>
        <vt:lpwstr>http://www.nevo.co.il/Law_word/law14/law-2672.pdf</vt:lpwstr>
      </vt:variant>
      <vt:variant>
        <vt:lpwstr/>
      </vt:variant>
      <vt:variant>
        <vt:i4>852086</vt:i4>
      </vt:variant>
      <vt:variant>
        <vt:i4>942</vt:i4>
      </vt:variant>
      <vt:variant>
        <vt:i4>0</vt:i4>
      </vt:variant>
      <vt:variant>
        <vt:i4>5</vt:i4>
      </vt:variant>
      <vt:variant>
        <vt:lpwstr>http://www.nevo.co.il/Law_word/law17/PROP-3084.pdf</vt:lpwstr>
      </vt:variant>
      <vt:variant>
        <vt:lpwstr/>
      </vt:variant>
      <vt:variant>
        <vt:i4>7995392</vt:i4>
      </vt:variant>
      <vt:variant>
        <vt:i4>939</vt:i4>
      </vt:variant>
      <vt:variant>
        <vt:i4>0</vt:i4>
      </vt:variant>
      <vt:variant>
        <vt:i4>5</vt:i4>
      </vt:variant>
      <vt:variant>
        <vt:lpwstr>http://www.nevo.co.il/Law_word/law14/LAW-1841.pdf</vt:lpwstr>
      </vt:variant>
      <vt:variant>
        <vt:lpwstr/>
      </vt:variant>
      <vt:variant>
        <vt:i4>8126492</vt:i4>
      </vt:variant>
      <vt:variant>
        <vt:i4>936</vt:i4>
      </vt:variant>
      <vt:variant>
        <vt:i4>0</vt:i4>
      </vt:variant>
      <vt:variant>
        <vt:i4>5</vt:i4>
      </vt:variant>
      <vt:variant>
        <vt:lpwstr>https://www.nevo.co.il/Law_word/law06/tak-9872.pdf</vt:lpwstr>
      </vt:variant>
      <vt:variant>
        <vt:lpwstr/>
      </vt:variant>
      <vt:variant>
        <vt:i4>7864415</vt:i4>
      </vt:variant>
      <vt:variant>
        <vt:i4>933</vt:i4>
      </vt:variant>
      <vt:variant>
        <vt:i4>0</vt:i4>
      </vt:variant>
      <vt:variant>
        <vt:i4>5</vt:i4>
      </vt:variant>
      <vt:variant>
        <vt:lpwstr>http://www.nevo.co.il/Law_word/law15/memshala-945.pdf</vt:lpwstr>
      </vt:variant>
      <vt:variant>
        <vt:lpwstr/>
      </vt:variant>
      <vt:variant>
        <vt:i4>8126478</vt:i4>
      </vt:variant>
      <vt:variant>
        <vt:i4>930</vt:i4>
      </vt:variant>
      <vt:variant>
        <vt:i4>0</vt:i4>
      </vt:variant>
      <vt:variant>
        <vt:i4>5</vt:i4>
      </vt:variant>
      <vt:variant>
        <vt:lpwstr>http://www.nevo.co.il/Law_word/law14/law-2710.pdf</vt:lpwstr>
      </vt:variant>
      <vt:variant>
        <vt:lpwstr/>
      </vt:variant>
      <vt:variant>
        <vt:i4>8126492</vt:i4>
      </vt:variant>
      <vt:variant>
        <vt:i4>927</vt:i4>
      </vt:variant>
      <vt:variant>
        <vt:i4>0</vt:i4>
      </vt:variant>
      <vt:variant>
        <vt:i4>5</vt:i4>
      </vt:variant>
      <vt:variant>
        <vt:lpwstr>https://www.nevo.co.il/Law_word/law06/tak-9872.pdf</vt:lpwstr>
      </vt:variant>
      <vt:variant>
        <vt:lpwstr/>
      </vt:variant>
      <vt:variant>
        <vt:i4>7864415</vt:i4>
      </vt:variant>
      <vt:variant>
        <vt:i4>924</vt:i4>
      </vt:variant>
      <vt:variant>
        <vt:i4>0</vt:i4>
      </vt:variant>
      <vt:variant>
        <vt:i4>5</vt:i4>
      </vt:variant>
      <vt:variant>
        <vt:lpwstr>http://www.nevo.co.il/Law_word/law15/memshala-945.pdf</vt:lpwstr>
      </vt:variant>
      <vt:variant>
        <vt:lpwstr/>
      </vt:variant>
      <vt:variant>
        <vt:i4>8126478</vt:i4>
      </vt:variant>
      <vt:variant>
        <vt:i4>921</vt:i4>
      </vt:variant>
      <vt:variant>
        <vt:i4>0</vt:i4>
      </vt:variant>
      <vt:variant>
        <vt:i4>5</vt:i4>
      </vt:variant>
      <vt:variant>
        <vt:lpwstr>http://www.nevo.co.il/Law_word/law14/law-2710.pdf</vt:lpwstr>
      </vt:variant>
      <vt:variant>
        <vt:lpwstr/>
      </vt:variant>
      <vt:variant>
        <vt:i4>6619218</vt:i4>
      </vt:variant>
      <vt:variant>
        <vt:i4>918</vt:i4>
      </vt:variant>
      <vt:variant>
        <vt:i4>0</vt:i4>
      </vt:variant>
      <vt:variant>
        <vt:i4>5</vt:i4>
      </vt:variant>
      <vt:variant>
        <vt:lpwstr>https://www.nevo.co.il/law_word/law01/017m1_001_pd1.doc</vt:lpwstr>
      </vt:variant>
      <vt:variant>
        <vt:lpwstr/>
      </vt:variant>
      <vt:variant>
        <vt:i4>7340041</vt:i4>
      </vt:variant>
      <vt:variant>
        <vt:i4>915</vt:i4>
      </vt:variant>
      <vt:variant>
        <vt:i4>0</vt:i4>
      </vt:variant>
      <vt:variant>
        <vt:i4>5</vt:i4>
      </vt:variant>
      <vt:variant>
        <vt:lpwstr>http://www.nevo.co.il/Law_word/law06/tak-8011.pdf</vt:lpwstr>
      </vt:variant>
      <vt:variant>
        <vt:lpwstr/>
      </vt:variant>
      <vt:variant>
        <vt:i4>8061023</vt:i4>
      </vt:variant>
      <vt:variant>
        <vt:i4>912</vt:i4>
      </vt:variant>
      <vt:variant>
        <vt:i4>0</vt:i4>
      </vt:variant>
      <vt:variant>
        <vt:i4>5</vt:i4>
      </vt:variant>
      <vt:variant>
        <vt:lpwstr>http://www.nevo.co.il/Law_word/law15/memshala-975.pdf</vt:lpwstr>
      </vt:variant>
      <vt:variant>
        <vt:lpwstr/>
      </vt:variant>
      <vt:variant>
        <vt:i4>7995404</vt:i4>
      </vt:variant>
      <vt:variant>
        <vt:i4>909</vt:i4>
      </vt:variant>
      <vt:variant>
        <vt:i4>0</vt:i4>
      </vt:variant>
      <vt:variant>
        <vt:i4>5</vt:i4>
      </vt:variant>
      <vt:variant>
        <vt:lpwstr>http://www.nevo.co.il/law_word/law14/law-2570.pdf</vt:lpwstr>
      </vt:variant>
      <vt:variant>
        <vt:lpwstr/>
      </vt:variant>
      <vt:variant>
        <vt:i4>852086</vt:i4>
      </vt:variant>
      <vt:variant>
        <vt:i4>906</vt:i4>
      </vt:variant>
      <vt:variant>
        <vt:i4>0</vt:i4>
      </vt:variant>
      <vt:variant>
        <vt:i4>5</vt:i4>
      </vt:variant>
      <vt:variant>
        <vt:lpwstr>http://www.nevo.co.il/Law_word/law17/PROP-3084.pdf</vt:lpwstr>
      </vt:variant>
      <vt:variant>
        <vt:lpwstr/>
      </vt:variant>
      <vt:variant>
        <vt:i4>7995392</vt:i4>
      </vt:variant>
      <vt:variant>
        <vt:i4>903</vt:i4>
      </vt:variant>
      <vt:variant>
        <vt:i4>0</vt:i4>
      </vt:variant>
      <vt:variant>
        <vt:i4>5</vt:i4>
      </vt:variant>
      <vt:variant>
        <vt:lpwstr>http://www.nevo.co.il/Law_word/law14/LAW-1841.pdf</vt:lpwstr>
      </vt:variant>
      <vt:variant>
        <vt:lpwstr/>
      </vt:variant>
      <vt:variant>
        <vt:i4>1572961</vt:i4>
      </vt:variant>
      <vt:variant>
        <vt:i4>900</vt:i4>
      </vt:variant>
      <vt:variant>
        <vt:i4>0</vt:i4>
      </vt:variant>
      <vt:variant>
        <vt:i4>5</vt:i4>
      </vt:variant>
      <vt:variant>
        <vt:lpwstr>http://www.nevo.co.il/Law_word/law15/memshala-1098.pdf</vt:lpwstr>
      </vt:variant>
      <vt:variant>
        <vt:lpwstr/>
      </vt:variant>
      <vt:variant>
        <vt:i4>7995405</vt:i4>
      </vt:variant>
      <vt:variant>
        <vt:i4>897</vt:i4>
      </vt:variant>
      <vt:variant>
        <vt:i4>0</vt:i4>
      </vt:variant>
      <vt:variant>
        <vt:i4>5</vt:i4>
      </vt:variant>
      <vt:variant>
        <vt:lpwstr>http://www.nevo.co.il/Law_word/law14/law-2672.pdf</vt:lpwstr>
      </vt:variant>
      <vt:variant>
        <vt:lpwstr/>
      </vt:variant>
      <vt:variant>
        <vt:i4>8192089</vt:i4>
      </vt:variant>
      <vt:variant>
        <vt:i4>894</vt:i4>
      </vt:variant>
      <vt:variant>
        <vt:i4>0</vt:i4>
      </vt:variant>
      <vt:variant>
        <vt:i4>5</vt:i4>
      </vt:variant>
      <vt:variant>
        <vt:lpwstr>http://www.nevo.co.il/Law_word/law15/memshala-319.pdf</vt:lpwstr>
      </vt:variant>
      <vt:variant>
        <vt:lpwstr/>
      </vt:variant>
      <vt:variant>
        <vt:i4>7864335</vt:i4>
      </vt:variant>
      <vt:variant>
        <vt:i4>891</vt:i4>
      </vt:variant>
      <vt:variant>
        <vt:i4>0</vt:i4>
      </vt:variant>
      <vt:variant>
        <vt:i4>5</vt:i4>
      </vt:variant>
      <vt:variant>
        <vt:lpwstr>http://www.nevo.co.il/Law_word/law14/law-2355.pdf</vt:lpwstr>
      </vt:variant>
      <vt:variant>
        <vt:lpwstr/>
      </vt:variant>
      <vt:variant>
        <vt:i4>7602258</vt:i4>
      </vt:variant>
      <vt:variant>
        <vt:i4>888</vt:i4>
      </vt:variant>
      <vt:variant>
        <vt:i4>0</vt:i4>
      </vt:variant>
      <vt:variant>
        <vt:i4>5</vt:i4>
      </vt:variant>
      <vt:variant>
        <vt:lpwstr>http://www.nevo.co.il/Law_word/law15/memshala-687.pdf</vt:lpwstr>
      </vt:variant>
      <vt:variant>
        <vt:lpwstr/>
      </vt:variant>
      <vt:variant>
        <vt:i4>8060933</vt:i4>
      </vt:variant>
      <vt:variant>
        <vt:i4>885</vt:i4>
      </vt:variant>
      <vt:variant>
        <vt:i4>0</vt:i4>
      </vt:variant>
      <vt:variant>
        <vt:i4>5</vt:i4>
      </vt:variant>
      <vt:variant>
        <vt:lpwstr>http://www.nevo.co.il/law_word/law14/law-2468.pdf</vt:lpwstr>
      </vt:variant>
      <vt:variant>
        <vt:lpwstr/>
      </vt:variant>
      <vt:variant>
        <vt:i4>7602258</vt:i4>
      </vt:variant>
      <vt:variant>
        <vt:i4>882</vt:i4>
      </vt:variant>
      <vt:variant>
        <vt:i4>0</vt:i4>
      </vt:variant>
      <vt:variant>
        <vt:i4>5</vt:i4>
      </vt:variant>
      <vt:variant>
        <vt:lpwstr>http://www.nevo.co.il/Law_word/law15/memshala-687.pdf</vt:lpwstr>
      </vt:variant>
      <vt:variant>
        <vt:lpwstr/>
      </vt:variant>
      <vt:variant>
        <vt:i4>8060933</vt:i4>
      </vt:variant>
      <vt:variant>
        <vt:i4>879</vt:i4>
      </vt:variant>
      <vt:variant>
        <vt:i4>0</vt:i4>
      </vt:variant>
      <vt:variant>
        <vt:i4>5</vt:i4>
      </vt:variant>
      <vt:variant>
        <vt:lpwstr>http://www.nevo.co.il/law_word/law14/law-2468.pdf</vt:lpwstr>
      </vt:variant>
      <vt:variant>
        <vt:lpwstr/>
      </vt:variant>
      <vt:variant>
        <vt:i4>1572961</vt:i4>
      </vt:variant>
      <vt:variant>
        <vt:i4>876</vt:i4>
      </vt:variant>
      <vt:variant>
        <vt:i4>0</vt:i4>
      </vt:variant>
      <vt:variant>
        <vt:i4>5</vt:i4>
      </vt:variant>
      <vt:variant>
        <vt:lpwstr>http://www.nevo.co.il/Law_word/law15/memshala-1098.pdf</vt:lpwstr>
      </vt:variant>
      <vt:variant>
        <vt:lpwstr/>
      </vt:variant>
      <vt:variant>
        <vt:i4>7995405</vt:i4>
      </vt:variant>
      <vt:variant>
        <vt:i4>873</vt:i4>
      </vt:variant>
      <vt:variant>
        <vt:i4>0</vt:i4>
      </vt:variant>
      <vt:variant>
        <vt:i4>5</vt:i4>
      </vt:variant>
      <vt:variant>
        <vt:lpwstr>http://www.nevo.co.il/Law_word/law14/law-2672.pdf</vt:lpwstr>
      </vt:variant>
      <vt:variant>
        <vt:lpwstr/>
      </vt:variant>
      <vt:variant>
        <vt:i4>1441897</vt:i4>
      </vt:variant>
      <vt:variant>
        <vt:i4>870</vt:i4>
      </vt:variant>
      <vt:variant>
        <vt:i4>0</vt:i4>
      </vt:variant>
      <vt:variant>
        <vt:i4>5</vt:i4>
      </vt:variant>
      <vt:variant>
        <vt:lpwstr>http://www.nevo.co.il/Law_word/law15/memshala-1016.pdf</vt:lpwstr>
      </vt:variant>
      <vt:variant>
        <vt:lpwstr/>
      </vt:variant>
      <vt:variant>
        <vt:i4>8060941</vt:i4>
      </vt:variant>
      <vt:variant>
        <vt:i4>867</vt:i4>
      </vt:variant>
      <vt:variant>
        <vt:i4>0</vt:i4>
      </vt:variant>
      <vt:variant>
        <vt:i4>5</vt:i4>
      </vt:variant>
      <vt:variant>
        <vt:lpwstr>http://www.nevo.co.il/law_word/law14/law-2561.pdf</vt:lpwstr>
      </vt:variant>
      <vt:variant>
        <vt:lpwstr/>
      </vt:variant>
      <vt:variant>
        <vt:i4>8192089</vt:i4>
      </vt:variant>
      <vt:variant>
        <vt:i4>864</vt:i4>
      </vt:variant>
      <vt:variant>
        <vt:i4>0</vt:i4>
      </vt:variant>
      <vt:variant>
        <vt:i4>5</vt:i4>
      </vt:variant>
      <vt:variant>
        <vt:lpwstr>http://www.nevo.co.il/Law_word/law15/memshala-319.pdf</vt:lpwstr>
      </vt:variant>
      <vt:variant>
        <vt:lpwstr/>
      </vt:variant>
      <vt:variant>
        <vt:i4>7864335</vt:i4>
      </vt:variant>
      <vt:variant>
        <vt:i4>861</vt:i4>
      </vt:variant>
      <vt:variant>
        <vt:i4>0</vt:i4>
      </vt:variant>
      <vt:variant>
        <vt:i4>5</vt:i4>
      </vt:variant>
      <vt:variant>
        <vt:lpwstr>http://www.nevo.co.il/Law_word/law14/law-2355.pdf</vt:lpwstr>
      </vt:variant>
      <vt:variant>
        <vt:lpwstr/>
      </vt:variant>
      <vt:variant>
        <vt:i4>8192089</vt:i4>
      </vt:variant>
      <vt:variant>
        <vt:i4>858</vt:i4>
      </vt:variant>
      <vt:variant>
        <vt:i4>0</vt:i4>
      </vt:variant>
      <vt:variant>
        <vt:i4>5</vt:i4>
      </vt:variant>
      <vt:variant>
        <vt:lpwstr>http://www.nevo.co.il/Law_word/law15/memshala-319.pdf</vt:lpwstr>
      </vt:variant>
      <vt:variant>
        <vt:lpwstr/>
      </vt:variant>
      <vt:variant>
        <vt:i4>7864335</vt:i4>
      </vt:variant>
      <vt:variant>
        <vt:i4>855</vt:i4>
      </vt:variant>
      <vt:variant>
        <vt:i4>0</vt:i4>
      </vt:variant>
      <vt:variant>
        <vt:i4>5</vt:i4>
      </vt:variant>
      <vt:variant>
        <vt:lpwstr>http://www.nevo.co.il/Law_word/law14/law-2355.pdf</vt:lpwstr>
      </vt:variant>
      <vt:variant>
        <vt:lpwstr/>
      </vt:variant>
      <vt:variant>
        <vt:i4>8192089</vt:i4>
      </vt:variant>
      <vt:variant>
        <vt:i4>852</vt:i4>
      </vt:variant>
      <vt:variant>
        <vt:i4>0</vt:i4>
      </vt:variant>
      <vt:variant>
        <vt:i4>5</vt:i4>
      </vt:variant>
      <vt:variant>
        <vt:lpwstr>http://www.nevo.co.il/Law_word/law15/memshala-319.pdf</vt:lpwstr>
      </vt:variant>
      <vt:variant>
        <vt:lpwstr/>
      </vt:variant>
      <vt:variant>
        <vt:i4>7864335</vt:i4>
      </vt:variant>
      <vt:variant>
        <vt:i4>849</vt:i4>
      </vt:variant>
      <vt:variant>
        <vt:i4>0</vt:i4>
      </vt:variant>
      <vt:variant>
        <vt:i4>5</vt:i4>
      </vt:variant>
      <vt:variant>
        <vt:lpwstr>http://www.nevo.co.il/Law_word/law14/law-2355.pdf</vt:lpwstr>
      </vt:variant>
      <vt:variant>
        <vt:lpwstr/>
      </vt:variant>
      <vt:variant>
        <vt:i4>8192089</vt:i4>
      </vt:variant>
      <vt:variant>
        <vt:i4>846</vt:i4>
      </vt:variant>
      <vt:variant>
        <vt:i4>0</vt:i4>
      </vt:variant>
      <vt:variant>
        <vt:i4>5</vt:i4>
      </vt:variant>
      <vt:variant>
        <vt:lpwstr>http://www.nevo.co.il/Law_word/law15/memshala-319.pdf</vt:lpwstr>
      </vt:variant>
      <vt:variant>
        <vt:lpwstr/>
      </vt:variant>
      <vt:variant>
        <vt:i4>7864335</vt:i4>
      </vt:variant>
      <vt:variant>
        <vt:i4>843</vt:i4>
      </vt:variant>
      <vt:variant>
        <vt:i4>0</vt:i4>
      </vt:variant>
      <vt:variant>
        <vt:i4>5</vt:i4>
      </vt:variant>
      <vt:variant>
        <vt:lpwstr>http://www.nevo.co.il/Law_word/law14/law-2355.pdf</vt:lpwstr>
      </vt:variant>
      <vt:variant>
        <vt:lpwstr/>
      </vt:variant>
      <vt:variant>
        <vt:i4>1048673</vt:i4>
      </vt:variant>
      <vt:variant>
        <vt:i4>840</vt:i4>
      </vt:variant>
      <vt:variant>
        <vt:i4>0</vt:i4>
      </vt:variant>
      <vt:variant>
        <vt:i4>5</vt:i4>
      </vt:variant>
      <vt:variant>
        <vt:lpwstr>http://www.nevo.co.il/Law_word/law15/memshala-1090.pdf</vt:lpwstr>
      </vt:variant>
      <vt:variant>
        <vt:lpwstr/>
      </vt:variant>
      <vt:variant>
        <vt:i4>7667724</vt:i4>
      </vt:variant>
      <vt:variant>
        <vt:i4>837</vt:i4>
      </vt:variant>
      <vt:variant>
        <vt:i4>0</vt:i4>
      </vt:variant>
      <vt:variant>
        <vt:i4>5</vt:i4>
      </vt:variant>
      <vt:variant>
        <vt:lpwstr>http://www.nevo.co.il/Law_word/law14/law-2782.pdf</vt:lpwstr>
      </vt:variant>
      <vt:variant>
        <vt:lpwstr/>
      </vt:variant>
      <vt:variant>
        <vt:i4>7340041</vt:i4>
      </vt:variant>
      <vt:variant>
        <vt:i4>834</vt:i4>
      </vt:variant>
      <vt:variant>
        <vt:i4>0</vt:i4>
      </vt:variant>
      <vt:variant>
        <vt:i4>5</vt:i4>
      </vt:variant>
      <vt:variant>
        <vt:lpwstr>http://www.nevo.co.il/Law_word/law06/tak-8011.pdf</vt:lpwstr>
      </vt:variant>
      <vt:variant>
        <vt:lpwstr/>
      </vt:variant>
      <vt:variant>
        <vt:i4>8061023</vt:i4>
      </vt:variant>
      <vt:variant>
        <vt:i4>831</vt:i4>
      </vt:variant>
      <vt:variant>
        <vt:i4>0</vt:i4>
      </vt:variant>
      <vt:variant>
        <vt:i4>5</vt:i4>
      </vt:variant>
      <vt:variant>
        <vt:lpwstr>http://www.nevo.co.il/Law_word/law15/memshala-975.pdf</vt:lpwstr>
      </vt:variant>
      <vt:variant>
        <vt:lpwstr/>
      </vt:variant>
      <vt:variant>
        <vt:i4>7995404</vt:i4>
      </vt:variant>
      <vt:variant>
        <vt:i4>828</vt:i4>
      </vt:variant>
      <vt:variant>
        <vt:i4>0</vt:i4>
      </vt:variant>
      <vt:variant>
        <vt:i4>5</vt:i4>
      </vt:variant>
      <vt:variant>
        <vt:lpwstr>http://www.nevo.co.il/law_word/law14/law-2570.pdf</vt:lpwstr>
      </vt:variant>
      <vt:variant>
        <vt:lpwstr/>
      </vt:variant>
      <vt:variant>
        <vt:i4>1572961</vt:i4>
      </vt:variant>
      <vt:variant>
        <vt:i4>825</vt:i4>
      </vt:variant>
      <vt:variant>
        <vt:i4>0</vt:i4>
      </vt:variant>
      <vt:variant>
        <vt:i4>5</vt:i4>
      </vt:variant>
      <vt:variant>
        <vt:lpwstr>http://www.nevo.co.il/Law_word/law15/memshala-1098.pdf</vt:lpwstr>
      </vt:variant>
      <vt:variant>
        <vt:lpwstr/>
      </vt:variant>
      <vt:variant>
        <vt:i4>7995405</vt:i4>
      </vt:variant>
      <vt:variant>
        <vt:i4>822</vt:i4>
      </vt:variant>
      <vt:variant>
        <vt:i4>0</vt:i4>
      </vt:variant>
      <vt:variant>
        <vt:i4>5</vt:i4>
      </vt:variant>
      <vt:variant>
        <vt:lpwstr>http://www.nevo.co.il/Law_word/law14/law-2672.pdf</vt:lpwstr>
      </vt:variant>
      <vt:variant>
        <vt:lpwstr/>
      </vt:variant>
      <vt:variant>
        <vt:i4>1441897</vt:i4>
      </vt:variant>
      <vt:variant>
        <vt:i4>819</vt:i4>
      </vt:variant>
      <vt:variant>
        <vt:i4>0</vt:i4>
      </vt:variant>
      <vt:variant>
        <vt:i4>5</vt:i4>
      </vt:variant>
      <vt:variant>
        <vt:lpwstr>http://www.nevo.co.il/Law_word/law15/memshala-1016.pdf</vt:lpwstr>
      </vt:variant>
      <vt:variant>
        <vt:lpwstr/>
      </vt:variant>
      <vt:variant>
        <vt:i4>8060941</vt:i4>
      </vt:variant>
      <vt:variant>
        <vt:i4>816</vt:i4>
      </vt:variant>
      <vt:variant>
        <vt:i4>0</vt:i4>
      </vt:variant>
      <vt:variant>
        <vt:i4>5</vt:i4>
      </vt:variant>
      <vt:variant>
        <vt:lpwstr>http://www.nevo.co.il/law_word/law14/law-2561.pdf</vt:lpwstr>
      </vt:variant>
      <vt:variant>
        <vt:lpwstr/>
      </vt:variant>
      <vt:variant>
        <vt:i4>1048672</vt:i4>
      </vt:variant>
      <vt:variant>
        <vt:i4>813</vt:i4>
      </vt:variant>
      <vt:variant>
        <vt:i4>0</vt:i4>
      </vt:variant>
      <vt:variant>
        <vt:i4>5</vt:i4>
      </vt:variant>
      <vt:variant>
        <vt:lpwstr>http://www.nevo.co.il/Law_word/law15/memshala-1080.pdf</vt:lpwstr>
      </vt:variant>
      <vt:variant>
        <vt:lpwstr/>
      </vt:variant>
      <vt:variant>
        <vt:i4>8192014</vt:i4>
      </vt:variant>
      <vt:variant>
        <vt:i4>810</vt:i4>
      </vt:variant>
      <vt:variant>
        <vt:i4>0</vt:i4>
      </vt:variant>
      <vt:variant>
        <vt:i4>5</vt:i4>
      </vt:variant>
      <vt:variant>
        <vt:lpwstr>http://www.nevo.co.il/law_word/law14/law-2601.pdf</vt:lpwstr>
      </vt:variant>
      <vt:variant>
        <vt:lpwstr/>
      </vt:variant>
      <vt:variant>
        <vt:i4>8192089</vt:i4>
      </vt:variant>
      <vt:variant>
        <vt:i4>807</vt:i4>
      </vt:variant>
      <vt:variant>
        <vt:i4>0</vt:i4>
      </vt:variant>
      <vt:variant>
        <vt:i4>5</vt:i4>
      </vt:variant>
      <vt:variant>
        <vt:lpwstr>http://www.nevo.co.il/Law_word/law15/memshala-319.pdf</vt:lpwstr>
      </vt:variant>
      <vt:variant>
        <vt:lpwstr/>
      </vt:variant>
      <vt:variant>
        <vt:i4>7864335</vt:i4>
      </vt:variant>
      <vt:variant>
        <vt:i4>804</vt:i4>
      </vt:variant>
      <vt:variant>
        <vt:i4>0</vt:i4>
      </vt:variant>
      <vt:variant>
        <vt:i4>5</vt:i4>
      </vt:variant>
      <vt:variant>
        <vt:lpwstr>http://www.nevo.co.il/Law_word/law14/law-2355.pdf</vt:lpwstr>
      </vt:variant>
      <vt:variant>
        <vt:lpwstr/>
      </vt:variant>
      <vt:variant>
        <vt:i4>852086</vt:i4>
      </vt:variant>
      <vt:variant>
        <vt:i4>801</vt:i4>
      </vt:variant>
      <vt:variant>
        <vt:i4>0</vt:i4>
      </vt:variant>
      <vt:variant>
        <vt:i4>5</vt:i4>
      </vt:variant>
      <vt:variant>
        <vt:lpwstr>http://www.nevo.co.il/Law_word/law17/PROP-3084.pdf</vt:lpwstr>
      </vt:variant>
      <vt:variant>
        <vt:lpwstr/>
      </vt:variant>
      <vt:variant>
        <vt:i4>7995392</vt:i4>
      </vt:variant>
      <vt:variant>
        <vt:i4>798</vt:i4>
      </vt:variant>
      <vt:variant>
        <vt:i4>0</vt:i4>
      </vt:variant>
      <vt:variant>
        <vt:i4>5</vt:i4>
      </vt:variant>
      <vt:variant>
        <vt:lpwstr>http://www.nevo.co.il/Law_word/law14/LAW-1841.pdf</vt:lpwstr>
      </vt:variant>
      <vt:variant>
        <vt:lpwstr/>
      </vt:variant>
      <vt:variant>
        <vt:i4>7340041</vt:i4>
      </vt:variant>
      <vt:variant>
        <vt:i4>795</vt:i4>
      </vt:variant>
      <vt:variant>
        <vt:i4>0</vt:i4>
      </vt:variant>
      <vt:variant>
        <vt:i4>5</vt:i4>
      </vt:variant>
      <vt:variant>
        <vt:lpwstr>http://www.nevo.co.il/Law_word/law06/tak-8011.pdf</vt:lpwstr>
      </vt:variant>
      <vt:variant>
        <vt:lpwstr/>
      </vt:variant>
      <vt:variant>
        <vt:i4>8061023</vt:i4>
      </vt:variant>
      <vt:variant>
        <vt:i4>792</vt:i4>
      </vt:variant>
      <vt:variant>
        <vt:i4>0</vt:i4>
      </vt:variant>
      <vt:variant>
        <vt:i4>5</vt:i4>
      </vt:variant>
      <vt:variant>
        <vt:lpwstr>http://www.nevo.co.il/Law_word/law15/memshala-975.pdf</vt:lpwstr>
      </vt:variant>
      <vt:variant>
        <vt:lpwstr/>
      </vt:variant>
      <vt:variant>
        <vt:i4>7995404</vt:i4>
      </vt:variant>
      <vt:variant>
        <vt:i4>789</vt:i4>
      </vt:variant>
      <vt:variant>
        <vt:i4>0</vt:i4>
      </vt:variant>
      <vt:variant>
        <vt:i4>5</vt:i4>
      </vt:variant>
      <vt:variant>
        <vt:lpwstr>http://www.nevo.co.il/law_word/law14/law-2570.pdf</vt:lpwstr>
      </vt:variant>
      <vt:variant>
        <vt:lpwstr/>
      </vt:variant>
      <vt:variant>
        <vt:i4>8192089</vt:i4>
      </vt:variant>
      <vt:variant>
        <vt:i4>786</vt:i4>
      </vt:variant>
      <vt:variant>
        <vt:i4>0</vt:i4>
      </vt:variant>
      <vt:variant>
        <vt:i4>5</vt:i4>
      </vt:variant>
      <vt:variant>
        <vt:lpwstr>http://www.nevo.co.il/Law_word/law15/memshala-319.pdf</vt:lpwstr>
      </vt:variant>
      <vt:variant>
        <vt:lpwstr/>
      </vt:variant>
      <vt:variant>
        <vt:i4>7864335</vt:i4>
      </vt:variant>
      <vt:variant>
        <vt:i4>783</vt:i4>
      </vt:variant>
      <vt:variant>
        <vt:i4>0</vt:i4>
      </vt:variant>
      <vt:variant>
        <vt:i4>5</vt:i4>
      </vt:variant>
      <vt:variant>
        <vt:lpwstr>http://www.nevo.co.il/Law_word/law14/law-2355.pdf</vt:lpwstr>
      </vt:variant>
      <vt:variant>
        <vt:lpwstr/>
      </vt:variant>
      <vt:variant>
        <vt:i4>8192089</vt:i4>
      </vt:variant>
      <vt:variant>
        <vt:i4>780</vt:i4>
      </vt:variant>
      <vt:variant>
        <vt:i4>0</vt:i4>
      </vt:variant>
      <vt:variant>
        <vt:i4>5</vt:i4>
      </vt:variant>
      <vt:variant>
        <vt:lpwstr>http://www.nevo.co.il/Law_word/law15/memshala-319.pdf</vt:lpwstr>
      </vt:variant>
      <vt:variant>
        <vt:lpwstr/>
      </vt:variant>
      <vt:variant>
        <vt:i4>7864335</vt:i4>
      </vt:variant>
      <vt:variant>
        <vt:i4>777</vt:i4>
      </vt:variant>
      <vt:variant>
        <vt:i4>0</vt:i4>
      </vt:variant>
      <vt:variant>
        <vt:i4>5</vt:i4>
      </vt:variant>
      <vt:variant>
        <vt:lpwstr>http://www.nevo.co.il/Law_word/law14/law-2355.pdf</vt:lpwstr>
      </vt:variant>
      <vt:variant>
        <vt:lpwstr/>
      </vt:variant>
      <vt:variant>
        <vt:i4>8192089</vt:i4>
      </vt:variant>
      <vt:variant>
        <vt:i4>774</vt:i4>
      </vt:variant>
      <vt:variant>
        <vt:i4>0</vt:i4>
      </vt:variant>
      <vt:variant>
        <vt:i4>5</vt:i4>
      </vt:variant>
      <vt:variant>
        <vt:lpwstr>http://www.nevo.co.il/Law_word/law15/memshala-319.pdf</vt:lpwstr>
      </vt:variant>
      <vt:variant>
        <vt:lpwstr/>
      </vt:variant>
      <vt:variant>
        <vt:i4>7864335</vt:i4>
      </vt:variant>
      <vt:variant>
        <vt:i4>771</vt:i4>
      </vt:variant>
      <vt:variant>
        <vt:i4>0</vt:i4>
      </vt:variant>
      <vt:variant>
        <vt:i4>5</vt:i4>
      </vt:variant>
      <vt:variant>
        <vt:lpwstr>http://www.nevo.co.il/Law_word/law14/law-2355.pdf</vt:lpwstr>
      </vt:variant>
      <vt:variant>
        <vt:lpwstr/>
      </vt:variant>
      <vt:variant>
        <vt:i4>1572961</vt:i4>
      </vt:variant>
      <vt:variant>
        <vt:i4>768</vt:i4>
      </vt:variant>
      <vt:variant>
        <vt:i4>0</vt:i4>
      </vt:variant>
      <vt:variant>
        <vt:i4>5</vt:i4>
      </vt:variant>
      <vt:variant>
        <vt:lpwstr>http://www.nevo.co.il/Law_word/law15/memshala-1098.pdf</vt:lpwstr>
      </vt:variant>
      <vt:variant>
        <vt:lpwstr/>
      </vt:variant>
      <vt:variant>
        <vt:i4>7995405</vt:i4>
      </vt:variant>
      <vt:variant>
        <vt:i4>765</vt:i4>
      </vt:variant>
      <vt:variant>
        <vt:i4>0</vt:i4>
      </vt:variant>
      <vt:variant>
        <vt:i4>5</vt:i4>
      </vt:variant>
      <vt:variant>
        <vt:lpwstr>http://www.nevo.co.il/Law_word/law14/law-2672.pdf</vt:lpwstr>
      </vt:variant>
      <vt:variant>
        <vt:lpwstr/>
      </vt:variant>
      <vt:variant>
        <vt:i4>1572961</vt:i4>
      </vt:variant>
      <vt:variant>
        <vt:i4>762</vt:i4>
      </vt:variant>
      <vt:variant>
        <vt:i4>0</vt:i4>
      </vt:variant>
      <vt:variant>
        <vt:i4>5</vt:i4>
      </vt:variant>
      <vt:variant>
        <vt:lpwstr>http://www.nevo.co.il/Law_word/law15/memshala-1098.pdf</vt:lpwstr>
      </vt:variant>
      <vt:variant>
        <vt:lpwstr/>
      </vt:variant>
      <vt:variant>
        <vt:i4>7995405</vt:i4>
      </vt:variant>
      <vt:variant>
        <vt:i4>759</vt:i4>
      </vt:variant>
      <vt:variant>
        <vt:i4>0</vt:i4>
      </vt:variant>
      <vt:variant>
        <vt:i4>5</vt:i4>
      </vt:variant>
      <vt:variant>
        <vt:lpwstr>http://www.nevo.co.il/Law_word/law14/law-2672.pdf</vt:lpwstr>
      </vt:variant>
      <vt:variant>
        <vt:lpwstr/>
      </vt:variant>
      <vt:variant>
        <vt:i4>8192089</vt:i4>
      </vt:variant>
      <vt:variant>
        <vt:i4>756</vt:i4>
      </vt:variant>
      <vt:variant>
        <vt:i4>0</vt:i4>
      </vt:variant>
      <vt:variant>
        <vt:i4>5</vt:i4>
      </vt:variant>
      <vt:variant>
        <vt:lpwstr>http://www.nevo.co.il/Law_word/law15/memshala-319.pdf</vt:lpwstr>
      </vt:variant>
      <vt:variant>
        <vt:lpwstr/>
      </vt:variant>
      <vt:variant>
        <vt:i4>7864335</vt:i4>
      </vt:variant>
      <vt:variant>
        <vt:i4>753</vt:i4>
      </vt:variant>
      <vt:variant>
        <vt:i4>0</vt:i4>
      </vt:variant>
      <vt:variant>
        <vt:i4>5</vt:i4>
      </vt:variant>
      <vt:variant>
        <vt:lpwstr>http://www.nevo.co.il/Law_word/law14/law-2355.pdf</vt:lpwstr>
      </vt:variant>
      <vt:variant>
        <vt:lpwstr/>
      </vt:variant>
      <vt:variant>
        <vt:i4>1572961</vt:i4>
      </vt:variant>
      <vt:variant>
        <vt:i4>750</vt:i4>
      </vt:variant>
      <vt:variant>
        <vt:i4>0</vt:i4>
      </vt:variant>
      <vt:variant>
        <vt:i4>5</vt:i4>
      </vt:variant>
      <vt:variant>
        <vt:lpwstr>http://www.nevo.co.il/Law_word/law15/memshala-1098.pdf</vt:lpwstr>
      </vt:variant>
      <vt:variant>
        <vt:lpwstr/>
      </vt:variant>
      <vt:variant>
        <vt:i4>7929862</vt:i4>
      </vt:variant>
      <vt:variant>
        <vt:i4>747</vt:i4>
      </vt:variant>
      <vt:variant>
        <vt:i4>0</vt:i4>
      </vt:variant>
      <vt:variant>
        <vt:i4>5</vt:i4>
      </vt:variant>
      <vt:variant>
        <vt:lpwstr>http://www.nevo.co.il/Law_word/law14/law-2649.pdf</vt:lpwstr>
      </vt:variant>
      <vt:variant>
        <vt:lpwstr/>
      </vt:variant>
      <vt:variant>
        <vt:i4>7602258</vt:i4>
      </vt:variant>
      <vt:variant>
        <vt:i4>744</vt:i4>
      </vt:variant>
      <vt:variant>
        <vt:i4>0</vt:i4>
      </vt:variant>
      <vt:variant>
        <vt:i4>5</vt:i4>
      </vt:variant>
      <vt:variant>
        <vt:lpwstr>http://www.nevo.co.il/Law_word/law15/memshala-687.pdf</vt:lpwstr>
      </vt:variant>
      <vt:variant>
        <vt:lpwstr/>
      </vt:variant>
      <vt:variant>
        <vt:i4>8060933</vt:i4>
      </vt:variant>
      <vt:variant>
        <vt:i4>741</vt:i4>
      </vt:variant>
      <vt:variant>
        <vt:i4>0</vt:i4>
      </vt:variant>
      <vt:variant>
        <vt:i4>5</vt:i4>
      </vt:variant>
      <vt:variant>
        <vt:lpwstr>http://www.nevo.co.il/law_word/law14/law-2468.pdf</vt:lpwstr>
      </vt:variant>
      <vt:variant>
        <vt:lpwstr/>
      </vt:variant>
      <vt:variant>
        <vt:i4>8192089</vt:i4>
      </vt:variant>
      <vt:variant>
        <vt:i4>738</vt:i4>
      </vt:variant>
      <vt:variant>
        <vt:i4>0</vt:i4>
      </vt:variant>
      <vt:variant>
        <vt:i4>5</vt:i4>
      </vt:variant>
      <vt:variant>
        <vt:lpwstr>http://www.nevo.co.il/Law_word/law15/memshala-319.pdf</vt:lpwstr>
      </vt:variant>
      <vt:variant>
        <vt:lpwstr/>
      </vt:variant>
      <vt:variant>
        <vt:i4>7864335</vt:i4>
      </vt:variant>
      <vt:variant>
        <vt:i4>735</vt:i4>
      </vt:variant>
      <vt:variant>
        <vt:i4>0</vt:i4>
      </vt:variant>
      <vt:variant>
        <vt:i4>5</vt:i4>
      </vt:variant>
      <vt:variant>
        <vt:lpwstr>http://www.nevo.co.il/Law_word/law14/law-2355.pdf</vt:lpwstr>
      </vt:variant>
      <vt:variant>
        <vt:lpwstr/>
      </vt:variant>
      <vt:variant>
        <vt:i4>1572961</vt:i4>
      </vt:variant>
      <vt:variant>
        <vt:i4>732</vt:i4>
      </vt:variant>
      <vt:variant>
        <vt:i4>0</vt:i4>
      </vt:variant>
      <vt:variant>
        <vt:i4>5</vt:i4>
      </vt:variant>
      <vt:variant>
        <vt:lpwstr>http://www.nevo.co.il/Law_word/law15/memshala-1098.pdf</vt:lpwstr>
      </vt:variant>
      <vt:variant>
        <vt:lpwstr/>
      </vt:variant>
      <vt:variant>
        <vt:i4>7995405</vt:i4>
      </vt:variant>
      <vt:variant>
        <vt:i4>729</vt:i4>
      </vt:variant>
      <vt:variant>
        <vt:i4>0</vt:i4>
      </vt:variant>
      <vt:variant>
        <vt:i4>5</vt:i4>
      </vt:variant>
      <vt:variant>
        <vt:lpwstr>http://www.nevo.co.il/Law_word/law14/law-2672.pdf</vt:lpwstr>
      </vt:variant>
      <vt:variant>
        <vt:lpwstr/>
      </vt:variant>
      <vt:variant>
        <vt:i4>8192089</vt:i4>
      </vt:variant>
      <vt:variant>
        <vt:i4>726</vt:i4>
      </vt:variant>
      <vt:variant>
        <vt:i4>0</vt:i4>
      </vt:variant>
      <vt:variant>
        <vt:i4>5</vt:i4>
      </vt:variant>
      <vt:variant>
        <vt:lpwstr>http://www.nevo.co.il/Law_word/law15/memshala-319.pdf</vt:lpwstr>
      </vt:variant>
      <vt:variant>
        <vt:lpwstr/>
      </vt:variant>
      <vt:variant>
        <vt:i4>7864335</vt:i4>
      </vt:variant>
      <vt:variant>
        <vt:i4>723</vt:i4>
      </vt:variant>
      <vt:variant>
        <vt:i4>0</vt:i4>
      </vt:variant>
      <vt:variant>
        <vt:i4>5</vt:i4>
      </vt:variant>
      <vt:variant>
        <vt:lpwstr>http://www.nevo.co.il/Law_word/law14/law-2355.pdf</vt:lpwstr>
      </vt:variant>
      <vt:variant>
        <vt:lpwstr/>
      </vt:variant>
      <vt:variant>
        <vt:i4>1572961</vt:i4>
      </vt:variant>
      <vt:variant>
        <vt:i4>720</vt:i4>
      </vt:variant>
      <vt:variant>
        <vt:i4>0</vt:i4>
      </vt:variant>
      <vt:variant>
        <vt:i4>5</vt:i4>
      </vt:variant>
      <vt:variant>
        <vt:lpwstr>http://www.nevo.co.il/Law_word/law15/memshala-1098.pdf</vt:lpwstr>
      </vt:variant>
      <vt:variant>
        <vt:lpwstr/>
      </vt:variant>
      <vt:variant>
        <vt:i4>7995405</vt:i4>
      </vt:variant>
      <vt:variant>
        <vt:i4>717</vt:i4>
      </vt:variant>
      <vt:variant>
        <vt:i4>0</vt:i4>
      </vt:variant>
      <vt:variant>
        <vt:i4>5</vt:i4>
      </vt:variant>
      <vt:variant>
        <vt:lpwstr>http://www.nevo.co.il/Law_word/law14/law-2672.pdf</vt:lpwstr>
      </vt:variant>
      <vt:variant>
        <vt:lpwstr/>
      </vt:variant>
      <vt:variant>
        <vt:i4>8192089</vt:i4>
      </vt:variant>
      <vt:variant>
        <vt:i4>714</vt:i4>
      </vt:variant>
      <vt:variant>
        <vt:i4>0</vt:i4>
      </vt:variant>
      <vt:variant>
        <vt:i4>5</vt:i4>
      </vt:variant>
      <vt:variant>
        <vt:lpwstr>http://www.nevo.co.il/Law_word/law15/memshala-319.pdf</vt:lpwstr>
      </vt:variant>
      <vt:variant>
        <vt:lpwstr/>
      </vt:variant>
      <vt:variant>
        <vt:i4>7864335</vt:i4>
      </vt:variant>
      <vt:variant>
        <vt:i4>711</vt:i4>
      </vt:variant>
      <vt:variant>
        <vt:i4>0</vt:i4>
      </vt:variant>
      <vt:variant>
        <vt:i4>5</vt:i4>
      </vt:variant>
      <vt:variant>
        <vt:lpwstr>http://www.nevo.co.il/Law_word/law14/law-2355.pdf</vt:lpwstr>
      </vt:variant>
      <vt:variant>
        <vt:lpwstr/>
      </vt:variant>
      <vt:variant>
        <vt:i4>1441898</vt:i4>
      </vt:variant>
      <vt:variant>
        <vt:i4>708</vt:i4>
      </vt:variant>
      <vt:variant>
        <vt:i4>0</vt:i4>
      </vt:variant>
      <vt:variant>
        <vt:i4>5</vt:i4>
      </vt:variant>
      <vt:variant>
        <vt:lpwstr>http://www.nevo.co.il/Law_word/law15/memshala-1127.pdf</vt:lpwstr>
      </vt:variant>
      <vt:variant>
        <vt:lpwstr/>
      </vt:variant>
      <vt:variant>
        <vt:i4>7864330</vt:i4>
      </vt:variant>
      <vt:variant>
        <vt:i4>705</vt:i4>
      </vt:variant>
      <vt:variant>
        <vt:i4>0</vt:i4>
      </vt:variant>
      <vt:variant>
        <vt:i4>5</vt:i4>
      </vt:variant>
      <vt:variant>
        <vt:lpwstr>http://www.nevo.co.il/Law_word/law14/law-2655.pdf</vt:lpwstr>
      </vt:variant>
      <vt:variant>
        <vt:lpwstr/>
      </vt:variant>
      <vt:variant>
        <vt:i4>7340041</vt:i4>
      </vt:variant>
      <vt:variant>
        <vt:i4>702</vt:i4>
      </vt:variant>
      <vt:variant>
        <vt:i4>0</vt:i4>
      </vt:variant>
      <vt:variant>
        <vt:i4>5</vt:i4>
      </vt:variant>
      <vt:variant>
        <vt:lpwstr>http://www.nevo.co.il/Law_word/law06/tak-8011.pdf</vt:lpwstr>
      </vt:variant>
      <vt:variant>
        <vt:lpwstr/>
      </vt:variant>
      <vt:variant>
        <vt:i4>8061023</vt:i4>
      </vt:variant>
      <vt:variant>
        <vt:i4>699</vt:i4>
      </vt:variant>
      <vt:variant>
        <vt:i4>0</vt:i4>
      </vt:variant>
      <vt:variant>
        <vt:i4>5</vt:i4>
      </vt:variant>
      <vt:variant>
        <vt:lpwstr>http://www.nevo.co.il/Law_word/law15/memshala-975.pdf</vt:lpwstr>
      </vt:variant>
      <vt:variant>
        <vt:lpwstr/>
      </vt:variant>
      <vt:variant>
        <vt:i4>7995404</vt:i4>
      </vt:variant>
      <vt:variant>
        <vt:i4>696</vt:i4>
      </vt:variant>
      <vt:variant>
        <vt:i4>0</vt:i4>
      </vt:variant>
      <vt:variant>
        <vt:i4>5</vt:i4>
      </vt:variant>
      <vt:variant>
        <vt:lpwstr>http://www.nevo.co.il/law_word/law14/law-2570.pdf</vt:lpwstr>
      </vt:variant>
      <vt:variant>
        <vt:lpwstr/>
      </vt:variant>
      <vt:variant>
        <vt:i4>8192089</vt:i4>
      </vt:variant>
      <vt:variant>
        <vt:i4>693</vt:i4>
      </vt:variant>
      <vt:variant>
        <vt:i4>0</vt:i4>
      </vt:variant>
      <vt:variant>
        <vt:i4>5</vt:i4>
      </vt:variant>
      <vt:variant>
        <vt:lpwstr>http://www.nevo.co.il/Law_word/law15/memshala-319.pdf</vt:lpwstr>
      </vt:variant>
      <vt:variant>
        <vt:lpwstr/>
      </vt:variant>
      <vt:variant>
        <vt:i4>7864335</vt:i4>
      </vt:variant>
      <vt:variant>
        <vt:i4>690</vt:i4>
      </vt:variant>
      <vt:variant>
        <vt:i4>0</vt:i4>
      </vt:variant>
      <vt:variant>
        <vt:i4>5</vt:i4>
      </vt:variant>
      <vt:variant>
        <vt:lpwstr>http://www.nevo.co.il/Law_word/law14/law-2355.pdf</vt:lpwstr>
      </vt:variant>
      <vt:variant>
        <vt:lpwstr/>
      </vt:variant>
      <vt:variant>
        <vt:i4>852086</vt:i4>
      </vt:variant>
      <vt:variant>
        <vt:i4>687</vt:i4>
      </vt:variant>
      <vt:variant>
        <vt:i4>0</vt:i4>
      </vt:variant>
      <vt:variant>
        <vt:i4>5</vt:i4>
      </vt:variant>
      <vt:variant>
        <vt:lpwstr>http://www.nevo.co.il/Law_word/law17/PROP-3084.pdf</vt:lpwstr>
      </vt:variant>
      <vt:variant>
        <vt:lpwstr/>
      </vt:variant>
      <vt:variant>
        <vt:i4>7995392</vt:i4>
      </vt:variant>
      <vt:variant>
        <vt:i4>684</vt:i4>
      </vt:variant>
      <vt:variant>
        <vt:i4>0</vt:i4>
      </vt:variant>
      <vt:variant>
        <vt:i4>5</vt:i4>
      </vt:variant>
      <vt:variant>
        <vt:lpwstr>http://www.nevo.co.il/Law_word/law14/LAW-1841.pdf</vt:lpwstr>
      </vt:variant>
      <vt:variant>
        <vt:lpwstr/>
      </vt:variant>
      <vt:variant>
        <vt:i4>1048673</vt:i4>
      </vt:variant>
      <vt:variant>
        <vt:i4>681</vt:i4>
      </vt:variant>
      <vt:variant>
        <vt:i4>0</vt:i4>
      </vt:variant>
      <vt:variant>
        <vt:i4>5</vt:i4>
      </vt:variant>
      <vt:variant>
        <vt:lpwstr>http://www.nevo.co.il/Law_word/law15/memshala-1090.pdf</vt:lpwstr>
      </vt:variant>
      <vt:variant>
        <vt:lpwstr/>
      </vt:variant>
      <vt:variant>
        <vt:i4>7667724</vt:i4>
      </vt:variant>
      <vt:variant>
        <vt:i4>678</vt:i4>
      </vt:variant>
      <vt:variant>
        <vt:i4>0</vt:i4>
      </vt:variant>
      <vt:variant>
        <vt:i4>5</vt:i4>
      </vt:variant>
      <vt:variant>
        <vt:lpwstr>http://www.nevo.co.il/Law_word/law14/law-2782.pdf</vt:lpwstr>
      </vt:variant>
      <vt:variant>
        <vt:lpwstr/>
      </vt:variant>
      <vt:variant>
        <vt:i4>7340041</vt:i4>
      </vt:variant>
      <vt:variant>
        <vt:i4>675</vt:i4>
      </vt:variant>
      <vt:variant>
        <vt:i4>0</vt:i4>
      </vt:variant>
      <vt:variant>
        <vt:i4>5</vt:i4>
      </vt:variant>
      <vt:variant>
        <vt:lpwstr>http://www.nevo.co.il/Law_word/law06/tak-8011.pdf</vt:lpwstr>
      </vt:variant>
      <vt:variant>
        <vt:lpwstr/>
      </vt:variant>
      <vt:variant>
        <vt:i4>1245280</vt:i4>
      </vt:variant>
      <vt:variant>
        <vt:i4>672</vt:i4>
      </vt:variant>
      <vt:variant>
        <vt:i4>0</vt:i4>
      </vt:variant>
      <vt:variant>
        <vt:i4>5</vt:i4>
      </vt:variant>
      <vt:variant>
        <vt:lpwstr>http://www.nevo.co.il/Law_word/law15/memshala-1083.pdf</vt:lpwstr>
      </vt:variant>
      <vt:variant>
        <vt:lpwstr/>
      </vt:variant>
      <vt:variant>
        <vt:i4>7602189</vt:i4>
      </vt:variant>
      <vt:variant>
        <vt:i4>669</vt:i4>
      </vt:variant>
      <vt:variant>
        <vt:i4>0</vt:i4>
      </vt:variant>
      <vt:variant>
        <vt:i4>5</vt:i4>
      </vt:variant>
      <vt:variant>
        <vt:lpwstr>http://www.nevo.co.il/law_word/law14/law-2591.pdf</vt:lpwstr>
      </vt:variant>
      <vt:variant>
        <vt:lpwstr/>
      </vt:variant>
      <vt:variant>
        <vt:i4>8061023</vt:i4>
      </vt:variant>
      <vt:variant>
        <vt:i4>666</vt:i4>
      </vt:variant>
      <vt:variant>
        <vt:i4>0</vt:i4>
      </vt:variant>
      <vt:variant>
        <vt:i4>5</vt:i4>
      </vt:variant>
      <vt:variant>
        <vt:lpwstr>http://www.nevo.co.il/Law_word/law15/memshala-975.pdf</vt:lpwstr>
      </vt:variant>
      <vt:variant>
        <vt:lpwstr/>
      </vt:variant>
      <vt:variant>
        <vt:i4>7995404</vt:i4>
      </vt:variant>
      <vt:variant>
        <vt:i4>663</vt:i4>
      </vt:variant>
      <vt:variant>
        <vt:i4>0</vt:i4>
      </vt:variant>
      <vt:variant>
        <vt:i4>5</vt:i4>
      </vt:variant>
      <vt:variant>
        <vt:lpwstr>http://www.nevo.co.il/law_word/law14/law-2570.pdf</vt:lpwstr>
      </vt:variant>
      <vt:variant>
        <vt:lpwstr/>
      </vt:variant>
      <vt:variant>
        <vt:i4>852086</vt:i4>
      </vt:variant>
      <vt:variant>
        <vt:i4>660</vt:i4>
      </vt:variant>
      <vt:variant>
        <vt:i4>0</vt:i4>
      </vt:variant>
      <vt:variant>
        <vt:i4>5</vt:i4>
      </vt:variant>
      <vt:variant>
        <vt:lpwstr>http://www.nevo.co.il/Law_word/law17/PROP-3084.pdf</vt:lpwstr>
      </vt:variant>
      <vt:variant>
        <vt:lpwstr/>
      </vt:variant>
      <vt:variant>
        <vt:i4>7995392</vt:i4>
      </vt:variant>
      <vt:variant>
        <vt:i4>657</vt:i4>
      </vt:variant>
      <vt:variant>
        <vt:i4>0</vt:i4>
      </vt:variant>
      <vt:variant>
        <vt:i4>5</vt:i4>
      </vt:variant>
      <vt:variant>
        <vt:lpwstr>http://www.nevo.co.il/Law_word/law14/LAW-1841.pdf</vt:lpwstr>
      </vt:variant>
      <vt:variant>
        <vt:lpwstr/>
      </vt:variant>
      <vt:variant>
        <vt:i4>852086</vt:i4>
      </vt:variant>
      <vt:variant>
        <vt:i4>654</vt:i4>
      </vt:variant>
      <vt:variant>
        <vt:i4>0</vt:i4>
      </vt:variant>
      <vt:variant>
        <vt:i4>5</vt:i4>
      </vt:variant>
      <vt:variant>
        <vt:lpwstr>http://www.nevo.co.il/Law_word/law17/PROP-3084.pdf</vt:lpwstr>
      </vt:variant>
      <vt:variant>
        <vt:lpwstr/>
      </vt:variant>
      <vt:variant>
        <vt:i4>7995392</vt:i4>
      </vt:variant>
      <vt:variant>
        <vt:i4>651</vt:i4>
      </vt:variant>
      <vt:variant>
        <vt:i4>0</vt:i4>
      </vt:variant>
      <vt:variant>
        <vt:i4>5</vt:i4>
      </vt:variant>
      <vt:variant>
        <vt:lpwstr>http://www.nevo.co.il/Law_word/law14/LAW-1841.pdf</vt:lpwstr>
      </vt:variant>
      <vt:variant>
        <vt:lpwstr/>
      </vt:variant>
      <vt:variant>
        <vt:i4>1572961</vt:i4>
      </vt:variant>
      <vt:variant>
        <vt:i4>648</vt:i4>
      </vt:variant>
      <vt:variant>
        <vt:i4>0</vt:i4>
      </vt:variant>
      <vt:variant>
        <vt:i4>5</vt:i4>
      </vt:variant>
      <vt:variant>
        <vt:lpwstr>http://www.nevo.co.il/Law_word/law15/memshala-1098.pdf</vt:lpwstr>
      </vt:variant>
      <vt:variant>
        <vt:lpwstr/>
      </vt:variant>
      <vt:variant>
        <vt:i4>7995405</vt:i4>
      </vt:variant>
      <vt:variant>
        <vt:i4>645</vt:i4>
      </vt:variant>
      <vt:variant>
        <vt:i4>0</vt:i4>
      </vt:variant>
      <vt:variant>
        <vt:i4>5</vt:i4>
      </vt:variant>
      <vt:variant>
        <vt:lpwstr>http://www.nevo.co.il/Law_word/law14/law-2672.pdf</vt:lpwstr>
      </vt:variant>
      <vt:variant>
        <vt:lpwstr/>
      </vt:variant>
      <vt:variant>
        <vt:i4>8192089</vt:i4>
      </vt:variant>
      <vt:variant>
        <vt:i4>642</vt:i4>
      </vt:variant>
      <vt:variant>
        <vt:i4>0</vt:i4>
      </vt:variant>
      <vt:variant>
        <vt:i4>5</vt:i4>
      </vt:variant>
      <vt:variant>
        <vt:lpwstr>http://www.nevo.co.il/Law_word/law15/memshala-319.pdf</vt:lpwstr>
      </vt:variant>
      <vt:variant>
        <vt:lpwstr/>
      </vt:variant>
      <vt:variant>
        <vt:i4>7864335</vt:i4>
      </vt:variant>
      <vt:variant>
        <vt:i4>639</vt:i4>
      </vt:variant>
      <vt:variant>
        <vt:i4>0</vt:i4>
      </vt:variant>
      <vt:variant>
        <vt:i4>5</vt:i4>
      </vt:variant>
      <vt:variant>
        <vt:lpwstr>http://www.nevo.co.il/Law_word/law14/law-2355.pdf</vt:lpwstr>
      </vt:variant>
      <vt:variant>
        <vt:lpwstr/>
      </vt:variant>
      <vt:variant>
        <vt:i4>8192089</vt:i4>
      </vt:variant>
      <vt:variant>
        <vt:i4>636</vt:i4>
      </vt:variant>
      <vt:variant>
        <vt:i4>0</vt:i4>
      </vt:variant>
      <vt:variant>
        <vt:i4>5</vt:i4>
      </vt:variant>
      <vt:variant>
        <vt:lpwstr>http://www.nevo.co.il/Law_word/law15/memshala-319.pdf</vt:lpwstr>
      </vt:variant>
      <vt:variant>
        <vt:lpwstr/>
      </vt:variant>
      <vt:variant>
        <vt:i4>7864335</vt:i4>
      </vt:variant>
      <vt:variant>
        <vt:i4>633</vt:i4>
      </vt:variant>
      <vt:variant>
        <vt:i4>0</vt:i4>
      </vt:variant>
      <vt:variant>
        <vt:i4>5</vt:i4>
      </vt:variant>
      <vt:variant>
        <vt:lpwstr>http://www.nevo.co.il/Law_word/law14/law-2355.pdf</vt:lpwstr>
      </vt:variant>
      <vt:variant>
        <vt:lpwstr/>
      </vt:variant>
      <vt:variant>
        <vt:i4>7340041</vt:i4>
      </vt:variant>
      <vt:variant>
        <vt:i4>630</vt:i4>
      </vt:variant>
      <vt:variant>
        <vt:i4>0</vt:i4>
      </vt:variant>
      <vt:variant>
        <vt:i4>5</vt:i4>
      </vt:variant>
      <vt:variant>
        <vt:lpwstr>http://www.nevo.co.il/Law_word/law06/tak-8011.pdf</vt:lpwstr>
      </vt:variant>
      <vt:variant>
        <vt:lpwstr/>
      </vt:variant>
      <vt:variant>
        <vt:i4>1245280</vt:i4>
      </vt:variant>
      <vt:variant>
        <vt:i4>627</vt:i4>
      </vt:variant>
      <vt:variant>
        <vt:i4>0</vt:i4>
      </vt:variant>
      <vt:variant>
        <vt:i4>5</vt:i4>
      </vt:variant>
      <vt:variant>
        <vt:lpwstr>http://www.nevo.co.il/Law_word/law15/memshala-1083.pdf</vt:lpwstr>
      </vt:variant>
      <vt:variant>
        <vt:lpwstr/>
      </vt:variant>
      <vt:variant>
        <vt:i4>7602189</vt:i4>
      </vt:variant>
      <vt:variant>
        <vt:i4>624</vt:i4>
      </vt:variant>
      <vt:variant>
        <vt:i4>0</vt:i4>
      </vt:variant>
      <vt:variant>
        <vt:i4>5</vt:i4>
      </vt:variant>
      <vt:variant>
        <vt:lpwstr>http://www.nevo.co.il/law_word/law14/law-2591.pdf</vt:lpwstr>
      </vt:variant>
      <vt:variant>
        <vt:lpwstr/>
      </vt:variant>
      <vt:variant>
        <vt:i4>8061023</vt:i4>
      </vt:variant>
      <vt:variant>
        <vt:i4>621</vt:i4>
      </vt:variant>
      <vt:variant>
        <vt:i4>0</vt:i4>
      </vt:variant>
      <vt:variant>
        <vt:i4>5</vt:i4>
      </vt:variant>
      <vt:variant>
        <vt:lpwstr>http://www.nevo.co.il/Law_word/law15/memshala-975.pdf</vt:lpwstr>
      </vt:variant>
      <vt:variant>
        <vt:lpwstr/>
      </vt:variant>
      <vt:variant>
        <vt:i4>7995404</vt:i4>
      </vt:variant>
      <vt:variant>
        <vt:i4>618</vt:i4>
      </vt:variant>
      <vt:variant>
        <vt:i4>0</vt:i4>
      </vt:variant>
      <vt:variant>
        <vt:i4>5</vt:i4>
      </vt:variant>
      <vt:variant>
        <vt:lpwstr>http://www.nevo.co.il/law_word/law14/law-2570.pdf</vt:lpwstr>
      </vt:variant>
      <vt:variant>
        <vt:lpwstr/>
      </vt:variant>
      <vt:variant>
        <vt:i4>7340041</vt:i4>
      </vt:variant>
      <vt:variant>
        <vt:i4>615</vt:i4>
      </vt:variant>
      <vt:variant>
        <vt:i4>0</vt:i4>
      </vt:variant>
      <vt:variant>
        <vt:i4>5</vt:i4>
      </vt:variant>
      <vt:variant>
        <vt:lpwstr>http://www.nevo.co.il/Law_word/law06/tak-8011.pdf</vt:lpwstr>
      </vt:variant>
      <vt:variant>
        <vt:lpwstr/>
      </vt:variant>
      <vt:variant>
        <vt:i4>8061023</vt:i4>
      </vt:variant>
      <vt:variant>
        <vt:i4>612</vt:i4>
      </vt:variant>
      <vt:variant>
        <vt:i4>0</vt:i4>
      </vt:variant>
      <vt:variant>
        <vt:i4>5</vt:i4>
      </vt:variant>
      <vt:variant>
        <vt:lpwstr>http://www.nevo.co.il/Law_word/law15/memshala-975.pdf</vt:lpwstr>
      </vt:variant>
      <vt:variant>
        <vt:lpwstr/>
      </vt:variant>
      <vt:variant>
        <vt:i4>7995404</vt:i4>
      </vt:variant>
      <vt:variant>
        <vt:i4>609</vt:i4>
      </vt:variant>
      <vt:variant>
        <vt:i4>0</vt:i4>
      </vt:variant>
      <vt:variant>
        <vt:i4>5</vt:i4>
      </vt:variant>
      <vt:variant>
        <vt:lpwstr>http://www.nevo.co.il/law_word/law14/law-2570.pdf</vt:lpwstr>
      </vt:variant>
      <vt:variant>
        <vt:lpwstr/>
      </vt:variant>
      <vt:variant>
        <vt:i4>7340041</vt:i4>
      </vt:variant>
      <vt:variant>
        <vt:i4>606</vt:i4>
      </vt:variant>
      <vt:variant>
        <vt:i4>0</vt:i4>
      </vt:variant>
      <vt:variant>
        <vt:i4>5</vt:i4>
      </vt:variant>
      <vt:variant>
        <vt:lpwstr>http://www.nevo.co.il/Law_word/law06/tak-8011.pdf</vt:lpwstr>
      </vt:variant>
      <vt:variant>
        <vt:lpwstr/>
      </vt:variant>
      <vt:variant>
        <vt:i4>8061023</vt:i4>
      </vt:variant>
      <vt:variant>
        <vt:i4>603</vt:i4>
      </vt:variant>
      <vt:variant>
        <vt:i4>0</vt:i4>
      </vt:variant>
      <vt:variant>
        <vt:i4>5</vt:i4>
      </vt:variant>
      <vt:variant>
        <vt:lpwstr>http://www.nevo.co.il/Law_word/law15/memshala-975.pdf</vt:lpwstr>
      </vt:variant>
      <vt:variant>
        <vt:lpwstr/>
      </vt:variant>
      <vt:variant>
        <vt:i4>7995404</vt:i4>
      </vt:variant>
      <vt:variant>
        <vt:i4>600</vt:i4>
      </vt:variant>
      <vt:variant>
        <vt:i4>0</vt:i4>
      </vt:variant>
      <vt:variant>
        <vt:i4>5</vt:i4>
      </vt:variant>
      <vt:variant>
        <vt:lpwstr>http://www.nevo.co.il/law_word/law14/law-2570.pdf</vt:lpwstr>
      </vt:variant>
      <vt:variant>
        <vt:lpwstr/>
      </vt:variant>
      <vt:variant>
        <vt:i4>8192089</vt:i4>
      </vt:variant>
      <vt:variant>
        <vt:i4>597</vt:i4>
      </vt:variant>
      <vt:variant>
        <vt:i4>0</vt:i4>
      </vt:variant>
      <vt:variant>
        <vt:i4>5</vt:i4>
      </vt:variant>
      <vt:variant>
        <vt:lpwstr>http://www.nevo.co.il/Law_word/law15/memshala-319.pdf</vt:lpwstr>
      </vt:variant>
      <vt:variant>
        <vt:lpwstr/>
      </vt:variant>
      <vt:variant>
        <vt:i4>7864335</vt:i4>
      </vt:variant>
      <vt:variant>
        <vt:i4>594</vt:i4>
      </vt:variant>
      <vt:variant>
        <vt:i4>0</vt:i4>
      </vt:variant>
      <vt:variant>
        <vt:i4>5</vt:i4>
      </vt:variant>
      <vt:variant>
        <vt:lpwstr>http://www.nevo.co.il/Law_word/law14/law-2355.pdf</vt:lpwstr>
      </vt:variant>
      <vt:variant>
        <vt:lpwstr/>
      </vt:variant>
      <vt:variant>
        <vt:i4>1048673</vt:i4>
      </vt:variant>
      <vt:variant>
        <vt:i4>591</vt:i4>
      </vt:variant>
      <vt:variant>
        <vt:i4>0</vt:i4>
      </vt:variant>
      <vt:variant>
        <vt:i4>5</vt:i4>
      </vt:variant>
      <vt:variant>
        <vt:lpwstr>http://www.nevo.co.il/Law_word/law15/memshala-1090.pdf</vt:lpwstr>
      </vt:variant>
      <vt:variant>
        <vt:lpwstr/>
      </vt:variant>
      <vt:variant>
        <vt:i4>7667724</vt:i4>
      </vt:variant>
      <vt:variant>
        <vt:i4>588</vt:i4>
      </vt:variant>
      <vt:variant>
        <vt:i4>0</vt:i4>
      </vt:variant>
      <vt:variant>
        <vt:i4>5</vt:i4>
      </vt:variant>
      <vt:variant>
        <vt:lpwstr>http://www.nevo.co.il/Law_word/law14/law-2782.pdf</vt:lpwstr>
      </vt:variant>
      <vt:variant>
        <vt:lpwstr/>
      </vt:variant>
      <vt:variant>
        <vt:i4>7602262</vt:i4>
      </vt:variant>
      <vt:variant>
        <vt:i4>585</vt:i4>
      </vt:variant>
      <vt:variant>
        <vt:i4>0</vt:i4>
      </vt:variant>
      <vt:variant>
        <vt:i4>5</vt:i4>
      </vt:variant>
      <vt:variant>
        <vt:lpwstr>http://www.nevo.co.il/Law_word/law15/memshala-782.pdf</vt:lpwstr>
      </vt:variant>
      <vt:variant>
        <vt:lpwstr/>
      </vt:variant>
      <vt:variant>
        <vt:i4>7995485</vt:i4>
      </vt:variant>
      <vt:variant>
        <vt:i4>582</vt:i4>
      </vt:variant>
      <vt:variant>
        <vt:i4>0</vt:i4>
      </vt:variant>
      <vt:variant>
        <vt:i4>5</vt:i4>
      </vt:variant>
      <vt:variant>
        <vt:lpwstr>http://www.nevo.co.il/Law_word/law15/memshala-967.pdf</vt:lpwstr>
      </vt:variant>
      <vt:variant>
        <vt:lpwstr/>
      </vt:variant>
      <vt:variant>
        <vt:i4>7864403</vt:i4>
      </vt:variant>
      <vt:variant>
        <vt:i4>579</vt:i4>
      </vt:variant>
      <vt:variant>
        <vt:i4>0</vt:i4>
      </vt:variant>
      <vt:variant>
        <vt:i4>5</vt:i4>
      </vt:variant>
      <vt:variant>
        <vt:lpwstr>http://www.nevo.co.il/Law_word/law15/memshala-949.pdf</vt:lpwstr>
      </vt:variant>
      <vt:variant>
        <vt:lpwstr/>
      </vt:variant>
      <vt:variant>
        <vt:i4>7864330</vt:i4>
      </vt:variant>
      <vt:variant>
        <vt:i4>576</vt:i4>
      </vt:variant>
      <vt:variant>
        <vt:i4>0</vt:i4>
      </vt:variant>
      <vt:variant>
        <vt:i4>5</vt:i4>
      </vt:variant>
      <vt:variant>
        <vt:lpwstr>http://www.nevo.co.il/law_word/law14/law-2556.pdf</vt:lpwstr>
      </vt:variant>
      <vt:variant>
        <vt:lpwstr/>
      </vt:variant>
      <vt:variant>
        <vt:i4>8192089</vt:i4>
      </vt:variant>
      <vt:variant>
        <vt:i4>573</vt:i4>
      </vt:variant>
      <vt:variant>
        <vt:i4>0</vt:i4>
      </vt:variant>
      <vt:variant>
        <vt:i4>5</vt:i4>
      </vt:variant>
      <vt:variant>
        <vt:lpwstr>http://www.nevo.co.il/Law_word/law15/memshala-319.pdf</vt:lpwstr>
      </vt:variant>
      <vt:variant>
        <vt:lpwstr/>
      </vt:variant>
      <vt:variant>
        <vt:i4>7864335</vt:i4>
      </vt:variant>
      <vt:variant>
        <vt:i4>570</vt:i4>
      </vt:variant>
      <vt:variant>
        <vt:i4>0</vt:i4>
      </vt:variant>
      <vt:variant>
        <vt:i4>5</vt:i4>
      </vt:variant>
      <vt:variant>
        <vt:lpwstr>http://www.nevo.co.il/Law_word/law14/law-2355.pdf</vt:lpwstr>
      </vt:variant>
      <vt:variant>
        <vt:lpwstr/>
      </vt:variant>
      <vt:variant>
        <vt:i4>8192089</vt:i4>
      </vt:variant>
      <vt:variant>
        <vt:i4>567</vt:i4>
      </vt:variant>
      <vt:variant>
        <vt:i4>0</vt:i4>
      </vt:variant>
      <vt:variant>
        <vt:i4>5</vt:i4>
      </vt:variant>
      <vt:variant>
        <vt:lpwstr>http://www.nevo.co.il/Law_word/law15/memshala-319.pdf</vt:lpwstr>
      </vt:variant>
      <vt:variant>
        <vt:lpwstr/>
      </vt:variant>
      <vt:variant>
        <vt:i4>7864335</vt:i4>
      </vt:variant>
      <vt:variant>
        <vt:i4>564</vt:i4>
      </vt:variant>
      <vt:variant>
        <vt:i4>0</vt:i4>
      </vt:variant>
      <vt:variant>
        <vt:i4>5</vt:i4>
      </vt:variant>
      <vt:variant>
        <vt:lpwstr>http://www.nevo.co.il/Law_word/law14/law-2355.pdf</vt:lpwstr>
      </vt:variant>
      <vt:variant>
        <vt:lpwstr/>
      </vt:variant>
      <vt:variant>
        <vt:i4>7602262</vt:i4>
      </vt:variant>
      <vt:variant>
        <vt:i4>561</vt:i4>
      </vt:variant>
      <vt:variant>
        <vt:i4>0</vt:i4>
      </vt:variant>
      <vt:variant>
        <vt:i4>5</vt:i4>
      </vt:variant>
      <vt:variant>
        <vt:lpwstr>http://www.nevo.co.il/Law_word/law15/memshala-782.pdf</vt:lpwstr>
      </vt:variant>
      <vt:variant>
        <vt:lpwstr/>
      </vt:variant>
      <vt:variant>
        <vt:i4>7995485</vt:i4>
      </vt:variant>
      <vt:variant>
        <vt:i4>558</vt:i4>
      </vt:variant>
      <vt:variant>
        <vt:i4>0</vt:i4>
      </vt:variant>
      <vt:variant>
        <vt:i4>5</vt:i4>
      </vt:variant>
      <vt:variant>
        <vt:lpwstr>http://www.nevo.co.il/Law_word/law15/memshala-967.pdf</vt:lpwstr>
      </vt:variant>
      <vt:variant>
        <vt:lpwstr/>
      </vt:variant>
      <vt:variant>
        <vt:i4>7864403</vt:i4>
      </vt:variant>
      <vt:variant>
        <vt:i4>555</vt:i4>
      </vt:variant>
      <vt:variant>
        <vt:i4>0</vt:i4>
      </vt:variant>
      <vt:variant>
        <vt:i4>5</vt:i4>
      </vt:variant>
      <vt:variant>
        <vt:lpwstr>http://www.nevo.co.il/Law_word/law15/memshala-949.pdf</vt:lpwstr>
      </vt:variant>
      <vt:variant>
        <vt:lpwstr/>
      </vt:variant>
      <vt:variant>
        <vt:i4>7864330</vt:i4>
      </vt:variant>
      <vt:variant>
        <vt:i4>552</vt:i4>
      </vt:variant>
      <vt:variant>
        <vt:i4>0</vt:i4>
      </vt:variant>
      <vt:variant>
        <vt:i4>5</vt:i4>
      </vt:variant>
      <vt:variant>
        <vt:lpwstr>http://www.nevo.co.il/law_word/law14/law-2556.pdf</vt:lpwstr>
      </vt:variant>
      <vt:variant>
        <vt:lpwstr/>
      </vt:variant>
      <vt:variant>
        <vt:i4>2293853</vt:i4>
      </vt:variant>
      <vt:variant>
        <vt:i4>549</vt:i4>
      </vt:variant>
      <vt:variant>
        <vt:i4>0</vt:i4>
      </vt:variant>
      <vt:variant>
        <vt:i4>5</vt:i4>
      </vt:variant>
      <vt:variant>
        <vt:lpwstr>http://www.nevo.co.il/Law_word/law15/MEMSHALA-43.pdf</vt:lpwstr>
      </vt:variant>
      <vt:variant>
        <vt:lpwstr/>
      </vt:variant>
      <vt:variant>
        <vt:i4>7929859</vt:i4>
      </vt:variant>
      <vt:variant>
        <vt:i4>546</vt:i4>
      </vt:variant>
      <vt:variant>
        <vt:i4>0</vt:i4>
      </vt:variant>
      <vt:variant>
        <vt:i4>5</vt:i4>
      </vt:variant>
      <vt:variant>
        <vt:lpwstr>http://www.nevo.co.il/Law_word/law14/LAW-1973.pdf</vt:lpwstr>
      </vt:variant>
      <vt:variant>
        <vt:lpwstr/>
      </vt:variant>
      <vt:variant>
        <vt:i4>7667798</vt:i4>
      </vt:variant>
      <vt:variant>
        <vt:i4>543</vt:i4>
      </vt:variant>
      <vt:variant>
        <vt:i4>0</vt:i4>
      </vt:variant>
      <vt:variant>
        <vt:i4>5</vt:i4>
      </vt:variant>
      <vt:variant>
        <vt:lpwstr>http://www.nevo.co.il/Law_word/law15/memshala-491.pdf</vt:lpwstr>
      </vt:variant>
      <vt:variant>
        <vt:lpwstr/>
      </vt:variant>
      <vt:variant>
        <vt:i4>7929864</vt:i4>
      </vt:variant>
      <vt:variant>
        <vt:i4>540</vt:i4>
      </vt:variant>
      <vt:variant>
        <vt:i4>0</vt:i4>
      </vt:variant>
      <vt:variant>
        <vt:i4>5</vt:i4>
      </vt:variant>
      <vt:variant>
        <vt:lpwstr>http://www.nevo.co.il/Law_word/law14/law-2243.pdf</vt:lpwstr>
      </vt:variant>
      <vt:variant>
        <vt:lpwstr/>
      </vt:variant>
      <vt:variant>
        <vt:i4>1441897</vt:i4>
      </vt:variant>
      <vt:variant>
        <vt:i4>537</vt:i4>
      </vt:variant>
      <vt:variant>
        <vt:i4>0</vt:i4>
      </vt:variant>
      <vt:variant>
        <vt:i4>5</vt:i4>
      </vt:variant>
      <vt:variant>
        <vt:lpwstr>http://www.nevo.co.il/Law_word/law15/memshala-1016.pdf</vt:lpwstr>
      </vt:variant>
      <vt:variant>
        <vt:lpwstr/>
      </vt:variant>
      <vt:variant>
        <vt:i4>8060941</vt:i4>
      </vt:variant>
      <vt:variant>
        <vt:i4>534</vt:i4>
      </vt:variant>
      <vt:variant>
        <vt:i4>0</vt:i4>
      </vt:variant>
      <vt:variant>
        <vt:i4>5</vt:i4>
      </vt:variant>
      <vt:variant>
        <vt:lpwstr>http://www.nevo.co.il/law_word/law14/law-2561.pdf</vt:lpwstr>
      </vt:variant>
      <vt:variant>
        <vt:lpwstr/>
      </vt:variant>
      <vt:variant>
        <vt:i4>7602193</vt:i4>
      </vt:variant>
      <vt:variant>
        <vt:i4>531</vt:i4>
      </vt:variant>
      <vt:variant>
        <vt:i4>0</vt:i4>
      </vt:variant>
      <vt:variant>
        <vt:i4>5</vt:i4>
      </vt:variant>
      <vt:variant>
        <vt:lpwstr>https://www.nevo.co.il/Law_word/law15/memshala-1448.pdf</vt:lpwstr>
      </vt:variant>
      <vt:variant>
        <vt:lpwstr/>
      </vt:variant>
      <vt:variant>
        <vt:i4>7798800</vt:i4>
      </vt:variant>
      <vt:variant>
        <vt:i4>528</vt:i4>
      </vt:variant>
      <vt:variant>
        <vt:i4>0</vt:i4>
      </vt:variant>
      <vt:variant>
        <vt:i4>5</vt:i4>
      </vt:variant>
      <vt:variant>
        <vt:lpwstr>https://www.nevo.co.il/law_word/law14/law-2969.pdf</vt:lpwstr>
      </vt:variant>
      <vt:variant>
        <vt:lpwstr/>
      </vt:variant>
      <vt:variant>
        <vt:i4>7798814</vt:i4>
      </vt:variant>
      <vt:variant>
        <vt:i4>525</vt:i4>
      </vt:variant>
      <vt:variant>
        <vt:i4>0</vt:i4>
      </vt:variant>
      <vt:variant>
        <vt:i4>5</vt:i4>
      </vt:variant>
      <vt:variant>
        <vt:lpwstr>https://www.nevo.co.il/Law_word/law06/tak-9958.pdf</vt:lpwstr>
      </vt:variant>
      <vt:variant>
        <vt:lpwstr/>
      </vt:variant>
      <vt:variant>
        <vt:i4>7340057</vt:i4>
      </vt:variant>
      <vt:variant>
        <vt:i4>522</vt:i4>
      </vt:variant>
      <vt:variant>
        <vt:i4>0</vt:i4>
      </vt:variant>
      <vt:variant>
        <vt:i4>5</vt:i4>
      </vt:variant>
      <vt:variant>
        <vt:lpwstr>https://www.nevo.co.il/law_word/law06/tak-9523.pdf</vt:lpwstr>
      </vt:variant>
      <vt:variant>
        <vt:lpwstr/>
      </vt:variant>
      <vt:variant>
        <vt:i4>8257561</vt:i4>
      </vt:variant>
      <vt:variant>
        <vt:i4>519</vt:i4>
      </vt:variant>
      <vt:variant>
        <vt:i4>0</vt:i4>
      </vt:variant>
      <vt:variant>
        <vt:i4>5</vt:i4>
      </vt:variant>
      <vt:variant>
        <vt:lpwstr>https://www.nevo.co.il/Law_word/law06/tak-9129.pdf</vt:lpwstr>
      </vt:variant>
      <vt:variant>
        <vt:lpwstr/>
      </vt:variant>
      <vt:variant>
        <vt:i4>7471132</vt:i4>
      </vt:variant>
      <vt:variant>
        <vt:i4>516</vt:i4>
      </vt:variant>
      <vt:variant>
        <vt:i4>0</vt:i4>
      </vt:variant>
      <vt:variant>
        <vt:i4>5</vt:i4>
      </vt:variant>
      <vt:variant>
        <vt:lpwstr>https://www.nevo.co.il/Law_word/law06/tak-8662.pdf</vt:lpwstr>
      </vt:variant>
      <vt:variant>
        <vt:lpwstr/>
      </vt:variant>
      <vt:variant>
        <vt:i4>7798809</vt:i4>
      </vt:variant>
      <vt:variant>
        <vt:i4>513</vt:i4>
      </vt:variant>
      <vt:variant>
        <vt:i4>0</vt:i4>
      </vt:variant>
      <vt:variant>
        <vt:i4>5</vt:i4>
      </vt:variant>
      <vt:variant>
        <vt:lpwstr>https://www.nevo.co.il/Law_word/law06/tak-8332.pdf</vt:lpwstr>
      </vt:variant>
      <vt:variant>
        <vt:lpwstr/>
      </vt:variant>
      <vt:variant>
        <vt:i4>7602187</vt:i4>
      </vt:variant>
      <vt:variant>
        <vt:i4>510</vt:i4>
      </vt:variant>
      <vt:variant>
        <vt:i4>0</vt:i4>
      </vt:variant>
      <vt:variant>
        <vt:i4>5</vt:i4>
      </vt:variant>
      <vt:variant>
        <vt:lpwstr>http://www.nevo.co.il/Law_word/law06/tak-8251.pdf</vt:lpwstr>
      </vt:variant>
      <vt:variant>
        <vt:lpwstr/>
      </vt:variant>
      <vt:variant>
        <vt:i4>7602190</vt:i4>
      </vt:variant>
      <vt:variant>
        <vt:i4>507</vt:i4>
      </vt:variant>
      <vt:variant>
        <vt:i4>0</vt:i4>
      </vt:variant>
      <vt:variant>
        <vt:i4>5</vt:i4>
      </vt:variant>
      <vt:variant>
        <vt:lpwstr>http://www.nevo.co.il/Law_word/law06/tak-8157.pdf</vt:lpwstr>
      </vt:variant>
      <vt:variant>
        <vt:lpwstr/>
      </vt:variant>
      <vt:variant>
        <vt:i4>7602184</vt:i4>
      </vt:variant>
      <vt:variant>
        <vt:i4>504</vt:i4>
      </vt:variant>
      <vt:variant>
        <vt:i4>0</vt:i4>
      </vt:variant>
      <vt:variant>
        <vt:i4>5</vt:i4>
      </vt:variant>
      <vt:variant>
        <vt:lpwstr>http://www.nevo.co.il/law_word/law06/tak-8050.pdf</vt:lpwstr>
      </vt:variant>
      <vt:variant>
        <vt:lpwstr/>
      </vt:variant>
      <vt:variant>
        <vt:i4>8192006</vt:i4>
      </vt:variant>
      <vt:variant>
        <vt:i4>501</vt:i4>
      </vt:variant>
      <vt:variant>
        <vt:i4>0</vt:i4>
      </vt:variant>
      <vt:variant>
        <vt:i4>5</vt:i4>
      </vt:variant>
      <vt:variant>
        <vt:lpwstr>http://www.nevo.co.il/Law_word/law06/tak-7937.pdf</vt:lpwstr>
      </vt:variant>
      <vt:variant>
        <vt:lpwstr/>
      </vt:variant>
      <vt:variant>
        <vt:i4>7995393</vt:i4>
      </vt:variant>
      <vt:variant>
        <vt:i4>498</vt:i4>
      </vt:variant>
      <vt:variant>
        <vt:i4>0</vt:i4>
      </vt:variant>
      <vt:variant>
        <vt:i4>5</vt:i4>
      </vt:variant>
      <vt:variant>
        <vt:lpwstr>http://www.nevo.co.il/Law_word/law06/tak-7841.pdf</vt:lpwstr>
      </vt:variant>
      <vt:variant>
        <vt:lpwstr/>
      </vt:variant>
      <vt:variant>
        <vt:i4>7929870</vt:i4>
      </vt:variant>
      <vt:variant>
        <vt:i4>495</vt:i4>
      </vt:variant>
      <vt:variant>
        <vt:i4>0</vt:i4>
      </vt:variant>
      <vt:variant>
        <vt:i4>5</vt:i4>
      </vt:variant>
      <vt:variant>
        <vt:lpwstr>http://www.nevo.co.il/Law_word/law06/tak-7771.pdf</vt:lpwstr>
      </vt:variant>
      <vt:variant>
        <vt:lpwstr/>
      </vt:variant>
      <vt:variant>
        <vt:i4>7798795</vt:i4>
      </vt:variant>
      <vt:variant>
        <vt:i4>492</vt:i4>
      </vt:variant>
      <vt:variant>
        <vt:i4>0</vt:i4>
      </vt:variant>
      <vt:variant>
        <vt:i4>5</vt:i4>
      </vt:variant>
      <vt:variant>
        <vt:lpwstr>http://www.nevo.co.il/Law_word/law06/tak-7695.pdf</vt:lpwstr>
      </vt:variant>
      <vt:variant>
        <vt:lpwstr/>
      </vt:variant>
      <vt:variant>
        <vt:i4>8323087</vt:i4>
      </vt:variant>
      <vt:variant>
        <vt:i4>489</vt:i4>
      </vt:variant>
      <vt:variant>
        <vt:i4>0</vt:i4>
      </vt:variant>
      <vt:variant>
        <vt:i4>5</vt:i4>
      </vt:variant>
      <vt:variant>
        <vt:lpwstr>http://www.nevo.co.il/Law_word/law06/tak-7611.pdf</vt:lpwstr>
      </vt:variant>
      <vt:variant>
        <vt:lpwstr/>
      </vt:variant>
      <vt:variant>
        <vt:i4>8192009</vt:i4>
      </vt:variant>
      <vt:variant>
        <vt:i4>486</vt:i4>
      </vt:variant>
      <vt:variant>
        <vt:i4>0</vt:i4>
      </vt:variant>
      <vt:variant>
        <vt:i4>5</vt:i4>
      </vt:variant>
      <vt:variant>
        <vt:lpwstr>http://www.nevo.co.il/Law_word/law06/tak-7534.pdf</vt:lpwstr>
      </vt:variant>
      <vt:variant>
        <vt:lpwstr/>
      </vt:variant>
      <vt:variant>
        <vt:i4>7733252</vt:i4>
      </vt:variant>
      <vt:variant>
        <vt:i4>483</vt:i4>
      </vt:variant>
      <vt:variant>
        <vt:i4>0</vt:i4>
      </vt:variant>
      <vt:variant>
        <vt:i4>5</vt:i4>
      </vt:variant>
      <vt:variant>
        <vt:lpwstr>http://www.nevo.co.il/Law_word/law06/tak-7488.pdf</vt:lpwstr>
      </vt:variant>
      <vt:variant>
        <vt:lpwstr/>
      </vt:variant>
      <vt:variant>
        <vt:i4>8257551</vt:i4>
      </vt:variant>
      <vt:variant>
        <vt:i4>480</vt:i4>
      </vt:variant>
      <vt:variant>
        <vt:i4>0</vt:i4>
      </vt:variant>
      <vt:variant>
        <vt:i4>5</vt:i4>
      </vt:variant>
      <vt:variant>
        <vt:lpwstr>http://www.nevo.co.il/Law_word/law06/tak-7403.pdf</vt:lpwstr>
      </vt:variant>
      <vt:variant>
        <vt:lpwstr/>
      </vt:variant>
      <vt:variant>
        <vt:i4>8192014</vt:i4>
      </vt:variant>
      <vt:variant>
        <vt:i4>477</vt:i4>
      </vt:variant>
      <vt:variant>
        <vt:i4>0</vt:i4>
      </vt:variant>
      <vt:variant>
        <vt:i4>5</vt:i4>
      </vt:variant>
      <vt:variant>
        <vt:lpwstr>http://www.nevo.co.il/Law_word/law06/tak-7335.pdf</vt:lpwstr>
      </vt:variant>
      <vt:variant>
        <vt:lpwstr/>
      </vt:variant>
      <vt:variant>
        <vt:i4>7929865</vt:i4>
      </vt:variant>
      <vt:variant>
        <vt:i4>474</vt:i4>
      </vt:variant>
      <vt:variant>
        <vt:i4>0</vt:i4>
      </vt:variant>
      <vt:variant>
        <vt:i4>5</vt:i4>
      </vt:variant>
      <vt:variant>
        <vt:lpwstr>http://www.nevo.co.il/Law_word/law06/tak-7273.pdf</vt:lpwstr>
      </vt:variant>
      <vt:variant>
        <vt:lpwstr/>
      </vt:variant>
      <vt:variant>
        <vt:i4>7995473</vt:i4>
      </vt:variant>
      <vt:variant>
        <vt:i4>471</vt:i4>
      </vt:variant>
      <vt:variant>
        <vt:i4>0</vt:i4>
      </vt:variant>
      <vt:variant>
        <vt:i4>5</vt:i4>
      </vt:variant>
      <vt:variant>
        <vt:lpwstr>http://www.nevo.co.il/Law_word/law15/memshala-664.pdf</vt:lpwstr>
      </vt:variant>
      <vt:variant>
        <vt:lpwstr/>
      </vt:variant>
      <vt:variant>
        <vt:i4>7995401</vt:i4>
      </vt:variant>
      <vt:variant>
        <vt:i4>468</vt:i4>
      </vt:variant>
      <vt:variant>
        <vt:i4>0</vt:i4>
      </vt:variant>
      <vt:variant>
        <vt:i4>5</vt:i4>
      </vt:variant>
      <vt:variant>
        <vt:lpwstr>http://www.nevo.co.il/Law_word/law14/law-2373.pdf</vt:lpwstr>
      </vt:variant>
      <vt:variant>
        <vt:lpwstr/>
      </vt:variant>
      <vt:variant>
        <vt:i4>8192089</vt:i4>
      </vt:variant>
      <vt:variant>
        <vt:i4>465</vt:i4>
      </vt:variant>
      <vt:variant>
        <vt:i4>0</vt:i4>
      </vt:variant>
      <vt:variant>
        <vt:i4>5</vt:i4>
      </vt:variant>
      <vt:variant>
        <vt:lpwstr>http://www.nevo.co.il/Law_word/law15/memshala-319.pdf</vt:lpwstr>
      </vt:variant>
      <vt:variant>
        <vt:lpwstr/>
      </vt:variant>
      <vt:variant>
        <vt:i4>7864335</vt:i4>
      </vt:variant>
      <vt:variant>
        <vt:i4>462</vt:i4>
      </vt:variant>
      <vt:variant>
        <vt:i4>0</vt:i4>
      </vt:variant>
      <vt:variant>
        <vt:i4>5</vt:i4>
      </vt:variant>
      <vt:variant>
        <vt:lpwstr>http://www.nevo.co.il/Law_word/law14/law-2355.pdf</vt:lpwstr>
      </vt:variant>
      <vt:variant>
        <vt:lpwstr/>
      </vt:variant>
      <vt:variant>
        <vt:i4>1441897</vt:i4>
      </vt:variant>
      <vt:variant>
        <vt:i4>459</vt:i4>
      </vt:variant>
      <vt:variant>
        <vt:i4>0</vt:i4>
      </vt:variant>
      <vt:variant>
        <vt:i4>5</vt:i4>
      </vt:variant>
      <vt:variant>
        <vt:lpwstr>http://www.nevo.co.il/Law_word/law15/memshala-1016.pdf</vt:lpwstr>
      </vt:variant>
      <vt:variant>
        <vt:lpwstr/>
      </vt:variant>
      <vt:variant>
        <vt:i4>8060941</vt:i4>
      </vt:variant>
      <vt:variant>
        <vt:i4>456</vt:i4>
      </vt:variant>
      <vt:variant>
        <vt:i4>0</vt:i4>
      </vt:variant>
      <vt:variant>
        <vt:i4>5</vt:i4>
      </vt:variant>
      <vt:variant>
        <vt:lpwstr>http://www.nevo.co.il/law_word/law14/law-2561.pdf</vt:lpwstr>
      </vt:variant>
      <vt:variant>
        <vt:lpwstr/>
      </vt:variant>
      <vt:variant>
        <vt:i4>8192089</vt:i4>
      </vt:variant>
      <vt:variant>
        <vt:i4>453</vt:i4>
      </vt:variant>
      <vt:variant>
        <vt:i4>0</vt:i4>
      </vt:variant>
      <vt:variant>
        <vt:i4>5</vt:i4>
      </vt:variant>
      <vt:variant>
        <vt:lpwstr>http://www.nevo.co.il/Law_word/law15/memshala-319.pdf</vt:lpwstr>
      </vt:variant>
      <vt:variant>
        <vt:lpwstr/>
      </vt:variant>
      <vt:variant>
        <vt:i4>7864335</vt:i4>
      </vt:variant>
      <vt:variant>
        <vt:i4>450</vt:i4>
      </vt:variant>
      <vt:variant>
        <vt:i4>0</vt:i4>
      </vt:variant>
      <vt:variant>
        <vt:i4>5</vt:i4>
      </vt:variant>
      <vt:variant>
        <vt:lpwstr>http://www.nevo.co.il/Law_word/law14/law-2355.pdf</vt:lpwstr>
      </vt:variant>
      <vt:variant>
        <vt:lpwstr/>
      </vt:variant>
      <vt:variant>
        <vt:i4>8192089</vt:i4>
      </vt:variant>
      <vt:variant>
        <vt:i4>447</vt:i4>
      </vt:variant>
      <vt:variant>
        <vt:i4>0</vt:i4>
      </vt:variant>
      <vt:variant>
        <vt:i4>5</vt:i4>
      </vt:variant>
      <vt:variant>
        <vt:lpwstr>http://www.nevo.co.il/Law_word/law15/memshala-319.pdf</vt:lpwstr>
      </vt:variant>
      <vt:variant>
        <vt:lpwstr/>
      </vt:variant>
      <vt:variant>
        <vt:i4>7864335</vt:i4>
      </vt:variant>
      <vt:variant>
        <vt:i4>444</vt:i4>
      </vt:variant>
      <vt:variant>
        <vt:i4>0</vt:i4>
      </vt:variant>
      <vt:variant>
        <vt:i4>5</vt:i4>
      </vt:variant>
      <vt:variant>
        <vt:lpwstr>http://www.nevo.co.il/Law_word/law14/law-2355.pdf</vt:lpwstr>
      </vt:variant>
      <vt:variant>
        <vt:lpwstr/>
      </vt:variant>
      <vt:variant>
        <vt:i4>5505033</vt:i4>
      </vt:variant>
      <vt:variant>
        <vt:i4>438</vt:i4>
      </vt:variant>
      <vt:variant>
        <vt:i4>0</vt:i4>
      </vt:variant>
      <vt:variant>
        <vt:i4>5</vt:i4>
      </vt:variant>
      <vt:variant>
        <vt:lpwstr/>
      </vt:variant>
      <vt:variant>
        <vt:lpwstr>med18</vt:lpwstr>
      </vt:variant>
      <vt:variant>
        <vt:i4>5505033</vt:i4>
      </vt:variant>
      <vt:variant>
        <vt:i4>432</vt:i4>
      </vt:variant>
      <vt:variant>
        <vt:i4>0</vt:i4>
      </vt:variant>
      <vt:variant>
        <vt:i4>5</vt:i4>
      </vt:variant>
      <vt:variant>
        <vt:lpwstr/>
      </vt:variant>
      <vt:variant>
        <vt:lpwstr>med17</vt:lpwstr>
      </vt:variant>
      <vt:variant>
        <vt:i4>3407918</vt:i4>
      </vt:variant>
      <vt:variant>
        <vt:i4>426</vt:i4>
      </vt:variant>
      <vt:variant>
        <vt:i4>0</vt:i4>
      </vt:variant>
      <vt:variant>
        <vt:i4>5</vt:i4>
      </vt:variant>
      <vt:variant>
        <vt:lpwstr/>
      </vt:variant>
      <vt:variant>
        <vt:lpwstr>Seif47</vt:lpwstr>
      </vt:variant>
      <vt:variant>
        <vt:i4>5505033</vt:i4>
      </vt:variant>
      <vt:variant>
        <vt:i4>420</vt:i4>
      </vt:variant>
      <vt:variant>
        <vt:i4>0</vt:i4>
      </vt:variant>
      <vt:variant>
        <vt:i4>5</vt:i4>
      </vt:variant>
      <vt:variant>
        <vt:lpwstr/>
      </vt:variant>
      <vt:variant>
        <vt:lpwstr>med16</vt:lpwstr>
      </vt:variant>
      <vt:variant>
        <vt:i4>5505033</vt:i4>
      </vt:variant>
      <vt:variant>
        <vt:i4>414</vt:i4>
      </vt:variant>
      <vt:variant>
        <vt:i4>0</vt:i4>
      </vt:variant>
      <vt:variant>
        <vt:i4>5</vt:i4>
      </vt:variant>
      <vt:variant>
        <vt:lpwstr/>
      </vt:variant>
      <vt:variant>
        <vt:lpwstr>med15</vt:lpwstr>
      </vt:variant>
      <vt:variant>
        <vt:i4>5505033</vt:i4>
      </vt:variant>
      <vt:variant>
        <vt:i4>408</vt:i4>
      </vt:variant>
      <vt:variant>
        <vt:i4>0</vt:i4>
      </vt:variant>
      <vt:variant>
        <vt:i4>5</vt:i4>
      </vt:variant>
      <vt:variant>
        <vt:lpwstr/>
      </vt:variant>
      <vt:variant>
        <vt:lpwstr>med14</vt:lpwstr>
      </vt:variant>
      <vt:variant>
        <vt:i4>5505033</vt:i4>
      </vt:variant>
      <vt:variant>
        <vt:i4>402</vt:i4>
      </vt:variant>
      <vt:variant>
        <vt:i4>0</vt:i4>
      </vt:variant>
      <vt:variant>
        <vt:i4>5</vt:i4>
      </vt:variant>
      <vt:variant>
        <vt:lpwstr/>
      </vt:variant>
      <vt:variant>
        <vt:lpwstr>med13</vt:lpwstr>
      </vt:variant>
      <vt:variant>
        <vt:i4>3473454</vt:i4>
      </vt:variant>
      <vt:variant>
        <vt:i4>396</vt:i4>
      </vt:variant>
      <vt:variant>
        <vt:i4>0</vt:i4>
      </vt:variant>
      <vt:variant>
        <vt:i4>5</vt:i4>
      </vt:variant>
      <vt:variant>
        <vt:lpwstr/>
      </vt:variant>
      <vt:variant>
        <vt:lpwstr>Seif46</vt:lpwstr>
      </vt:variant>
      <vt:variant>
        <vt:i4>3538990</vt:i4>
      </vt:variant>
      <vt:variant>
        <vt:i4>390</vt:i4>
      </vt:variant>
      <vt:variant>
        <vt:i4>0</vt:i4>
      </vt:variant>
      <vt:variant>
        <vt:i4>5</vt:i4>
      </vt:variant>
      <vt:variant>
        <vt:lpwstr/>
      </vt:variant>
      <vt:variant>
        <vt:lpwstr>Seif45</vt:lpwstr>
      </vt:variant>
      <vt:variant>
        <vt:i4>3604526</vt:i4>
      </vt:variant>
      <vt:variant>
        <vt:i4>384</vt:i4>
      </vt:variant>
      <vt:variant>
        <vt:i4>0</vt:i4>
      </vt:variant>
      <vt:variant>
        <vt:i4>5</vt:i4>
      </vt:variant>
      <vt:variant>
        <vt:lpwstr/>
      </vt:variant>
      <vt:variant>
        <vt:lpwstr>Seif44</vt:lpwstr>
      </vt:variant>
      <vt:variant>
        <vt:i4>5505033</vt:i4>
      </vt:variant>
      <vt:variant>
        <vt:i4>378</vt:i4>
      </vt:variant>
      <vt:variant>
        <vt:i4>0</vt:i4>
      </vt:variant>
      <vt:variant>
        <vt:i4>5</vt:i4>
      </vt:variant>
      <vt:variant>
        <vt:lpwstr/>
      </vt:variant>
      <vt:variant>
        <vt:lpwstr>med12</vt:lpwstr>
      </vt:variant>
      <vt:variant>
        <vt:i4>3145774</vt:i4>
      </vt:variant>
      <vt:variant>
        <vt:i4>372</vt:i4>
      </vt:variant>
      <vt:variant>
        <vt:i4>0</vt:i4>
      </vt:variant>
      <vt:variant>
        <vt:i4>5</vt:i4>
      </vt:variant>
      <vt:variant>
        <vt:lpwstr/>
      </vt:variant>
      <vt:variant>
        <vt:lpwstr>Seif43</vt:lpwstr>
      </vt:variant>
      <vt:variant>
        <vt:i4>3211310</vt:i4>
      </vt:variant>
      <vt:variant>
        <vt:i4>366</vt:i4>
      </vt:variant>
      <vt:variant>
        <vt:i4>0</vt:i4>
      </vt:variant>
      <vt:variant>
        <vt:i4>5</vt:i4>
      </vt:variant>
      <vt:variant>
        <vt:lpwstr/>
      </vt:variant>
      <vt:variant>
        <vt:lpwstr>Seif42</vt:lpwstr>
      </vt:variant>
      <vt:variant>
        <vt:i4>3276846</vt:i4>
      </vt:variant>
      <vt:variant>
        <vt:i4>360</vt:i4>
      </vt:variant>
      <vt:variant>
        <vt:i4>0</vt:i4>
      </vt:variant>
      <vt:variant>
        <vt:i4>5</vt:i4>
      </vt:variant>
      <vt:variant>
        <vt:lpwstr/>
      </vt:variant>
      <vt:variant>
        <vt:lpwstr>Seif41</vt:lpwstr>
      </vt:variant>
      <vt:variant>
        <vt:i4>3342382</vt:i4>
      </vt:variant>
      <vt:variant>
        <vt:i4>354</vt:i4>
      </vt:variant>
      <vt:variant>
        <vt:i4>0</vt:i4>
      </vt:variant>
      <vt:variant>
        <vt:i4>5</vt:i4>
      </vt:variant>
      <vt:variant>
        <vt:lpwstr/>
      </vt:variant>
      <vt:variant>
        <vt:lpwstr>Seif40</vt:lpwstr>
      </vt:variant>
      <vt:variant>
        <vt:i4>3801129</vt:i4>
      </vt:variant>
      <vt:variant>
        <vt:i4>348</vt:i4>
      </vt:variant>
      <vt:variant>
        <vt:i4>0</vt:i4>
      </vt:variant>
      <vt:variant>
        <vt:i4>5</vt:i4>
      </vt:variant>
      <vt:variant>
        <vt:lpwstr/>
      </vt:variant>
      <vt:variant>
        <vt:lpwstr>Seif39</vt:lpwstr>
      </vt:variant>
      <vt:variant>
        <vt:i4>5505033</vt:i4>
      </vt:variant>
      <vt:variant>
        <vt:i4>342</vt:i4>
      </vt:variant>
      <vt:variant>
        <vt:i4>0</vt:i4>
      </vt:variant>
      <vt:variant>
        <vt:i4>5</vt:i4>
      </vt:variant>
      <vt:variant>
        <vt:lpwstr/>
      </vt:variant>
      <vt:variant>
        <vt:lpwstr>med11</vt:lpwstr>
      </vt:variant>
      <vt:variant>
        <vt:i4>3866665</vt:i4>
      </vt:variant>
      <vt:variant>
        <vt:i4>336</vt:i4>
      </vt:variant>
      <vt:variant>
        <vt:i4>0</vt:i4>
      </vt:variant>
      <vt:variant>
        <vt:i4>5</vt:i4>
      </vt:variant>
      <vt:variant>
        <vt:lpwstr/>
      </vt:variant>
      <vt:variant>
        <vt:lpwstr>Seif38</vt:lpwstr>
      </vt:variant>
      <vt:variant>
        <vt:i4>3407913</vt:i4>
      </vt:variant>
      <vt:variant>
        <vt:i4>330</vt:i4>
      </vt:variant>
      <vt:variant>
        <vt:i4>0</vt:i4>
      </vt:variant>
      <vt:variant>
        <vt:i4>5</vt:i4>
      </vt:variant>
      <vt:variant>
        <vt:lpwstr/>
      </vt:variant>
      <vt:variant>
        <vt:lpwstr>Seif37</vt:lpwstr>
      </vt:variant>
      <vt:variant>
        <vt:i4>3473449</vt:i4>
      </vt:variant>
      <vt:variant>
        <vt:i4>324</vt:i4>
      </vt:variant>
      <vt:variant>
        <vt:i4>0</vt:i4>
      </vt:variant>
      <vt:variant>
        <vt:i4>5</vt:i4>
      </vt:variant>
      <vt:variant>
        <vt:lpwstr/>
      </vt:variant>
      <vt:variant>
        <vt:lpwstr>Seif36</vt:lpwstr>
      </vt:variant>
      <vt:variant>
        <vt:i4>3538985</vt:i4>
      </vt:variant>
      <vt:variant>
        <vt:i4>318</vt:i4>
      </vt:variant>
      <vt:variant>
        <vt:i4>0</vt:i4>
      </vt:variant>
      <vt:variant>
        <vt:i4>5</vt:i4>
      </vt:variant>
      <vt:variant>
        <vt:lpwstr/>
      </vt:variant>
      <vt:variant>
        <vt:lpwstr>Seif35</vt:lpwstr>
      </vt:variant>
      <vt:variant>
        <vt:i4>3604521</vt:i4>
      </vt:variant>
      <vt:variant>
        <vt:i4>312</vt:i4>
      </vt:variant>
      <vt:variant>
        <vt:i4>0</vt:i4>
      </vt:variant>
      <vt:variant>
        <vt:i4>5</vt:i4>
      </vt:variant>
      <vt:variant>
        <vt:lpwstr/>
      </vt:variant>
      <vt:variant>
        <vt:lpwstr>Seif34</vt:lpwstr>
      </vt:variant>
      <vt:variant>
        <vt:i4>3211311</vt:i4>
      </vt:variant>
      <vt:variant>
        <vt:i4>306</vt:i4>
      </vt:variant>
      <vt:variant>
        <vt:i4>0</vt:i4>
      </vt:variant>
      <vt:variant>
        <vt:i4>5</vt:i4>
      </vt:variant>
      <vt:variant>
        <vt:lpwstr/>
      </vt:variant>
      <vt:variant>
        <vt:lpwstr>Seif52</vt:lpwstr>
      </vt:variant>
      <vt:variant>
        <vt:i4>3145769</vt:i4>
      </vt:variant>
      <vt:variant>
        <vt:i4>300</vt:i4>
      </vt:variant>
      <vt:variant>
        <vt:i4>0</vt:i4>
      </vt:variant>
      <vt:variant>
        <vt:i4>5</vt:i4>
      </vt:variant>
      <vt:variant>
        <vt:lpwstr/>
      </vt:variant>
      <vt:variant>
        <vt:lpwstr>Seif33</vt:lpwstr>
      </vt:variant>
      <vt:variant>
        <vt:i4>3211305</vt:i4>
      </vt:variant>
      <vt:variant>
        <vt:i4>294</vt:i4>
      </vt:variant>
      <vt:variant>
        <vt:i4>0</vt:i4>
      </vt:variant>
      <vt:variant>
        <vt:i4>5</vt:i4>
      </vt:variant>
      <vt:variant>
        <vt:lpwstr/>
      </vt:variant>
      <vt:variant>
        <vt:lpwstr>Seif32</vt:lpwstr>
      </vt:variant>
      <vt:variant>
        <vt:i4>3276841</vt:i4>
      </vt:variant>
      <vt:variant>
        <vt:i4>288</vt:i4>
      </vt:variant>
      <vt:variant>
        <vt:i4>0</vt:i4>
      </vt:variant>
      <vt:variant>
        <vt:i4>5</vt:i4>
      </vt:variant>
      <vt:variant>
        <vt:lpwstr/>
      </vt:variant>
      <vt:variant>
        <vt:lpwstr>Seif31</vt:lpwstr>
      </vt:variant>
      <vt:variant>
        <vt:i4>5505033</vt:i4>
      </vt:variant>
      <vt:variant>
        <vt:i4>282</vt:i4>
      </vt:variant>
      <vt:variant>
        <vt:i4>0</vt:i4>
      </vt:variant>
      <vt:variant>
        <vt:i4>5</vt:i4>
      </vt:variant>
      <vt:variant>
        <vt:lpwstr/>
      </vt:variant>
      <vt:variant>
        <vt:lpwstr>med10</vt:lpwstr>
      </vt:variant>
      <vt:variant>
        <vt:i4>3342377</vt:i4>
      </vt:variant>
      <vt:variant>
        <vt:i4>276</vt:i4>
      </vt:variant>
      <vt:variant>
        <vt:i4>0</vt:i4>
      </vt:variant>
      <vt:variant>
        <vt:i4>5</vt:i4>
      </vt:variant>
      <vt:variant>
        <vt:lpwstr/>
      </vt:variant>
      <vt:variant>
        <vt:lpwstr>Seif30</vt:lpwstr>
      </vt:variant>
      <vt:variant>
        <vt:i4>3801128</vt:i4>
      </vt:variant>
      <vt:variant>
        <vt:i4>270</vt:i4>
      </vt:variant>
      <vt:variant>
        <vt:i4>0</vt:i4>
      </vt:variant>
      <vt:variant>
        <vt:i4>5</vt:i4>
      </vt:variant>
      <vt:variant>
        <vt:lpwstr/>
      </vt:variant>
      <vt:variant>
        <vt:lpwstr>Seif29</vt:lpwstr>
      </vt:variant>
      <vt:variant>
        <vt:i4>3866664</vt:i4>
      </vt:variant>
      <vt:variant>
        <vt:i4>264</vt:i4>
      </vt:variant>
      <vt:variant>
        <vt:i4>0</vt:i4>
      </vt:variant>
      <vt:variant>
        <vt:i4>5</vt:i4>
      </vt:variant>
      <vt:variant>
        <vt:lpwstr/>
      </vt:variant>
      <vt:variant>
        <vt:lpwstr>Seif28</vt:lpwstr>
      </vt:variant>
      <vt:variant>
        <vt:i4>3407912</vt:i4>
      </vt:variant>
      <vt:variant>
        <vt:i4>258</vt:i4>
      </vt:variant>
      <vt:variant>
        <vt:i4>0</vt:i4>
      </vt:variant>
      <vt:variant>
        <vt:i4>5</vt:i4>
      </vt:variant>
      <vt:variant>
        <vt:lpwstr/>
      </vt:variant>
      <vt:variant>
        <vt:lpwstr>Seif27</vt:lpwstr>
      </vt:variant>
      <vt:variant>
        <vt:i4>6029321</vt:i4>
      </vt:variant>
      <vt:variant>
        <vt:i4>252</vt:i4>
      </vt:variant>
      <vt:variant>
        <vt:i4>0</vt:i4>
      </vt:variant>
      <vt:variant>
        <vt:i4>5</vt:i4>
      </vt:variant>
      <vt:variant>
        <vt:lpwstr/>
      </vt:variant>
      <vt:variant>
        <vt:lpwstr>med9</vt:lpwstr>
      </vt:variant>
      <vt:variant>
        <vt:i4>3473448</vt:i4>
      </vt:variant>
      <vt:variant>
        <vt:i4>246</vt:i4>
      </vt:variant>
      <vt:variant>
        <vt:i4>0</vt:i4>
      </vt:variant>
      <vt:variant>
        <vt:i4>5</vt:i4>
      </vt:variant>
      <vt:variant>
        <vt:lpwstr/>
      </vt:variant>
      <vt:variant>
        <vt:lpwstr>Seif26</vt:lpwstr>
      </vt:variant>
      <vt:variant>
        <vt:i4>3538984</vt:i4>
      </vt:variant>
      <vt:variant>
        <vt:i4>240</vt:i4>
      </vt:variant>
      <vt:variant>
        <vt:i4>0</vt:i4>
      </vt:variant>
      <vt:variant>
        <vt:i4>5</vt:i4>
      </vt:variant>
      <vt:variant>
        <vt:lpwstr/>
      </vt:variant>
      <vt:variant>
        <vt:lpwstr>Seif25</vt:lpwstr>
      </vt:variant>
      <vt:variant>
        <vt:i4>3604520</vt:i4>
      </vt:variant>
      <vt:variant>
        <vt:i4>234</vt:i4>
      </vt:variant>
      <vt:variant>
        <vt:i4>0</vt:i4>
      </vt:variant>
      <vt:variant>
        <vt:i4>5</vt:i4>
      </vt:variant>
      <vt:variant>
        <vt:lpwstr/>
      </vt:variant>
      <vt:variant>
        <vt:lpwstr>Seif24</vt:lpwstr>
      </vt:variant>
      <vt:variant>
        <vt:i4>6094857</vt:i4>
      </vt:variant>
      <vt:variant>
        <vt:i4>228</vt:i4>
      </vt:variant>
      <vt:variant>
        <vt:i4>0</vt:i4>
      </vt:variant>
      <vt:variant>
        <vt:i4>5</vt:i4>
      </vt:variant>
      <vt:variant>
        <vt:lpwstr/>
      </vt:variant>
      <vt:variant>
        <vt:lpwstr>med8</vt:lpwstr>
      </vt:variant>
      <vt:variant>
        <vt:i4>3145768</vt:i4>
      </vt:variant>
      <vt:variant>
        <vt:i4>222</vt:i4>
      </vt:variant>
      <vt:variant>
        <vt:i4>0</vt:i4>
      </vt:variant>
      <vt:variant>
        <vt:i4>5</vt:i4>
      </vt:variant>
      <vt:variant>
        <vt:lpwstr/>
      </vt:variant>
      <vt:variant>
        <vt:lpwstr>Seif23</vt:lpwstr>
      </vt:variant>
      <vt:variant>
        <vt:i4>3211304</vt:i4>
      </vt:variant>
      <vt:variant>
        <vt:i4>216</vt:i4>
      </vt:variant>
      <vt:variant>
        <vt:i4>0</vt:i4>
      </vt:variant>
      <vt:variant>
        <vt:i4>5</vt:i4>
      </vt:variant>
      <vt:variant>
        <vt:lpwstr/>
      </vt:variant>
      <vt:variant>
        <vt:lpwstr>Seif22</vt:lpwstr>
      </vt:variant>
      <vt:variant>
        <vt:i4>3276840</vt:i4>
      </vt:variant>
      <vt:variant>
        <vt:i4>210</vt:i4>
      </vt:variant>
      <vt:variant>
        <vt:i4>0</vt:i4>
      </vt:variant>
      <vt:variant>
        <vt:i4>5</vt:i4>
      </vt:variant>
      <vt:variant>
        <vt:lpwstr/>
      </vt:variant>
      <vt:variant>
        <vt:lpwstr>Seif21</vt:lpwstr>
      </vt:variant>
      <vt:variant>
        <vt:i4>3342376</vt:i4>
      </vt:variant>
      <vt:variant>
        <vt:i4>204</vt:i4>
      </vt:variant>
      <vt:variant>
        <vt:i4>0</vt:i4>
      </vt:variant>
      <vt:variant>
        <vt:i4>5</vt:i4>
      </vt:variant>
      <vt:variant>
        <vt:lpwstr/>
      </vt:variant>
      <vt:variant>
        <vt:lpwstr>Seif20</vt:lpwstr>
      </vt:variant>
      <vt:variant>
        <vt:i4>3801131</vt:i4>
      </vt:variant>
      <vt:variant>
        <vt:i4>198</vt:i4>
      </vt:variant>
      <vt:variant>
        <vt:i4>0</vt:i4>
      </vt:variant>
      <vt:variant>
        <vt:i4>5</vt:i4>
      </vt:variant>
      <vt:variant>
        <vt:lpwstr/>
      </vt:variant>
      <vt:variant>
        <vt:lpwstr>Seif19</vt:lpwstr>
      </vt:variant>
      <vt:variant>
        <vt:i4>3866667</vt:i4>
      </vt:variant>
      <vt:variant>
        <vt:i4>192</vt:i4>
      </vt:variant>
      <vt:variant>
        <vt:i4>0</vt:i4>
      </vt:variant>
      <vt:variant>
        <vt:i4>5</vt:i4>
      </vt:variant>
      <vt:variant>
        <vt:lpwstr/>
      </vt:variant>
      <vt:variant>
        <vt:lpwstr>Seif18</vt:lpwstr>
      </vt:variant>
      <vt:variant>
        <vt:i4>3407915</vt:i4>
      </vt:variant>
      <vt:variant>
        <vt:i4>186</vt:i4>
      </vt:variant>
      <vt:variant>
        <vt:i4>0</vt:i4>
      </vt:variant>
      <vt:variant>
        <vt:i4>5</vt:i4>
      </vt:variant>
      <vt:variant>
        <vt:lpwstr/>
      </vt:variant>
      <vt:variant>
        <vt:lpwstr>Seif17</vt:lpwstr>
      </vt:variant>
      <vt:variant>
        <vt:i4>3473451</vt:i4>
      </vt:variant>
      <vt:variant>
        <vt:i4>180</vt:i4>
      </vt:variant>
      <vt:variant>
        <vt:i4>0</vt:i4>
      </vt:variant>
      <vt:variant>
        <vt:i4>5</vt:i4>
      </vt:variant>
      <vt:variant>
        <vt:lpwstr/>
      </vt:variant>
      <vt:variant>
        <vt:lpwstr>Seif16</vt:lpwstr>
      </vt:variant>
      <vt:variant>
        <vt:i4>3538987</vt:i4>
      </vt:variant>
      <vt:variant>
        <vt:i4>174</vt:i4>
      </vt:variant>
      <vt:variant>
        <vt:i4>0</vt:i4>
      </vt:variant>
      <vt:variant>
        <vt:i4>5</vt:i4>
      </vt:variant>
      <vt:variant>
        <vt:lpwstr/>
      </vt:variant>
      <vt:variant>
        <vt:lpwstr>Seif15</vt:lpwstr>
      </vt:variant>
      <vt:variant>
        <vt:i4>5373961</vt:i4>
      </vt:variant>
      <vt:variant>
        <vt:i4>168</vt:i4>
      </vt:variant>
      <vt:variant>
        <vt:i4>0</vt:i4>
      </vt:variant>
      <vt:variant>
        <vt:i4>5</vt:i4>
      </vt:variant>
      <vt:variant>
        <vt:lpwstr/>
      </vt:variant>
      <vt:variant>
        <vt:lpwstr>med7</vt:lpwstr>
      </vt:variant>
      <vt:variant>
        <vt:i4>3604523</vt:i4>
      </vt:variant>
      <vt:variant>
        <vt:i4>162</vt:i4>
      </vt:variant>
      <vt:variant>
        <vt:i4>0</vt:i4>
      </vt:variant>
      <vt:variant>
        <vt:i4>5</vt:i4>
      </vt:variant>
      <vt:variant>
        <vt:lpwstr/>
      </vt:variant>
      <vt:variant>
        <vt:lpwstr>Seif14</vt:lpwstr>
      </vt:variant>
      <vt:variant>
        <vt:i4>3145771</vt:i4>
      </vt:variant>
      <vt:variant>
        <vt:i4>156</vt:i4>
      </vt:variant>
      <vt:variant>
        <vt:i4>0</vt:i4>
      </vt:variant>
      <vt:variant>
        <vt:i4>5</vt:i4>
      </vt:variant>
      <vt:variant>
        <vt:lpwstr/>
      </vt:variant>
      <vt:variant>
        <vt:lpwstr>Seif13</vt:lpwstr>
      </vt:variant>
      <vt:variant>
        <vt:i4>3276847</vt:i4>
      </vt:variant>
      <vt:variant>
        <vt:i4>150</vt:i4>
      </vt:variant>
      <vt:variant>
        <vt:i4>0</vt:i4>
      </vt:variant>
      <vt:variant>
        <vt:i4>5</vt:i4>
      </vt:variant>
      <vt:variant>
        <vt:lpwstr/>
      </vt:variant>
      <vt:variant>
        <vt:lpwstr>Seif51</vt:lpwstr>
      </vt:variant>
      <vt:variant>
        <vt:i4>3211307</vt:i4>
      </vt:variant>
      <vt:variant>
        <vt:i4>144</vt:i4>
      </vt:variant>
      <vt:variant>
        <vt:i4>0</vt:i4>
      </vt:variant>
      <vt:variant>
        <vt:i4>5</vt:i4>
      </vt:variant>
      <vt:variant>
        <vt:lpwstr/>
      </vt:variant>
      <vt:variant>
        <vt:lpwstr>Seif12</vt:lpwstr>
      </vt:variant>
      <vt:variant>
        <vt:i4>5439497</vt:i4>
      </vt:variant>
      <vt:variant>
        <vt:i4>138</vt:i4>
      </vt:variant>
      <vt:variant>
        <vt:i4>0</vt:i4>
      </vt:variant>
      <vt:variant>
        <vt:i4>5</vt:i4>
      </vt:variant>
      <vt:variant>
        <vt:lpwstr/>
      </vt:variant>
      <vt:variant>
        <vt:lpwstr>med6</vt:lpwstr>
      </vt:variant>
      <vt:variant>
        <vt:i4>5242889</vt:i4>
      </vt:variant>
      <vt:variant>
        <vt:i4>132</vt:i4>
      </vt:variant>
      <vt:variant>
        <vt:i4>0</vt:i4>
      </vt:variant>
      <vt:variant>
        <vt:i4>5</vt:i4>
      </vt:variant>
      <vt:variant>
        <vt:lpwstr/>
      </vt:variant>
      <vt:variant>
        <vt:lpwstr>med5</vt:lpwstr>
      </vt:variant>
      <vt:variant>
        <vt:i4>5308425</vt:i4>
      </vt:variant>
      <vt:variant>
        <vt:i4>126</vt:i4>
      </vt:variant>
      <vt:variant>
        <vt:i4>0</vt:i4>
      </vt:variant>
      <vt:variant>
        <vt:i4>5</vt:i4>
      </vt:variant>
      <vt:variant>
        <vt:lpwstr/>
      </vt:variant>
      <vt:variant>
        <vt:lpwstr>med4</vt:lpwstr>
      </vt:variant>
      <vt:variant>
        <vt:i4>3276843</vt:i4>
      </vt:variant>
      <vt:variant>
        <vt:i4>120</vt:i4>
      </vt:variant>
      <vt:variant>
        <vt:i4>0</vt:i4>
      </vt:variant>
      <vt:variant>
        <vt:i4>5</vt:i4>
      </vt:variant>
      <vt:variant>
        <vt:lpwstr/>
      </vt:variant>
      <vt:variant>
        <vt:lpwstr>Seif11</vt:lpwstr>
      </vt:variant>
      <vt:variant>
        <vt:i4>3342379</vt:i4>
      </vt:variant>
      <vt:variant>
        <vt:i4>114</vt:i4>
      </vt:variant>
      <vt:variant>
        <vt:i4>0</vt:i4>
      </vt:variant>
      <vt:variant>
        <vt:i4>5</vt:i4>
      </vt:variant>
      <vt:variant>
        <vt:lpwstr/>
      </vt:variant>
      <vt:variant>
        <vt:lpwstr>Seif10</vt:lpwstr>
      </vt:variant>
      <vt:variant>
        <vt:i4>196634</vt:i4>
      </vt:variant>
      <vt:variant>
        <vt:i4>108</vt:i4>
      </vt:variant>
      <vt:variant>
        <vt:i4>0</vt:i4>
      </vt:variant>
      <vt:variant>
        <vt:i4>5</vt:i4>
      </vt:variant>
      <vt:variant>
        <vt:lpwstr/>
      </vt:variant>
      <vt:variant>
        <vt:lpwstr>Seif9</vt:lpwstr>
      </vt:variant>
      <vt:variant>
        <vt:i4>5636105</vt:i4>
      </vt:variant>
      <vt:variant>
        <vt:i4>102</vt:i4>
      </vt:variant>
      <vt:variant>
        <vt:i4>0</vt:i4>
      </vt:variant>
      <vt:variant>
        <vt:i4>5</vt:i4>
      </vt:variant>
      <vt:variant>
        <vt:lpwstr/>
      </vt:variant>
      <vt:variant>
        <vt:lpwstr>med3</vt:lpwstr>
      </vt:variant>
      <vt:variant>
        <vt:i4>3342383</vt:i4>
      </vt:variant>
      <vt:variant>
        <vt:i4>96</vt:i4>
      </vt:variant>
      <vt:variant>
        <vt:i4>0</vt:i4>
      </vt:variant>
      <vt:variant>
        <vt:i4>5</vt:i4>
      </vt:variant>
      <vt:variant>
        <vt:lpwstr/>
      </vt:variant>
      <vt:variant>
        <vt:lpwstr>Seif50</vt:lpwstr>
      </vt:variant>
      <vt:variant>
        <vt:i4>5701644</vt:i4>
      </vt:variant>
      <vt:variant>
        <vt:i4>90</vt:i4>
      </vt:variant>
      <vt:variant>
        <vt:i4>0</vt:i4>
      </vt:variant>
      <vt:variant>
        <vt:i4>5</vt:i4>
      </vt:variant>
      <vt:variant>
        <vt:lpwstr/>
      </vt:variant>
      <vt:variant>
        <vt:lpwstr>hed22</vt:lpwstr>
      </vt:variant>
      <vt:variant>
        <vt:i4>3801134</vt:i4>
      </vt:variant>
      <vt:variant>
        <vt:i4>84</vt:i4>
      </vt:variant>
      <vt:variant>
        <vt:i4>0</vt:i4>
      </vt:variant>
      <vt:variant>
        <vt:i4>5</vt:i4>
      </vt:variant>
      <vt:variant>
        <vt:lpwstr/>
      </vt:variant>
      <vt:variant>
        <vt:lpwstr>Seif49</vt:lpwstr>
      </vt:variant>
      <vt:variant>
        <vt:i4>5701644</vt:i4>
      </vt:variant>
      <vt:variant>
        <vt:i4>78</vt:i4>
      </vt:variant>
      <vt:variant>
        <vt:i4>0</vt:i4>
      </vt:variant>
      <vt:variant>
        <vt:i4>5</vt:i4>
      </vt:variant>
      <vt:variant>
        <vt:lpwstr/>
      </vt:variant>
      <vt:variant>
        <vt:lpwstr>hed21</vt:lpwstr>
      </vt:variant>
      <vt:variant>
        <vt:i4>196634</vt:i4>
      </vt:variant>
      <vt:variant>
        <vt:i4>72</vt:i4>
      </vt:variant>
      <vt:variant>
        <vt:i4>0</vt:i4>
      </vt:variant>
      <vt:variant>
        <vt:i4>5</vt:i4>
      </vt:variant>
      <vt:variant>
        <vt:lpwstr/>
      </vt:variant>
      <vt:variant>
        <vt:lpwstr>Seif8</vt:lpwstr>
      </vt:variant>
      <vt:variant>
        <vt:i4>3866670</vt:i4>
      </vt:variant>
      <vt:variant>
        <vt:i4>66</vt:i4>
      </vt:variant>
      <vt:variant>
        <vt:i4>0</vt:i4>
      </vt:variant>
      <vt:variant>
        <vt:i4>5</vt:i4>
      </vt:variant>
      <vt:variant>
        <vt:lpwstr/>
      </vt:variant>
      <vt:variant>
        <vt:lpwstr>Seif48</vt:lpwstr>
      </vt:variant>
      <vt:variant>
        <vt:i4>196634</vt:i4>
      </vt:variant>
      <vt:variant>
        <vt:i4>60</vt:i4>
      </vt:variant>
      <vt:variant>
        <vt:i4>0</vt:i4>
      </vt:variant>
      <vt:variant>
        <vt:i4>5</vt:i4>
      </vt:variant>
      <vt:variant>
        <vt:lpwstr/>
      </vt:variant>
      <vt:variant>
        <vt:lpwstr>Seif7</vt:lpwstr>
      </vt:variant>
      <vt:variant>
        <vt:i4>5701644</vt:i4>
      </vt:variant>
      <vt:variant>
        <vt:i4>54</vt:i4>
      </vt:variant>
      <vt:variant>
        <vt:i4>0</vt:i4>
      </vt:variant>
      <vt:variant>
        <vt:i4>5</vt:i4>
      </vt:variant>
      <vt:variant>
        <vt:lpwstr/>
      </vt:variant>
      <vt:variant>
        <vt:lpwstr>hed20</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1638523</vt:i4>
      </vt:variant>
      <vt:variant>
        <vt:i4>360</vt:i4>
      </vt:variant>
      <vt:variant>
        <vt:i4>0</vt:i4>
      </vt:variant>
      <vt:variant>
        <vt:i4>5</vt:i4>
      </vt:variant>
      <vt:variant>
        <vt:lpwstr>https://www.nevo.co.il/law_word/law10/yalkut-7671.pdf</vt:lpwstr>
      </vt:variant>
      <vt:variant>
        <vt:lpwstr/>
      </vt:variant>
      <vt:variant>
        <vt:i4>1638523</vt:i4>
      </vt:variant>
      <vt:variant>
        <vt:i4>357</vt:i4>
      </vt:variant>
      <vt:variant>
        <vt:i4>0</vt:i4>
      </vt:variant>
      <vt:variant>
        <vt:i4>5</vt:i4>
      </vt:variant>
      <vt:variant>
        <vt:lpwstr>https://www.nevo.co.il/law_word/law10/yalkut-7671.pdf</vt:lpwstr>
      </vt:variant>
      <vt:variant>
        <vt:lpwstr/>
      </vt:variant>
      <vt:variant>
        <vt:i4>7733330</vt:i4>
      </vt:variant>
      <vt:variant>
        <vt:i4>354</vt:i4>
      </vt:variant>
      <vt:variant>
        <vt:i4>0</vt:i4>
      </vt:variant>
      <vt:variant>
        <vt:i4>5</vt:i4>
      </vt:variant>
      <vt:variant>
        <vt:lpwstr>https://www.nevo.co.il/law_html/law10/yalkut-11260.pdf</vt:lpwstr>
      </vt:variant>
      <vt:variant>
        <vt:lpwstr/>
      </vt:variant>
      <vt:variant>
        <vt:i4>7733248</vt:i4>
      </vt:variant>
      <vt:variant>
        <vt:i4>351</vt:i4>
      </vt:variant>
      <vt:variant>
        <vt:i4>0</vt:i4>
      </vt:variant>
      <vt:variant>
        <vt:i4>5</vt:i4>
      </vt:variant>
      <vt:variant>
        <vt:lpwstr>http://www.nevo.co.il/Law_word/law10/yalkut-7463.pdf</vt:lpwstr>
      </vt:variant>
      <vt:variant>
        <vt:lpwstr/>
      </vt:variant>
      <vt:variant>
        <vt:i4>7471117</vt:i4>
      </vt:variant>
      <vt:variant>
        <vt:i4>348</vt:i4>
      </vt:variant>
      <vt:variant>
        <vt:i4>0</vt:i4>
      </vt:variant>
      <vt:variant>
        <vt:i4>5</vt:i4>
      </vt:variant>
      <vt:variant>
        <vt:lpwstr>http://www.nevo.co.il/Law_word/law10/yalkut-8241.pdf</vt:lpwstr>
      </vt:variant>
      <vt:variant>
        <vt:lpwstr/>
      </vt:variant>
      <vt:variant>
        <vt:i4>7471117</vt:i4>
      </vt:variant>
      <vt:variant>
        <vt:i4>345</vt:i4>
      </vt:variant>
      <vt:variant>
        <vt:i4>0</vt:i4>
      </vt:variant>
      <vt:variant>
        <vt:i4>5</vt:i4>
      </vt:variant>
      <vt:variant>
        <vt:lpwstr>http://www.nevo.co.il/Law_word/law10/yalkut-8241.pdf</vt:lpwstr>
      </vt:variant>
      <vt:variant>
        <vt:lpwstr/>
      </vt:variant>
      <vt:variant>
        <vt:i4>1048673</vt:i4>
      </vt:variant>
      <vt:variant>
        <vt:i4>342</vt:i4>
      </vt:variant>
      <vt:variant>
        <vt:i4>0</vt:i4>
      </vt:variant>
      <vt:variant>
        <vt:i4>5</vt:i4>
      </vt:variant>
      <vt:variant>
        <vt:lpwstr>http://www.nevo.co.il/Law_word/law15/memshala-1090.pdf</vt:lpwstr>
      </vt:variant>
      <vt:variant>
        <vt:lpwstr/>
      </vt:variant>
      <vt:variant>
        <vt:i4>7667724</vt:i4>
      </vt:variant>
      <vt:variant>
        <vt:i4>339</vt:i4>
      </vt:variant>
      <vt:variant>
        <vt:i4>0</vt:i4>
      </vt:variant>
      <vt:variant>
        <vt:i4>5</vt:i4>
      </vt:variant>
      <vt:variant>
        <vt:lpwstr>http://www.nevo.co.il/law_word/law14/law-2782.pdf</vt:lpwstr>
      </vt:variant>
      <vt:variant>
        <vt:lpwstr/>
      </vt:variant>
      <vt:variant>
        <vt:i4>8061016</vt:i4>
      </vt:variant>
      <vt:variant>
        <vt:i4>336</vt:i4>
      </vt:variant>
      <vt:variant>
        <vt:i4>0</vt:i4>
      </vt:variant>
      <vt:variant>
        <vt:i4>5</vt:i4>
      </vt:variant>
      <vt:variant>
        <vt:lpwstr>http://www.nevo.co.il/Law_word/law15/memshala-972.pdf</vt:lpwstr>
      </vt:variant>
      <vt:variant>
        <vt:lpwstr/>
      </vt:variant>
      <vt:variant>
        <vt:i4>7995399</vt:i4>
      </vt:variant>
      <vt:variant>
        <vt:i4>333</vt:i4>
      </vt:variant>
      <vt:variant>
        <vt:i4>0</vt:i4>
      </vt:variant>
      <vt:variant>
        <vt:i4>5</vt:i4>
      </vt:variant>
      <vt:variant>
        <vt:lpwstr>http://www.nevo.co.il/law_word/law14/law-2779.pdf</vt:lpwstr>
      </vt:variant>
      <vt:variant>
        <vt:lpwstr/>
      </vt:variant>
      <vt:variant>
        <vt:i4>1245281</vt:i4>
      </vt:variant>
      <vt:variant>
        <vt:i4>330</vt:i4>
      </vt:variant>
      <vt:variant>
        <vt:i4>0</vt:i4>
      </vt:variant>
      <vt:variant>
        <vt:i4>5</vt:i4>
      </vt:variant>
      <vt:variant>
        <vt:lpwstr>http://www.nevo.co.il/law_word/law15/memshala-1291.pdf</vt:lpwstr>
      </vt:variant>
      <vt:variant>
        <vt:lpwstr/>
      </vt:variant>
      <vt:variant>
        <vt:i4>7602190</vt:i4>
      </vt:variant>
      <vt:variant>
        <vt:i4>327</vt:i4>
      </vt:variant>
      <vt:variant>
        <vt:i4>0</vt:i4>
      </vt:variant>
      <vt:variant>
        <vt:i4>5</vt:i4>
      </vt:variant>
      <vt:variant>
        <vt:lpwstr>http://www.nevo.co.il/law_word/law14/law-2790.pdf</vt:lpwstr>
      </vt:variant>
      <vt:variant>
        <vt:lpwstr/>
      </vt:variant>
      <vt:variant>
        <vt:i4>1310828</vt:i4>
      </vt:variant>
      <vt:variant>
        <vt:i4>324</vt:i4>
      </vt:variant>
      <vt:variant>
        <vt:i4>0</vt:i4>
      </vt:variant>
      <vt:variant>
        <vt:i4>5</vt:i4>
      </vt:variant>
      <vt:variant>
        <vt:lpwstr>http://www.nevo.co.il/Law_word/law15/memshala-1246.pdf</vt:lpwstr>
      </vt:variant>
      <vt:variant>
        <vt:lpwstr/>
      </vt:variant>
      <vt:variant>
        <vt:i4>7995398</vt:i4>
      </vt:variant>
      <vt:variant>
        <vt:i4>321</vt:i4>
      </vt:variant>
      <vt:variant>
        <vt:i4>0</vt:i4>
      </vt:variant>
      <vt:variant>
        <vt:i4>5</vt:i4>
      </vt:variant>
      <vt:variant>
        <vt:lpwstr>http://www.nevo.co.il/law_word/law14/law-2778.pdf</vt:lpwstr>
      </vt:variant>
      <vt:variant>
        <vt:lpwstr/>
      </vt:variant>
      <vt:variant>
        <vt:i4>8126492</vt:i4>
      </vt:variant>
      <vt:variant>
        <vt:i4>318</vt:i4>
      </vt:variant>
      <vt:variant>
        <vt:i4>0</vt:i4>
      </vt:variant>
      <vt:variant>
        <vt:i4>5</vt:i4>
      </vt:variant>
      <vt:variant>
        <vt:lpwstr>https://www.nevo.co.il/law_word/law06/tak-9872.pdf</vt:lpwstr>
      </vt:variant>
      <vt:variant>
        <vt:lpwstr/>
      </vt:variant>
      <vt:variant>
        <vt:i4>7864415</vt:i4>
      </vt:variant>
      <vt:variant>
        <vt:i4>315</vt:i4>
      </vt:variant>
      <vt:variant>
        <vt:i4>0</vt:i4>
      </vt:variant>
      <vt:variant>
        <vt:i4>5</vt:i4>
      </vt:variant>
      <vt:variant>
        <vt:lpwstr>http://www.nevo.co.il/Law_word/law15/memshala-945.pdf</vt:lpwstr>
      </vt:variant>
      <vt:variant>
        <vt:lpwstr/>
      </vt:variant>
      <vt:variant>
        <vt:i4>7340055</vt:i4>
      </vt:variant>
      <vt:variant>
        <vt:i4>312</vt:i4>
      </vt:variant>
      <vt:variant>
        <vt:i4>0</vt:i4>
      </vt:variant>
      <vt:variant>
        <vt:i4>5</vt:i4>
      </vt:variant>
      <vt:variant>
        <vt:lpwstr>https://www.nevo.co.il/law_word/law14/law-2710.pdf</vt:lpwstr>
      </vt:variant>
      <vt:variant>
        <vt:lpwstr/>
      </vt:variant>
      <vt:variant>
        <vt:i4>1507424</vt:i4>
      </vt:variant>
      <vt:variant>
        <vt:i4>309</vt:i4>
      </vt:variant>
      <vt:variant>
        <vt:i4>0</vt:i4>
      </vt:variant>
      <vt:variant>
        <vt:i4>5</vt:i4>
      </vt:variant>
      <vt:variant>
        <vt:lpwstr>http://www.nevo.co.il/Law_word/law15/memshala-1186.pdf</vt:lpwstr>
      </vt:variant>
      <vt:variant>
        <vt:lpwstr/>
      </vt:variant>
      <vt:variant>
        <vt:i4>7864351</vt:i4>
      </vt:variant>
      <vt:variant>
        <vt:i4>306</vt:i4>
      </vt:variant>
      <vt:variant>
        <vt:i4>0</vt:i4>
      </vt:variant>
      <vt:variant>
        <vt:i4>5</vt:i4>
      </vt:variant>
      <vt:variant>
        <vt:lpwstr>https://www.nevo.co.il/law_word/law14/law-2699.pdf</vt:lpwstr>
      </vt:variant>
      <vt:variant>
        <vt:lpwstr/>
      </vt:variant>
      <vt:variant>
        <vt:i4>1572961</vt:i4>
      </vt:variant>
      <vt:variant>
        <vt:i4>303</vt:i4>
      </vt:variant>
      <vt:variant>
        <vt:i4>0</vt:i4>
      </vt:variant>
      <vt:variant>
        <vt:i4>5</vt:i4>
      </vt:variant>
      <vt:variant>
        <vt:lpwstr>http://www.nevo.co.il/Law_word/law15/memshala-1098.pdf</vt:lpwstr>
      </vt:variant>
      <vt:variant>
        <vt:lpwstr/>
      </vt:variant>
      <vt:variant>
        <vt:i4>7995405</vt:i4>
      </vt:variant>
      <vt:variant>
        <vt:i4>300</vt:i4>
      </vt:variant>
      <vt:variant>
        <vt:i4>0</vt:i4>
      </vt:variant>
      <vt:variant>
        <vt:i4>5</vt:i4>
      </vt:variant>
      <vt:variant>
        <vt:lpwstr>http://www.nevo.co.il/law_word/law14/law-2672.pdf</vt:lpwstr>
      </vt:variant>
      <vt:variant>
        <vt:lpwstr/>
      </vt:variant>
      <vt:variant>
        <vt:i4>1638507</vt:i4>
      </vt:variant>
      <vt:variant>
        <vt:i4>297</vt:i4>
      </vt:variant>
      <vt:variant>
        <vt:i4>0</vt:i4>
      </vt:variant>
      <vt:variant>
        <vt:i4>5</vt:i4>
      </vt:variant>
      <vt:variant>
        <vt:lpwstr>http://www.nevo.co.il/Law_word/law15/memshala-1138.pdf</vt:lpwstr>
      </vt:variant>
      <vt:variant>
        <vt:lpwstr/>
      </vt:variant>
      <vt:variant>
        <vt:i4>8060939</vt:i4>
      </vt:variant>
      <vt:variant>
        <vt:i4>294</vt:i4>
      </vt:variant>
      <vt:variant>
        <vt:i4>0</vt:i4>
      </vt:variant>
      <vt:variant>
        <vt:i4>5</vt:i4>
      </vt:variant>
      <vt:variant>
        <vt:lpwstr>http://www.nevo.co.il/law_word/law14/law-2664.pdf</vt:lpwstr>
      </vt:variant>
      <vt:variant>
        <vt:lpwstr/>
      </vt:variant>
      <vt:variant>
        <vt:i4>1179758</vt:i4>
      </vt:variant>
      <vt:variant>
        <vt:i4>291</vt:i4>
      </vt:variant>
      <vt:variant>
        <vt:i4>0</vt:i4>
      </vt:variant>
      <vt:variant>
        <vt:i4>5</vt:i4>
      </vt:variant>
      <vt:variant>
        <vt:lpwstr>http://www.nevo.co.il/Law_word/law15/memshala-1260.pdf</vt:lpwstr>
      </vt:variant>
      <vt:variant>
        <vt:lpwstr/>
      </vt:variant>
      <vt:variant>
        <vt:i4>7864328</vt:i4>
      </vt:variant>
      <vt:variant>
        <vt:i4>288</vt:i4>
      </vt:variant>
      <vt:variant>
        <vt:i4>0</vt:i4>
      </vt:variant>
      <vt:variant>
        <vt:i4>5</vt:i4>
      </vt:variant>
      <vt:variant>
        <vt:lpwstr>http://www.nevo.co.il/law_word/law14/law-2756.pdf</vt:lpwstr>
      </vt:variant>
      <vt:variant>
        <vt:lpwstr/>
      </vt:variant>
      <vt:variant>
        <vt:i4>8323164</vt:i4>
      </vt:variant>
      <vt:variant>
        <vt:i4>285</vt:i4>
      </vt:variant>
      <vt:variant>
        <vt:i4>0</vt:i4>
      </vt:variant>
      <vt:variant>
        <vt:i4>5</vt:i4>
      </vt:variant>
      <vt:variant>
        <vt:lpwstr>http://www.nevo.co.il/Law_word/law15/memshala-936.pdf</vt:lpwstr>
      </vt:variant>
      <vt:variant>
        <vt:lpwstr/>
      </vt:variant>
      <vt:variant>
        <vt:i4>8060940</vt:i4>
      </vt:variant>
      <vt:variant>
        <vt:i4>282</vt:i4>
      </vt:variant>
      <vt:variant>
        <vt:i4>0</vt:i4>
      </vt:variant>
      <vt:variant>
        <vt:i4>5</vt:i4>
      </vt:variant>
      <vt:variant>
        <vt:lpwstr>http://www.nevo.co.il/law_word/law14/law-2663.pdf</vt:lpwstr>
      </vt:variant>
      <vt:variant>
        <vt:lpwstr/>
      </vt:variant>
      <vt:variant>
        <vt:i4>8257618</vt:i4>
      </vt:variant>
      <vt:variant>
        <vt:i4>279</vt:i4>
      </vt:variant>
      <vt:variant>
        <vt:i4>0</vt:i4>
      </vt:variant>
      <vt:variant>
        <vt:i4>5</vt:i4>
      </vt:variant>
      <vt:variant>
        <vt:lpwstr>http://www.nevo.co.il/Law_word/law15/memshala-928.pdf</vt:lpwstr>
      </vt:variant>
      <vt:variant>
        <vt:lpwstr/>
      </vt:variant>
      <vt:variant>
        <vt:i4>8060941</vt:i4>
      </vt:variant>
      <vt:variant>
        <vt:i4>276</vt:i4>
      </vt:variant>
      <vt:variant>
        <vt:i4>0</vt:i4>
      </vt:variant>
      <vt:variant>
        <vt:i4>5</vt:i4>
      </vt:variant>
      <vt:variant>
        <vt:lpwstr>http://www.nevo.co.il/law_word/law14/law-2662.pdf</vt:lpwstr>
      </vt:variant>
      <vt:variant>
        <vt:lpwstr/>
      </vt:variant>
      <vt:variant>
        <vt:i4>1441898</vt:i4>
      </vt:variant>
      <vt:variant>
        <vt:i4>273</vt:i4>
      </vt:variant>
      <vt:variant>
        <vt:i4>0</vt:i4>
      </vt:variant>
      <vt:variant>
        <vt:i4>5</vt:i4>
      </vt:variant>
      <vt:variant>
        <vt:lpwstr>http://www.nevo.co.il/Law_word/law15/memshala-1127.pdf</vt:lpwstr>
      </vt:variant>
      <vt:variant>
        <vt:lpwstr/>
      </vt:variant>
      <vt:variant>
        <vt:i4>7864330</vt:i4>
      </vt:variant>
      <vt:variant>
        <vt:i4>270</vt:i4>
      </vt:variant>
      <vt:variant>
        <vt:i4>0</vt:i4>
      </vt:variant>
      <vt:variant>
        <vt:i4>5</vt:i4>
      </vt:variant>
      <vt:variant>
        <vt:lpwstr>http://www.nevo.co.il/law_word/law14/law-2655.pdf</vt:lpwstr>
      </vt:variant>
      <vt:variant>
        <vt:lpwstr/>
      </vt:variant>
      <vt:variant>
        <vt:i4>1572961</vt:i4>
      </vt:variant>
      <vt:variant>
        <vt:i4>267</vt:i4>
      </vt:variant>
      <vt:variant>
        <vt:i4>0</vt:i4>
      </vt:variant>
      <vt:variant>
        <vt:i4>5</vt:i4>
      </vt:variant>
      <vt:variant>
        <vt:lpwstr>http://www.nevo.co.il/Law_word/law15/memshala-1098.pdf</vt:lpwstr>
      </vt:variant>
      <vt:variant>
        <vt:lpwstr/>
      </vt:variant>
      <vt:variant>
        <vt:i4>7929862</vt:i4>
      </vt:variant>
      <vt:variant>
        <vt:i4>264</vt:i4>
      </vt:variant>
      <vt:variant>
        <vt:i4>0</vt:i4>
      </vt:variant>
      <vt:variant>
        <vt:i4>5</vt:i4>
      </vt:variant>
      <vt:variant>
        <vt:lpwstr>http://www.nevo.co.il/law_word/law14/law-2649.pdf</vt:lpwstr>
      </vt:variant>
      <vt:variant>
        <vt:lpwstr/>
      </vt:variant>
      <vt:variant>
        <vt:i4>1310831</vt:i4>
      </vt:variant>
      <vt:variant>
        <vt:i4>261</vt:i4>
      </vt:variant>
      <vt:variant>
        <vt:i4>0</vt:i4>
      </vt:variant>
      <vt:variant>
        <vt:i4>5</vt:i4>
      </vt:variant>
      <vt:variant>
        <vt:lpwstr>http://www.nevo.co.il/Law_word/law15/memshala-1074.pdf</vt:lpwstr>
      </vt:variant>
      <vt:variant>
        <vt:lpwstr/>
      </vt:variant>
      <vt:variant>
        <vt:i4>8257546</vt:i4>
      </vt:variant>
      <vt:variant>
        <vt:i4>258</vt:i4>
      </vt:variant>
      <vt:variant>
        <vt:i4>0</vt:i4>
      </vt:variant>
      <vt:variant>
        <vt:i4>5</vt:i4>
      </vt:variant>
      <vt:variant>
        <vt:lpwstr>http://www.nevo.co.il/law_word/law14/law-2635.pdf</vt:lpwstr>
      </vt:variant>
      <vt:variant>
        <vt:lpwstr/>
      </vt:variant>
      <vt:variant>
        <vt:i4>1572961</vt:i4>
      </vt:variant>
      <vt:variant>
        <vt:i4>255</vt:i4>
      </vt:variant>
      <vt:variant>
        <vt:i4>0</vt:i4>
      </vt:variant>
      <vt:variant>
        <vt:i4>5</vt:i4>
      </vt:variant>
      <vt:variant>
        <vt:lpwstr>http://www.nevo.co.il/Law_word/law15/memshala-1098.pdf</vt:lpwstr>
      </vt:variant>
      <vt:variant>
        <vt:lpwstr/>
      </vt:variant>
      <vt:variant>
        <vt:i4>8323087</vt:i4>
      </vt:variant>
      <vt:variant>
        <vt:i4>252</vt:i4>
      </vt:variant>
      <vt:variant>
        <vt:i4>0</vt:i4>
      </vt:variant>
      <vt:variant>
        <vt:i4>5</vt:i4>
      </vt:variant>
      <vt:variant>
        <vt:lpwstr>http://www.nevo.co.il/law_word/law14/law-2620.pdf</vt:lpwstr>
      </vt:variant>
      <vt:variant>
        <vt:lpwstr/>
      </vt:variant>
      <vt:variant>
        <vt:i4>1048672</vt:i4>
      </vt:variant>
      <vt:variant>
        <vt:i4>249</vt:i4>
      </vt:variant>
      <vt:variant>
        <vt:i4>0</vt:i4>
      </vt:variant>
      <vt:variant>
        <vt:i4>5</vt:i4>
      </vt:variant>
      <vt:variant>
        <vt:lpwstr>http://www.nevo.co.il/Law_word/law15/memshala-1080.pdf</vt:lpwstr>
      </vt:variant>
      <vt:variant>
        <vt:lpwstr/>
      </vt:variant>
      <vt:variant>
        <vt:i4>8192014</vt:i4>
      </vt:variant>
      <vt:variant>
        <vt:i4>246</vt:i4>
      </vt:variant>
      <vt:variant>
        <vt:i4>0</vt:i4>
      </vt:variant>
      <vt:variant>
        <vt:i4>5</vt:i4>
      </vt:variant>
      <vt:variant>
        <vt:lpwstr>http://www.nevo.co.il/law_word/law14/law-2601.pdf</vt:lpwstr>
      </vt:variant>
      <vt:variant>
        <vt:lpwstr/>
      </vt:variant>
      <vt:variant>
        <vt:i4>8126478</vt:i4>
      </vt:variant>
      <vt:variant>
        <vt:i4>243</vt:i4>
      </vt:variant>
      <vt:variant>
        <vt:i4>0</vt:i4>
      </vt:variant>
      <vt:variant>
        <vt:i4>5</vt:i4>
      </vt:variant>
      <vt:variant>
        <vt:lpwstr>http://www.nevo.co.il/Law_word/law06/tak-7721.pdf</vt:lpwstr>
      </vt:variant>
      <vt:variant>
        <vt:lpwstr/>
      </vt:variant>
      <vt:variant>
        <vt:i4>1179755</vt:i4>
      </vt:variant>
      <vt:variant>
        <vt:i4>240</vt:i4>
      </vt:variant>
      <vt:variant>
        <vt:i4>0</vt:i4>
      </vt:variant>
      <vt:variant>
        <vt:i4>5</vt:i4>
      </vt:variant>
      <vt:variant>
        <vt:lpwstr>http://www.nevo.co.il/Law_word/law15/memshala-1032.pdf</vt:lpwstr>
      </vt:variant>
      <vt:variant>
        <vt:lpwstr/>
      </vt:variant>
      <vt:variant>
        <vt:i4>7667726</vt:i4>
      </vt:variant>
      <vt:variant>
        <vt:i4>237</vt:i4>
      </vt:variant>
      <vt:variant>
        <vt:i4>0</vt:i4>
      </vt:variant>
      <vt:variant>
        <vt:i4>5</vt:i4>
      </vt:variant>
      <vt:variant>
        <vt:lpwstr>http://www.nevo.co.il/law_word/law14/law-2582.pdf</vt:lpwstr>
      </vt:variant>
      <vt:variant>
        <vt:lpwstr/>
      </vt:variant>
      <vt:variant>
        <vt:i4>7340041</vt:i4>
      </vt:variant>
      <vt:variant>
        <vt:i4>234</vt:i4>
      </vt:variant>
      <vt:variant>
        <vt:i4>0</vt:i4>
      </vt:variant>
      <vt:variant>
        <vt:i4>5</vt:i4>
      </vt:variant>
      <vt:variant>
        <vt:lpwstr>http://www.nevo.co.il/Law_word/law06/tak-8011.pdf</vt:lpwstr>
      </vt:variant>
      <vt:variant>
        <vt:lpwstr/>
      </vt:variant>
      <vt:variant>
        <vt:i4>1245280</vt:i4>
      </vt:variant>
      <vt:variant>
        <vt:i4>231</vt:i4>
      </vt:variant>
      <vt:variant>
        <vt:i4>0</vt:i4>
      </vt:variant>
      <vt:variant>
        <vt:i4>5</vt:i4>
      </vt:variant>
      <vt:variant>
        <vt:lpwstr>http://www.nevo.co.il/Law_word/law15/memshala-1083.pdf</vt:lpwstr>
      </vt:variant>
      <vt:variant>
        <vt:lpwstr/>
      </vt:variant>
      <vt:variant>
        <vt:i4>7602189</vt:i4>
      </vt:variant>
      <vt:variant>
        <vt:i4>228</vt:i4>
      </vt:variant>
      <vt:variant>
        <vt:i4>0</vt:i4>
      </vt:variant>
      <vt:variant>
        <vt:i4>5</vt:i4>
      </vt:variant>
      <vt:variant>
        <vt:lpwstr>http://www.nevo.co.il/law_word/law14/law-2591.pdf</vt:lpwstr>
      </vt:variant>
      <vt:variant>
        <vt:lpwstr/>
      </vt:variant>
      <vt:variant>
        <vt:i4>8061023</vt:i4>
      </vt:variant>
      <vt:variant>
        <vt:i4>225</vt:i4>
      </vt:variant>
      <vt:variant>
        <vt:i4>0</vt:i4>
      </vt:variant>
      <vt:variant>
        <vt:i4>5</vt:i4>
      </vt:variant>
      <vt:variant>
        <vt:lpwstr>http://www.nevo.co.il/Law_word/law15/memshala-975.pdf</vt:lpwstr>
      </vt:variant>
      <vt:variant>
        <vt:lpwstr/>
      </vt:variant>
      <vt:variant>
        <vt:i4>7995404</vt:i4>
      </vt:variant>
      <vt:variant>
        <vt:i4>222</vt:i4>
      </vt:variant>
      <vt:variant>
        <vt:i4>0</vt:i4>
      </vt:variant>
      <vt:variant>
        <vt:i4>5</vt:i4>
      </vt:variant>
      <vt:variant>
        <vt:lpwstr>http://www.nevo.co.il/law_word/law14/law-2570.pdf</vt:lpwstr>
      </vt:variant>
      <vt:variant>
        <vt:lpwstr/>
      </vt:variant>
      <vt:variant>
        <vt:i4>1441897</vt:i4>
      </vt:variant>
      <vt:variant>
        <vt:i4>219</vt:i4>
      </vt:variant>
      <vt:variant>
        <vt:i4>0</vt:i4>
      </vt:variant>
      <vt:variant>
        <vt:i4>5</vt:i4>
      </vt:variant>
      <vt:variant>
        <vt:lpwstr>http://www.nevo.co.il/Law_word/law15/memshala-1016.pdf</vt:lpwstr>
      </vt:variant>
      <vt:variant>
        <vt:lpwstr/>
      </vt:variant>
      <vt:variant>
        <vt:i4>8060941</vt:i4>
      </vt:variant>
      <vt:variant>
        <vt:i4>216</vt:i4>
      </vt:variant>
      <vt:variant>
        <vt:i4>0</vt:i4>
      </vt:variant>
      <vt:variant>
        <vt:i4>5</vt:i4>
      </vt:variant>
      <vt:variant>
        <vt:lpwstr>http://www.nevo.co.il/law_word/law14/law-2561.pdf</vt:lpwstr>
      </vt:variant>
      <vt:variant>
        <vt:lpwstr/>
      </vt:variant>
      <vt:variant>
        <vt:i4>7602262</vt:i4>
      </vt:variant>
      <vt:variant>
        <vt:i4>213</vt:i4>
      </vt:variant>
      <vt:variant>
        <vt:i4>0</vt:i4>
      </vt:variant>
      <vt:variant>
        <vt:i4>5</vt:i4>
      </vt:variant>
      <vt:variant>
        <vt:lpwstr>http://www.nevo.co.il/Law_word/law15/memshala-782.pdf</vt:lpwstr>
      </vt:variant>
      <vt:variant>
        <vt:lpwstr/>
      </vt:variant>
      <vt:variant>
        <vt:i4>7995485</vt:i4>
      </vt:variant>
      <vt:variant>
        <vt:i4>210</vt:i4>
      </vt:variant>
      <vt:variant>
        <vt:i4>0</vt:i4>
      </vt:variant>
      <vt:variant>
        <vt:i4>5</vt:i4>
      </vt:variant>
      <vt:variant>
        <vt:lpwstr>http://www.nevo.co.il/Law_word/law15/memshala-967.pdf</vt:lpwstr>
      </vt:variant>
      <vt:variant>
        <vt:lpwstr/>
      </vt:variant>
      <vt:variant>
        <vt:i4>7864403</vt:i4>
      </vt:variant>
      <vt:variant>
        <vt:i4>207</vt:i4>
      </vt:variant>
      <vt:variant>
        <vt:i4>0</vt:i4>
      </vt:variant>
      <vt:variant>
        <vt:i4>5</vt:i4>
      </vt:variant>
      <vt:variant>
        <vt:lpwstr>http://www.nevo.co.il/Law_word/law15/memshala-949.pdf</vt:lpwstr>
      </vt:variant>
      <vt:variant>
        <vt:lpwstr/>
      </vt:variant>
      <vt:variant>
        <vt:i4>7864330</vt:i4>
      </vt:variant>
      <vt:variant>
        <vt:i4>204</vt:i4>
      </vt:variant>
      <vt:variant>
        <vt:i4>0</vt:i4>
      </vt:variant>
      <vt:variant>
        <vt:i4>5</vt:i4>
      </vt:variant>
      <vt:variant>
        <vt:lpwstr>http://www.nevo.co.il/law_word/law14/law-2556.pdf</vt:lpwstr>
      </vt:variant>
      <vt:variant>
        <vt:lpwstr/>
      </vt:variant>
      <vt:variant>
        <vt:i4>7929945</vt:i4>
      </vt:variant>
      <vt:variant>
        <vt:i4>201</vt:i4>
      </vt:variant>
      <vt:variant>
        <vt:i4>0</vt:i4>
      </vt:variant>
      <vt:variant>
        <vt:i4>5</vt:i4>
      </vt:variant>
      <vt:variant>
        <vt:lpwstr>http://www.nevo.co.il/Law_word/law15/memshala-953.pdf</vt:lpwstr>
      </vt:variant>
      <vt:variant>
        <vt:lpwstr/>
      </vt:variant>
      <vt:variant>
        <vt:i4>7929866</vt:i4>
      </vt:variant>
      <vt:variant>
        <vt:i4>198</vt:i4>
      </vt:variant>
      <vt:variant>
        <vt:i4>0</vt:i4>
      </vt:variant>
      <vt:variant>
        <vt:i4>5</vt:i4>
      </vt:variant>
      <vt:variant>
        <vt:lpwstr>http://www.nevo.co.il/law_word/law14/law-2546.pdf</vt:lpwstr>
      </vt:variant>
      <vt:variant>
        <vt:lpwstr/>
      </vt:variant>
      <vt:variant>
        <vt:i4>7602258</vt:i4>
      </vt:variant>
      <vt:variant>
        <vt:i4>195</vt:i4>
      </vt:variant>
      <vt:variant>
        <vt:i4>0</vt:i4>
      </vt:variant>
      <vt:variant>
        <vt:i4>5</vt:i4>
      </vt:variant>
      <vt:variant>
        <vt:lpwstr>http://www.nevo.co.il/Law_word/law15/memshala-687.pdf</vt:lpwstr>
      </vt:variant>
      <vt:variant>
        <vt:lpwstr/>
      </vt:variant>
      <vt:variant>
        <vt:i4>8060933</vt:i4>
      </vt:variant>
      <vt:variant>
        <vt:i4>192</vt:i4>
      </vt:variant>
      <vt:variant>
        <vt:i4>0</vt:i4>
      </vt:variant>
      <vt:variant>
        <vt:i4>5</vt:i4>
      </vt:variant>
      <vt:variant>
        <vt:lpwstr>http://www.nevo.co.il/law_word/law14/law-2468.pdf</vt:lpwstr>
      </vt:variant>
      <vt:variant>
        <vt:lpwstr/>
      </vt:variant>
      <vt:variant>
        <vt:i4>8192092</vt:i4>
      </vt:variant>
      <vt:variant>
        <vt:i4>189</vt:i4>
      </vt:variant>
      <vt:variant>
        <vt:i4>0</vt:i4>
      </vt:variant>
      <vt:variant>
        <vt:i4>5</vt:i4>
      </vt:variant>
      <vt:variant>
        <vt:lpwstr>http://www.nevo.co.il/Law_word/law15/memshala-817.pdf</vt:lpwstr>
      </vt:variant>
      <vt:variant>
        <vt:lpwstr/>
      </vt:variant>
      <vt:variant>
        <vt:i4>8126468</vt:i4>
      </vt:variant>
      <vt:variant>
        <vt:i4>186</vt:i4>
      </vt:variant>
      <vt:variant>
        <vt:i4>0</vt:i4>
      </vt:variant>
      <vt:variant>
        <vt:i4>5</vt:i4>
      </vt:variant>
      <vt:variant>
        <vt:lpwstr>http://www.nevo.co.il/Law_word/law14/law-2419.pdf</vt:lpwstr>
      </vt:variant>
      <vt:variant>
        <vt:lpwstr/>
      </vt:variant>
      <vt:variant>
        <vt:i4>8257622</vt:i4>
      </vt:variant>
      <vt:variant>
        <vt:i4>183</vt:i4>
      </vt:variant>
      <vt:variant>
        <vt:i4>0</vt:i4>
      </vt:variant>
      <vt:variant>
        <vt:i4>5</vt:i4>
      </vt:variant>
      <vt:variant>
        <vt:lpwstr>http://www.nevo.co.il/Law_word/law15/memshala-722.pdf</vt:lpwstr>
      </vt:variant>
      <vt:variant>
        <vt:lpwstr/>
      </vt:variant>
      <vt:variant>
        <vt:i4>7602178</vt:i4>
      </vt:variant>
      <vt:variant>
        <vt:i4>180</vt:i4>
      </vt:variant>
      <vt:variant>
        <vt:i4>0</vt:i4>
      </vt:variant>
      <vt:variant>
        <vt:i4>5</vt:i4>
      </vt:variant>
      <vt:variant>
        <vt:lpwstr>http://www.nevo.co.il/Law_word/law14/law-2398.pdf</vt:lpwstr>
      </vt:variant>
      <vt:variant>
        <vt:lpwstr/>
      </vt:variant>
      <vt:variant>
        <vt:i4>8323086</vt:i4>
      </vt:variant>
      <vt:variant>
        <vt:i4>177</vt:i4>
      </vt:variant>
      <vt:variant>
        <vt:i4>0</vt:i4>
      </vt:variant>
      <vt:variant>
        <vt:i4>5</vt:i4>
      </vt:variant>
      <vt:variant>
        <vt:lpwstr>http://www.nevo.co.il/Law_word/law06/TAK-7214.pdf</vt:lpwstr>
      </vt:variant>
      <vt:variant>
        <vt:lpwstr/>
      </vt:variant>
      <vt:variant>
        <vt:i4>7667795</vt:i4>
      </vt:variant>
      <vt:variant>
        <vt:i4>174</vt:i4>
      </vt:variant>
      <vt:variant>
        <vt:i4>0</vt:i4>
      </vt:variant>
      <vt:variant>
        <vt:i4>5</vt:i4>
      </vt:variant>
      <vt:variant>
        <vt:lpwstr>http://www.nevo.co.il/Law_word/law15/memshala-696.pdf</vt:lpwstr>
      </vt:variant>
      <vt:variant>
        <vt:lpwstr/>
      </vt:variant>
      <vt:variant>
        <vt:i4>7995405</vt:i4>
      </vt:variant>
      <vt:variant>
        <vt:i4>171</vt:i4>
      </vt:variant>
      <vt:variant>
        <vt:i4>0</vt:i4>
      </vt:variant>
      <vt:variant>
        <vt:i4>5</vt:i4>
      </vt:variant>
      <vt:variant>
        <vt:lpwstr>http://www.nevo.co.il/Law_word/law14/LAW-2377.pdf</vt:lpwstr>
      </vt:variant>
      <vt:variant>
        <vt:lpwstr/>
      </vt:variant>
      <vt:variant>
        <vt:i4>7602193</vt:i4>
      </vt:variant>
      <vt:variant>
        <vt:i4>168</vt:i4>
      </vt:variant>
      <vt:variant>
        <vt:i4>0</vt:i4>
      </vt:variant>
      <vt:variant>
        <vt:i4>5</vt:i4>
      </vt:variant>
      <vt:variant>
        <vt:lpwstr>https://www.nevo.co.il/Law_word/law15/memshala-1448.pdf</vt:lpwstr>
      </vt:variant>
      <vt:variant>
        <vt:lpwstr/>
      </vt:variant>
      <vt:variant>
        <vt:i4>8060937</vt:i4>
      </vt:variant>
      <vt:variant>
        <vt:i4>165</vt:i4>
      </vt:variant>
      <vt:variant>
        <vt:i4>0</vt:i4>
      </vt:variant>
      <vt:variant>
        <vt:i4>5</vt:i4>
      </vt:variant>
      <vt:variant>
        <vt:lpwstr>http://www.nevo.co.il/law_word/law14/law-2969.pdf</vt:lpwstr>
      </vt:variant>
      <vt:variant>
        <vt:lpwstr/>
      </vt:variant>
      <vt:variant>
        <vt:i4>7798814</vt:i4>
      </vt:variant>
      <vt:variant>
        <vt:i4>162</vt:i4>
      </vt:variant>
      <vt:variant>
        <vt:i4>0</vt:i4>
      </vt:variant>
      <vt:variant>
        <vt:i4>5</vt:i4>
      </vt:variant>
      <vt:variant>
        <vt:lpwstr>https://www.nevo.co.il/law_word/law06/tak-9958.pdf</vt:lpwstr>
      </vt:variant>
      <vt:variant>
        <vt:lpwstr/>
      </vt:variant>
      <vt:variant>
        <vt:i4>7340057</vt:i4>
      </vt:variant>
      <vt:variant>
        <vt:i4>159</vt:i4>
      </vt:variant>
      <vt:variant>
        <vt:i4>0</vt:i4>
      </vt:variant>
      <vt:variant>
        <vt:i4>5</vt:i4>
      </vt:variant>
      <vt:variant>
        <vt:lpwstr>https://www.nevo.co.il/law_word/law06/tak-9523.pdf</vt:lpwstr>
      </vt:variant>
      <vt:variant>
        <vt:lpwstr/>
      </vt:variant>
      <vt:variant>
        <vt:i4>8257561</vt:i4>
      </vt:variant>
      <vt:variant>
        <vt:i4>156</vt:i4>
      </vt:variant>
      <vt:variant>
        <vt:i4>0</vt:i4>
      </vt:variant>
      <vt:variant>
        <vt:i4>5</vt:i4>
      </vt:variant>
      <vt:variant>
        <vt:lpwstr>https://www.nevo.co.il/law_word/law06/tak-9129.pdf</vt:lpwstr>
      </vt:variant>
      <vt:variant>
        <vt:lpwstr/>
      </vt:variant>
      <vt:variant>
        <vt:i4>7471132</vt:i4>
      </vt:variant>
      <vt:variant>
        <vt:i4>153</vt:i4>
      </vt:variant>
      <vt:variant>
        <vt:i4>0</vt:i4>
      </vt:variant>
      <vt:variant>
        <vt:i4>5</vt:i4>
      </vt:variant>
      <vt:variant>
        <vt:lpwstr>https://www.nevo.co.il/law_word/law06/tak-8662.pdf</vt:lpwstr>
      </vt:variant>
      <vt:variant>
        <vt:lpwstr/>
      </vt:variant>
      <vt:variant>
        <vt:i4>7471113</vt:i4>
      </vt:variant>
      <vt:variant>
        <vt:i4>150</vt:i4>
      </vt:variant>
      <vt:variant>
        <vt:i4>0</vt:i4>
      </vt:variant>
      <vt:variant>
        <vt:i4>5</vt:i4>
      </vt:variant>
      <vt:variant>
        <vt:lpwstr>http://www.nevo.co.il/Law_word/law06/tak-8332.pdf</vt:lpwstr>
      </vt:variant>
      <vt:variant>
        <vt:lpwstr/>
      </vt:variant>
      <vt:variant>
        <vt:i4>7602187</vt:i4>
      </vt:variant>
      <vt:variant>
        <vt:i4>147</vt:i4>
      </vt:variant>
      <vt:variant>
        <vt:i4>0</vt:i4>
      </vt:variant>
      <vt:variant>
        <vt:i4>5</vt:i4>
      </vt:variant>
      <vt:variant>
        <vt:lpwstr>http://www.nevo.co.il/Law_word/law06/tak-8251.pdf</vt:lpwstr>
      </vt:variant>
      <vt:variant>
        <vt:lpwstr/>
      </vt:variant>
      <vt:variant>
        <vt:i4>7602190</vt:i4>
      </vt:variant>
      <vt:variant>
        <vt:i4>144</vt:i4>
      </vt:variant>
      <vt:variant>
        <vt:i4>0</vt:i4>
      </vt:variant>
      <vt:variant>
        <vt:i4>5</vt:i4>
      </vt:variant>
      <vt:variant>
        <vt:lpwstr>http://www.nevo.co.il/Law_word/law06/tak-8157.pdf</vt:lpwstr>
      </vt:variant>
      <vt:variant>
        <vt:lpwstr/>
      </vt:variant>
      <vt:variant>
        <vt:i4>7602184</vt:i4>
      </vt:variant>
      <vt:variant>
        <vt:i4>141</vt:i4>
      </vt:variant>
      <vt:variant>
        <vt:i4>0</vt:i4>
      </vt:variant>
      <vt:variant>
        <vt:i4>5</vt:i4>
      </vt:variant>
      <vt:variant>
        <vt:lpwstr>http://www.nevo.co.il/Law_word/law06/TAK-8050.pdf</vt:lpwstr>
      </vt:variant>
      <vt:variant>
        <vt:lpwstr/>
      </vt:variant>
      <vt:variant>
        <vt:i4>8192006</vt:i4>
      </vt:variant>
      <vt:variant>
        <vt:i4>138</vt:i4>
      </vt:variant>
      <vt:variant>
        <vt:i4>0</vt:i4>
      </vt:variant>
      <vt:variant>
        <vt:i4>5</vt:i4>
      </vt:variant>
      <vt:variant>
        <vt:lpwstr>http://www.nevo.co.il/Law_word/law06/tak-7937.pdf</vt:lpwstr>
      </vt:variant>
      <vt:variant>
        <vt:lpwstr/>
      </vt:variant>
      <vt:variant>
        <vt:i4>7995393</vt:i4>
      </vt:variant>
      <vt:variant>
        <vt:i4>135</vt:i4>
      </vt:variant>
      <vt:variant>
        <vt:i4>0</vt:i4>
      </vt:variant>
      <vt:variant>
        <vt:i4>5</vt:i4>
      </vt:variant>
      <vt:variant>
        <vt:lpwstr>http://www.nevo.co.il/Law_word/law06/tak-7841.pdf</vt:lpwstr>
      </vt:variant>
      <vt:variant>
        <vt:lpwstr/>
      </vt:variant>
      <vt:variant>
        <vt:i4>7929870</vt:i4>
      </vt:variant>
      <vt:variant>
        <vt:i4>132</vt:i4>
      </vt:variant>
      <vt:variant>
        <vt:i4>0</vt:i4>
      </vt:variant>
      <vt:variant>
        <vt:i4>5</vt:i4>
      </vt:variant>
      <vt:variant>
        <vt:lpwstr>http://www.nevo.co.il/Law_word/law06/tak-7771.pdf</vt:lpwstr>
      </vt:variant>
      <vt:variant>
        <vt:lpwstr/>
      </vt:variant>
      <vt:variant>
        <vt:i4>7798795</vt:i4>
      </vt:variant>
      <vt:variant>
        <vt:i4>129</vt:i4>
      </vt:variant>
      <vt:variant>
        <vt:i4>0</vt:i4>
      </vt:variant>
      <vt:variant>
        <vt:i4>5</vt:i4>
      </vt:variant>
      <vt:variant>
        <vt:lpwstr>http://www.nevo.co.il/Law_word/law06/tak-7695.pdf</vt:lpwstr>
      </vt:variant>
      <vt:variant>
        <vt:lpwstr/>
      </vt:variant>
      <vt:variant>
        <vt:i4>8323087</vt:i4>
      </vt:variant>
      <vt:variant>
        <vt:i4>126</vt:i4>
      </vt:variant>
      <vt:variant>
        <vt:i4>0</vt:i4>
      </vt:variant>
      <vt:variant>
        <vt:i4>5</vt:i4>
      </vt:variant>
      <vt:variant>
        <vt:lpwstr>http://www.nevo.co.il/Law_word/law06/tak-7611.pdf</vt:lpwstr>
      </vt:variant>
      <vt:variant>
        <vt:lpwstr/>
      </vt:variant>
      <vt:variant>
        <vt:i4>8192009</vt:i4>
      </vt:variant>
      <vt:variant>
        <vt:i4>123</vt:i4>
      </vt:variant>
      <vt:variant>
        <vt:i4>0</vt:i4>
      </vt:variant>
      <vt:variant>
        <vt:i4>5</vt:i4>
      </vt:variant>
      <vt:variant>
        <vt:lpwstr>http://www.nevo.co.il/Law_word/law06/tak-7534.pdf</vt:lpwstr>
      </vt:variant>
      <vt:variant>
        <vt:lpwstr/>
      </vt:variant>
      <vt:variant>
        <vt:i4>7733252</vt:i4>
      </vt:variant>
      <vt:variant>
        <vt:i4>120</vt:i4>
      </vt:variant>
      <vt:variant>
        <vt:i4>0</vt:i4>
      </vt:variant>
      <vt:variant>
        <vt:i4>5</vt:i4>
      </vt:variant>
      <vt:variant>
        <vt:lpwstr>http://www.nevo.co.il/Law_word/law06/tak-7488.pdf</vt:lpwstr>
      </vt:variant>
      <vt:variant>
        <vt:lpwstr/>
      </vt:variant>
      <vt:variant>
        <vt:i4>8257551</vt:i4>
      </vt:variant>
      <vt:variant>
        <vt:i4>117</vt:i4>
      </vt:variant>
      <vt:variant>
        <vt:i4>0</vt:i4>
      </vt:variant>
      <vt:variant>
        <vt:i4>5</vt:i4>
      </vt:variant>
      <vt:variant>
        <vt:lpwstr>http://www.nevo.co.il/law_word/law06/tak-7403.pdf</vt:lpwstr>
      </vt:variant>
      <vt:variant>
        <vt:lpwstr/>
      </vt:variant>
      <vt:variant>
        <vt:i4>8192014</vt:i4>
      </vt:variant>
      <vt:variant>
        <vt:i4>114</vt:i4>
      </vt:variant>
      <vt:variant>
        <vt:i4>0</vt:i4>
      </vt:variant>
      <vt:variant>
        <vt:i4>5</vt:i4>
      </vt:variant>
      <vt:variant>
        <vt:lpwstr>http://www.nevo.co.il/law_word/law06/tak-7335.pdf</vt:lpwstr>
      </vt:variant>
      <vt:variant>
        <vt:lpwstr/>
      </vt:variant>
      <vt:variant>
        <vt:i4>7929865</vt:i4>
      </vt:variant>
      <vt:variant>
        <vt:i4>111</vt:i4>
      </vt:variant>
      <vt:variant>
        <vt:i4>0</vt:i4>
      </vt:variant>
      <vt:variant>
        <vt:i4>5</vt:i4>
      </vt:variant>
      <vt:variant>
        <vt:lpwstr>http://www.nevo.co.il/Law_word/law06/TAK-7273.pdf</vt:lpwstr>
      </vt:variant>
      <vt:variant>
        <vt:lpwstr/>
      </vt:variant>
      <vt:variant>
        <vt:i4>7995473</vt:i4>
      </vt:variant>
      <vt:variant>
        <vt:i4>108</vt:i4>
      </vt:variant>
      <vt:variant>
        <vt:i4>0</vt:i4>
      </vt:variant>
      <vt:variant>
        <vt:i4>5</vt:i4>
      </vt:variant>
      <vt:variant>
        <vt:lpwstr>http://www.nevo.co.il/Law_word/law15/memshala-664.pdf</vt:lpwstr>
      </vt:variant>
      <vt:variant>
        <vt:lpwstr/>
      </vt:variant>
      <vt:variant>
        <vt:i4>7995401</vt:i4>
      </vt:variant>
      <vt:variant>
        <vt:i4>105</vt:i4>
      </vt:variant>
      <vt:variant>
        <vt:i4>0</vt:i4>
      </vt:variant>
      <vt:variant>
        <vt:i4>5</vt:i4>
      </vt:variant>
      <vt:variant>
        <vt:lpwstr>http://www.nevo.co.il/Law_word/law14/LAW-2373.pdf</vt:lpwstr>
      </vt:variant>
      <vt:variant>
        <vt:lpwstr/>
      </vt:variant>
      <vt:variant>
        <vt:i4>8323086</vt:i4>
      </vt:variant>
      <vt:variant>
        <vt:i4>102</vt:i4>
      </vt:variant>
      <vt:variant>
        <vt:i4>0</vt:i4>
      </vt:variant>
      <vt:variant>
        <vt:i4>5</vt:i4>
      </vt:variant>
      <vt:variant>
        <vt:lpwstr>http://www.nevo.co.il/Law_word/law06/tak-7214.pdf</vt:lpwstr>
      </vt:variant>
      <vt:variant>
        <vt:lpwstr/>
      </vt:variant>
      <vt:variant>
        <vt:i4>7995403</vt:i4>
      </vt:variant>
      <vt:variant>
        <vt:i4>99</vt:i4>
      </vt:variant>
      <vt:variant>
        <vt:i4>0</vt:i4>
      </vt:variant>
      <vt:variant>
        <vt:i4>5</vt:i4>
      </vt:variant>
      <vt:variant>
        <vt:lpwstr>http://www.nevo.co.il/Law_word/law06/TAK-7142.pdf</vt:lpwstr>
      </vt:variant>
      <vt:variant>
        <vt:lpwstr/>
      </vt:variant>
      <vt:variant>
        <vt:i4>8192089</vt:i4>
      </vt:variant>
      <vt:variant>
        <vt:i4>96</vt:i4>
      </vt:variant>
      <vt:variant>
        <vt:i4>0</vt:i4>
      </vt:variant>
      <vt:variant>
        <vt:i4>5</vt:i4>
      </vt:variant>
      <vt:variant>
        <vt:lpwstr>http://www.nevo.co.il/Law_word/law15/memshala-319.pdf</vt:lpwstr>
      </vt:variant>
      <vt:variant>
        <vt:lpwstr/>
      </vt:variant>
      <vt:variant>
        <vt:i4>7864335</vt:i4>
      </vt:variant>
      <vt:variant>
        <vt:i4>93</vt:i4>
      </vt:variant>
      <vt:variant>
        <vt:i4>0</vt:i4>
      </vt:variant>
      <vt:variant>
        <vt:i4>5</vt:i4>
      </vt:variant>
      <vt:variant>
        <vt:lpwstr>http://www.nevo.co.il/Law_word/law14/law-2355.pdf</vt:lpwstr>
      </vt:variant>
      <vt:variant>
        <vt:lpwstr/>
      </vt:variant>
      <vt:variant>
        <vt:i4>7995472</vt:i4>
      </vt:variant>
      <vt:variant>
        <vt:i4>90</vt:i4>
      </vt:variant>
      <vt:variant>
        <vt:i4>0</vt:i4>
      </vt:variant>
      <vt:variant>
        <vt:i4>5</vt:i4>
      </vt:variant>
      <vt:variant>
        <vt:lpwstr>http://www.nevo.co.il/Law_word/law15/memshala-566.pdf</vt:lpwstr>
      </vt:variant>
      <vt:variant>
        <vt:lpwstr/>
      </vt:variant>
      <vt:variant>
        <vt:i4>8126478</vt:i4>
      </vt:variant>
      <vt:variant>
        <vt:i4>87</vt:i4>
      </vt:variant>
      <vt:variant>
        <vt:i4>0</vt:i4>
      </vt:variant>
      <vt:variant>
        <vt:i4>5</vt:i4>
      </vt:variant>
      <vt:variant>
        <vt:lpwstr>http://www.nevo.co.il/Law_word/law14/law-2314.pdf</vt:lpwstr>
      </vt:variant>
      <vt:variant>
        <vt:lpwstr/>
      </vt:variant>
      <vt:variant>
        <vt:i4>8323085</vt:i4>
      </vt:variant>
      <vt:variant>
        <vt:i4>84</vt:i4>
      </vt:variant>
      <vt:variant>
        <vt:i4>0</vt:i4>
      </vt:variant>
      <vt:variant>
        <vt:i4>5</vt:i4>
      </vt:variant>
      <vt:variant>
        <vt:lpwstr>http://www.nevo.co.il/Law_word/law06/TAK-7015.pdf</vt:lpwstr>
      </vt:variant>
      <vt:variant>
        <vt:lpwstr/>
      </vt:variant>
      <vt:variant>
        <vt:i4>7798799</vt:i4>
      </vt:variant>
      <vt:variant>
        <vt:i4>81</vt:i4>
      </vt:variant>
      <vt:variant>
        <vt:i4>0</vt:i4>
      </vt:variant>
      <vt:variant>
        <vt:i4>5</vt:i4>
      </vt:variant>
      <vt:variant>
        <vt:lpwstr>http://www.nevo.co.il/Law_word/law10/yalkut-6187.pdf</vt:lpwstr>
      </vt:variant>
      <vt:variant>
        <vt:lpwstr/>
      </vt:variant>
      <vt:variant>
        <vt:i4>7667798</vt:i4>
      </vt:variant>
      <vt:variant>
        <vt:i4>78</vt:i4>
      </vt:variant>
      <vt:variant>
        <vt:i4>0</vt:i4>
      </vt:variant>
      <vt:variant>
        <vt:i4>5</vt:i4>
      </vt:variant>
      <vt:variant>
        <vt:lpwstr>http://www.nevo.co.il/Law_word/law15/memshala-491.pdf</vt:lpwstr>
      </vt:variant>
      <vt:variant>
        <vt:lpwstr/>
      </vt:variant>
      <vt:variant>
        <vt:i4>7929864</vt:i4>
      </vt:variant>
      <vt:variant>
        <vt:i4>75</vt:i4>
      </vt:variant>
      <vt:variant>
        <vt:i4>0</vt:i4>
      </vt:variant>
      <vt:variant>
        <vt:i4>5</vt:i4>
      </vt:variant>
      <vt:variant>
        <vt:lpwstr>http://www.nevo.co.il/Law_word/law14/law-2243.pdf</vt:lpwstr>
      </vt:variant>
      <vt:variant>
        <vt:lpwstr/>
      </vt:variant>
      <vt:variant>
        <vt:i4>7995399</vt:i4>
      </vt:variant>
      <vt:variant>
        <vt:i4>72</vt:i4>
      </vt:variant>
      <vt:variant>
        <vt:i4>0</vt:i4>
      </vt:variant>
      <vt:variant>
        <vt:i4>5</vt:i4>
      </vt:variant>
      <vt:variant>
        <vt:lpwstr>http://www.nevo.co.il/Law_word/law06/tak-6857.pdf</vt:lpwstr>
      </vt:variant>
      <vt:variant>
        <vt:lpwstr/>
      </vt:variant>
      <vt:variant>
        <vt:i4>7340034</vt:i4>
      </vt:variant>
      <vt:variant>
        <vt:i4>69</vt:i4>
      </vt:variant>
      <vt:variant>
        <vt:i4>0</vt:i4>
      </vt:variant>
      <vt:variant>
        <vt:i4>5</vt:i4>
      </vt:variant>
      <vt:variant>
        <vt:lpwstr>http://www.nevo.co.il/Law_word/law10/yalkut-5766.pdf</vt:lpwstr>
      </vt:variant>
      <vt:variant>
        <vt:lpwstr/>
      </vt:variant>
      <vt:variant>
        <vt:i4>8323082</vt:i4>
      </vt:variant>
      <vt:variant>
        <vt:i4>66</vt:i4>
      </vt:variant>
      <vt:variant>
        <vt:i4>0</vt:i4>
      </vt:variant>
      <vt:variant>
        <vt:i4>5</vt:i4>
      </vt:variant>
      <vt:variant>
        <vt:lpwstr>http://www.nevo.co.il/Law_word/law14/law-2122.pdf</vt:lpwstr>
      </vt:variant>
      <vt:variant>
        <vt:lpwstr/>
      </vt:variant>
      <vt:variant>
        <vt:i4>7667796</vt:i4>
      </vt:variant>
      <vt:variant>
        <vt:i4>63</vt:i4>
      </vt:variant>
      <vt:variant>
        <vt:i4>0</vt:i4>
      </vt:variant>
      <vt:variant>
        <vt:i4>5</vt:i4>
      </vt:variant>
      <vt:variant>
        <vt:lpwstr>http://www.nevo.co.il/Law_word/law15/memshala-196.pdf</vt:lpwstr>
      </vt:variant>
      <vt:variant>
        <vt:lpwstr/>
      </vt:variant>
      <vt:variant>
        <vt:i4>8126465</vt:i4>
      </vt:variant>
      <vt:variant>
        <vt:i4>60</vt:i4>
      </vt:variant>
      <vt:variant>
        <vt:i4>0</vt:i4>
      </vt:variant>
      <vt:variant>
        <vt:i4>5</vt:i4>
      </vt:variant>
      <vt:variant>
        <vt:lpwstr>http://www.nevo.co.il/Law_word/law14/LAW-2119.pdf</vt:lpwstr>
      </vt:variant>
      <vt:variant>
        <vt:lpwstr/>
      </vt:variant>
      <vt:variant>
        <vt:i4>8323152</vt:i4>
      </vt:variant>
      <vt:variant>
        <vt:i4>57</vt:i4>
      </vt:variant>
      <vt:variant>
        <vt:i4>0</vt:i4>
      </vt:variant>
      <vt:variant>
        <vt:i4>5</vt:i4>
      </vt:variant>
      <vt:variant>
        <vt:lpwstr>http://www.nevo.co.il/Law_word/law15/memshala-231.pdf</vt:lpwstr>
      </vt:variant>
      <vt:variant>
        <vt:lpwstr/>
      </vt:variant>
      <vt:variant>
        <vt:i4>8060942</vt:i4>
      </vt:variant>
      <vt:variant>
        <vt:i4>54</vt:i4>
      </vt:variant>
      <vt:variant>
        <vt:i4>0</vt:i4>
      </vt:variant>
      <vt:variant>
        <vt:i4>5</vt:i4>
      </vt:variant>
      <vt:variant>
        <vt:lpwstr>http://www.nevo.co.il/Law_word/law14/law-2067.pdf</vt:lpwstr>
      </vt:variant>
      <vt:variant>
        <vt:lpwstr/>
      </vt:variant>
      <vt:variant>
        <vt:i4>8061015</vt:i4>
      </vt:variant>
      <vt:variant>
        <vt:i4>51</vt:i4>
      </vt:variant>
      <vt:variant>
        <vt:i4>0</vt:i4>
      </vt:variant>
      <vt:variant>
        <vt:i4>5</vt:i4>
      </vt:variant>
      <vt:variant>
        <vt:lpwstr>http://www.nevo.co.il/Law_word/law15/MEMSHALA-175.pdf</vt:lpwstr>
      </vt:variant>
      <vt:variant>
        <vt:lpwstr/>
      </vt:variant>
      <vt:variant>
        <vt:i4>8323085</vt:i4>
      </vt:variant>
      <vt:variant>
        <vt:i4>48</vt:i4>
      </vt:variant>
      <vt:variant>
        <vt:i4>0</vt:i4>
      </vt:variant>
      <vt:variant>
        <vt:i4>5</vt:i4>
      </vt:variant>
      <vt:variant>
        <vt:lpwstr>http://www.nevo.co.il/Law_word/law14/LAW-2024.pdf</vt:lpwstr>
      </vt:variant>
      <vt:variant>
        <vt:lpwstr/>
      </vt:variant>
      <vt:variant>
        <vt:i4>2293853</vt:i4>
      </vt:variant>
      <vt:variant>
        <vt:i4>45</vt:i4>
      </vt:variant>
      <vt:variant>
        <vt:i4>0</vt:i4>
      </vt:variant>
      <vt:variant>
        <vt:i4>5</vt:i4>
      </vt:variant>
      <vt:variant>
        <vt:lpwstr>http://www.nevo.co.il/Law_word/law15/MEMSHALA-43.pdf</vt:lpwstr>
      </vt:variant>
      <vt:variant>
        <vt:lpwstr/>
      </vt:variant>
      <vt:variant>
        <vt:i4>7929859</vt:i4>
      </vt:variant>
      <vt:variant>
        <vt:i4>42</vt:i4>
      </vt:variant>
      <vt:variant>
        <vt:i4>0</vt:i4>
      </vt:variant>
      <vt:variant>
        <vt:i4>5</vt:i4>
      </vt:variant>
      <vt:variant>
        <vt:lpwstr>http://www.nevo.co.il/Law_word/law14/law-1973.pdf</vt:lpwstr>
      </vt:variant>
      <vt:variant>
        <vt:lpwstr/>
      </vt:variant>
      <vt:variant>
        <vt:i4>7733257</vt:i4>
      </vt:variant>
      <vt:variant>
        <vt:i4>39</vt:i4>
      </vt:variant>
      <vt:variant>
        <vt:i4>0</vt:i4>
      </vt:variant>
      <vt:variant>
        <vt:i4>5</vt:i4>
      </vt:variant>
      <vt:variant>
        <vt:lpwstr>http://www.nevo.co.il/Law_word/law06/TAK-6796.pdf</vt:lpwstr>
      </vt:variant>
      <vt:variant>
        <vt:lpwstr/>
      </vt:variant>
      <vt:variant>
        <vt:i4>2490448</vt:i4>
      </vt:variant>
      <vt:variant>
        <vt:i4>36</vt:i4>
      </vt:variant>
      <vt:variant>
        <vt:i4>0</vt:i4>
      </vt:variant>
      <vt:variant>
        <vt:i4>5</vt:i4>
      </vt:variant>
      <vt:variant>
        <vt:lpwstr>http://www.nevo.co.il/Law_word/law15/MEMSHALA-96.pdf</vt:lpwstr>
      </vt:variant>
      <vt:variant>
        <vt:lpwstr/>
      </vt:variant>
      <vt:variant>
        <vt:i4>8060937</vt:i4>
      </vt:variant>
      <vt:variant>
        <vt:i4>33</vt:i4>
      </vt:variant>
      <vt:variant>
        <vt:i4>0</vt:i4>
      </vt:variant>
      <vt:variant>
        <vt:i4>5</vt:i4>
      </vt:variant>
      <vt:variant>
        <vt:lpwstr>http://www.nevo.co.il/Law_word/law14/LAW-1959.pdf</vt:lpwstr>
      </vt:variant>
      <vt:variant>
        <vt:lpwstr/>
      </vt:variant>
      <vt:variant>
        <vt:i4>2359391</vt:i4>
      </vt:variant>
      <vt:variant>
        <vt:i4>30</vt:i4>
      </vt:variant>
      <vt:variant>
        <vt:i4>0</vt:i4>
      </vt:variant>
      <vt:variant>
        <vt:i4>5</vt:i4>
      </vt:variant>
      <vt:variant>
        <vt:lpwstr>http://www.nevo.co.il/Law_word/law15/MEMSHALA-64.pdf</vt:lpwstr>
      </vt:variant>
      <vt:variant>
        <vt:lpwstr/>
      </vt:variant>
      <vt:variant>
        <vt:i4>8126464</vt:i4>
      </vt:variant>
      <vt:variant>
        <vt:i4>27</vt:i4>
      </vt:variant>
      <vt:variant>
        <vt:i4>0</vt:i4>
      </vt:variant>
      <vt:variant>
        <vt:i4>5</vt:i4>
      </vt:variant>
      <vt:variant>
        <vt:lpwstr>http://www.nevo.co.il/Law_word/law14/LAW-1920.pdf</vt:lpwstr>
      </vt:variant>
      <vt:variant>
        <vt:lpwstr/>
      </vt:variant>
      <vt:variant>
        <vt:i4>852091</vt:i4>
      </vt:variant>
      <vt:variant>
        <vt:i4>24</vt:i4>
      </vt:variant>
      <vt:variant>
        <vt:i4>0</vt:i4>
      </vt:variant>
      <vt:variant>
        <vt:i4>5</vt:i4>
      </vt:variant>
      <vt:variant>
        <vt:lpwstr>http://www.nevo.co.il/Law_word/law17/PROP-3155.pdf</vt:lpwstr>
      </vt:variant>
      <vt:variant>
        <vt:lpwstr/>
      </vt:variant>
      <vt:variant>
        <vt:i4>7798789</vt:i4>
      </vt:variant>
      <vt:variant>
        <vt:i4>21</vt:i4>
      </vt:variant>
      <vt:variant>
        <vt:i4>0</vt:i4>
      </vt:variant>
      <vt:variant>
        <vt:i4>5</vt:i4>
      </vt:variant>
      <vt:variant>
        <vt:lpwstr>http://www.nevo.co.il/Law_word/law14/LAW-1894.pdf</vt:lpwstr>
      </vt:variant>
      <vt:variant>
        <vt:lpwstr/>
      </vt:variant>
      <vt:variant>
        <vt:i4>852086</vt:i4>
      </vt:variant>
      <vt:variant>
        <vt:i4>18</vt:i4>
      </vt:variant>
      <vt:variant>
        <vt:i4>0</vt:i4>
      </vt:variant>
      <vt:variant>
        <vt:i4>5</vt:i4>
      </vt:variant>
      <vt:variant>
        <vt:lpwstr>http://www.nevo.co.il/Law_word/law17/PROP-3084.pdf</vt:lpwstr>
      </vt:variant>
      <vt:variant>
        <vt:lpwstr/>
      </vt:variant>
      <vt:variant>
        <vt:i4>7995392</vt:i4>
      </vt:variant>
      <vt:variant>
        <vt:i4>15</vt:i4>
      </vt:variant>
      <vt:variant>
        <vt:i4>0</vt:i4>
      </vt:variant>
      <vt:variant>
        <vt:i4>5</vt:i4>
      </vt:variant>
      <vt:variant>
        <vt:lpwstr>http://www.nevo.co.il/Law_word/law14/LAW-1841.pdf</vt:lpwstr>
      </vt:variant>
      <vt:variant>
        <vt:lpwstr/>
      </vt:variant>
      <vt:variant>
        <vt:i4>7929864</vt:i4>
      </vt:variant>
      <vt:variant>
        <vt:i4>12</vt:i4>
      </vt:variant>
      <vt:variant>
        <vt:i4>0</vt:i4>
      </vt:variant>
      <vt:variant>
        <vt:i4>5</vt:i4>
      </vt:variant>
      <vt:variant>
        <vt:lpwstr>http://www.nevo.co.il/Law_word/law06/TAK-6161.pdf</vt:lpwstr>
      </vt:variant>
      <vt:variant>
        <vt:lpwstr/>
      </vt:variant>
      <vt:variant>
        <vt:i4>8060936</vt:i4>
      </vt:variant>
      <vt:variant>
        <vt:i4>9</vt:i4>
      </vt:variant>
      <vt:variant>
        <vt:i4>0</vt:i4>
      </vt:variant>
      <vt:variant>
        <vt:i4>5</vt:i4>
      </vt:variant>
      <vt:variant>
        <vt:lpwstr>http://www.nevo.co.il/Law_word/law06/TAK-6141.pdf</vt:lpwstr>
      </vt:variant>
      <vt:variant>
        <vt:lpwstr/>
      </vt:variant>
      <vt:variant>
        <vt:i4>1703981</vt:i4>
      </vt:variant>
      <vt:variant>
        <vt:i4>6</vt:i4>
      </vt:variant>
      <vt:variant>
        <vt:i4>0</vt:i4>
      </vt:variant>
      <vt:variant>
        <vt:i4>5</vt:i4>
      </vt:variant>
      <vt:variant>
        <vt:lpwstr>http://www.nevo.co.il/Law_word/law06/TAK-KLALI-6169.pdf</vt:lpwstr>
      </vt:variant>
      <vt:variant>
        <vt:lpwstr/>
      </vt:variant>
      <vt:variant>
        <vt:i4>524415</vt:i4>
      </vt:variant>
      <vt:variant>
        <vt:i4>3</vt:i4>
      </vt:variant>
      <vt:variant>
        <vt:i4>0</vt:i4>
      </vt:variant>
      <vt:variant>
        <vt:i4>5</vt:i4>
      </vt:variant>
      <vt:variant>
        <vt:lpwstr>http://www.nevo.co.il/Law_word/law17/PROP-2809.pdf</vt:lpwstr>
      </vt:variant>
      <vt:variant>
        <vt:lpwstr/>
      </vt:variant>
      <vt:variant>
        <vt:i4>8060941</vt:i4>
      </vt:variant>
      <vt:variant>
        <vt:i4>0</vt:i4>
      </vt:variant>
      <vt:variant>
        <vt:i4>0</vt:i4>
      </vt:variant>
      <vt:variant>
        <vt:i4>5</vt:i4>
      </vt:variant>
      <vt:variant>
        <vt:lpwstr>http://www.nevo.co.il/Law_word/law14/LAW-1753.pdf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017m1</vt:lpwstr>
  </property>
  <property fmtid="{D5CDD505-2E9C-101B-9397-08002B2CF9AE}" pid="3" name="CHNAME">
    <vt:lpwstr>איסור הלבנת הון</vt:lpwstr>
  </property>
  <property fmtid="{D5CDD505-2E9C-101B-9397-08002B2CF9AE}" pid="4" name="LAWNAME">
    <vt:lpwstr>חוק איסור הלבנת הון, תש"ס-2000</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עונשין ומשפט פלילי</vt:lpwstr>
  </property>
  <property fmtid="{D5CDD505-2E9C-101B-9397-08002B2CF9AE}" pid="13" name="NOSE21">
    <vt:lpwstr>עבירות</vt:lpwstr>
  </property>
  <property fmtid="{D5CDD505-2E9C-101B-9397-08002B2CF9AE}" pid="14" name="NOSE31">
    <vt:lpwstr>איסור הלבנת הון</vt:lpwstr>
  </property>
  <property fmtid="{D5CDD505-2E9C-101B-9397-08002B2CF9AE}" pid="15" name="NOSE41">
    <vt:lpwstr/>
  </property>
  <property fmtid="{D5CDD505-2E9C-101B-9397-08002B2CF9AE}" pid="16" name="NOSE12">
    <vt:lpwstr>משפט פרטי וכלכלה</vt:lpwstr>
  </property>
  <property fmtid="{D5CDD505-2E9C-101B-9397-08002B2CF9AE}" pid="17" name="NOSE22">
    <vt:lpwstr>כספים</vt:lpwstr>
  </property>
  <property fmtid="{D5CDD505-2E9C-101B-9397-08002B2CF9AE}" pid="18" name="NOSE32">
    <vt:lpwstr>איסור הלבנת הון</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http://www.nevo.co.il/Law_word/law06/tak-8157.pdf;‎רשומות - תקנות כלליות#ק"ת תשע"ט מס' 8157 ‏‏#מיום 27.1.2019 עמ' 1912 – צו תשע"ט-2019 (דחיית היום הקובע)‏</vt:lpwstr>
  </property>
  <property fmtid="{D5CDD505-2E9C-101B-9397-08002B2CF9AE}" pid="54" name="LINKK2">
    <vt:lpwstr>http://www.nevo.co.il/Law_word/law06/tak-8251.pdf;‎רשומות - תקנות כלליות#ק"ת תשע"ט מס' 8251 ‏‏#מיום 24.7.2019 עמ' 3520 – צו (מס' 2) תשע"ט-2019 (דחיית היום הקובע)‏</vt:lpwstr>
  </property>
  <property fmtid="{D5CDD505-2E9C-101B-9397-08002B2CF9AE}" pid="55" name="LINKK3">
    <vt:lpwstr>http://www.nevo.co.il/Law_word/law06/tak-8332.pdf;‎רשומות - תקנות כלליות#ק"ת תש"ף מס' 8332 ‏‏#מיום 22.1.2020 עמ' 454 – צו תש"ף-2020 (דחיית היום הקובע)‏</vt:lpwstr>
  </property>
  <property fmtid="{D5CDD505-2E9C-101B-9397-08002B2CF9AE}" pid="56" name="LINKK4">
    <vt:lpwstr>https://www.nevo.co.il/law_word/law06/tak-8662.pdf‏;רשומות - תקנות כלליות#ק"ת תש"ף מס' 8662 ‏‏#מיום 20.7.2020 עמ' 1822 – צו (מס' 2) תש"ף-2020 (דחיית היום הקובע)‏</vt:lpwstr>
  </property>
  <property fmtid="{D5CDD505-2E9C-101B-9397-08002B2CF9AE}" pid="57" name="LINKK5">
    <vt:lpwstr>https://www.nevo.co.il/law_word/law06/tak-9129.pdf;‎רשומות - תקנות כלליות#ק"ת תשפ"א מס' 9129 ‏‏#מיום 31.1.2021 עמ' 1764 – צו תשפ"א-2021 (דחיית היום הקובע)‏</vt:lpwstr>
  </property>
  <property fmtid="{D5CDD505-2E9C-101B-9397-08002B2CF9AE}" pid="58" name="LINKK6">
    <vt:lpwstr>https://www.nevo.co.il/law_word/law06/tak-9523.pdf;‎רשומות - תקנות כלליות#ק"ת תשפ"א מס' 9523 ‏‏#מיום 27.7.2021 עמ' 3830 – צו (מס' 2) תשפ"א-2021 (דחיית היום הקובע)‏</vt:lpwstr>
  </property>
  <property fmtid="{D5CDD505-2E9C-101B-9397-08002B2CF9AE}" pid="59" name="LINKK7">
    <vt:lpwstr>https://www.nevo.co.il/law_word/law06/tak-9872.pdf;‎רשומות - תקנות כלליות#תוקנה ק"ת תשפ"ב מס' 9872 ‏‏#מיום 30.12.2021 עמ' 1522 – צו הארכה תשפ"ב-2021‏</vt:lpwstr>
  </property>
  <property fmtid="{D5CDD505-2E9C-101B-9397-08002B2CF9AE}" pid="60" name="LINKK8">
    <vt:lpwstr>https://www.nevo.co.il/law_word/law06/tak-9958.pdf;‎רשומות - תקנות כלליות#ק"ת תשפ"ב מס' 9958 ‏‏#מיום 31.1.2022 עמ' 1864 – צו תשפ"ב-2022 (דחיית היום הקובע)‏</vt:lpwstr>
  </property>
  <property fmtid="{D5CDD505-2E9C-101B-9397-08002B2CF9AE}" pid="61" name="LINKK9">
    <vt:lpwstr>http://www.nevo.co.il/law_word/law14/law-2969.pdf;‎רשומות - ספר חוקים#ס"ח תשפ"ב מס' 2969 ‏‏#מיום 16.3.2022 עמ' 833  – תיקון מס' 11 (תיקון) תשפ"ב-2022 בסעיף 59(7) לחוק הדואר (תיקון מס' 13), ‏תשפ"ב-2022; תחילתו חודש מיום פרסומו</vt:lpwstr>
  </property>
  <property fmtid="{D5CDD505-2E9C-101B-9397-08002B2CF9AE}" pid="62" name="LINKK10">
    <vt:lpwstr/>
  </property>
</Properties>
</file>