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9E8A" w14:textId="77777777" w:rsidR="006E133A" w:rsidRDefault="006E133A" w:rsidP="002C25E8">
      <w:pPr>
        <w:pStyle w:val="big-header"/>
        <w:ind w:left="0" w:right="1134"/>
        <w:rPr>
          <w:rFonts w:cs="FrankRuehl"/>
          <w:sz w:val="32"/>
        </w:rPr>
      </w:pPr>
      <w:r>
        <w:rPr>
          <w:rFonts w:cs="FrankRuehl"/>
          <w:sz w:val="32"/>
          <w:rtl/>
        </w:rPr>
        <w:t xml:space="preserve">חוק איסור הפליית </w:t>
      </w:r>
      <w:r w:rsidR="002C25E8">
        <w:rPr>
          <w:rFonts w:cs="FrankRuehl" w:hint="cs"/>
          <w:sz w:val="32"/>
          <w:rtl/>
        </w:rPr>
        <w:t>אנשים עם עיוורון</w:t>
      </w:r>
      <w:r>
        <w:rPr>
          <w:rFonts w:cs="FrankRuehl"/>
          <w:sz w:val="32"/>
          <w:rtl/>
        </w:rPr>
        <w:t xml:space="preserve"> המלווים בכלבי נחייה</w:t>
      </w:r>
      <w:r w:rsidR="00770136">
        <w:rPr>
          <w:rFonts w:cs="FrankRuehl" w:hint="cs"/>
          <w:sz w:val="32"/>
          <w:rtl/>
        </w:rPr>
        <w:t>,</w:t>
      </w:r>
      <w:r>
        <w:rPr>
          <w:rFonts w:cs="FrankRuehl"/>
          <w:sz w:val="32"/>
          <w:rtl/>
        </w:rPr>
        <w:t xml:space="preserve"> תשנ"ג</w:t>
      </w:r>
      <w:r w:rsidR="00770136">
        <w:rPr>
          <w:rFonts w:cs="FrankRuehl" w:hint="cs"/>
          <w:sz w:val="32"/>
          <w:rtl/>
        </w:rPr>
        <w:t>-</w:t>
      </w:r>
      <w:r>
        <w:rPr>
          <w:rFonts w:cs="FrankRuehl"/>
          <w:sz w:val="32"/>
          <w:rtl/>
        </w:rPr>
        <w:t>1993</w:t>
      </w:r>
    </w:p>
    <w:p w14:paraId="020C1670" w14:textId="77777777" w:rsidR="00456EC1" w:rsidRPr="00456EC1" w:rsidRDefault="00456EC1" w:rsidP="00456EC1">
      <w:pPr>
        <w:spacing w:line="320" w:lineRule="auto"/>
        <w:jc w:val="left"/>
        <w:rPr>
          <w:rFonts w:cs="FrankRuehl"/>
          <w:szCs w:val="26"/>
          <w:rtl/>
        </w:rPr>
      </w:pPr>
    </w:p>
    <w:p w14:paraId="24C5755F" w14:textId="77777777" w:rsidR="00456EC1" w:rsidRDefault="00456EC1" w:rsidP="00456EC1">
      <w:pPr>
        <w:spacing w:line="320" w:lineRule="auto"/>
        <w:jc w:val="left"/>
        <w:rPr>
          <w:rtl/>
        </w:rPr>
      </w:pPr>
    </w:p>
    <w:p w14:paraId="46347735" w14:textId="77777777" w:rsidR="00456EC1" w:rsidRPr="00456EC1" w:rsidRDefault="00456EC1" w:rsidP="00456EC1">
      <w:pPr>
        <w:spacing w:line="320" w:lineRule="auto"/>
        <w:jc w:val="left"/>
        <w:rPr>
          <w:rFonts w:cs="Miriam"/>
          <w:szCs w:val="22"/>
          <w:rtl/>
        </w:rPr>
      </w:pPr>
      <w:r w:rsidRPr="00456EC1">
        <w:rPr>
          <w:rFonts w:cs="Miriam"/>
          <w:szCs w:val="22"/>
          <w:rtl/>
        </w:rPr>
        <w:t xml:space="preserve">דיני חוקה </w:t>
      </w:r>
      <w:r w:rsidRPr="00456EC1">
        <w:rPr>
          <w:rFonts w:cs="FrankRuehl"/>
          <w:szCs w:val="26"/>
          <w:rtl/>
        </w:rPr>
        <w:t xml:space="preserve"> – שוויון – אנשים עם מוגבלויות</w:t>
      </w:r>
    </w:p>
    <w:p w14:paraId="65CE17D9" w14:textId="77777777" w:rsidR="006E133A" w:rsidRDefault="006E133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591A" w:rsidRPr="0073591A" w14:paraId="2C9009FF" w14:textId="77777777" w:rsidTr="0073591A">
        <w:tblPrEx>
          <w:tblCellMar>
            <w:top w:w="0" w:type="dxa"/>
            <w:bottom w:w="0" w:type="dxa"/>
          </w:tblCellMar>
        </w:tblPrEx>
        <w:tc>
          <w:tcPr>
            <w:tcW w:w="1247" w:type="dxa"/>
          </w:tcPr>
          <w:p w14:paraId="2E75D9BE" w14:textId="77777777" w:rsidR="0073591A" w:rsidRPr="0073591A" w:rsidRDefault="0073591A" w:rsidP="0073591A">
            <w:pPr>
              <w:spacing w:line="240" w:lineRule="auto"/>
              <w:jc w:val="left"/>
              <w:rPr>
                <w:rFonts w:cs="Frankruhel"/>
                <w:sz w:val="24"/>
                <w:rtl/>
              </w:rPr>
            </w:pPr>
            <w:r>
              <w:rPr>
                <w:sz w:val="24"/>
                <w:rtl/>
              </w:rPr>
              <w:t xml:space="preserve">סעיף 1 </w:t>
            </w:r>
          </w:p>
        </w:tc>
        <w:tc>
          <w:tcPr>
            <w:tcW w:w="5669" w:type="dxa"/>
          </w:tcPr>
          <w:p w14:paraId="7A2F15CD" w14:textId="77777777" w:rsidR="0073591A" w:rsidRPr="0073591A" w:rsidRDefault="0073591A" w:rsidP="0073591A">
            <w:pPr>
              <w:spacing w:line="240" w:lineRule="auto"/>
              <w:jc w:val="left"/>
              <w:rPr>
                <w:rFonts w:cs="Frankruhel"/>
                <w:sz w:val="24"/>
                <w:rtl/>
              </w:rPr>
            </w:pPr>
            <w:r>
              <w:rPr>
                <w:sz w:val="24"/>
                <w:rtl/>
              </w:rPr>
              <w:t>הגדרות</w:t>
            </w:r>
          </w:p>
        </w:tc>
        <w:tc>
          <w:tcPr>
            <w:tcW w:w="567" w:type="dxa"/>
          </w:tcPr>
          <w:p w14:paraId="7B645A1F" w14:textId="77777777" w:rsidR="0073591A" w:rsidRPr="0073591A" w:rsidRDefault="0073591A" w:rsidP="0073591A">
            <w:pPr>
              <w:spacing w:line="240" w:lineRule="auto"/>
              <w:jc w:val="left"/>
              <w:rPr>
                <w:rStyle w:val="Hyperlink"/>
                <w:rtl/>
              </w:rPr>
            </w:pPr>
            <w:hyperlink w:anchor="Seif1" w:tooltip="הגדרות" w:history="1">
              <w:r w:rsidRPr="0073591A">
                <w:rPr>
                  <w:rStyle w:val="Hyperlink"/>
                </w:rPr>
                <w:t>Go</w:t>
              </w:r>
            </w:hyperlink>
          </w:p>
        </w:tc>
        <w:tc>
          <w:tcPr>
            <w:tcW w:w="850" w:type="dxa"/>
          </w:tcPr>
          <w:p w14:paraId="53E252D1"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3591A" w:rsidRPr="0073591A" w14:paraId="0230FC33" w14:textId="77777777" w:rsidTr="0073591A">
        <w:tblPrEx>
          <w:tblCellMar>
            <w:top w:w="0" w:type="dxa"/>
            <w:bottom w:w="0" w:type="dxa"/>
          </w:tblCellMar>
        </w:tblPrEx>
        <w:tc>
          <w:tcPr>
            <w:tcW w:w="1247" w:type="dxa"/>
          </w:tcPr>
          <w:p w14:paraId="2CDC4EF5" w14:textId="77777777" w:rsidR="0073591A" w:rsidRPr="0073591A" w:rsidRDefault="0073591A" w:rsidP="0073591A">
            <w:pPr>
              <w:spacing w:line="240" w:lineRule="auto"/>
              <w:jc w:val="left"/>
              <w:rPr>
                <w:rFonts w:cs="Frankruhel"/>
                <w:sz w:val="24"/>
                <w:rtl/>
              </w:rPr>
            </w:pPr>
            <w:r>
              <w:rPr>
                <w:sz w:val="24"/>
                <w:rtl/>
              </w:rPr>
              <w:t xml:space="preserve">סעיף 2 </w:t>
            </w:r>
          </w:p>
        </w:tc>
        <w:tc>
          <w:tcPr>
            <w:tcW w:w="5669" w:type="dxa"/>
          </w:tcPr>
          <w:p w14:paraId="1ACDE63F" w14:textId="77777777" w:rsidR="0073591A" w:rsidRPr="0073591A" w:rsidRDefault="0073591A" w:rsidP="0073591A">
            <w:pPr>
              <w:spacing w:line="240" w:lineRule="auto"/>
              <w:jc w:val="left"/>
              <w:rPr>
                <w:rFonts w:cs="Frankruhel"/>
                <w:sz w:val="24"/>
                <w:rtl/>
              </w:rPr>
            </w:pPr>
            <w:r>
              <w:rPr>
                <w:sz w:val="24"/>
                <w:rtl/>
              </w:rPr>
              <w:t>איסור הפליה בתעסוקה</w:t>
            </w:r>
          </w:p>
        </w:tc>
        <w:tc>
          <w:tcPr>
            <w:tcW w:w="567" w:type="dxa"/>
          </w:tcPr>
          <w:p w14:paraId="6806BF2C" w14:textId="77777777" w:rsidR="0073591A" w:rsidRPr="0073591A" w:rsidRDefault="0073591A" w:rsidP="0073591A">
            <w:pPr>
              <w:spacing w:line="240" w:lineRule="auto"/>
              <w:jc w:val="left"/>
              <w:rPr>
                <w:rStyle w:val="Hyperlink"/>
                <w:rtl/>
              </w:rPr>
            </w:pPr>
            <w:hyperlink w:anchor="Seif2" w:tooltip="איסור הפליה בתעסוקה" w:history="1">
              <w:r w:rsidRPr="0073591A">
                <w:rPr>
                  <w:rStyle w:val="Hyperlink"/>
                </w:rPr>
                <w:t>Go</w:t>
              </w:r>
            </w:hyperlink>
          </w:p>
        </w:tc>
        <w:tc>
          <w:tcPr>
            <w:tcW w:w="850" w:type="dxa"/>
          </w:tcPr>
          <w:p w14:paraId="65E0F557"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3591A" w:rsidRPr="0073591A" w14:paraId="68F10051" w14:textId="77777777" w:rsidTr="0073591A">
        <w:tblPrEx>
          <w:tblCellMar>
            <w:top w:w="0" w:type="dxa"/>
            <w:bottom w:w="0" w:type="dxa"/>
          </w:tblCellMar>
        </w:tblPrEx>
        <w:tc>
          <w:tcPr>
            <w:tcW w:w="1247" w:type="dxa"/>
          </w:tcPr>
          <w:p w14:paraId="2C47F217" w14:textId="77777777" w:rsidR="0073591A" w:rsidRPr="0073591A" w:rsidRDefault="0073591A" w:rsidP="0073591A">
            <w:pPr>
              <w:spacing w:line="240" w:lineRule="auto"/>
              <w:jc w:val="left"/>
              <w:rPr>
                <w:rFonts w:cs="Frankruhel"/>
                <w:sz w:val="24"/>
                <w:rtl/>
              </w:rPr>
            </w:pPr>
            <w:r>
              <w:rPr>
                <w:sz w:val="24"/>
                <w:rtl/>
              </w:rPr>
              <w:t xml:space="preserve">סעיף 3 </w:t>
            </w:r>
          </w:p>
        </w:tc>
        <w:tc>
          <w:tcPr>
            <w:tcW w:w="5669" w:type="dxa"/>
          </w:tcPr>
          <w:p w14:paraId="5F1F33B9" w14:textId="77777777" w:rsidR="0073591A" w:rsidRPr="0073591A" w:rsidRDefault="0073591A" w:rsidP="0073591A">
            <w:pPr>
              <w:spacing w:line="240" w:lineRule="auto"/>
              <w:jc w:val="left"/>
              <w:rPr>
                <w:rFonts w:cs="Frankruhel"/>
                <w:sz w:val="24"/>
                <w:rtl/>
              </w:rPr>
            </w:pPr>
            <w:r>
              <w:rPr>
                <w:sz w:val="24"/>
                <w:rtl/>
              </w:rPr>
              <w:t>מקום ציבורי ותחבורה ציבורית</w:t>
            </w:r>
          </w:p>
        </w:tc>
        <w:tc>
          <w:tcPr>
            <w:tcW w:w="567" w:type="dxa"/>
          </w:tcPr>
          <w:p w14:paraId="4B10291B" w14:textId="77777777" w:rsidR="0073591A" w:rsidRPr="0073591A" w:rsidRDefault="0073591A" w:rsidP="0073591A">
            <w:pPr>
              <w:spacing w:line="240" w:lineRule="auto"/>
              <w:jc w:val="left"/>
              <w:rPr>
                <w:rStyle w:val="Hyperlink"/>
                <w:rtl/>
              </w:rPr>
            </w:pPr>
            <w:hyperlink w:anchor="Seif3" w:tooltip="מקום ציבורי ותחבורה ציבורית" w:history="1">
              <w:r w:rsidRPr="0073591A">
                <w:rPr>
                  <w:rStyle w:val="Hyperlink"/>
                </w:rPr>
                <w:t>Go</w:t>
              </w:r>
            </w:hyperlink>
          </w:p>
        </w:tc>
        <w:tc>
          <w:tcPr>
            <w:tcW w:w="850" w:type="dxa"/>
          </w:tcPr>
          <w:p w14:paraId="4605D609"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3591A" w:rsidRPr="0073591A" w14:paraId="5D5855E3" w14:textId="77777777" w:rsidTr="0073591A">
        <w:tblPrEx>
          <w:tblCellMar>
            <w:top w:w="0" w:type="dxa"/>
            <w:bottom w:w="0" w:type="dxa"/>
          </w:tblCellMar>
        </w:tblPrEx>
        <w:tc>
          <w:tcPr>
            <w:tcW w:w="1247" w:type="dxa"/>
          </w:tcPr>
          <w:p w14:paraId="00A61698" w14:textId="77777777" w:rsidR="0073591A" w:rsidRPr="0073591A" w:rsidRDefault="0073591A" w:rsidP="0073591A">
            <w:pPr>
              <w:spacing w:line="240" w:lineRule="auto"/>
              <w:jc w:val="left"/>
              <w:rPr>
                <w:rFonts w:cs="Frankruhel"/>
                <w:sz w:val="24"/>
                <w:rtl/>
              </w:rPr>
            </w:pPr>
            <w:r>
              <w:rPr>
                <w:sz w:val="24"/>
                <w:rtl/>
              </w:rPr>
              <w:t xml:space="preserve">סעיף 3א </w:t>
            </w:r>
          </w:p>
        </w:tc>
        <w:tc>
          <w:tcPr>
            <w:tcW w:w="5669" w:type="dxa"/>
          </w:tcPr>
          <w:p w14:paraId="7EBD7FA9" w14:textId="77777777" w:rsidR="0073591A" w:rsidRPr="0073591A" w:rsidRDefault="0073591A" w:rsidP="0073591A">
            <w:pPr>
              <w:spacing w:line="240" w:lineRule="auto"/>
              <w:jc w:val="left"/>
              <w:rPr>
                <w:rFonts w:cs="Frankruhel"/>
                <w:sz w:val="24"/>
                <w:rtl/>
              </w:rPr>
            </w:pPr>
            <w:r>
              <w:rPr>
                <w:sz w:val="24"/>
                <w:rtl/>
              </w:rPr>
              <w:t>תביעה אזרחית</w:t>
            </w:r>
          </w:p>
        </w:tc>
        <w:tc>
          <w:tcPr>
            <w:tcW w:w="567" w:type="dxa"/>
          </w:tcPr>
          <w:p w14:paraId="46D76A4F" w14:textId="77777777" w:rsidR="0073591A" w:rsidRPr="0073591A" w:rsidRDefault="0073591A" w:rsidP="0073591A">
            <w:pPr>
              <w:spacing w:line="240" w:lineRule="auto"/>
              <w:jc w:val="left"/>
              <w:rPr>
                <w:rStyle w:val="Hyperlink"/>
                <w:rtl/>
              </w:rPr>
            </w:pPr>
            <w:hyperlink w:anchor="Seif6" w:tooltip="תביעה אזרחית" w:history="1">
              <w:r w:rsidRPr="0073591A">
                <w:rPr>
                  <w:rStyle w:val="Hyperlink"/>
                </w:rPr>
                <w:t>Go</w:t>
              </w:r>
            </w:hyperlink>
          </w:p>
        </w:tc>
        <w:tc>
          <w:tcPr>
            <w:tcW w:w="850" w:type="dxa"/>
          </w:tcPr>
          <w:p w14:paraId="51163E14"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3591A" w:rsidRPr="0073591A" w14:paraId="643BAF82" w14:textId="77777777" w:rsidTr="0073591A">
        <w:tblPrEx>
          <w:tblCellMar>
            <w:top w:w="0" w:type="dxa"/>
            <w:bottom w:w="0" w:type="dxa"/>
          </w:tblCellMar>
        </w:tblPrEx>
        <w:tc>
          <w:tcPr>
            <w:tcW w:w="1247" w:type="dxa"/>
          </w:tcPr>
          <w:p w14:paraId="20E3D064" w14:textId="77777777" w:rsidR="0073591A" w:rsidRPr="0073591A" w:rsidRDefault="0073591A" w:rsidP="0073591A">
            <w:pPr>
              <w:spacing w:line="240" w:lineRule="auto"/>
              <w:jc w:val="left"/>
              <w:rPr>
                <w:rFonts w:cs="Frankruhel"/>
                <w:sz w:val="24"/>
                <w:rtl/>
              </w:rPr>
            </w:pPr>
            <w:r>
              <w:rPr>
                <w:sz w:val="24"/>
                <w:rtl/>
              </w:rPr>
              <w:t xml:space="preserve">סעיף 4 </w:t>
            </w:r>
          </w:p>
        </w:tc>
        <w:tc>
          <w:tcPr>
            <w:tcW w:w="5669" w:type="dxa"/>
          </w:tcPr>
          <w:p w14:paraId="5EBE4785" w14:textId="77777777" w:rsidR="0073591A" w:rsidRPr="0073591A" w:rsidRDefault="0073591A" w:rsidP="0073591A">
            <w:pPr>
              <w:spacing w:line="240" w:lineRule="auto"/>
              <w:jc w:val="left"/>
              <w:rPr>
                <w:rFonts w:cs="Frankruhel"/>
                <w:sz w:val="24"/>
                <w:rtl/>
              </w:rPr>
            </w:pPr>
            <w:r>
              <w:rPr>
                <w:sz w:val="24"/>
                <w:rtl/>
              </w:rPr>
              <w:t>עונשין</w:t>
            </w:r>
          </w:p>
        </w:tc>
        <w:tc>
          <w:tcPr>
            <w:tcW w:w="567" w:type="dxa"/>
          </w:tcPr>
          <w:p w14:paraId="44CAA630" w14:textId="77777777" w:rsidR="0073591A" w:rsidRPr="0073591A" w:rsidRDefault="0073591A" w:rsidP="0073591A">
            <w:pPr>
              <w:spacing w:line="240" w:lineRule="auto"/>
              <w:jc w:val="left"/>
              <w:rPr>
                <w:rStyle w:val="Hyperlink"/>
                <w:rtl/>
              </w:rPr>
            </w:pPr>
            <w:hyperlink w:anchor="Seif4" w:tooltip="עונשין" w:history="1">
              <w:r w:rsidRPr="0073591A">
                <w:rPr>
                  <w:rStyle w:val="Hyperlink"/>
                </w:rPr>
                <w:t>Go</w:t>
              </w:r>
            </w:hyperlink>
          </w:p>
        </w:tc>
        <w:tc>
          <w:tcPr>
            <w:tcW w:w="850" w:type="dxa"/>
          </w:tcPr>
          <w:p w14:paraId="2D56565B"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591A" w:rsidRPr="0073591A" w14:paraId="77852A27" w14:textId="77777777" w:rsidTr="0073591A">
        <w:tblPrEx>
          <w:tblCellMar>
            <w:top w:w="0" w:type="dxa"/>
            <w:bottom w:w="0" w:type="dxa"/>
          </w:tblCellMar>
        </w:tblPrEx>
        <w:tc>
          <w:tcPr>
            <w:tcW w:w="1247" w:type="dxa"/>
          </w:tcPr>
          <w:p w14:paraId="60C8EEE2" w14:textId="77777777" w:rsidR="0073591A" w:rsidRPr="0073591A" w:rsidRDefault="0073591A" w:rsidP="0073591A">
            <w:pPr>
              <w:spacing w:line="240" w:lineRule="auto"/>
              <w:jc w:val="left"/>
              <w:rPr>
                <w:rFonts w:cs="Frankruhel"/>
                <w:sz w:val="24"/>
                <w:rtl/>
              </w:rPr>
            </w:pPr>
            <w:r>
              <w:rPr>
                <w:sz w:val="24"/>
                <w:rtl/>
              </w:rPr>
              <w:t xml:space="preserve">סעיף 4א </w:t>
            </w:r>
          </w:p>
        </w:tc>
        <w:tc>
          <w:tcPr>
            <w:tcW w:w="5669" w:type="dxa"/>
          </w:tcPr>
          <w:p w14:paraId="17813A15" w14:textId="77777777" w:rsidR="0073591A" w:rsidRPr="0073591A" w:rsidRDefault="0073591A" w:rsidP="0073591A">
            <w:pPr>
              <w:spacing w:line="240" w:lineRule="auto"/>
              <w:jc w:val="left"/>
              <w:rPr>
                <w:rFonts w:cs="Frankruhel"/>
                <w:sz w:val="24"/>
                <w:rtl/>
              </w:rPr>
            </w:pPr>
            <w:r>
              <w:rPr>
                <w:sz w:val="24"/>
                <w:rtl/>
              </w:rPr>
              <w:t>החלת הוראות מחוק השוויון לעניין עבירות לפי סעיף 3</w:t>
            </w:r>
          </w:p>
        </w:tc>
        <w:tc>
          <w:tcPr>
            <w:tcW w:w="567" w:type="dxa"/>
          </w:tcPr>
          <w:p w14:paraId="539DF345" w14:textId="77777777" w:rsidR="0073591A" w:rsidRPr="0073591A" w:rsidRDefault="0073591A" w:rsidP="0073591A">
            <w:pPr>
              <w:spacing w:line="240" w:lineRule="auto"/>
              <w:jc w:val="left"/>
              <w:rPr>
                <w:rStyle w:val="Hyperlink"/>
                <w:rtl/>
              </w:rPr>
            </w:pPr>
            <w:hyperlink w:anchor="Seif7" w:tooltip="החלת הוראות מחוק השוויון לעניין עבירות לפי סעיף 3" w:history="1">
              <w:r w:rsidRPr="0073591A">
                <w:rPr>
                  <w:rStyle w:val="Hyperlink"/>
                </w:rPr>
                <w:t>Go</w:t>
              </w:r>
            </w:hyperlink>
          </w:p>
        </w:tc>
        <w:tc>
          <w:tcPr>
            <w:tcW w:w="850" w:type="dxa"/>
          </w:tcPr>
          <w:p w14:paraId="6D8A8E62"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591A" w:rsidRPr="0073591A" w14:paraId="582C6B2E" w14:textId="77777777" w:rsidTr="0073591A">
        <w:tblPrEx>
          <w:tblCellMar>
            <w:top w:w="0" w:type="dxa"/>
            <w:bottom w:w="0" w:type="dxa"/>
          </w:tblCellMar>
        </w:tblPrEx>
        <w:tc>
          <w:tcPr>
            <w:tcW w:w="1247" w:type="dxa"/>
          </w:tcPr>
          <w:p w14:paraId="4AAF1161" w14:textId="77777777" w:rsidR="0073591A" w:rsidRPr="0073591A" w:rsidRDefault="0073591A" w:rsidP="0073591A">
            <w:pPr>
              <w:spacing w:line="240" w:lineRule="auto"/>
              <w:jc w:val="left"/>
              <w:rPr>
                <w:rFonts w:cs="Frankruhel"/>
                <w:sz w:val="24"/>
                <w:rtl/>
              </w:rPr>
            </w:pPr>
            <w:r>
              <w:rPr>
                <w:sz w:val="24"/>
                <w:rtl/>
              </w:rPr>
              <w:t xml:space="preserve">סעיף 5 </w:t>
            </w:r>
          </w:p>
        </w:tc>
        <w:tc>
          <w:tcPr>
            <w:tcW w:w="5669" w:type="dxa"/>
          </w:tcPr>
          <w:p w14:paraId="393A8FC7" w14:textId="77777777" w:rsidR="0073591A" w:rsidRPr="0073591A" w:rsidRDefault="0073591A" w:rsidP="0073591A">
            <w:pPr>
              <w:spacing w:line="240" w:lineRule="auto"/>
              <w:jc w:val="left"/>
              <w:rPr>
                <w:rFonts w:cs="Frankruhel"/>
                <w:sz w:val="24"/>
                <w:rtl/>
              </w:rPr>
            </w:pPr>
            <w:r>
              <w:rPr>
                <w:sz w:val="24"/>
                <w:rtl/>
              </w:rPr>
              <w:t>ביצוע ותקנות</w:t>
            </w:r>
          </w:p>
        </w:tc>
        <w:tc>
          <w:tcPr>
            <w:tcW w:w="567" w:type="dxa"/>
          </w:tcPr>
          <w:p w14:paraId="16AAA175" w14:textId="77777777" w:rsidR="0073591A" w:rsidRPr="0073591A" w:rsidRDefault="0073591A" w:rsidP="0073591A">
            <w:pPr>
              <w:spacing w:line="240" w:lineRule="auto"/>
              <w:jc w:val="left"/>
              <w:rPr>
                <w:rStyle w:val="Hyperlink"/>
                <w:rtl/>
              </w:rPr>
            </w:pPr>
            <w:hyperlink w:anchor="Seif5" w:tooltip="ביצוע ותקנות" w:history="1">
              <w:r w:rsidRPr="0073591A">
                <w:rPr>
                  <w:rStyle w:val="Hyperlink"/>
                </w:rPr>
                <w:t>Go</w:t>
              </w:r>
            </w:hyperlink>
          </w:p>
        </w:tc>
        <w:tc>
          <w:tcPr>
            <w:tcW w:w="850" w:type="dxa"/>
          </w:tcPr>
          <w:p w14:paraId="2B00C904"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591A" w:rsidRPr="0073591A" w14:paraId="76F0A9CF" w14:textId="77777777" w:rsidTr="0073591A">
        <w:tblPrEx>
          <w:tblCellMar>
            <w:top w:w="0" w:type="dxa"/>
            <w:bottom w:w="0" w:type="dxa"/>
          </w:tblCellMar>
        </w:tblPrEx>
        <w:tc>
          <w:tcPr>
            <w:tcW w:w="1247" w:type="dxa"/>
          </w:tcPr>
          <w:p w14:paraId="3B189D8D" w14:textId="77777777" w:rsidR="0073591A" w:rsidRPr="0073591A" w:rsidRDefault="0073591A" w:rsidP="0073591A">
            <w:pPr>
              <w:spacing w:line="240" w:lineRule="auto"/>
              <w:jc w:val="left"/>
              <w:rPr>
                <w:rFonts w:cs="Frankruhel"/>
                <w:sz w:val="24"/>
                <w:rtl/>
              </w:rPr>
            </w:pPr>
            <w:r>
              <w:rPr>
                <w:sz w:val="24"/>
                <w:rtl/>
              </w:rPr>
              <w:t xml:space="preserve">סעיף 6 </w:t>
            </w:r>
          </w:p>
        </w:tc>
        <w:tc>
          <w:tcPr>
            <w:tcW w:w="5669" w:type="dxa"/>
          </w:tcPr>
          <w:p w14:paraId="3A60FBE5" w14:textId="77777777" w:rsidR="0073591A" w:rsidRPr="0073591A" w:rsidRDefault="0073591A" w:rsidP="0073591A">
            <w:pPr>
              <w:spacing w:line="240" w:lineRule="auto"/>
              <w:jc w:val="left"/>
              <w:rPr>
                <w:rFonts w:cs="Frankruhel"/>
                <w:sz w:val="24"/>
                <w:rtl/>
              </w:rPr>
            </w:pPr>
            <w:r>
              <w:rPr>
                <w:sz w:val="24"/>
                <w:rtl/>
              </w:rPr>
              <w:t>שמירת דינים</w:t>
            </w:r>
          </w:p>
        </w:tc>
        <w:tc>
          <w:tcPr>
            <w:tcW w:w="567" w:type="dxa"/>
          </w:tcPr>
          <w:p w14:paraId="35AC5995" w14:textId="77777777" w:rsidR="0073591A" w:rsidRPr="0073591A" w:rsidRDefault="0073591A" w:rsidP="0073591A">
            <w:pPr>
              <w:spacing w:line="240" w:lineRule="auto"/>
              <w:jc w:val="left"/>
              <w:rPr>
                <w:rStyle w:val="Hyperlink"/>
                <w:rtl/>
              </w:rPr>
            </w:pPr>
            <w:hyperlink w:anchor="Seif8" w:tooltip="שמירת דינים" w:history="1">
              <w:r w:rsidRPr="0073591A">
                <w:rPr>
                  <w:rStyle w:val="Hyperlink"/>
                </w:rPr>
                <w:t>Go</w:t>
              </w:r>
            </w:hyperlink>
          </w:p>
        </w:tc>
        <w:tc>
          <w:tcPr>
            <w:tcW w:w="850" w:type="dxa"/>
          </w:tcPr>
          <w:p w14:paraId="2FF5775B" w14:textId="77777777" w:rsidR="0073591A" w:rsidRPr="0073591A" w:rsidRDefault="0073591A" w:rsidP="0073591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9AF5C8B" w14:textId="77777777" w:rsidR="006E133A" w:rsidRDefault="006E133A">
      <w:pPr>
        <w:pStyle w:val="big-header"/>
        <w:ind w:left="0" w:right="1134"/>
        <w:rPr>
          <w:rFonts w:cs="FrankRuehl"/>
          <w:sz w:val="32"/>
          <w:rtl/>
        </w:rPr>
      </w:pPr>
    </w:p>
    <w:p w14:paraId="277DFB2B" w14:textId="77777777" w:rsidR="006E133A" w:rsidRDefault="006E133A" w:rsidP="00B00E61">
      <w:pPr>
        <w:pStyle w:val="big-header"/>
        <w:ind w:left="0" w:right="1134"/>
        <w:rPr>
          <w:rFonts w:cs="FrankRuehl" w:hint="cs"/>
          <w:sz w:val="32"/>
          <w:rtl/>
        </w:rPr>
      </w:pPr>
      <w:r>
        <w:rPr>
          <w:rtl/>
        </w:rPr>
        <w:br w:type="page"/>
      </w:r>
      <w:r w:rsidR="002C25E8">
        <w:rPr>
          <w:rFonts w:cs="FrankRuehl"/>
          <w:sz w:val="32"/>
          <w:rtl/>
          <w:lang w:eastAsia="en-US"/>
        </w:rPr>
        <w:lastRenderedPageBreak/>
        <w:pict w14:anchorId="605D5111">
          <v:shapetype id="_x0000_t202" coordsize="21600,21600" o:spt="202" path="m,l,21600r21600,l21600,xe">
            <v:stroke joinstyle="miter"/>
            <v:path gradientshapeok="t" o:connecttype="rect"/>
          </v:shapetype>
          <v:shape id="_x0000_s2057" type="#_x0000_t202" style="position:absolute;left:0;text-align:left;margin-left:470.35pt;margin-top:25.5pt;width:1in;height:18.1pt;z-index:251651584" filled="f" stroked="f">
            <v:textbox inset="1mm,0,1mm,0">
              <w:txbxContent>
                <w:p w14:paraId="17C34493"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32"/>
          <w:rtl/>
        </w:rPr>
        <w:t>חו</w:t>
      </w:r>
      <w:r>
        <w:rPr>
          <w:rFonts w:cs="FrankRuehl" w:hint="cs"/>
          <w:sz w:val="32"/>
          <w:rtl/>
        </w:rPr>
        <w:t xml:space="preserve">ק איסור הפליית </w:t>
      </w:r>
      <w:r w:rsidR="002C25E8">
        <w:rPr>
          <w:rFonts w:cs="FrankRuehl" w:hint="cs"/>
          <w:sz w:val="32"/>
          <w:rtl/>
        </w:rPr>
        <w:t>אנשים עם עיוורון</w:t>
      </w:r>
      <w:r>
        <w:rPr>
          <w:rFonts w:cs="FrankRuehl" w:hint="cs"/>
          <w:sz w:val="32"/>
          <w:rtl/>
        </w:rPr>
        <w:t xml:space="preserve"> המלווים בכלבי נחייה</w:t>
      </w:r>
      <w:r w:rsidR="00770136">
        <w:rPr>
          <w:rFonts w:cs="FrankRuehl" w:hint="cs"/>
          <w:sz w:val="32"/>
          <w:rtl/>
        </w:rPr>
        <w:t>,</w:t>
      </w:r>
      <w:r>
        <w:rPr>
          <w:rFonts w:cs="FrankRuehl" w:hint="cs"/>
          <w:sz w:val="32"/>
          <w:rtl/>
        </w:rPr>
        <w:t xml:space="preserve"> תשנ"ג</w:t>
      </w:r>
      <w:r w:rsidR="00770136">
        <w:rPr>
          <w:rFonts w:cs="FrankRuehl" w:hint="cs"/>
          <w:sz w:val="32"/>
          <w:rtl/>
        </w:rPr>
        <w:t>-</w:t>
      </w:r>
      <w:r>
        <w:rPr>
          <w:rFonts w:cs="FrankRuehl"/>
          <w:sz w:val="32"/>
          <w:rtl/>
        </w:rPr>
        <w:t>1993</w:t>
      </w:r>
      <w:r w:rsidR="00770136">
        <w:rPr>
          <w:rStyle w:val="a6"/>
          <w:rFonts w:cs="FrankRuehl"/>
          <w:sz w:val="32"/>
          <w:rtl/>
        </w:rPr>
        <w:footnoteReference w:customMarkFollows="1" w:id="1"/>
        <w:t>*</w:t>
      </w:r>
    </w:p>
    <w:p w14:paraId="27195CB7"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0" w:name="Rov6"/>
      <w:r w:rsidRPr="00AC1F03">
        <w:rPr>
          <w:rStyle w:val="default"/>
          <w:rFonts w:cs="FrankRuehl" w:hint="cs"/>
          <w:vanish/>
          <w:color w:val="FF0000"/>
          <w:sz w:val="20"/>
          <w:szCs w:val="20"/>
          <w:shd w:val="clear" w:color="auto" w:fill="FFFF99"/>
          <w:rtl/>
        </w:rPr>
        <w:t>מיום 19.7.2016</w:t>
      </w:r>
    </w:p>
    <w:p w14:paraId="1306A5E2"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01169AEF"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7"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8"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5B426F68" w14:textId="77777777" w:rsidR="002C25E8" w:rsidRPr="002C25E8" w:rsidRDefault="002C25E8" w:rsidP="002C25E8">
      <w:pPr>
        <w:pStyle w:val="P00"/>
        <w:ind w:left="0" w:right="1134"/>
        <w:rPr>
          <w:rStyle w:val="default"/>
          <w:rFonts w:cs="FrankRuehl" w:hint="cs"/>
          <w:sz w:val="2"/>
          <w:szCs w:val="2"/>
          <w:rtl/>
        </w:rPr>
      </w:pPr>
      <w:r w:rsidRPr="00AC1F03">
        <w:rPr>
          <w:rStyle w:val="default"/>
          <w:rFonts w:cs="FrankRuehl" w:hint="cs"/>
          <w:vanish/>
          <w:sz w:val="22"/>
          <w:szCs w:val="22"/>
          <w:shd w:val="clear" w:color="auto" w:fill="FFFF99"/>
          <w:rtl/>
        </w:rPr>
        <w:t xml:space="preserve">חוק איסור הפליית </w:t>
      </w:r>
      <w:r w:rsidRPr="00AC1F03">
        <w:rPr>
          <w:rStyle w:val="default"/>
          <w:rFonts w:cs="FrankRuehl" w:hint="cs"/>
          <w:strike/>
          <w:vanish/>
          <w:sz w:val="22"/>
          <w:szCs w:val="22"/>
          <w:shd w:val="clear" w:color="auto" w:fill="FFFF99"/>
          <w:rtl/>
        </w:rPr>
        <w:t>עיוורים</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אנשים עם עיוורון</w:t>
      </w:r>
      <w:r w:rsidRPr="00AC1F03">
        <w:rPr>
          <w:rStyle w:val="default"/>
          <w:rFonts w:cs="FrankRuehl" w:hint="cs"/>
          <w:vanish/>
          <w:sz w:val="22"/>
          <w:szCs w:val="22"/>
          <w:shd w:val="clear" w:color="auto" w:fill="FFFF99"/>
          <w:rtl/>
        </w:rPr>
        <w:t xml:space="preserve"> המלווים בכלבי נחייה, תשנ"ג-1993</w:t>
      </w:r>
      <w:bookmarkEnd w:id="0"/>
    </w:p>
    <w:p w14:paraId="1EB8C58C" w14:textId="77777777" w:rsidR="006E133A" w:rsidRDefault="006E133A">
      <w:pPr>
        <w:pStyle w:val="P00"/>
        <w:spacing w:before="72"/>
        <w:ind w:left="0" w:right="1134"/>
        <w:rPr>
          <w:rStyle w:val="default"/>
          <w:rFonts w:cs="FrankRuehl" w:hint="cs"/>
          <w:rtl/>
        </w:rPr>
      </w:pPr>
      <w:bookmarkStart w:id="1" w:name="Seif1"/>
      <w:bookmarkEnd w:id="1"/>
      <w:r>
        <w:rPr>
          <w:lang w:val="he-IL"/>
        </w:rPr>
        <w:pict w14:anchorId="76FBD5A2">
          <v:rect id="_x0000_s2050" style="position:absolute;left:0;text-align:left;margin-left:464.5pt;margin-top:8.05pt;width:75.05pt;height:8pt;z-index:251646464" o:allowincell="f" filled="f" stroked="f" strokecolor="lime" strokeweight=".25pt">
            <v:textbox style="mso-next-textbox:#_x0000_s2050" inset="0,0,0,0">
              <w:txbxContent>
                <w:p w14:paraId="2B42E70B" w14:textId="77777777" w:rsidR="002C25E8" w:rsidRDefault="002C25E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sidRPr="002C25E8">
        <w:rPr>
          <w:rStyle w:val="default"/>
          <w:rFonts w:cs="FrankRuehl"/>
          <w:rtl/>
        </w:rPr>
        <w:t>.</w:t>
      </w:r>
      <w:r w:rsidRPr="002C25E8">
        <w:rPr>
          <w:rStyle w:val="default"/>
          <w:rFonts w:cs="FrankRuehl"/>
          <w:rtl/>
        </w:rPr>
        <w:tab/>
      </w:r>
      <w:r>
        <w:rPr>
          <w:rStyle w:val="default"/>
          <w:rFonts w:cs="FrankRuehl"/>
          <w:rtl/>
        </w:rPr>
        <w:t>בח</w:t>
      </w:r>
      <w:r>
        <w:rPr>
          <w:rStyle w:val="default"/>
          <w:rFonts w:cs="FrankRuehl" w:hint="cs"/>
          <w:rtl/>
        </w:rPr>
        <w:t xml:space="preserve">וק זה </w:t>
      </w:r>
      <w:r w:rsidR="00770136">
        <w:rPr>
          <w:rStyle w:val="default"/>
          <w:rFonts w:cs="FrankRuehl"/>
          <w:rtl/>
        </w:rPr>
        <w:t>–</w:t>
      </w:r>
    </w:p>
    <w:p w14:paraId="317F45DB" w14:textId="77777777" w:rsidR="006E133A" w:rsidRDefault="002C25E8" w:rsidP="002C25E8">
      <w:pPr>
        <w:pStyle w:val="P00"/>
        <w:spacing w:before="72"/>
        <w:ind w:left="0" w:right="1134"/>
        <w:rPr>
          <w:rStyle w:val="default"/>
          <w:rFonts w:cs="FrankRuehl" w:hint="cs"/>
          <w:rtl/>
        </w:rPr>
      </w:pPr>
      <w:r>
        <w:rPr>
          <w:rFonts w:cs="FrankRuehl"/>
          <w:sz w:val="26"/>
          <w:rtl/>
          <w:lang w:eastAsia="en-US"/>
        </w:rPr>
        <w:pict w14:anchorId="363FAD99">
          <v:shape id="_x0000_s2060" type="#_x0000_t202" style="position:absolute;left:0;text-align:left;margin-left:470.35pt;margin-top:7.1pt;width:1in;height:16.8pt;z-index:251652608" filled="f" stroked="f">
            <v:textbox inset="1mm,0,1mm,0">
              <w:txbxContent>
                <w:p w14:paraId="477DB208"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006E133A">
        <w:rPr>
          <w:rFonts w:cs="FrankRuehl"/>
          <w:sz w:val="26"/>
          <w:rtl/>
        </w:rPr>
        <w:tab/>
      </w:r>
      <w:r w:rsidR="006E133A">
        <w:rPr>
          <w:rStyle w:val="default"/>
          <w:rFonts w:cs="FrankRuehl"/>
          <w:rtl/>
        </w:rPr>
        <w:t>"</w:t>
      </w:r>
      <w:r>
        <w:rPr>
          <w:rStyle w:val="default"/>
          <w:rFonts w:cs="FrankRuehl" w:hint="cs"/>
          <w:rtl/>
        </w:rPr>
        <w:t>אדם עם עיוורון</w:t>
      </w:r>
      <w:r w:rsidR="006E133A">
        <w:rPr>
          <w:rStyle w:val="default"/>
          <w:rFonts w:cs="FrankRuehl" w:hint="cs"/>
          <w:rtl/>
        </w:rPr>
        <w:t xml:space="preserve">" </w:t>
      </w:r>
      <w:r>
        <w:rPr>
          <w:rStyle w:val="default"/>
          <w:rFonts w:cs="FrankRuehl"/>
          <w:rtl/>
        </w:rPr>
        <w:t>–</w:t>
      </w:r>
      <w:r w:rsidR="006E133A">
        <w:rPr>
          <w:rStyle w:val="default"/>
          <w:rFonts w:cs="FrankRuehl"/>
          <w:rtl/>
        </w:rPr>
        <w:t xml:space="preserve"> </w:t>
      </w:r>
      <w:r w:rsidR="006E133A">
        <w:rPr>
          <w:rStyle w:val="default"/>
          <w:rFonts w:cs="FrankRuehl" w:hint="cs"/>
          <w:rtl/>
        </w:rPr>
        <w:t>מי שמחזיק או זכאי להחזיק בתעודת עיוור לפי חוק שירותי הסעד, תשי"ח</w:t>
      </w:r>
      <w:r w:rsidR="00770136">
        <w:rPr>
          <w:rStyle w:val="default"/>
          <w:rFonts w:cs="FrankRuehl" w:hint="cs"/>
          <w:rtl/>
        </w:rPr>
        <w:t>-</w:t>
      </w:r>
      <w:r w:rsidR="006E133A">
        <w:rPr>
          <w:rStyle w:val="default"/>
          <w:rFonts w:cs="FrankRuehl"/>
          <w:rtl/>
        </w:rPr>
        <w:t>1958;</w:t>
      </w:r>
    </w:p>
    <w:p w14:paraId="7AA7ACA9"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2" w:name="Rov7"/>
      <w:r w:rsidRPr="00AC1F03">
        <w:rPr>
          <w:rStyle w:val="default"/>
          <w:rFonts w:cs="FrankRuehl" w:hint="cs"/>
          <w:vanish/>
          <w:color w:val="FF0000"/>
          <w:sz w:val="20"/>
          <w:szCs w:val="20"/>
          <w:shd w:val="clear" w:color="auto" w:fill="FFFF99"/>
          <w:rtl/>
        </w:rPr>
        <w:t>מיום 19.7.2016</w:t>
      </w:r>
    </w:p>
    <w:p w14:paraId="0D97C1E3"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11F5E9EC"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9"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10"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221BCF03" w14:textId="77777777" w:rsidR="002C25E8" w:rsidRPr="002C25E8" w:rsidRDefault="002C25E8" w:rsidP="002C25E8">
      <w:pPr>
        <w:pStyle w:val="P00"/>
        <w:ind w:left="0" w:right="1134"/>
        <w:rPr>
          <w:rStyle w:val="default"/>
          <w:rFonts w:cs="FrankRuehl" w:hint="cs"/>
          <w:sz w:val="2"/>
          <w:szCs w:val="2"/>
          <w:shd w:val="clear" w:color="auto" w:fill="FFFF99"/>
          <w:rtl/>
        </w:rPr>
      </w:pPr>
      <w:r w:rsidRPr="00AC1F03">
        <w:rPr>
          <w:rStyle w:val="default"/>
          <w:rFonts w:cs="FrankRuehl"/>
          <w:vanish/>
          <w:sz w:val="22"/>
          <w:szCs w:val="22"/>
          <w:shd w:val="clear" w:color="auto" w:fill="FFFF99"/>
          <w:rtl/>
        </w:rPr>
        <w:tab/>
      </w:r>
      <w:r w:rsidRPr="00AC1F03">
        <w:rPr>
          <w:rStyle w:val="default"/>
          <w:rFonts w:cs="FrankRuehl"/>
          <w:strike/>
          <w:vanish/>
          <w:sz w:val="22"/>
          <w:szCs w:val="22"/>
          <w:shd w:val="clear" w:color="auto" w:fill="FFFF99"/>
          <w:rtl/>
        </w:rPr>
        <w:t>"ע</w:t>
      </w:r>
      <w:r w:rsidRPr="00AC1F03">
        <w:rPr>
          <w:rStyle w:val="default"/>
          <w:rFonts w:cs="FrankRuehl" w:hint="cs"/>
          <w:strike/>
          <w:vanish/>
          <w:sz w:val="22"/>
          <w:szCs w:val="22"/>
          <w:shd w:val="clear" w:color="auto" w:fill="FFFF99"/>
          <w:rtl/>
        </w:rPr>
        <w:t>יוור"</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"אדם עם עיוורון"</w:t>
      </w:r>
      <w:r w:rsidRPr="00AC1F03">
        <w:rPr>
          <w:rStyle w:val="default"/>
          <w:rFonts w:cs="FrankRuehl" w:hint="cs"/>
          <w:vanish/>
          <w:sz w:val="22"/>
          <w:szCs w:val="22"/>
          <w:shd w:val="clear" w:color="auto" w:fill="FFFF99"/>
          <w:rtl/>
        </w:rPr>
        <w:t xml:space="preserve"> </w:t>
      </w:r>
      <w:r w:rsidRPr="00AC1F03">
        <w:rPr>
          <w:rStyle w:val="default"/>
          <w:rFonts w:cs="FrankRuehl"/>
          <w:vanish/>
          <w:sz w:val="22"/>
          <w:szCs w:val="22"/>
          <w:shd w:val="clear" w:color="auto" w:fill="FFFF99"/>
          <w:rtl/>
        </w:rPr>
        <w:t xml:space="preserve">– </w:t>
      </w:r>
      <w:r w:rsidRPr="00AC1F03">
        <w:rPr>
          <w:rStyle w:val="default"/>
          <w:rFonts w:cs="FrankRuehl" w:hint="cs"/>
          <w:vanish/>
          <w:sz w:val="22"/>
          <w:szCs w:val="22"/>
          <w:shd w:val="clear" w:color="auto" w:fill="FFFF99"/>
          <w:rtl/>
        </w:rPr>
        <w:t>מי שמחזיק או זכאי להחזיק בתעודת עיוור לפי חוק שירותי הסעד, תשי"ח-</w:t>
      </w:r>
      <w:r w:rsidRPr="00AC1F03">
        <w:rPr>
          <w:rStyle w:val="default"/>
          <w:rFonts w:cs="FrankRuehl"/>
          <w:vanish/>
          <w:sz w:val="22"/>
          <w:szCs w:val="22"/>
          <w:shd w:val="clear" w:color="auto" w:fill="FFFF99"/>
          <w:rtl/>
        </w:rPr>
        <w:t>1958;</w:t>
      </w:r>
      <w:bookmarkEnd w:id="2"/>
    </w:p>
    <w:p w14:paraId="1FE17C7C" w14:textId="77777777" w:rsidR="002C25E8" w:rsidRDefault="002C25E8" w:rsidP="002C25E8">
      <w:pPr>
        <w:pStyle w:val="P00"/>
        <w:spacing w:before="72"/>
        <w:ind w:left="0" w:right="1134"/>
        <w:rPr>
          <w:rStyle w:val="default"/>
          <w:rFonts w:cs="FrankRuehl" w:hint="cs"/>
          <w:rtl/>
        </w:rPr>
      </w:pPr>
      <w:r>
        <w:rPr>
          <w:rFonts w:cs="FrankRuehl"/>
          <w:sz w:val="26"/>
          <w:rtl/>
          <w:lang w:eastAsia="en-US"/>
        </w:rPr>
        <w:pict w14:anchorId="43F3A943">
          <v:shape id="_x0000_s2061" type="#_x0000_t202" style="position:absolute;left:0;text-align:left;margin-left:470.35pt;margin-top:7.1pt;width:1in;height:16.8pt;z-index:251653632" filled="f" stroked="f">
            <v:textbox inset="1mm,0,1mm,0">
              <w:txbxContent>
                <w:p w14:paraId="416E6BD3"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אומן לכלב בתהליך הכשרה" </w:t>
      </w:r>
      <w:r>
        <w:rPr>
          <w:rStyle w:val="default"/>
          <w:rFonts w:cs="FrankRuehl"/>
          <w:rtl/>
        </w:rPr>
        <w:t>–</w:t>
      </w:r>
      <w:r>
        <w:rPr>
          <w:rStyle w:val="default"/>
          <w:rFonts w:cs="FrankRuehl" w:hint="cs"/>
          <w:rtl/>
        </w:rPr>
        <w:t xml:space="preserve"> אדם המגדל כלב המיועד לשמש כלב נחייה, במהלך תהליך ההכשרה</w:t>
      </w:r>
      <w:r>
        <w:rPr>
          <w:rStyle w:val="default"/>
          <w:rFonts w:cs="FrankRuehl"/>
          <w:rtl/>
        </w:rPr>
        <w:t>;</w:t>
      </w:r>
    </w:p>
    <w:p w14:paraId="28716515"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3" w:name="Rov8"/>
      <w:r w:rsidRPr="00AC1F03">
        <w:rPr>
          <w:rStyle w:val="default"/>
          <w:rFonts w:cs="FrankRuehl" w:hint="cs"/>
          <w:vanish/>
          <w:color w:val="FF0000"/>
          <w:sz w:val="20"/>
          <w:szCs w:val="20"/>
          <w:shd w:val="clear" w:color="auto" w:fill="FFFF99"/>
          <w:rtl/>
        </w:rPr>
        <w:t>מיום 19.7.2016</w:t>
      </w:r>
    </w:p>
    <w:p w14:paraId="213FADC6"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22FA41EC"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11"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12"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75BFCF07" w14:textId="77777777" w:rsidR="002C25E8" w:rsidRPr="002C25E8" w:rsidRDefault="002C25E8" w:rsidP="002C25E8">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"אומן לכלב בתהליך הכשרה"</w:t>
      </w:r>
      <w:bookmarkEnd w:id="3"/>
    </w:p>
    <w:p w14:paraId="5A7626A5" w14:textId="77777777" w:rsidR="002C25E8" w:rsidRDefault="002C25E8" w:rsidP="002C25E8">
      <w:pPr>
        <w:pStyle w:val="P00"/>
        <w:spacing w:before="72"/>
        <w:ind w:left="0" w:right="1134"/>
        <w:rPr>
          <w:rStyle w:val="default"/>
          <w:rFonts w:cs="FrankRuehl" w:hint="cs"/>
          <w:rtl/>
        </w:rPr>
      </w:pPr>
      <w:r>
        <w:rPr>
          <w:rFonts w:cs="FrankRuehl"/>
          <w:sz w:val="26"/>
          <w:rtl/>
          <w:lang w:eastAsia="en-US"/>
        </w:rPr>
        <w:pict w14:anchorId="75B151A5">
          <v:shape id="_x0000_s2062" type="#_x0000_t202" style="position:absolute;left:0;text-align:left;margin-left:470.35pt;margin-top:7.1pt;width:1in;height:16.8pt;z-index:251654656" filled="f" stroked="f">
            <v:textbox inset="1mm,0,1mm,0">
              <w:txbxContent>
                <w:p w14:paraId="4F85DA66"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r>
        <w:rPr>
          <w:rStyle w:val="default"/>
          <w:rFonts w:cs="FrankRuehl"/>
          <w:rtl/>
        </w:rPr>
        <w:t>;</w:t>
      </w:r>
    </w:p>
    <w:p w14:paraId="01B55F63"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4" w:name="Rov9"/>
      <w:r w:rsidRPr="00AC1F03">
        <w:rPr>
          <w:rStyle w:val="default"/>
          <w:rFonts w:cs="FrankRuehl" w:hint="cs"/>
          <w:vanish/>
          <w:color w:val="FF0000"/>
          <w:sz w:val="20"/>
          <w:szCs w:val="20"/>
          <w:shd w:val="clear" w:color="auto" w:fill="FFFF99"/>
          <w:rtl/>
        </w:rPr>
        <w:t>מיום 19.7.2016</w:t>
      </w:r>
    </w:p>
    <w:p w14:paraId="26190B78"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29D9BE68"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13"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14"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216A7506" w14:textId="77777777" w:rsidR="002C25E8" w:rsidRPr="002C25E8" w:rsidRDefault="002C25E8" w:rsidP="002C25E8">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"חוק העונשין"</w:t>
      </w:r>
      <w:bookmarkEnd w:id="4"/>
    </w:p>
    <w:p w14:paraId="0C182779" w14:textId="77777777" w:rsidR="002C25E8" w:rsidRDefault="002C25E8" w:rsidP="002C25E8">
      <w:pPr>
        <w:pStyle w:val="P00"/>
        <w:spacing w:before="72"/>
        <w:ind w:left="0" w:right="1134"/>
        <w:rPr>
          <w:rStyle w:val="default"/>
          <w:rFonts w:cs="FrankRuehl" w:hint="cs"/>
          <w:rtl/>
        </w:rPr>
      </w:pPr>
      <w:r>
        <w:rPr>
          <w:rFonts w:cs="FrankRuehl"/>
          <w:sz w:val="26"/>
          <w:rtl/>
          <w:lang w:eastAsia="en-US"/>
        </w:rPr>
        <w:pict w14:anchorId="2E960CC5">
          <v:shape id="_x0000_s2063" type="#_x0000_t202" style="position:absolute;left:0;text-align:left;margin-left:470.35pt;margin-top:7.1pt;width:1in;height:16.8pt;z-index:251655680" filled="f" stroked="f">
            <v:textbox inset="1mm,0,1mm,0">
              <w:txbxContent>
                <w:p w14:paraId="0B6EF07E"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חוק השוויון" </w:t>
      </w:r>
      <w:r>
        <w:rPr>
          <w:rStyle w:val="default"/>
          <w:rFonts w:cs="FrankRuehl"/>
          <w:rtl/>
        </w:rPr>
        <w:t>–</w:t>
      </w:r>
      <w:r>
        <w:rPr>
          <w:rStyle w:val="default"/>
          <w:rFonts w:cs="FrankRuehl" w:hint="cs"/>
          <w:rtl/>
        </w:rPr>
        <w:t xml:space="preserve"> חוק שוויון זכויות לאנשים עם מוגבלות, התשנ"ח-1998</w:t>
      </w:r>
      <w:r>
        <w:rPr>
          <w:rStyle w:val="default"/>
          <w:rFonts w:cs="FrankRuehl"/>
          <w:rtl/>
        </w:rPr>
        <w:t>;</w:t>
      </w:r>
    </w:p>
    <w:p w14:paraId="15AEFA97"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5" w:name="Rov10"/>
      <w:r w:rsidRPr="00AC1F03">
        <w:rPr>
          <w:rStyle w:val="default"/>
          <w:rFonts w:cs="FrankRuehl" w:hint="cs"/>
          <w:vanish/>
          <w:color w:val="FF0000"/>
          <w:sz w:val="20"/>
          <w:szCs w:val="20"/>
          <w:shd w:val="clear" w:color="auto" w:fill="FFFF99"/>
          <w:rtl/>
        </w:rPr>
        <w:t>מיום 19.7.2016</w:t>
      </w:r>
    </w:p>
    <w:p w14:paraId="74D03E15"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73EA938D"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15"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16"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092B8608" w14:textId="77777777" w:rsidR="002C25E8" w:rsidRPr="002C25E8" w:rsidRDefault="002C25E8" w:rsidP="002C25E8">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"חוק השוויון"</w:t>
      </w:r>
      <w:bookmarkEnd w:id="5"/>
    </w:p>
    <w:p w14:paraId="65C1937B" w14:textId="77777777" w:rsidR="006E133A" w:rsidRDefault="002C25E8" w:rsidP="002C25E8">
      <w:pPr>
        <w:pStyle w:val="P00"/>
        <w:spacing w:before="72"/>
        <w:ind w:left="0" w:right="1134"/>
        <w:rPr>
          <w:rStyle w:val="default"/>
          <w:rFonts w:cs="FrankRuehl" w:hint="cs"/>
          <w:rtl/>
        </w:rPr>
      </w:pPr>
      <w:r>
        <w:rPr>
          <w:rFonts w:cs="FrankRuehl"/>
          <w:sz w:val="26"/>
          <w:rtl/>
          <w:lang w:eastAsia="en-US"/>
        </w:rPr>
        <w:pict w14:anchorId="4D74B5B6">
          <v:shape id="_x0000_s2067" type="#_x0000_t202" style="position:absolute;left:0;text-align:left;margin-left:470.35pt;margin-top:7.1pt;width:1in;height:16.8pt;z-index:251657728" filled="f" stroked="f">
            <v:textbox inset="1mm,0,1mm,0">
              <w:txbxContent>
                <w:p w14:paraId="194AFF27"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006E133A">
        <w:rPr>
          <w:rFonts w:cs="FrankRuehl"/>
          <w:sz w:val="26"/>
          <w:rtl/>
        </w:rPr>
        <w:tab/>
      </w:r>
      <w:r w:rsidR="006E133A">
        <w:rPr>
          <w:rStyle w:val="default"/>
          <w:rFonts w:cs="FrankRuehl"/>
          <w:rtl/>
        </w:rPr>
        <w:t>"מ</w:t>
      </w:r>
      <w:r w:rsidR="006E133A">
        <w:rPr>
          <w:rStyle w:val="default"/>
          <w:rFonts w:cs="FrankRuehl" w:hint="cs"/>
          <w:rtl/>
        </w:rPr>
        <w:t xml:space="preserve">קום ציבורי" </w:t>
      </w:r>
      <w:r>
        <w:rPr>
          <w:rStyle w:val="default"/>
          <w:rFonts w:cs="FrankRuehl"/>
          <w:rtl/>
        </w:rPr>
        <w:t>–</w:t>
      </w:r>
      <w:r w:rsidR="006E133A">
        <w:rPr>
          <w:rStyle w:val="default"/>
          <w:rFonts w:cs="FrankRuehl"/>
          <w:rtl/>
        </w:rPr>
        <w:t xml:space="preserve"> </w:t>
      </w:r>
      <w:r>
        <w:rPr>
          <w:rStyle w:val="default"/>
          <w:rFonts w:cs="FrankRuehl" w:hint="cs"/>
          <w:rtl/>
        </w:rPr>
        <w:t>(נמחקה)</w:t>
      </w:r>
      <w:r w:rsidR="006E133A">
        <w:rPr>
          <w:rStyle w:val="default"/>
          <w:rFonts w:cs="FrankRuehl" w:hint="cs"/>
          <w:rtl/>
        </w:rPr>
        <w:t>;</w:t>
      </w:r>
    </w:p>
    <w:p w14:paraId="4E43C6D3"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6" w:name="Rov11"/>
      <w:r w:rsidRPr="00AC1F03">
        <w:rPr>
          <w:rStyle w:val="default"/>
          <w:rFonts w:cs="FrankRuehl" w:hint="cs"/>
          <w:vanish/>
          <w:color w:val="FF0000"/>
          <w:sz w:val="20"/>
          <w:szCs w:val="20"/>
          <w:shd w:val="clear" w:color="auto" w:fill="FFFF99"/>
          <w:rtl/>
        </w:rPr>
        <w:t>מיום 19.7.2016</w:t>
      </w:r>
    </w:p>
    <w:p w14:paraId="192F7122"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4C13EF15"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17"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18"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33C7C847"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מחיקת הגדרת "מקום ציבורי"</w:t>
      </w:r>
    </w:p>
    <w:p w14:paraId="125B28DB" w14:textId="77777777" w:rsidR="002C25E8" w:rsidRPr="00AC1F03" w:rsidRDefault="002C25E8" w:rsidP="002C25E8">
      <w:pPr>
        <w:pStyle w:val="P00"/>
        <w:ind w:left="0" w:right="1134"/>
        <w:rPr>
          <w:rStyle w:val="default"/>
          <w:rFonts w:cs="FrankRuehl" w:hint="cs"/>
          <w:vanish/>
          <w:sz w:val="20"/>
          <w:szCs w:val="20"/>
          <w:shd w:val="clear" w:color="auto" w:fill="FFFF99"/>
          <w:rtl/>
        </w:rPr>
      </w:pPr>
      <w:r w:rsidRPr="00AC1F03">
        <w:rPr>
          <w:rStyle w:val="default"/>
          <w:rFonts w:cs="FrankRuehl" w:hint="cs"/>
          <w:vanish/>
          <w:sz w:val="20"/>
          <w:szCs w:val="20"/>
          <w:shd w:val="clear" w:color="auto" w:fill="FFFF99"/>
          <w:rtl/>
        </w:rPr>
        <w:t>הנוסח הקודם:</w:t>
      </w:r>
    </w:p>
    <w:p w14:paraId="4E3B23F6" w14:textId="77777777" w:rsidR="002C25E8" w:rsidRPr="002C25E8" w:rsidRDefault="002C25E8" w:rsidP="002C25E8">
      <w:pPr>
        <w:pStyle w:val="P00"/>
        <w:spacing w:before="0"/>
        <w:ind w:left="0" w:right="1134"/>
        <w:rPr>
          <w:rStyle w:val="default"/>
          <w:rFonts w:cs="FrankRuehl" w:hint="cs"/>
          <w:strike/>
          <w:sz w:val="2"/>
          <w:szCs w:val="2"/>
          <w:rtl/>
        </w:rPr>
      </w:pPr>
      <w:r w:rsidRPr="00AC1F03">
        <w:rPr>
          <w:rFonts w:cs="FrankRuehl"/>
          <w:vanish/>
          <w:sz w:val="22"/>
          <w:szCs w:val="22"/>
          <w:shd w:val="clear" w:color="auto" w:fill="FFFF99"/>
          <w:rtl/>
        </w:rPr>
        <w:tab/>
      </w:r>
      <w:r w:rsidRPr="00AC1F03">
        <w:rPr>
          <w:rStyle w:val="default"/>
          <w:rFonts w:cs="FrankRuehl"/>
          <w:strike/>
          <w:vanish/>
          <w:sz w:val="22"/>
          <w:szCs w:val="22"/>
          <w:shd w:val="clear" w:color="auto" w:fill="FFFF99"/>
          <w:rtl/>
        </w:rPr>
        <w:t>"מ</w:t>
      </w:r>
      <w:r w:rsidRPr="00AC1F03">
        <w:rPr>
          <w:rStyle w:val="default"/>
          <w:rFonts w:cs="FrankRuehl" w:hint="cs"/>
          <w:strike/>
          <w:vanish/>
          <w:sz w:val="22"/>
          <w:szCs w:val="22"/>
          <w:shd w:val="clear" w:color="auto" w:fill="FFFF99"/>
          <w:rtl/>
        </w:rPr>
        <w:t xml:space="preserve">קום ציבורי" </w:t>
      </w:r>
      <w:r w:rsidRPr="00AC1F03">
        <w:rPr>
          <w:rStyle w:val="default"/>
          <w:rFonts w:cs="FrankRuehl"/>
          <w:strike/>
          <w:vanish/>
          <w:sz w:val="22"/>
          <w:szCs w:val="22"/>
          <w:shd w:val="clear" w:color="auto" w:fill="FFFF99"/>
          <w:rtl/>
        </w:rPr>
        <w:t xml:space="preserve">– </w:t>
      </w:r>
      <w:r w:rsidRPr="00AC1F03">
        <w:rPr>
          <w:rStyle w:val="default"/>
          <w:rFonts w:cs="FrankRuehl" w:hint="cs"/>
          <w:strike/>
          <w:vanish/>
          <w:sz w:val="22"/>
          <w:szCs w:val="22"/>
          <w:shd w:val="clear" w:color="auto" w:fill="FFFF99"/>
          <w:rtl/>
        </w:rPr>
        <w:t xml:space="preserve">כל מקום הפתוח לקהל הרחב, לרבות משרדי הממשלה והשלטון המקומי, בתי </w:t>
      </w:r>
      <w:r w:rsidRPr="00AC1F03">
        <w:rPr>
          <w:rStyle w:val="default"/>
          <w:rFonts w:cs="FrankRuehl"/>
          <w:strike/>
          <w:vanish/>
          <w:sz w:val="22"/>
          <w:szCs w:val="22"/>
          <w:shd w:val="clear" w:color="auto" w:fill="FFFF99"/>
          <w:rtl/>
        </w:rPr>
        <w:t>מל</w:t>
      </w:r>
      <w:r w:rsidRPr="00AC1F03">
        <w:rPr>
          <w:rStyle w:val="default"/>
          <w:rFonts w:cs="FrankRuehl" w:hint="cs"/>
          <w:strike/>
          <w:vanish/>
          <w:sz w:val="22"/>
          <w:szCs w:val="22"/>
          <w:shd w:val="clear" w:color="auto" w:fill="FFFF99"/>
          <w:rtl/>
        </w:rPr>
        <w:t>ון, אכסניות, מתקני קמפינג, מסעדות, בתי קפה, תיאטרון, קולנוע, אולמות ומתקני ספורט;</w:t>
      </w:r>
      <w:bookmarkEnd w:id="6"/>
    </w:p>
    <w:p w14:paraId="4DDF7C5E" w14:textId="77777777" w:rsidR="006E133A" w:rsidRDefault="002C25E8" w:rsidP="002C25E8">
      <w:pPr>
        <w:pStyle w:val="P00"/>
        <w:spacing w:before="72"/>
        <w:ind w:left="0" w:right="1134"/>
        <w:rPr>
          <w:rStyle w:val="default"/>
          <w:rFonts w:cs="FrankRuehl" w:hint="cs"/>
          <w:rtl/>
        </w:rPr>
      </w:pPr>
      <w:r>
        <w:rPr>
          <w:rFonts w:cs="FrankRuehl"/>
          <w:sz w:val="26"/>
          <w:rtl/>
          <w:lang w:eastAsia="en-US"/>
        </w:rPr>
        <w:pict w14:anchorId="116BE049">
          <v:shape id="_x0000_s2070" type="#_x0000_t202" style="position:absolute;left:0;text-align:left;margin-left:470.35pt;margin-top:7.1pt;width:1in;height:16.8pt;z-index:251658752" filled="f" stroked="f">
            <v:textbox inset="1mm,0,1mm,0">
              <w:txbxContent>
                <w:p w14:paraId="30FBEFD3"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006E133A">
        <w:rPr>
          <w:rFonts w:cs="FrankRuehl"/>
          <w:sz w:val="26"/>
          <w:rtl/>
        </w:rPr>
        <w:tab/>
      </w:r>
      <w:r w:rsidR="006E133A">
        <w:rPr>
          <w:rStyle w:val="default"/>
          <w:rFonts w:cs="FrankRuehl"/>
          <w:rtl/>
        </w:rPr>
        <w:t>"כ</w:t>
      </w:r>
      <w:r w:rsidR="006E133A">
        <w:rPr>
          <w:rStyle w:val="default"/>
          <w:rFonts w:cs="FrankRuehl" w:hint="cs"/>
          <w:rtl/>
        </w:rPr>
        <w:t xml:space="preserve">לב נחייה" </w:t>
      </w:r>
      <w:r>
        <w:rPr>
          <w:rStyle w:val="default"/>
          <w:rFonts w:cs="FrankRuehl"/>
          <w:rtl/>
        </w:rPr>
        <w:t>–</w:t>
      </w:r>
      <w:r w:rsidR="006E133A">
        <w:rPr>
          <w:rStyle w:val="default"/>
          <w:rFonts w:cs="FrankRuehl"/>
          <w:rtl/>
        </w:rPr>
        <w:t xml:space="preserve"> </w:t>
      </w:r>
      <w:r w:rsidR="006E133A">
        <w:rPr>
          <w:rStyle w:val="default"/>
          <w:rFonts w:cs="FrankRuehl" w:hint="cs"/>
          <w:rtl/>
        </w:rPr>
        <w:t xml:space="preserve">כלב </w:t>
      </w:r>
      <w:r>
        <w:rPr>
          <w:rStyle w:val="default"/>
          <w:rFonts w:cs="FrankRuehl" w:hint="cs"/>
          <w:rtl/>
        </w:rPr>
        <w:t>שסיים תהליך הכשרה</w:t>
      </w:r>
      <w:r w:rsidR="006E133A">
        <w:rPr>
          <w:rStyle w:val="default"/>
          <w:rFonts w:cs="FrankRuehl" w:hint="cs"/>
          <w:rtl/>
        </w:rPr>
        <w:t xml:space="preserve"> המסייע </w:t>
      </w:r>
      <w:r>
        <w:rPr>
          <w:rStyle w:val="default"/>
          <w:rFonts w:cs="FrankRuehl" w:hint="cs"/>
          <w:rtl/>
        </w:rPr>
        <w:t>לאדם עם עיוורון</w:t>
      </w:r>
      <w:r w:rsidR="006E133A">
        <w:rPr>
          <w:rStyle w:val="default"/>
          <w:rFonts w:cs="FrankRuehl" w:hint="cs"/>
          <w:rtl/>
        </w:rPr>
        <w:t xml:space="preserve"> לנו</w:t>
      </w:r>
      <w:r w:rsidR="006E133A">
        <w:rPr>
          <w:rStyle w:val="default"/>
          <w:rFonts w:cs="FrankRuehl"/>
          <w:rtl/>
        </w:rPr>
        <w:t>ע</w:t>
      </w:r>
      <w:r>
        <w:rPr>
          <w:rStyle w:val="default"/>
          <w:rFonts w:cs="FrankRuehl" w:hint="cs"/>
          <w:rtl/>
        </w:rPr>
        <w:t xml:space="preserve"> ממקום למקום;</w:t>
      </w:r>
    </w:p>
    <w:p w14:paraId="11B3007C"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7" w:name="Rov12"/>
      <w:r w:rsidRPr="00AC1F03">
        <w:rPr>
          <w:rStyle w:val="default"/>
          <w:rFonts w:cs="FrankRuehl" w:hint="cs"/>
          <w:vanish/>
          <w:color w:val="FF0000"/>
          <w:sz w:val="20"/>
          <w:szCs w:val="20"/>
          <w:shd w:val="clear" w:color="auto" w:fill="FFFF99"/>
          <w:rtl/>
        </w:rPr>
        <w:t>מיום 19.7.2016</w:t>
      </w:r>
    </w:p>
    <w:p w14:paraId="1B2662D3"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2AAA00F6"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19"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20"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56F39BB5" w14:textId="77777777" w:rsidR="002C25E8" w:rsidRPr="002C25E8" w:rsidRDefault="002C25E8" w:rsidP="002C25E8">
      <w:pPr>
        <w:pStyle w:val="P00"/>
        <w:ind w:left="0" w:right="1134"/>
        <w:rPr>
          <w:rStyle w:val="default"/>
          <w:rFonts w:cs="FrankRuehl" w:hint="cs"/>
          <w:sz w:val="2"/>
          <w:szCs w:val="2"/>
          <w:shd w:val="clear" w:color="auto" w:fill="FFFF99"/>
          <w:rtl/>
        </w:rPr>
      </w:pPr>
      <w:r w:rsidRPr="00AC1F03">
        <w:rPr>
          <w:rStyle w:val="default"/>
          <w:rFonts w:cs="FrankRuehl"/>
          <w:vanish/>
          <w:sz w:val="22"/>
          <w:szCs w:val="22"/>
          <w:shd w:val="clear" w:color="auto" w:fill="FFFF99"/>
          <w:rtl/>
        </w:rPr>
        <w:tab/>
        <w:t>"כ</w:t>
      </w:r>
      <w:r w:rsidRPr="00AC1F03">
        <w:rPr>
          <w:rStyle w:val="default"/>
          <w:rFonts w:cs="FrankRuehl" w:hint="cs"/>
          <w:vanish/>
          <w:sz w:val="22"/>
          <w:szCs w:val="22"/>
          <w:shd w:val="clear" w:color="auto" w:fill="FFFF99"/>
          <w:rtl/>
        </w:rPr>
        <w:t xml:space="preserve">לב נחייה" </w:t>
      </w:r>
      <w:r w:rsidRPr="00AC1F03">
        <w:rPr>
          <w:rStyle w:val="default"/>
          <w:rFonts w:cs="FrankRuehl"/>
          <w:vanish/>
          <w:sz w:val="22"/>
          <w:szCs w:val="22"/>
          <w:shd w:val="clear" w:color="auto" w:fill="FFFF99"/>
          <w:rtl/>
        </w:rPr>
        <w:t xml:space="preserve">– </w:t>
      </w:r>
      <w:r w:rsidRPr="00AC1F03">
        <w:rPr>
          <w:rStyle w:val="default"/>
          <w:rFonts w:cs="FrankRuehl" w:hint="cs"/>
          <w:vanish/>
          <w:sz w:val="22"/>
          <w:szCs w:val="22"/>
          <w:shd w:val="clear" w:color="auto" w:fill="FFFF99"/>
          <w:rtl/>
        </w:rPr>
        <w:t xml:space="preserve">כלב </w:t>
      </w:r>
      <w:r w:rsidRPr="00AC1F03">
        <w:rPr>
          <w:rStyle w:val="default"/>
          <w:rFonts w:cs="FrankRuehl" w:hint="cs"/>
          <w:strike/>
          <w:vanish/>
          <w:sz w:val="22"/>
          <w:szCs w:val="22"/>
          <w:shd w:val="clear" w:color="auto" w:fill="FFFF99"/>
          <w:rtl/>
        </w:rPr>
        <w:t>מאולף</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שסיים תהליך הכשרה</w:t>
      </w:r>
      <w:r w:rsidRPr="00AC1F03">
        <w:rPr>
          <w:rStyle w:val="default"/>
          <w:rFonts w:cs="FrankRuehl" w:hint="cs"/>
          <w:vanish/>
          <w:sz w:val="22"/>
          <w:szCs w:val="22"/>
          <w:shd w:val="clear" w:color="auto" w:fill="FFFF99"/>
          <w:rtl/>
        </w:rPr>
        <w:t xml:space="preserve"> המסייע </w:t>
      </w:r>
      <w:r w:rsidRPr="00AC1F03">
        <w:rPr>
          <w:rStyle w:val="default"/>
          <w:rFonts w:cs="FrankRuehl" w:hint="cs"/>
          <w:strike/>
          <w:vanish/>
          <w:sz w:val="22"/>
          <w:szCs w:val="22"/>
          <w:shd w:val="clear" w:color="auto" w:fill="FFFF99"/>
          <w:rtl/>
        </w:rPr>
        <w:t>לעיוור</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לאדם עם עיוורון</w:t>
      </w:r>
      <w:r w:rsidRPr="00AC1F03">
        <w:rPr>
          <w:rStyle w:val="default"/>
          <w:rFonts w:cs="FrankRuehl" w:hint="cs"/>
          <w:vanish/>
          <w:sz w:val="22"/>
          <w:szCs w:val="22"/>
          <w:shd w:val="clear" w:color="auto" w:fill="FFFF99"/>
          <w:rtl/>
        </w:rPr>
        <w:t xml:space="preserve"> לנו</w:t>
      </w:r>
      <w:r w:rsidRPr="00AC1F03">
        <w:rPr>
          <w:rStyle w:val="default"/>
          <w:rFonts w:cs="FrankRuehl"/>
          <w:vanish/>
          <w:sz w:val="22"/>
          <w:szCs w:val="22"/>
          <w:shd w:val="clear" w:color="auto" w:fill="FFFF99"/>
          <w:rtl/>
        </w:rPr>
        <w:t>ע</w:t>
      </w:r>
      <w:r w:rsidRPr="00AC1F03">
        <w:rPr>
          <w:rStyle w:val="default"/>
          <w:rFonts w:cs="FrankRuehl" w:hint="cs"/>
          <w:vanish/>
          <w:sz w:val="22"/>
          <w:szCs w:val="22"/>
          <w:shd w:val="clear" w:color="auto" w:fill="FFFF99"/>
          <w:rtl/>
        </w:rPr>
        <w:t xml:space="preserve"> ממקום למקום;</w:t>
      </w:r>
      <w:bookmarkEnd w:id="7"/>
    </w:p>
    <w:p w14:paraId="5AA94D63" w14:textId="77777777" w:rsidR="002C25E8" w:rsidRDefault="002C25E8" w:rsidP="002C25E8">
      <w:pPr>
        <w:pStyle w:val="P00"/>
        <w:spacing w:before="72"/>
        <w:ind w:left="0" w:right="1134"/>
        <w:rPr>
          <w:rStyle w:val="default"/>
          <w:rFonts w:cs="FrankRuehl" w:hint="cs"/>
          <w:rtl/>
        </w:rPr>
      </w:pPr>
      <w:r>
        <w:rPr>
          <w:rFonts w:cs="FrankRuehl"/>
          <w:sz w:val="26"/>
          <w:rtl/>
          <w:lang w:eastAsia="en-US"/>
        </w:rPr>
        <w:pict w14:anchorId="728809D6">
          <v:shape id="_x0000_s2064" type="#_x0000_t202" style="position:absolute;left:0;text-align:left;margin-left:470.35pt;margin-top:7.1pt;width:1in;height:16.8pt;z-index:251656704" filled="f" stroked="f">
            <v:textbox inset="1mm,0,1mm,0">
              <w:txbxContent>
                <w:p w14:paraId="583C8AC2"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מאמן כלב בתהליך הכשרה" </w:t>
      </w:r>
      <w:r>
        <w:rPr>
          <w:rStyle w:val="default"/>
          <w:rFonts w:cs="FrankRuehl"/>
          <w:rtl/>
        </w:rPr>
        <w:t>–</w:t>
      </w:r>
      <w:r>
        <w:rPr>
          <w:rStyle w:val="default"/>
          <w:rFonts w:cs="FrankRuehl" w:hint="cs"/>
          <w:rtl/>
        </w:rPr>
        <w:t xml:space="preserve"> אדם המאמן כלב המיועד לשמש כלב נחייה, במהלך תהליך ההכשרה</w:t>
      </w:r>
      <w:r>
        <w:rPr>
          <w:rStyle w:val="default"/>
          <w:rFonts w:cs="FrankRuehl"/>
          <w:rtl/>
        </w:rPr>
        <w:t>;</w:t>
      </w:r>
    </w:p>
    <w:p w14:paraId="2C0AB89E"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8" w:name="Rov13"/>
      <w:r w:rsidRPr="00AC1F03">
        <w:rPr>
          <w:rStyle w:val="default"/>
          <w:rFonts w:cs="FrankRuehl" w:hint="cs"/>
          <w:vanish/>
          <w:color w:val="FF0000"/>
          <w:sz w:val="20"/>
          <w:szCs w:val="20"/>
          <w:shd w:val="clear" w:color="auto" w:fill="FFFF99"/>
          <w:rtl/>
        </w:rPr>
        <w:t>מיום 19.7.2016</w:t>
      </w:r>
    </w:p>
    <w:p w14:paraId="32593D39"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248E738C"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21"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22"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07F39269" w14:textId="77777777" w:rsidR="002C25E8" w:rsidRPr="002C25E8" w:rsidRDefault="002C25E8" w:rsidP="002C25E8">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"מאמן כלב בתהליך הכשרה"</w:t>
      </w:r>
      <w:bookmarkEnd w:id="8"/>
    </w:p>
    <w:p w14:paraId="264483BD" w14:textId="77777777" w:rsidR="002C25E8" w:rsidRDefault="002C25E8" w:rsidP="002F2ED6">
      <w:pPr>
        <w:pStyle w:val="P00"/>
        <w:spacing w:before="72"/>
        <w:ind w:left="0" w:right="1134"/>
        <w:rPr>
          <w:rStyle w:val="default"/>
          <w:rFonts w:cs="FrankRuehl" w:hint="cs"/>
          <w:rtl/>
        </w:rPr>
      </w:pPr>
      <w:r>
        <w:rPr>
          <w:rFonts w:cs="FrankRuehl"/>
          <w:sz w:val="26"/>
          <w:rtl/>
          <w:lang w:eastAsia="en-US"/>
        </w:rPr>
        <w:pict w14:anchorId="67EE5538">
          <v:shape id="_x0000_s2071" type="#_x0000_t202" style="position:absolute;left:0;text-align:left;margin-left:470.35pt;margin-top:7.1pt;width:1in;height:16.8pt;z-index:251659776" filled="f" stroked="f">
            <v:textbox inset="1mm,0,1mm,0">
              <w:txbxContent>
                <w:p w14:paraId="22D43EF1"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sidR="002F2ED6">
        <w:rPr>
          <w:rStyle w:val="default"/>
          <w:rFonts w:cs="FrankRuehl" w:hint="cs"/>
          <w:rtl/>
        </w:rPr>
        <w:t xml:space="preserve">מרכז הכשרה והדרכה" </w:t>
      </w:r>
      <w:r w:rsidR="002F2ED6">
        <w:rPr>
          <w:rStyle w:val="default"/>
          <w:rFonts w:cs="FrankRuehl"/>
          <w:rtl/>
        </w:rPr>
        <w:t>–</w:t>
      </w:r>
      <w:r w:rsidR="002F2ED6">
        <w:rPr>
          <w:rStyle w:val="default"/>
          <w:rFonts w:cs="FrankRuehl" w:hint="cs"/>
          <w:rtl/>
        </w:rPr>
        <w:t xml:space="preserve"> גוף המכשיר כלבים לשמש כלבי נחייה, נותן ליווי והדרכה לאומנים לכלבים בתהליך הכשרה ומכשיר אנשים להיות מאמני כלבים בתהליך הכשרה</w:t>
      </w:r>
      <w:r>
        <w:rPr>
          <w:rStyle w:val="default"/>
          <w:rFonts w:cs="FrankRuehl"/>
          <w:rtl/>
        </w:rPr>
        <w:t>;</w:t>
      </w:r>
    </w:p>
    <w:p w14:paraId="2D7EA8FA"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9" w:name="Rov14"/>
      <w:r w:rsidRPr="00AC1F03">
        <w:rPr>
          <w:rStyle w:val="default"/>
          <w:rFonts w:cs="FrankRuehl" w:hint="cs"/>
          <w:vanish/>
          <w:color w:val="FF0000"/>
          <w:sz w:val="20"/>
          <w:szCs w:val="20"/>
          <w:shd w:val="clear" w:color="auto" w:fill="FFFF99"/>
          <w:rtl/>
        </w:rPr>
        <w:t>מיום 19.7.2016</w:t>
      </w:r>
    </w:p>
    <w:p w14:paraId="6F2544F3"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03D31F15"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23"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24"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555C2565" w14:textId="77777777" w:rsidR="002C25E8" w:rsidRPr="002F2ED6" w:rsidRDefault="002C25E8" w:rsidP="002F2ED6">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w:t>
      </w:r>
      <w:r w:rsidR="002F2ED6" w:rsidRPr="00AC1F03">
        <w:rPr>
          <w:rStyle w:val="default"/>
          <w:rFonts w:cs="FrankRuehl" w:hint="cs"/>
          <w:b/>
          <w:bCs/>
          <w:vanish/>
          <w:sz w:val="20"/>
          <w:szCs w:val="20"/>
          <w:shd w:val="clear" w:color="auto" w:fill="FFFF99"/>
          <w:rtl/>
        </w:rPr>
        <w:t>מרכז הכשרה והדרכה</w:t>
      </w:r>
      <w:r w:rsidRPr="00AC1F03">
        <w:rPr>
          <w:rStyle w:val="default"/>
          <w:rFonts w:cs="FrankRuehl" w:hint="cs"/>
          <w:b/>
          <w:bCs/>
          <w:vanish/>
          <w:sz w:val="20"/>
          <w:szCs w:val="20"/>
          <w:shd w:val="clear" w:color="auto" w:fill="FFFF99"/>
          <w:rtl/>
        </w:rPr>
        <w:t>"</w:t>
      </w:r>
      <w:bookmarkEnd w:id="9"/>
    </w:p>
    <w:p w14:paraId="4B137972" w14:textId="77777777" w:rsidR="002C25E8" w:rsidRDefault="002C25E8" w:rsidP="002F2ED6">
      <w:pPr>
        <w:pStyle w:val="P00"/>
        <w:spacing w:before="72"/>
        <w:ind w:left="0" w:right="1134"/>
        <w:rPr>
          <w:rStyle w:val="default"/>
          <w:rFonts w:cs="FrankRuehl" w:hint="cs"/>
          <w:rtl/>
        </w:rPr>
      </w:pPr>
      <w:r>
        <w:rPr>
          <w:rFonts w:cs="FrankRuehl"/>
          <w:sz w:val="26"/>
          <w:rtl/>
          <w:lang w:eastAsia="en-US"/>
        </w:rPr>
        <w:pict w14:anchorId="3D483690">
          <v:shape id="_x0000_s2072" type="#_x0000_t202" style="position:absolute;left:0;text-align:left;margin-left:470.35pt;margin-top:7.1pt;width:1in;height:16.8pt;z-index:251660800" filled="f" stroked="f">
            <v:textbox inset="1mm,0,1mm,0">
              <w:txbxContent>
                <w:p w14:paraId="0C593E3F"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sidR="002F2ED6">
        <w:rPr>
          <w:rStyle w:val="default"/>
          <w:rFonts w:cs="FrankRuehl" w:hint="cs"/>
          <w:rtl/>
        </w:rPr>
        <w:t xml:space="preserve">מקום ציבורי" </w:t>
      </w:r>
      <w:r w:rsidR="002F2ED6">
        <w:rPr>
          <w:rStyle w:val="default"/>
          <w:rFonts w:cs="FrankRuehl"/>
          <w:rtl/>
        </w:rPr>
        <w:t>–</w:t>
      </w:r>
      <w:r w:rsidR="002F2ED6">
        <w:rPr>
          <w:rStyle w:val="default"/>
          <w:rFonts w:cs="FrankRuehl" w:hint="cs"/>
          <w:rtl/>
        </w:rPr>
        <w:t xml:space="preserve"> כהגדרתו בסעיף 19ה לחוק השוויון</w:t>
      </w:r>
      <w:r>
        <w:rPr>
          <w:rStyle w:val="default"/>
          <w:rFonts w:cs="FrankRuehl"/>
          <w:rtl/>
        </w:rPr>
        <w:t>;</w:t>
      </w:r>
    </w:p>
    <w:p w14:paraId="4526D784"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10" w:name="Rov15"/>
      <w:r w:rsidRPr="00AC1F03">
        <w:rPr>
          <w:rStyle w:val="default"/>
          <w:rFonts w:cs="FrankRuehl" w:hint="cs"/>
          <w:vanish/>
          <w:color w:val="FF0000"/>
          <w:sz w:val="20"/>
          <w:szCs w:val="20"/>
          <w:shd w:val="clear" w:color="auto" w:fill="FFFF99"/>
          <w:rtl/>
        </w:rPr>
        <w:t>מיום 19.7.2016</w:t>
      </w:r>
    </w:p>
    <w:p w14:paraId="7E26B944"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2E9E6F7F"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25"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26"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0F28367A" w14:textId="77777777" w:rsidR="002C25E8" w:rsidRPr="002F2ED6" w:rsidRDefault="002C25E8" w:rsidP="002F2ED6">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w:t>
      </w:r>
      <w:r w:rsidR="002F2ED6" w:rsidRPr="00AC1F03">
        <w:rPr>
          <w:rStyle w:val="default"/>
          <w:rFonts w:cs="FrankRuehl" w:hint="cs"/>
          <w:b/>
          <w:bCs/>
          <w:vanish/>
          <w:sz w:val="20"/>
          <w:szCs w:val="20"/>
          <w:shd w:val="clear" w:color="auto" w:fill="FFFF99"/>
          <w:rtl/>
        </w:rPr>
        <w:t>מקום ציבורי</w:t>
      </w:r>
      <w:r w:rsidRPr="00AC1F03">
        <w:rPr>
          <w:rStyle w:val="default"/>
          <w:rFonts w:cs="FrankRuehl" w:hint="cs"/>
          <w:b/>
          <w:bCs/>
          <w:vanish/>
          <w:sz w:val="20"/>
          <w:szCs w:val="20"/>
          <w:shd w:val="clear" w:color="auto" w:fill="FFFF99"/>
          <w:rtl/>
        </w:rPr>
        <w:t>"</w:t>
      </w:r>
      <w:bookmarkEnd w:id="10"/>
    </w:p>
    <w:p w14:paraId="14BEA9E9" w14:textId="77777777" w:rsidR="002C25E8" w:rsidRDefault="002C25E8" w:rsidP="002F2ED6">
      <w:pPr>
        <w:pStyle w:val="P00"/>
        <w:spacing w:before="72"/>
        <w:ind w:left="0" w:right="1134"/>
        <w:rPr>
          <w:rStyle w:val="default"/>
          <w:rFonts w:cs="FrankRuehl" w:hint="cs"/>
          <w:rtl/>
        </w:rPr>
      </w:pPr>
      <w:r>
        <w:rPr>
          <w:rFonts w:cs="FrankRuehl"/>
          <w:sz w:val="26"/>
          <w:rtl/>
          <w:lang w:eastAsia="en-US"/>
        </w:rPr>
        <w:pict w14:anchorId="1661F766">
          <v:shape id="_x0000_s2073" type="#_x0000_t202" style="position:absolute;left:0;text-align:left;margin-left:470.35pt;margin-top:7.1pt;width:1in;height:16.8pt;z-index:251661824" filled="f" stroked="f">
            <v:textbox inset="1mm,0,1mm,0">
              <w:txbxContent>
                <w:p w14:paraId="125B4334"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sidR="002F2ED6">
        <w:rPr>
          <w:rStyle w:val="default"/>
          <w:rFonts w:cs="FrankRuehl" w:hint="cs"/>
          <w:rtl/>
        </w:rPr>
        <w:t xml:space="preserve">נציבות השוויון" </w:t>
      </w:r>
      <w:r w:rsidR="002F2ED6">
        <w:rPr>
          <w:rStyle w:val="default"/>
          <w:rFonts w:cs="FrankRuehl"/>
          <w:rtl/>
        </w:rPr>
        <w:t>–</w:t>
      </w:r>
      <w:r w:rsidR="002F2ED6">
        <w:rPr>
          <w:rStyle w:val="default"/>
          <w:rFonts w:cs="FrankRuehl" w:hint="cs"/>
          <w:rtl/>
        </w:rPr>
        <w:t xml:space="preserve"> נציבות שוויון זכויות לאנשים עם מוגבלות כמשמעותה בפרק ו' לחוק השוויון</w:t>
      </w:r>
      <w:r>
        <w:rPr>
          <w:rStyle w:val="default"/>
          <w:rFonts w:cs="FrankRuehl"/>
          <w:rtl/>
        </w:rPr>
        <w:t>;</w:t>
      </w:r>
    </w:p>
    <w:p w14:paraId="7188FCF9"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11" w:name="Rov16"/>
      <w:r w:rsidRPr="00AC1F03">
        <w:rPr>
          <w:rStyle w:val="default"/>
          <w:rFonts w:cs="FrankRuehl" w:hint="cs"/>
          <w:vanish/>
          <w:color w:val="FF0000"/>
          <w:sz w:val="20"/>
          <w:szCs w:val="20"/>
          <w:shd w:val="clear" w:color="auto" w:fill="FFFF99"/>
          <w:rtl/>
        </w:rPr>
        <w:t>מיום 19.7.2016</w:t>
      </w:r>
    </w:p>
    <w:p w14:paraId="2F5DD88A"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3E48F82E"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27"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28"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1065D295" w14:textId="77777777" w:rsidR="002C25E8" w:rsidRPr="002F2ED6" w:rsidRDefault="002C25E8" w:rsidP="002F2ED6">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w:t>
      </w:r>
      <w:r w:rsidR="002F2ED6" w:rsidRPr="00AC1F03">
        <w:rPr>
          <w:rStyle w:val="default"/>
          <w:rFonts w:cs="FrankRuehl" w:hint="cs"/>
          <w:b/>
          <w:bCs/>
          <w:vanish/>
          <w:sz w:val="20"/>
          <w:szCs w:val="20"/>
          <w:shd w:val="clear" w:color="auto" w:fill="FFFF99"/>
          <w:rtl/>
        </w:rPr>
        <w:t>נציבות השוויון</w:t>
      </w:r>
      <w:r w:rsidRPr="00AC1F03">
        <w:rPr>
          <w:rStyle w:val="default"/>
          <w:rFonts w:cs="FrankRuehl" w:hint="cs"/>
          <w:b/>
          <w:bCs/>
          <w:vanish/>
          <w:sz w:val="20"/>
          <w:szCs w:val="20"/>
          <w:shd w:val="clear" w:color="auto" w:fill="FFFF99"/>
          <w:rtl/>
        </w:rPr>
        <w:t>"</w:t>
      </w:r>
      <w:bookmarkEnd w:id="11"/>
    </w:p>
    <w:p w14:paraId="2D4C57C0" w14:textId="77777777" w:rsidR="002C25E8" w:rsidRDefault="002C25E8" w:rsidP="002F2ED6">
      <w:pPr>
        <w:pStyle w:val="P00"/>
        <w:spacing w:before="72"/>
        <w:ind w:left="0" w:right="1134"/>
        <w:rPr>
          <w:rStyle w:val="default"/>
          <w:rFonts w:cs="FrankRuehl" w:hint="cs"/>
          <w:rtl/>
        </w:rPr>
      </w:pPr>
      <w:r>
        <w:rPr>
          <w:rFonts w:cs="FrankRuehl"/>
          <w:sz w:val="26"/>
          <w:rtl/>
          <w:lang w:eastAsia="en-US"/>
        </w:rPr>
        <w:pict w14:anchorId="475CC9AA">
          <v:shape id="_x0000_s2074" type="#_x0000_t202" style="position:absolute;left:0;text-align:left;margin-left:470.35pt;margin-top:7.1pt;width:1in;height:16.8pt;z-index:251662848" filled="f" stroked="f">
            <v:textbox inset="1mm,0,1mm,0">
              <w:txbxContent>
                <w:p w14:paraId="4211D7D3" w14:textId="77777777" w:rsidR="002C25E8" w:rsidRDefault="002C25E8" w:rsidP="002C25E8">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sidR="002F2ED6">
        <w:rPr>
          <w:rStyle w:val="default"/>
          <w:rFonts w:cs="FrankRuehl" w:hint="cs"/>
          <w:rtl/>
        </w:rPr>
        <w:t xml:space="preserve">תהליך הכשרה" </w:t>
      </w:r>
      <w:r w:rsidR="002F2ED6">
        <w:rPr>
          <w:rStyle w:val="default"/>
          <w:rFonts w:cs="FrankRuehl"/>
          <w:rtl/>
        </w:rPr>
        <w:t>–</w:t>
      </w:r>
      <w:r w:rsidR="002F2ED6">
        <w:rPr>
          <w:rStyle w:val="default"/>
          <w:rFonts w:cs="FrankRuehl" w:hint="cs"/>
          <w:rtl/>
        </w:rPr>
        <w:t xml:space="preserve"> תהליך להכשרת כלב לשמש כלב נחייה.</w:t>
      </w:r>
    </w:p>
    <w:p w14:paraId="64CF2E60" w14:textId="77777777" w:rsidR="002C25E8" w:rsidRPr="00AC1F03" w:rsidRDefault="002C25E8" w:rsidP="002C25E8">
      <w:pPr>
        <w:pStyle w:val="P00"/>
        <w:spacing w:before="0"/>
        <w:ind w:left="0" w:right="1134"/>
        <w:rPr>
          <w:rStyle w:val="default"/>
          <w:rFonts w:cs="FrankRuehl" w:hint="cs"/>
          <w:vanish/>
          <w:color w:val="FF0000"/>
          <w:sz w:val="20"/>
          <w:szCs w:val="20"/>
          <w:shd w:val="clear" w:color="auto" w:fill="FFFF99"/>
          <w:rtl/>
        </w:rPr>
      </w:pPr>
      <w:bookmarkStart w:id="12" w:name="Rov17"/>
      <w:r w:rsidRPr="00AC1F03">
        <w:rPr>
          <w:rStyle w:val="default"/>
          <w:rFonts w:cs="FrankRuehl" w:hint="cs"/>
          <w:vanish/>
          <w:color w:val="FF0000"/>
          <w:sz w:val="20"/>
          <w:szCs w:val="20"/>
          <w:shd w:val="clear" w:color="auto" w:fill="FFFF99"/>
          <w:rtl/>
        </w:rPr>
        <w:t>מיום 19.7.2016</w:t>
      </w:r>
    </w:p>
    <w:p w14:paraId="7B32F99B"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6D9E9C40" w14:textId="77777777" w:rsidR="002C25E8" w:rsidRPr="00AC1F03" w:rsidRDefault="002C25E8" w:rsidP="002C25E8">
      <w:pPr>
        <w:pStyle w:val="P00"/>
        <w:spacing w:before="0"/>
        <w:ind w:left="0" w:right="1134"/>
        <w:rPr>
          <w:rStyle w:val="default"/>
          <w:rFonts w:cs="FrankRuehl" w:hint="cs"/>
          <w:vanish/>
          <w:sz w:val="20"/>
          <w:szCs w:val="20"/>
          <w:shd w:val="clear" w:color="auto" w:fill="FFFF99"/>
          <w:rtl/>
        </w:rPr>
      </w:pPr>
      <w:hyperlink r:id="rId29"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30"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78DD47A5" w14:textId="77777777" w:rsidR="002C25E8" w:rsidRPr="002F2ED6" w:rsidRDefault="002C25E8" w:rsidP="002F2ED6">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הגדרת "</w:t>
      </w:r>
      <w:r w:rsidR="002F2ED6" w:rsidRPr="00AC1F03">
        <w:rPr>
          <w:rStyle w:val="default"/>
          <w:rFonts w:cs="FrankRuehl" w:hint="cs"/>
          <w:b/>
          <w:bCs/>
          <w:vanish/>
          <w:sz w:val="20"/>
          <w:szCs w:val="20"/>
          <w:shd w:val="clear" w:color="auto" w:fill="FFFF99"/>
          <w:rtl/>
        </w:rPr>
        <w:t>תהליך הכשרה</w:t>
      </w:r>
      <w:r w:rsidRPr="00AC1F03">
        <w:rPr>
          <w:rStyle w:val="default"/>
          <w:rFonts w:cs="FrankRuehl" w:hint="cs"/>
          <w:b/>
          <w:bCs/>
          <w:vanish/>
          <w:sz w:val="20"/>
          <w:szCs w:val="20"/>
          <w:shd w:val="clear" w:color="auto" w:fill="FFFF99"/>
          <w:rtl/>
        </w:rPr>
        <w:t>"</w:t>
      </w:r>
      <w:bookmarkEnd w:id="12"/>
    </w:p>
    <w:p w14:paraId="5C1283A5" w14:textId="77777777" w:rsidR="006E133A" w:rsidRDefault="006E133A" w:rsidP="002F2ED6">
      <w:pPr>
        <w:pStyle w:val="P00"/>
        <w:spacing w:before="72"/>
        <w:ind w:left="0" w:right="1134"/>
        <w:rPr>
          <w:rStyle w:val="default"/>
          <w:rFonts w:cs="FrankRuehl" w:hint="cs"/>
          <w:rtl/>
        </w:rPr>
      </w:pPr>
      <w:bookmarkStart w:id="13" w:name="Seif2"/>
      <w:bookmarkEnd w:id="13"/>
      <w:r>
        <w:rPr>
          <w:lang w:val="he-IL"/>
        </w:rPr>
        <w:pict w14:anchorId="4DB14EC8">
          <v:rect id="_x0000_s2051" style="position:absolute;left:0;text-align:left;margin-left:464.5pt;margin-top:8.05pt;width:75.05pt;height:36.55pt;z-index:251647488" o:allowincell="f" filled="f" stroked="f" strokecolor="lime" strokeweight=".25pt">
            <v:textbox inset="0,0,0,0">
              <w:txbxContent>
                <w:p w14:paraId="05A97EEB" w14:textId="77777777" w:rsidR="002C25E8" w:rsidRDefault="002C25E8">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הפליה בתעסוקה</w:t>
                  </w:r>
                </w:p>
                <w:p w14:paraId="5276BBA3" w14:textId="77777777" w:rsidR="002F2ED6" w:rsidRDefault="002F2ED6" w:rsidP="002F2ED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2</w:t>
      </w:r>
      <w:r w:rsidRPr="002F2ED6">
        <w:rPr>
          <w:rStyle w:val="default"/>
          <w:rFonts w:cs="FrankRuehl"/>
          <w:rtl/>
        </w:rPr>
        <w:t>.</w:t>
      </w:r>
      <w:r w:rsidRPr="002F2ED6">
        <w:rPr>
          <w:rStyle w:val="default"/>
          <w:rFonts w:cs="FrankRuehl"/>
          <w:rtl/>
        </w:rPr>
        <w:tab/>
      </w:r>
      <w:r>
        <w:rPr>
          <w:rStyle w:val="default"/>
          <w:rFonts w:cs="FrankRuehl"/>
          <w:rtl/>
        </w:rPr>
        <w:t>עו</w:t>
      </w:r>
      <w:r>
        <w:rPr>
          <w:rStyle w:val="default"/>
          <w:rFonts w:cs="FrankRuehl" w:hint="cs"/>
          <w:rtl/>
        </w:rPr>
        <w:t xml:space="preserve">בדת היותו של </w:t>
      </w:r>
      <w:r w:rsidR="002F2ED6">
        <w:rPr>
          <w:rStyle w:val="default"/>
          <w:rFonts w:cs="FrankRuehl" w:hint="cs"/>
          <w:rtl/>
        </w:rPr>
        <w:t>אדם עם עיוורון</w:t>
      </w:r>
      <w:r>
        <w:rPr>
          <w:rStyle w:val="default"/>
          <w:rFonts w:cs="FrankRuehl" w:hint="cs"/>
          <w:rtl/>
        </w:rPr>
        <w:t xml:space="preserve"> מלווה בכלב נחייה, לא תשמש, כשלעצמה, עילה לאי העסקתו במשרה כלשהי.</w:t>
      </w:r>
    </w:p>
    <w:p w14:paraId="4D5130C6" w14:textId="77777777" w:rsidR="002F2ED6" w:rsidRPr="00AC1F03" w:rsidRDefault="002F2ED6" w:rsidP="002F2ED6">
      <w:pPr>
        <w:pStyle w:val="P00"/>
        <w:spacing w:before="0"/>
        <w:ind w:left="0" w:right="1134"/>
        <w:rPr>
          <w:rStyle w:val="default"/>
          <w:rFonts w:cs="FrankRuehl" w:hint="cs"/>
          <w:vanish/>
          <w:color w:val="FF0000"/>
          <w:sz w:val="20"/>
          <w:szCs w:val="20"/>
          <w:shd w:val="clear" w:color="auto" w:fill="FFFF99"/>
          <w:rtl/>
        </w:rPr>
      </w:pPr>
      <w:bookmarkStart w:id="14" w:name="Rov18"/>
      <w:r w:rsidRPr="00AC1F03">
        <w:rPr>
          <w:rStyle w:val="default"/>
          <w:rFonts w:cs="FrankRuehl" w:hint="cs"/>
          <w:vanish/>
          <w:color w:val="FF0000"/>
          <w:sz w:val="20"/>
          <w:szCs w:val="20"/>
          <w:shd w:val="clear" w:color="auto" w:fill="FFFF99"/>
          <w:rtl/>
        </w:rPr>
        <w:t>מיום 19.7.2016</w:t>
      </w:r>
    </w:p>
    <w:p w14:paraId="3EC901FB" w14:textId="77777777" w:rsidR="002F2ED6" w:rsidRPr="00AC1F03" w:rsidRDefault="002F2ED6" w:rsidP="002F2ED6">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405DE329" w14:textId="77777777" w:rsidR="002F2ED6" w:rsidRPr="00AC1F03" w:rsidRDefault="002F2ED6" w:rsidP="002F2ED6">
      <w:pPr>
        <w:pStyle w:val="P00"/>
        <w:spacing w:before="0"/>
        <w:ind w:left="0" w:right="1134"/>
        <w:rPr>
          <w:rStyle w:val="default"/>
          <w:rFonts w:cs="FrankRuehl" w:hint="cs"/>
          <w:vanish/>
          <w:sz w:val="20"/>
          <w:szCs w:val="20"/>
          <w:shd w:val="clear" w:color="auto" w:fill="FFFF99"/>
          <w:rtl/>
        </w:rPr>
      </w:pPr>
      <w:hyperlink r:id="rId31"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32"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6CE061BA" w14:textId="77777777" w:rsidR="002F2ED6" w:rsidRPr="002F2ED6" w:rsidRDefault="002F2ED6" w:rsidP="002F2ED6">
      <w:pPr>
        <w:pStyle w:val="P00"/>
        <w:ind w:left="0" w:right="1134"/>
        <w:rPr>
          <w:rStyle w:val="default"/>
          <w:rFonts w:cs="FrankRuehl" w:hint="cs"/>
          <w:sz w:val="2"/>
          <w:szCs w:val="2"/>
          <w:shd w:val="clear" w:color="auto" w:fill="FFFF99"/>
          <w:rtl/>
        </w:rPr>
      </w:pPr>
      <w:r w:rsidRPr="00AC1F03">
        <w:rPr>
          <w:rStyle w:val="default"/>
          <w:rFonts w:cs="FrankRuehl"/>
          <w:vanish/>
          <w:sz w:val="22"/>
          <w:szCs w:val="22"/>
          <w:shd w:val="clear" w:color="auto" w:fill="FFFF99"/>
          <w:rtl/>
        </w:rPr>
        <w:t>2.</w:t>
      </w:r>
      <w:r w:rsidRPr="00AC1F03">
        <w:rPr>
          <w:rStyle w:val="default"/>
          <w:rFonts w:cs="FrankRuehl"/>
          <w:vanish/>
          <w:sz w:val="22"/>
          <w:szCs w:val="22"/>
          <w:shd w:val="clear" w:color="auto" w:fill="FFFF99"/>
          <w:rtl/>
        </w:rPr>
        <w:tab/>
        <w:t>עו</w:t>
      </w:r>
      <w:r w:rsidRPr="00AC1F03">
        <w:rPr>
          <w:rStyle w:val="default"/>
          <w:rFonts w:cs="FrankRuehl" w:hint="cs"/>
          <w:vanish/>
          <w:sz w:val="22"/>
          <w:szCs w:val="22"/>
          <w:shd w:val="clear" w:color="auto" w:fill="FFFF99"/>
          <w:rtl/>
        </w:rPr>
        <w:t xml:space="preserve">בדת היותו של </w:t>
      </w:r>
      <w:r w:rsidRPr="00AC1F03">
        <w:rPr>
          <w:rStyle w:val="default"/>
          <w:rFonts w:cs="FrankRuehl" w:hint="cs"/>
          <w:strike/>
          <w:vanish/>
          <w:sz w:val="22"/>
          <w:szCs w:val="22"/>
          <w:shd w:val="clear" w:color="auto" w:fill="FFFF99"/>
          <w:rtl/>
        </w:rPr>
        <w:t>עיוור</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אדם עם עיוורון</w:t>
      </w:r>
      <w:r w:rsidRPr="00AC1F03">
        <w:rPr>
          <w:rStyle w:val="default"/>
          <w:rFonts w:cs="FrankRuehl" w:hint="cs"/>
          <w:vanish/>
          <w:sz w:val="22"/>
          <w:szCs w:val="22"/>
          <w:shd w:val="clear" w:color="auto" w:fill="FFFF99"/>
          <w:rtl/>
        </w:rPr>
        <w:t xml:space="preserve"> מלווה בכלב נחייה, לא תשמש, כשלעצמה, עילה לאי העסקתו במשרה כלשהי.</w:t>
      </w:r>
      <w:bookmarkEnd w:id="14"/>
    </w:p>
    <w:p w14:paraId="7712017F" w14:textId="77777777" w:rsidR="006E133A" w:rsidRDefault="006E133A" w:rsidP="002F2ED6">
      <w:pPr>
        <w:pStyle w:val="P00"/>
        <w:spacing w:before="72"/>
        <w:ind w:left="0" w:right="1134"/>
        <w:rPr>
          <w:rStyle w:val="default"/>
          <w:rFonts w:cs="FrankRuehl"/>
          <w:rtl/>
        </w:rPr>
      </w:pPr>
      <w:bookmarkStart w:id="15" w:name="Seif3"/>
      <w:bookmarkEnd w:id="15"/>
      <w:r>
        <w:rPr>
          <w:lang w:val="he-IL"/>
        </w:rPr>
        <w:pict w14:anchorId="26282833">
          <v:rect id="_x0000_s2052" style="position:absolute;left:0;text-align:left;margin-left:464.5pt;margin-top:8.05pt;width:75.05pt;height:32.65pt;z-index:251648512" o:allowincell="f" filled="f" stroked="f" strokecolor="lime" strokeweight=".25pt">
            <v:textbox inset="0,0,0,0">
              <w:txbxContent>
                <w:p w14:paraId="6C182C82" w14:textId="77777777" w:rsidR="002C25E8" w:rsidRDefault="002C25E8">
                  <w:pPr>
                    <w:spacing w:line="160" w:lineRule="exact"/>
                    <w:jc w:val="left"/>
                    <w:rPr>
                      <w:rFonts w:cs="Miriam" w:hint="cs"/>
                      <w:noProof/>
                      <w:sz w:val="18"/>
                      <w:szCs w:val="18"/>
                      <w:rtl/>
                    </w:rPr>
                  </w:pP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ם ציבורי ותחבורה ציבורית</w:t>
                  </w:r>
                </w:p>
                <w:p w14:paraId="76705509" w14:textId="77777777" w:rsidR="002F2ED6" w:rsidRDefault="002F2ED6" w:rsidP="002F2ED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3</w:t>
      </w:r>
      <w:r w:rsidRPr="002F2ED6">
        <w:rPr>
          <w:rStyle w:val="default"/>
          <w:rFonts w:cs="FrankRuehl"/>
          <w:rtl/>
        </w:rPr>
        <w:t>.</w:t>
      </w:r>
      <w:r w:rsidRPr="002F2ED6">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תוגבל זכותו של</w:t>
      </w:r>
      <w:r>
        <w:rPr>
          <w:rStyle w:val="default"/>
          <w:rFonts w:cs="FrankRuehl"/>
          <w:rtl/>
        </w:rPr>
        <w:t xml:space="preserve"> </w:t>
      </w:r>
      <w:r w:rsidR="002F2ED6">
        <w:rPr>
          <w:rStyle w:val="default"/>
          <w:rFonts w:cs="FrankRuehl" w:hint="cs"/>
          <w:rtl/>
        </w:rPr>
        <w:t>אדם עם עיוורון</w:t>
      </w:r>
      <w:r>
        <w:rPr>
          <w:rStyle w:val="default"/>
          <w:rFonts w:cs="FrankRuehl" w:hint="cs"/>
          <w:rtl/>
        </w:rPr>
        <w:t xml:space="preserve"> להיכנס למקום ציבורי ולהשתמש בכל מתקן המצוי בו, ולא תוגבל זכותו להשתמש בתחבורה ציבורית, בשל היותו מלווה בכלב נחייה.</w:t>
      </w:r>
    </w:p>
    <w:p w14:paraId="08D058C1" w14:textId="77777777" w:rsidR="002F2ED6" w:rsidRDefault="002F2ED6" w:rsidP="002F2ED6">
      <w:pPr>
        <w:pStyle w:val="P00"/>
        <w:spacing w:before="72"/>
        <w:ind w:left="0" w:right="1134"/>
        <w:rPr>
          <w:rStyle w:val="default"/>
          <w:rFonts w:cs="FrankRuehl" w:hint="cs"/>
          <w:rtl/>
        </w:rPr>
      </w:pPr>
      <w:r>
        <w:rPr>
          <w:rFonts w:cs="FrankRuehl"/>
          <w:sz w:val="26"/>
          <w:rtl/>
          <w:lang w:eastAsia="en-US"/>
        </w:rPr>
        <w:pict w14:anchorId="6D9AE253">
          <v:shape id="_x0000_s2080" type="#_x0000_t202" style="position:absolute;left:0;text-align:left;margin-left:470.35pt;margin-top:7.1pt;width:1in;height:16.8pt;z-index:251664896" filled="f" stroked="f">
            <v:textbox inset="1mm,0,1mm,0">
              <w:txbxContent>
                <w:p w14:paraId="6520AC80" w14:textId="77777777" w:rsidR="002F2ED6" w:rsidRDefault="002F2ED6" w:rsidP="002F2ED6">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ייגבה מאדם עם עיוורון כל תשלום, במישרין או בעקיפין, בעד הכניסה למקום ציבורי, בעד השימוש במתקן המצוי בו, או בעד השימוש בתחבורה ציבורית, </w:t>
      </w:r>
      <w:r>
        <w:rPr>
          <w:rStyle w:val="default"/>
          <w:rFonts w:cs="FrankRuehl"/>
          <w:rtl/>
        </w:rPr>
        <w:t>בש</w:t>
      </w:r>
      <w:r>
        <w:rPr>
          <w:rStyle w:val="default"/>
          <w:rFonts w:cs="FrankRuehl" w:hint="cs"/>
          <w:rtl/>
        </w:rPr>
        <w:t>ל היותו מלווה בכלב נחייה.</w:t>
      </w:r>
    </w:p>
    <w:p w14:paraId="3BE9A214" w14:textId="77777777" w:rsidR="002F2ED6" w:rsidRPr="002F2ED6" w:rsidRDefault="002F2ED6" w:rsidP="002F2ED6">
      <w:pPr>
        <w:pStyle w:val="P00"/>
        <w:spacing w:before="72"/>
        <w:ind w:left="0" w:right="1134"/>
        <w:rPr>
          <w:rStyle w:val="default"/>
          <w:rFonts w:cs="FrankRuehl" w:hint="cs"/>
          <w:rtl/>
        </w:rPr>
      </w:pPr>
      <w:r>
        <w:rPr>
          <w:rFonts w:cs="FrankRuehl"/>
          <w:sz w:val="26"/>
          <w:rtl/>
          <w:lang w:eastAsia="en-US"/>
        </w:rPr>
        <w:pict w14:anchorId="69E97406">
          <v:shape id="_x0000_s2081" type="#_x0000_t202" style="position:absolute;left:0;text-align:left;margin-left:470.35pt;margin-top:7.1pt;width:1in;height:16.8pt;z-index:251665920" filled="f" stroked="f">
            <v:textbox inset="1mm,0,1mm,0">
              <w:txbxContent>
                <w:p w14:paraId="12D75507" w14:textId="77777777" w:rsidR="002F2ED6" w:rsidRDefault="002F2ED6" w:rsidP="002F2ED6">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Pr>
          <w:rFonts w:cs="FrankRuehl"/>
          <w:sz w:val="26"/>
          <w:rtl/>
        </w:rPr>
        <w:tab/>
      </w:r>
      <w:r>
        <w:rPr>
          <w:rStyle w:val="default"/>
          <w:rFonts w:cs="FrankRuehl"/>
          <w:rtl/>
        </w:rPr>
        <w:t>(</w:t>
      </w:r>
      <w:r w:rsidRPr="002F2ED6">
        <w:rPr>
          <w:rStyle w:val="default"/>
          <w:rFonts w:cs="FrankRuehl" w:hint="cs"/>
          <w:rtl/>
        </w:rPr>
        <w:t>ג)</w:t>
      </w:r>
      <w:r w:rsidRPr="002F2ED6">
        <w:rPr>
          <w:rStyle w:val="default"/>
          <w:rFonts w:cs="FrankRuehl" w:hint="cs"/>
          <w:rtl/>
        </w:rPr>
        <w:tab/>
        <w:t>הוראות סעיפים קטנים (א) ו-(ב) יחולו, בשינויים המחויבים, גם לגבי אומן לכלב בתהליך הכשרה או מאמן כלב בתהליך הכשרה, המוביל כלב במהלך תהליך ההכשרה, ובלבד שמתקיימים שניים אלה:</w:t>
      </w:r>
    </w:p>
    <w:p w14:paraId="0CFBBB6D" w14:textId="77777777" w:rsidR="002F2ED6" w:rsidRPr="002F2ED6" w:rsidRDefault="002F2ED6" w:rsidP="002F2ED6">
      <w:pPr>
        <w:pStyle w:val="P00"/>
        <w:spacing w:before="72"/>
        <w:ind w:left="1021" w:right="1134"/>
        <w:rPr>
          <w:rStyle w:val="default"/>
          <w:rFonts w:cs="FrankRuehl" w:hint="cs"/>
          <w:rtl/>
        </w:rPr>
      </w:pPr>
      <w:r w:rsidRPr="002F2ED6">
        <w:rPr>
          <w:rStyle w:val="default"/>
          <w:rFonts w:cs="FrankRuehl" w:hint="cs"/>
          <w:rtl/>
        </w:rPr>
        <w:t>(1)</w:t>
      </w:r>
      <w:r w:rsidRPr="002F2ED6">
        <w:rPr>
          <w:rStyle w:val="default"/>
          <w:rFonts w:cs="FrankRuehl" w:hint="cs"/>
          <w:rtl/>
        </w:rPr>
        <w:tab/>
        <w:t>ברשותו תעודה מאת מרכז הכשרה והדרכה, המעידה על היותו אומן לכלב בתהליך הכשרה או מאמן כלב בתהליך הכשרה, לפי העניין;</w:t>
      </w:r>
    </w:p>
    <w:p w14:paraId="3051F620" w14:textId="77777777" w:rsidR="002F2ED6" w:rsidRPr="002F2ED6" w:rsidRDefault="002F2ED6" w:rsidP="002F2ED6">
      <w:pPr>
        <w:pStyle w:val="P00"/>
        <w:spacing w:before="72"/>
        <w:ind w:left="1021" w:right="1134"/>
        <w:rPr>
          <w:rStyle w:val="default"/>
          <w:rFonts w:cs="FrankRuehl" w:hint="cs"/>
          <w:rtl/>
        </w:rPr>
      </w:pPr>
      <w:r w:rsidRPr="002F2ED6">
        <w:rPr>
          <w:rStyle w:val="default"/>
          <w:rFonts w:cs="FrankRuehl" w:hint="cs"/>
          <w:rtl/>
        </w:rPr>
        <w:t>(2)</w:t>
      </w:r>
      <w:r w:rsidRPr="002F2ED6">
        <w:rPr>
          <w:rStyle w:val="default"/>
          <w:rFonts w:cs="FrankRuehl" w:hint="cs"/>
          <w:rtl/>
        </w:rPr>
        <w:tab/>
        <w:t>הכלב מסומן בהתאם לתקנות שקבע שר הרווחה והשירותים החברתיים.</w:t>
      </w:r>
    </w:p>
    <w:p w14:paraId="535C05F0" w14:textId="77777777" w:rsidR="006E133A" w:rsidRDefault="002F2ED6" w:rsidP="002F2ED6">
      <w:pPr>
        <w:pStyle w:val="P00"/>
        <w:spacing w:before="72"/>
        <w:ind w:left="0" w:right="1134"/>
        <w:rPr>
          <w:rStyle w:val="default"/>
          <w:rFonts w:cs="FrankRuehl" w:hint="cs"/>
          <w:rtl/>
        </w:rPr>
      </w:pPr>
      <w:r w:rsidRPr="002F2ED6">
        <w:rPr>
          <w:rStyle w:val="default"/>
          <w:rFonts w:cs="FrankRuehl"/>
          <w:rtl/>
        </w:rPr>
        <w:pict w14:anchorId="3C14FD58">
          <v:shape id="_x0000_s2079" type="#_x0000_t202" style="position:absolute;left:0;text-align:left;margin-left:470.35pt;margin-top:7.1pt;width:1in;height:16.8pt;z-index:251663872" filled="f" stroked="f">
            <v:textbox inset="1mm,0,1mm,0">
              <w:txbxContent>
                <w:p w14:paraId="2A6A6276" w14:textId="77777777" w:rsidR="002F2ED6" w:rsidRDefault="002F2ED6" w:rsidP="002F2ED6">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006E133A" w:rsidRPr="002F2ED6">
        <w:rPr>
          <w:rStyle w:val="default"/>
          <w:rFonts w:cs="FrankRuehl"/>
          <w:rtl/>
        </w:rPr>
        <w:tab/>
      </w:r>
      <w:r w:rsidR="006E133A">
        <w:rPr>
          <w:rStyle w:val="default"/>
          <w:rFonts w:cs="FrankRuehl"/>
          <w:rtl/>
        </w:rPr>
        <w:t>(</w:t>
      </w:r>
      <w:r w:rsidRPr="002F2ED6">
        <w:rPr>
          <w:rStyle w:val="default"/>
          <w:rFonts w:cs="FrankRuehl" w:hint="cs"/>
          <w:rtl/>
        </w:rPr>
        <w:t>ד)</w:t>
      </w:r>
      <w:r w:rsidRPr="002F2ED6">
        <w:rPr>
          <w:rStyle w:val="default"/>
          <w:rFonts w:cs="FrankRuehl" w:hint="cs"/>
          <w:rtl/>
        </w:rPr>
        <w:tab/>
        <w:t>אין רואים הפרה של סעיף זה אם נאסרה על פי דין כניסה של כלב נחייה או כלב בתהליך הכשרה למקום ציבורי או לתחבורה ציבורית</w:t>
      </w:r>
      <w:r w:rsidR="006E133A">
        <w:rPr>
          <w:rStyle w:val="default"/>
          <w:rFonts w:cs="FrankRuehl" w:hint="cs"/>
          <w:rtl/>
        </w:rPr>
        <w:t>.</w:t>
      </w:r>
    </w:p>
    <w:p w14:paraId="0C5C99A3" w14:textId="77777777" w:rsidR="002F2ED6" w:rsidRPr="00AC1F03" w:rsidRDefault="002F2ED6" w:rsidP="002F2ED6">
      <w:pPr>
        <w:pStyle w:val="P00"/>
        <w:spacing w:before="0"/>
        <w:ind w:left="0" w:right="1134"/>
        <w:rPr>
          <w:rStyle w:val="default"/>
          <w:rFonts w:cs="FrankRuehl" w:hint="cs"/>
          <w:vanish/>
          <w:color w:val="FF0000"/>
          <w:sz w:val="20"/>
          <w:szCs w:val="20"/>
          <w:shd w:val="clear" w:color="auto" w:fill="FFFF99"/>
          <w:rtl/>
        </w:rPr>
      </w:pPr>
      <w:bookmarkStart w:id="16" w:name="Rov21"/>
      <w:r w:rsidRPr="00AC1F03">
        <w:rPr>
          <w:rStyle w:val="default"/>
          <w:rFonts w:cs="FrankRuehl" w:hint="cs"/>
          <w:vanish/>
          <w:color w:val="FF0000"/>
          <w:sz w:val="20"/>
          <w:szCs w:val="20"/>
          <w:shd w:val="clear" w:color="auto" w:fill="FFFF99"/>
          <w:rtl/>
        </w:rPr>
        <w:t>מיום 19.7.2016</w:t>
      </w:r>
    </w:p>
    <w:p w14:paraId="577EC6B3" w14:textId="77777777" w:rsidR="002F2ED6" w:rsidRPr="00AC1F03" w:rsidRDefault="002F2ED6" w:rsidP="002F2ED6">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35999B9E" w14:textId="77777777" w:rsidR="002F2ED6" w:rsidRPr="00AC1F03" w:rsidRDefault="002F2ED6" w:rsidP="002F2ED6">
      <w:pPr>
        <w:pStyle w:val="P00"/>
        <w:spacing w:before="0"/>
        <w:ind w:left="0" w:right="1134"/>
        <w:rPr>
          <w:rStyle w:val="default"/>
          <w:rFonts w:cs="FrankRuehl" w:hint="cs"/>
          <w:vanish/>
          <w:sz w:val="20"/>
          <w:szCs w:val="20"/>
          <w:shd w:val="clear" w:color="auto" w:fill="FFFF99"/>
          <w:rtl/>
        </w:rPr>
      </w:pPr>
      <w:hyperlink r:id="rId33"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1058 (</w:t>
      </w:r>
      <w:hyperlink r:id="rId34"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60F3C706" w14:textId="77777777" w:rsidR="002F2ED6" w:rsidRPr="00AC1F03" w:rsidRDefault="002F2ED6" w:rsidP="002F2ED6">
      <w:pPr>
        <w:pStyle w:val="P00"/>
        <w:ind w:left="0" w:right="1134"/>
        <w:rPr>
          <w:rStyle w:val="default"/>
          <w:rFonts w:cs="FrankRuehl"/>
          <w:vanish/>
          <w:sz w:val="22"/>
          <w:szCs w:val="22"/>
          <w:shd w:val="clear" w:color="auto" w:fill="FFFF99"/>
          <w:rtl/>
        </w:rPr>
      </w:pPr>
      <w:r w:rsidRPr="00AC1F03">
        <w:rPr>
          <w:rStyle w:val="default"/>
          <w:rFonts w:cs="FrankRuehl"/>
          <w:vanish/>
          <w:sz w:val="22"/>
          <w:szCs w:val="22"/>
          <w:shd w:val="clear" w:color="auto" w:fill="FFFF99"/>
          <w:rtl/>
        </w:rPr>
        <w:t>3.</w:t>
      </w:r>
      <w:r w:rsidRPr="00AC1F03">
        <w:rPr>
          <w:rStyle w:val="default"/>
          <w:rFonts w:cs="FrankRuehl"/>
          <w:vanish/>
          <w:sz w:val="22"/>
          <w:szCs w:val="22"/>
          <w:shd w:val="clear" w:color="auto" w:fill="FFFF99"/>
          <w:rtl/>
        </w:rPr>
        <w:tab/>
        <w:t>(א</w:t>
      </w:r>
      <w:r w:rsidRPr="00AC1F03">
        <w:rPr>
          <w:rStyle w:val="default"/>
          <w:rFonts w:cs="FrankRuehl" w:hint="cs"/>
          <w:vanish/>
          <w:sz w:val="22"/>
          <w:szCs w:val="22"/>
          <w:shd w:val="clear" w:color="auto" w:fill="FFFF99"/>
          <w:rtl/>
        </w:rPr>
        <w:t>)</w:t>
      </w:r>
      <w:r w:rsidRPr="00AC1F03">
        <w:rPr>
          <w:rStyle w:val="default"/>
          <w:rFonts w:cs="FrankRuehl"/>
          <w:vanish/>
          <w:sz w:val="22"/>
          <w:szCs w:val="22"/>
          <w:shd w:val="clear" w:color="auto" w:fill="FFFF99"/>
          <w:rtl/>
        </w:rPr>
        <w:tab/>
        <w:t>ל</w:t>
      </w:r>
      <w:r w:rsidRPr="00AC1F03">
        <w:rPr>
          <w:rStyle w:val="default"/>
          <w:rFonts w:cs="FrankRuehl" w:hint="cs"/>
          <w:vanish/>
          <w:sz w:val="22"/>
          <w:szCs w:val="22"/>
          <w:shd w:val="clear" w:color="auto" w:fill="FFFF99"/>
          <w:rtl/>
        </w:rPr>
        <w:t>א תוגבל זכותו של</w:t>
      </w:r>
      <w:r w:rsidRPr="00AC1F03">
        <w:rPr>
          <w:rStyle w:val="default"/>
          <w:rFonts w:cs="FrankRuehl"/>
          <w:vanish/>
          <w:sz w:val="22"/>
          <w:szCs w:val="22"/>
          <w:shd w:val="clear" w:color="auto" w:fill="FFFF99"/>
          <w:rtl/>
        </w:rPr>
        <w:t xml:space="preserve"> </w:t>
      </w:r>
      <w:r w:rsidRPr="00AC1F03">
        <w:rPr>
          <w:rStyle w:val="default"/>
          <w:rFonts w:cs="FrankRuehl"/>
          <w:strike/>
          <w:vanish/>
          <w:sz w:val="22"/>
          <w:szCs w:val="22"/>
          <w:shd w:val="clear" w:color="auto" w:fill="FFFF99"/>
          <w:rtl/>
        </w:rPr>
        <w:t>ע</w:t>
      </w:r>
      <w:r w:rsidRPr="00AC1F03">
        <w:rPr>
          <w:rStyle w:val="default"/>
          <w:rFonts w:cs="FrankRuehl" w:hint="cs"/>
          <w:strike/>
          <w:vanish/>
          <w:sz w:val="22"/>
          <w:szCs w:val="22"/>
          <w:shd w:val="clear" w:color="auto" w:fill="FFFF99"/>
          <w:rtl/>
        </w:rPr>
        <w:t>יוור</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אדם עם עיוורון</w:t>
      </w:r>
      <w:r w:rsidRPr="00AC1F03">
        <w:rPr>
          <w:rStyle w:val="default"/>
          <w:rFonts w:cs="FrankRuehl" w:hint="cs"/>
          <w:vanish/>
          <w:sz w:val="22"/>
          <w:szCs w:val="22"/>
          <w:shd w:val="clear" w:color="auto" w:fill="FFFF99"/>
          <w:rtl/>
        </w:rPr>
        <w:t xml:space="preserve"> להיכנס למקום ציבורי ולהשתמש בכל מתקן המצוי בו, ולא תוגבל זכותו להשתמש בתחבורה ציבורית, בשל היותו מלווה בכלב נחייה.</w:t>
      </w:r>
    </w:p>
    <w:p w14:paraId="03272E17" w14:textId="77777777" w:rsidR="002F2ED6" w:rsidRPr="00AC1F03" w:rsidRDefault="002F2ED6" w:rsidP="002F2ED6">
      <w:pPr>
        <w:pStyle w:val="P00"/>
        <w:spacing w:before="0"/>
        <w:ind w:left="0" w:right="1134"/>
        <w:rPr>
          <w:rStyle w:val="default"/>
          <w:rFonts w:cs="FrankRuehl" w:hint="cs"/>
          <w:vanish/>
          <w:sz w:val="22"/>
          <w:szCs w:val="22"/>
          <w:shd w:val="clear" w:color="auto" w:fill="FFFF99"/>
          <w:rtl/>
        </w:rPr>
      </w:pPr>
      <w:r w:rsidRPr="00AC1F03">
        <w:rPr>
          <w:rStyle w:val="default"/>
          <w:rFonts w:cs="FrankRuehl"/>
          <w:vanish/>
          <w:sz w:val="22"/>
          <w:szCs w:val="22"/>
          <w:shd w:val="clear" w:color="auto" w:fill="FFFF99"/>
          <w:rtl/>
        </w:rPr>
        <w:tab/>
        <w:t>(ב</w:t>
      </w:r>
      <w:r w:rsidRPr="00AC1F03">
        <w:rPr>
          <w:rStyle w:val="default"/>
          <w:rFonts w:cs="FrankRuehl" w:hint="cs"/>
          <w:vanish/>
          <w:sz w:val="22"/>
          <w:szCs w:val="22"/>
          <w:shd w:val="clear" w:color="auto" w:fill="FFFF99"/>
          <w:rtl/>
        </w:rPr>
        <w:t>)</w:t>
      </w:r>
      <w:r w:rsidRPr="00AC1F03">
        <w:rPr>
          <w:rStyle w:val="default"/>
          <w:rFonts w:cs="FrankRuehl"/>
          <w:vanish/>
          <w:sz w:val="22"/>
          <w:szCs w:val="22"/>
          <w:shd w:val="clear" w:color="auto" w:fill="FFFF99"/>
          <w:rtl/>
        </w:rPr>
        <w:tab/>
        <w:t>ל</w:t>
      </w:r>
      <w:r w:rsidRPr="00AC1F03">
        <w:rPr>
          <w:rStyle w:val="default"/>
          <w:rFonts w:cs="FrankRuehl" w:hint="cs"/>
          <w:vanish/>
          <w:sz w:val="22"/>
          <w:szCs w:val="22"/>
          <w:shd w:val="clear" w:color="auto" w:fill="FFFF99"/>
          <w:rtl/>
        </w:rPr>
        <w:t xml:space="preserve">א ייגבה </w:t>
      </w:r>
      <w:r w:rsidRPr="00AC1F03">
        <w:rPr>
          <w:rStyle w:val="default"/>
          <w:rFonts w:cs="FrankRuehl" w:hint="cs"/>
          <w:strike/>
          <w:vanish/>
          <w:sz w:val="22"/>
          <w:szCs w:val="22"/>
          <w:shd w:val="clear" w:color="auto" w:fill="FFFF99"/>
          <w:rtl/>
        </w:rPr>
        <w:t>מעיוור</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מאדם עם עיוורון</w:t>
      </w:r>
      <w:r w:rsidRPr="00AC1F03">
        <w:rPr>
          <w:rStyle w:val="default"/>
          <w:rFonts w:cs="FrankRuehl" w:hint="cs"/>
          <w:vanish/>
          <w:sz w:val="22"/>
          <w:szCs w:val="22"/>
          <w:shd w:val="clear" w:color="auto" w:fill="FFFF99"/>
          <w:rtl/>
        </w:rPr>
        <w:t xml:space="preserve"> כל תשלום, במישרין או בעקיפין, בעד הכניסה למקום ציבורי, בעד השימוש במתקן המצוי בו, או בעד השימוש בתחבורה ציבורית, </w:t>
      </w:r>
      <w:r w:rsidRPr="00AC1F03">
        <w:rPr>
          <w:rStyle w:val="default"/>
          <w:rFonts w:cs="FrankRuehl"/>
          <w:vanish/>
          <w:sz w:val="22"/>
          <w:szCs w:val="22"/>
          <w:shd w:val="clear" w:color="auto" w:fill="FFFF99"/>
          <w:rtl/>
        </w:rPr>
        <w:t>בש</w:t>
      </w:r>
      <w:r w:rsidRPr="00AC1F03">
        <w:rPr>
          <w:rStyle w:val="default"/>
          <w:rFonts w:cs="FrankRuehl" w:hint="cs"/>
          <w:vanish/>
          <w:sz w:val="22"/>
          <w:szCs w:val="22"/>
          <w:shd w:val="clear" w:color="auto" w:fill="FFFF99"/>
          <w:rtl/>
        </w:rPr>
        <w:t>ל היותו מלווה בכלב נחייה.</w:t>
      </w:r>
    </w:p>
    <w:p w14:paraId="111FD3F8" w14:textId="77777777" w:rsidR="002F2ED6" w:rsidRPr="00AC1F03" w:rsidRDefault="002F2ED6" w:rsidP="002F2ED6">
      <w:pPr>
        <w:pStyle w:val="P00"/>
        <w:spacing w:before="0"/>
        <w:ind w:left="0" w:right="1134"/>
        <w:rPr>
          <w:rStyle w:val="default"/>
          <w:rFonts w:cs="FrankRuehl" w:hint="cs"/>
          <w:vanish/>
          <w:sz w:val="22"/>
          <w:szCs w:val="22"/>
          <w:u w:val="single"/>
          <w:shd w:val="clear" w:color="auto" w:fill="FFFF99"/>
          <w:rtl/>
        </w:rPr>
      </w:pPr>
      <w:r w:rsidRPr="00AC1F03">
        <w:rPr>
          <w:rStyle w:val="default"/>
          <w:rFonts w:cs="FrankRuehl" w:hint="cs"/>
          <w:vanish/>
          <w:sz w:val="22"/>
          <w:szCs w:val="22"/>
          <w:shd w:val="clear" w:color="auto" w:fill="FFFF99"/>
          <w:rtl/>
        </w:rPr>
        <w:tab/>
      </w:r>
      <w:r w:rsidRPr="00AC1F03">
        <w:rPr>
          <w:rStyle w:val="default"/>
          <w:rFonts w:cs="FrankRuehl" w:hint="cs"/>
          <w:vanish/>
          <w:sz w:val="22"/>
          <w:szCs w:val="22"/>
          <w:u w:val="single"/>
          <w:shd w:val="clear" w:color="auto" w:fill="FFFF99"/>
          <w:rtl/>
        </w:rPr>
        <w:t>(ג)</w:t>
      </w:r>
      <w:r w:rsidRPr="00AC1F03">
        <w:rPr>
          <w:rStyle w:val="default"/>
          <w:rFonts w:cs="FrankRuehl" w:hint="cs"/>
          <w:vanish/>
          <w:sz w:val="22"/>
          <w:szCs w:val="22"/>
          <w:u w:val="single"/>
          <w:shd w:val="clear" w:color="auto" w:fill="FFFF99"/>
          <w:rtl/>
        </w:rPr>
        <w:tab/>
        <w:t>הוראות סעיפים קטנים (א) ו-(ב) יחולו, בשינויים המחויבים, גם לגבי אומן לכלב בתהליך הכשרה או מאמן כלב בתהליך הכשרה, המוביל כלב במהלך תהליך ההכשרה, ובלבד שמתקיימים שניים אלה:</w:t>
      </w:r>
    </w:p>
    <w:p w14:paraId="0D1379A3" w14:textId="77777777" w:rsidR="002F2ED6" w:rsidRPr="00AC1F03" w:rsidRDefault="002F2ED6" w:rsidP="002F2ED6">
      <w:pPr>
        <w:pStyle w:val="P00"/>
        <w:spacing w:before="0"/>
        <w:ind w:left="1021" w:right="1134"/>
        <w:rPr>
          <w:rStyle w:val="default"/>
          <w:rFonts w:cs="FrankRuehl" w:hint="cs"/>
          <w:vanish/>
          <w:sz w:val="22"/>
          <w:szCs w:val="22"/>
          <w:u w:val="single"/>
          <w:shd w:val="clear" w:color="auto" w:fill="FFFF99"/>
          <w:rtl/>
        </w:rPr>
      </w:pPr>
      <w:r w:rsidRPr="00AC1F03">
        <w:rPr>
          <w:rStyle w:val="default"/>
          <w:rFonts w:cs="FrankRuehl" w:hint="cs"/>
          <w:vanish/>
          <w:sz w:val="22"/>
          <w:szCs w:val="22"/>
          <w:u w:val="single"/>
          <w:shd w:val="clear" w:color="auto" w:fill="FFFF99"/>
          <w:rtl/>
        </w:rPr>
        <w:t>(1)</w:t>
      </w:r>
      <w:r w:rsidRPr="00AC1F03">
        <w:rPr>
          <w:rStyle w:val="default"/>
          <w:rFonts w:cs="FrankRuehl" w:hint="cs"/>
          <w:vanish/>
          <w:sz w:val="22"/>
          <w:szCs w:val="22"/>
          <w:u w:val="single"/>
          <w:shd w:val="clear" w:color="auto" w:fill="FFFF99"/>
          <w:rtl/>
        </w:rPr>
        <w:tab/>
        <w:t>ברשותו תעודה מאת מרכז הכשרה והדרכה, המעידה על היותו אומן לכלב בתהליך הכשרה או מאמן כלב בתהליך הכשרה, לפי העניין;</w:t>
      </w:r>
    </w:p>
    <w:p w14:paraId="3F2E1099" w14:textId="77777777" w:rsidR="002F2ED6" w:rsidRPr="00AC1F03" w:rsidRDefault="002F2ED6" w:rsidP="002F2ED6">
      <w:pPr>
        <w:pStyle w:val="P00"/>
        <w:spacing w:before="0"/>
        <w:ind w:left="1021" w:right="1134"/>
        <w:rPr>
          <w:rStyle w:val="default"/>
          <w:rFonts w:cs="FrankRuehl" w:hint="cs"/>
          <w:vanish/>
          <w:sz w:val="22"/>
          <w:szCs w:val="22"/>
          <w:shd w:val="clear" w:color="auto" w:fill="FFFF99"/>
          <w:rtl/>
        </w:rPr>
      </w:pPr>
      <w:r w:rsidRPr="00AC1F03">
        <w:rPr>
          <w:rStyle w:val="default"/>
          <w:rFonts w:cs="FrankRuehl" w:hint="cs"/>
          <w:vanish/>
          <w:sz w:val="22"/>
          <w:szCs w:val="22"/>
          <w:u w:val="single"/>
          <w:shd w:val="clear" w:color="auto" w:fill="FFFF99"/>
          <w:rtl/>
        </w:rPr>
        <w:t>(2)</w:t>
      </w:r>
      <w:r w:rsidRPr="00AC1F03">
        <w:rPr>
          <w:rStyle w:val="default"/>
          <w:rFonts w:cs="FrankRuehl" w:hint="cs"/>
          <w:vanish/>
          <w:sz w:val="22"/>
          <w:szCs w:val="22"/>
          <w:u w:val="single"/>
          <w:shd w:val="clear" w:color="auto" w:fill="FFFF99"/>
          <w:rtl/>
        </w:rPr>
        <w:tab/>
        <w:t>הכלב מסומן בהתאם לתקנות שקבע שר הרווחה והשירותים החברתיים.</w:t>
      </w:r>
    </w:p>
    <w:p w14:paraId="653F81C4" w14:textId="77777777" w:rsidR="002F2ED6" w:rsidRPr="00AC1F03" w:rsidRDefault="002F2ED6" w:rsidP="00AC1F03">
      <w:pPr>
        <w:pStyle w:val="P00"/>
        <w:spacing w:before="0"/>
        <w:ind w:left="0" w:right="1134"/>
        <w:rPr>
          <w:rStyle w:val="default"/>
          <w:rFonts w:cs="FrankRuehl" w:hint="cs"/>
          <w:sz w:val="2"/>
          <w:szCs w:val="2"/>
          <w:shd w:val="clear" w:color="auto" w:fill="FFFF99"/>
          <w:rtl/>
        </w:rPr>
      </w:pPr>
      <w:r w:rsidRPr="00AC1F03">
        <w:rPr>
          <w:rStyle w:val="default"/>
          <w:rFonts w:cs="FrankRuehl" w:hint="cs"/>
          <w:vanish/>
          <w:sz w:val="22"/>
          <w:szCs w:val="22"/>
          <w:shd w:val="clear" w:color="auto" w:fill="FFFF99"/>
          <w:rtl/>
        </w:rPr>
        <w:tab/>
      </w:r>
      <w:r w:rsidRPr="00AC1F03">
        <w:rPr>
          <w:rStyle w:val="default"/>
          <w:rFonts w:cs="FrankRuehl" w:hint="cs"/>
          <w:vanish/>
          <w:sz w:val="22"/>
          <w:szCs w:val="22"/>
          <w:u w:val="single"/>
          <w:shd w:val="clear" w:color="auto" w:fill="FFFF99"/>
          <w:rtl/>
        </w:rPr>
        <w:t>(ד)</w:t>
      </w:r>
      <w:r w:rsidRPr="00AC1F03">
        <w:rPr>
          <w:rStyle w:val="default"/>
          <w:rFonts w:cs="FrankRuehl" w:hint="cs"/>
          <w:vanish/>
          <w:sz w:val="22"/>
          <w:szCs w:val="22"/>
          <w:u w:val="single"/>
          <w:shd w:val="clear" w:color="auto" w:fill="FFFF99"/>
          <w:rtl/>
        </w:rPr>
        <w:tab/>
        <w:t>אין רואים הפרה של סעיף זה אם נאסרה על פי דין כניסה של כלב נחייה או כלב בתהליך הכשרה למקום ציבורי או לתחבורה ציבורית.</w:t>
      </w:r>
      <w:bookmarkEnd w:id="16"/>
    </w:p>
    <w:p w14:paraId="50622148" w14:textId="77777777" w:rsidR="002F2ED6" w:rsidRDefault="002F2ED6" w:rsidP="002F2ED6">
      <w:pPr>
        <w:pStyle w:val="P00"/>
        <w:spacing w:before="72"/>
        <w:ind w:left="0" w:right="1134"/>
        <w:rPr>
          <w:rStyle w:val="default"/>
          <w:rFonts w:cs="FrankRuehl" w:hint="cs"/>
          <w:rtl/>
        </w:rPr>
      </w:pPr>
      <w:bookmarkStart w:id="17" w:name="Seif6"/>
      <w:bookmarkEnd w:id="17"/>
      <w:r>
        <w:rPr>
          <w:lang w:val="he-IL"/>
        </w:rPr>
        <w:pict w14:anchorId="0C47F9C8">
          <v:rect id="_x0000_s2082" style="position:absolute;left:0;text-align:left;margin-left:465.6pt;margin-top:8.05pt;width:73.95pt;height:26.3pt;z-index:251666944" o:allowincell="f" filled="f" stroked="f" strokecolor="lime" strokeweight=".25pt">
            <v:textbox inset="0,0,0,0">
              <w:txbxContent>
                <w:p w14:paraId="734D6B8D" w14:textId="77777777" w:rsidR="002F2ED6" w:rsidRDefault="002F2ED6" w:rsidP="002F2ED6">
                  <w:pPr>
                    <w:spacing w:line="160" w:lineRule="exact"/>
                    <w:jc w:val="left"/>
                    <w:rPr>
                      <w:rFonts w:cs="Miriam" w:hint="cs"/>
                      <w:noProof/>
                      <w:sz w:val="18"/>
                      <w:szCs w:val="18"/>
                      <w:rtl/>
                    </w:rPr>
                  </w:pPr>
                  <w:r>
                    <w:rPr>
                      <w:rFonts w:cs="Miriam" w:hint="cs"/>
                      <w:sz w:val="18"/>
                      <w:szCs w:val="18"/>
                      <w:rtl/>
                    </w:rPr>
                    <w:t>תביעה אזרחית</w:t>
                  </w:r>
                </w:p>
                <w:p w14:paraId="7C240418" w14:textId="77777777" w:rsidR="002F2ED6" w:rsidRDefault="002F2ED6" w:rsidP="002F2ED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3</w:t>
      </w:r>
      <w:r>
        <w:rPr>
          <w:rStyle w:val="default"/>
          <w:rFonts w:cs="FrankRuehl" w:hint="cs"/>
          <w:rtl/>
        </w:rPr>
        <w:t>א</w:t>
      </w:r>
      <w:r w:rsidRPr="002F2ED6">
        <w:rPr>
          <w:rStyle w:val="default"/>
          <w:rFonts w:cs="FrankRuehl"/>
          <w:rtl/>
        </w:rPr>
        <w:t>.</w:t>
      </w:r>
      <w:r w:rsidRPr="002F2ED6">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אדם עם עיוורון, </w:t>
      </w:r>
      <w:r w:rsidR="002305F9">
        <w:rPr>
          <w:rStyle w:val="default"/>
          <w:rFonts w:cs="FrankRuehl" w:hint="cs"/>
          <w:rtl/>
        </w:rPr>
        <w:t>וכן נציבות השוויון או ארגון העוסק בקידום זכויותיהם של אנשים עם עיוורון בעניינו של אדם כאמור ובהסכמתו, רשאים להגיש תביעה אזרחית בשל הפרת הוראות סעיף 3(א) או (ב); על תביעה כאמור יחולו הוראות סעיפים 19נב ו-19סה(א) לחוק השוויון, בשינויים המחויבים</w:t>
      </w:r>
      <w:r>
        <w:rPr>
          <w:rStyle w:val="default"/>
          <w:rFonts w:cs="FrankRuehl" w:hint="cs"/>
          <w:rtl/>
        </w:rPr>
        <w:t>.</w:t>
      </w:r>
    </w:p>
    <w:p w14:paraId="5FA3A244" w14:textId="77777777" w:rsidR="002305F9" w:rsidRDefault="002305F9" w:rsidP="002F2E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C1F03">
        <w:rPr>
          <w:rStyle w:val="default"/>
          <w:rFonts w:cs="FrankRuehl" w:hint="cs"/>
          <w:rtl/>
        </w:rPr>
        <w:t xml:space="preserve">בתביעה לפי סעיף קטן (א) רשאי בית המשפט, נוסף על כל סעד אחר, לפסוק פיצויים </w:t>
      </w:r>
      <w:r w:rsidR="00AC1F03">
        <w:rPr>
          <w:rStyle w:val="default"/>
          <w:rFonts w:cs="FrankRuehl" w:hint="cs"/>
          <w:rtl/>
        </w:rPr>
        <w:lastRenderedPageBreak/>
        <w:t>בסכום שלא יעלה על הסכום כאמור בסעיף 19נא(ב) לחוק השוויון, בלא הוכחת נזק.</w:t>
      </w:r>
    </w:p>
    <w:p w14:paraId="2395061D" w14:textId="77777777" w:rsidR="00AC1F03" w:rsidRDefault="00AC1F03" w:rsidP="002F2ED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נציבות השוויון רשאית להגיש תביעה אזרחית בשל הפרת הוראות סעיף 3(ג); תביעה כאמור תהיה לבקשת צו עשה או צו מניעה בלבד ויחולו עליה הוראות סעיפים 19נב ו-19סה(א)(2) ו-(3) לחוק השוויון, בשינויים המחויבים.</w:t>
      </w:r>
    </w:p>
    <w:p w14:paraId="2718403B" w14:textId="77777777" w:rsidR="002F2ED6" w:rsidRPr="00AC1F03" w:rsidRDefault="002F2ED6" w:rsidP="002F2ED6">
      <w:pPr>
        <w:pStyle w:val="P00"/>
        <w:spacing w:before="0"/>
        <w:ind w:left="0" w:right="1134"/>
        <w:rPr>
          <w:rStyle w:val="default"/>
          <w:rFonts w:cs="FrankRuehl" w:hint="cs"/>
          <w:vanish/>
          <w:color w:val="FF0000"/>
          <w:sz w:val="20"/>
          <w:szCs w:val="20"/>
          <w:shd w:val="clear" w:color="auto" w:fill="FFFF99"/>
          <w:rtl/>
        </w:rPr>
      </w:pPr>
      <w:bookmarkStart w:id="18" w:name="Rov19"/>
      <w:r w:rsidRPr="00AC1F03">
        <w:rPr>
          <w:rStyle w:val="default"/>
          <w:rFonts w:cs="FrankRuehl" w:hint="cs"/>
          <w:vanish/>
          <w:color w:val="FF0000"/>
          <w:sz w:val="20"/>
          <w:szCs w:val="20"/>
          <w:shd w:val="clear" w:color="auto" w:fill="FFFF99"/>
          <w:rtl/>
        </w:rPr>
        <w:t>מיום 19.7.2016</w:t>
      </w:r>
    </w:p>
    <w:p w14:paraId="6864EC07" w14:textId="77777777" w:rsidR="002F2ED6" w:rsidRPr="00AC1F03" w:rsidRDefault="002F2ED6" w:rsidP="002F2ED6">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02BFA529" w14:textId="77777777" w:rsidR="002F2ED6" w:rsidRPr="00AC1F03" w:rsidRDefault="002F2ED6" w:rsidP="002F2ED6">
      <w:pPr>
        <w:pStyle w:val="P00"/>
        <w:spacing w:before="0"/>
        <w:ind w:left="0" w:right="1134"/>
        <w:rPr>
          <w:rStyle w:val="default"/>
          <w:rFonts w:cs="FrankRuehl" w:hint="cs"/>
          <w:vanish/>
          <w:sz w:val="20"/>
          <w:szCs w:val="20"/>
          <w:shd w:val="clear" w:color="auto" w:fill="FFFF99"/>
          <w:rtl/>
        </w:rPr>
      </w:pPr>
      <w:hyperlink r:id="rId35"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1059 (</w:t>
      </w:r>
      <w:hyperlink r:id="rId36"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0D2FB67E" w14:textId="77777777" w:rsidR="002F2ED6" w:rsidRPr="00AC1F03" w:rsidRDefault="002F2ED6" w:rsidP="00AC1F03">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סעיף 3א</w:t>
      </w:r>
      <w:bookmarkEnd w:id="18"/>
    </w:p>
    <w:p w14:paraId="7A78B3C6" w14:textId="77777777" w:rsidR="006E133A" w:rsidRDefault="006E133A" w:rsidP="00AC1F03">
      <w:pPr>
        <w:pStyle w:val="P00"/>
        <w:spacing w:before="72"/>
        <w:ind w:left="0" w:right="1134"/>
        <w:rPr>
          <w:rStyle w:val="default"/>
          <w:rFonts w:cs="FrankRuehl" w:hint="cs"/>
          <w:rtl/>
        </w:rPr>
      </w:pPr>
      <w:bookmarkStart w:id="19" w:name="Seif4"/>
      <w:bookmarkEnd w:id="19"/>
      <w:r>
        <w:rPr>
          <w:lang w:val="he-IL"/>
        </w:rPr>
        <w:pict w14:anchorId="404614D8">
          <v:rect id="_x0000_s2053" style="position:absolute;left:0;text-align:left;margin-left:464.5pt;margin-top:8.05pt;width:75.05pt;height:24.85pt;z-index:251649536" o:allowincell="f" filled="f" stroked="f" strokecolor="lime" strokeweight=".25pt">
            <v:textbox inset="0,0,0,0">
              <w:txbxContent>
                <w:p w14:paraId="7036A02C" w14:textId="77777777" w:rsidR="002C25E8" w:rsidRDefault="002C25E8">
                  <w:pPr>
                    <w:spacing w:line="160" w:lineRule="exact"/>
                    <w:jc w:val="left"/>
                    <w:rPr>
                      <w:rFonts w:cs="Miriam" w:hint="cs"/>
                      <w:noProof/>
                      <w:sz w:val="18"/>
                      <w:szCs w:val="18"/>
                      <w:rtl/>
                    </w:rPr>
                  </w:pPr>
                  <w:r>
                    <w:rPr>
                      <w:rFonts w:cs="Miriam"/>
                      <w:sz w:val="18"/>
                      <w:szCs w:val="18"/>
                      <w:rtl/>
                    </w:rPr>
                    <w:t>עו</w:t>
                  </w:r>
                  <w:r>
                    <w:rPr>
                      <w:rFonts w:cs="Miriam" w:hint="cs"/>
                      <w:sz w:val="18"/>
                      <w:szCs w:val="18"/>
                      <w:rtl/>
                    </w:rPr>
                    <w:t>נשין</w:t>
                  </w:r>
                </w:p>
                <w:p w14:paraId="7AAB9F88" w14:textId="77777777" w:rsidR="00AC1F03" w:rsidRDefault="00AC1F03" w:rsidP="00AC1F0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4</w:t>
      </w:r>
      <w:r w:rsidRPr="00AC1F03">
        <w:rPr>
          <w:rStyle w:val="default"/>
          <w:rFonts w:cs="FrankRuehl"/>
          <w:rtl/>
        </w:rPr>
        <w:t>.</w:t>
      </w:r>
      <w:r w:rsidRPr="00AC1F03">
        <w:rPr>
          <w:rStyle w:val="default"/>
          <w:rFonts w:cs="FrankRuehl"/>
          <w:rtl/>
        </w:rPr>
        <w:tab/>
      </w:r>
      <w:r w:rsidR="00AC1F03">
        <w:rPr>
          <w:rStyle w:val="default"/>
          <w:rFonts w:cs="FrankRuehl" w:hint="cs"/>
          <w:rtl/>
        </w:rPr>
        <w:t>(א)</w:t>
      </w:r>
      <w:r w:rsidR="00AC1F03">
        <w:rPr>
          <w:rStyle w:val="default"/>
          <w:rFonts w:cs="FrankRuehl" w:hint="cs"/>
          <w:rtl/>
        </w:rPr>
        <w:tab/>
        <w:t xml:space="preserve">הנמנע מהעסקה של אדם בשל היותו אדם עם עיוורון המלווה בכלב נחייה, בניגוד להוראות סעיף 2, דינו </w:t>
      </w:r>
      <w:r w:rsidR="00AC1F03">
        <w:rPr>
          <w:rStyle w:val="default"/>
          <w:rFonts w:cs="FrankRuehl"/>
          <w:rtl/>
        </w:rPr>
        <w:t>–</w:t>
      </w:r>
      <w:r w:rsidR="00AC1F03">
        <w:rPr>
          <w:rStyle w:val="default"/>
          <w:rFonts w:cs="FrankRuehl" w:hint="cs"/>
          <w:rtl/>
        </w:rPr>
        <w:t xml:space="preserve"> כפל הקנס כאמור בסעיף 61(א)(1) לחוק העונשין</w:t>
      </w:r>
      <w:r>
        <w:rPr>
          <w:rStyle w:val="default"/>
          <w:rFonts w:cs="FrankRuehl" w:hint="cs"/>
          <w:rtl/>
        </w:rPr>
        <w:t>.</w:t>
      </w:r>
    </w:p>
    <w:p w14:paraId="0395A604" w14:textId="77777777" w:rsidR="00AC1F03" w:rsidRDefault="00AC1F03" w:rsidP="00AC1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המגביל את זכותו של אדם עם עיוורון להיכנס למקום ציבורי או להשתמש במיתקן המצוי בו או המגביל את זכותו של אדם עם עיוורון להשתמש בתחבורה ציבורית, בשל היותו מלווה בכלב נחייה, או הגובה מאדם עם עיוורון תשלום בעד כניסה או שימוש כאמור בשל היותו מלווה בכלב נחייה, בניגוד להוראות סעיף 3(א) או (ב), דינו </w:t>
      </w:r>
      <w:r>
        <w:rPr>
          <w:rStyle w:val="default"/>
          <w:rFonts w:cs="FrankRuehl"/>
          <w:rtl/>
        </w:rPr>
        <w:t>–</w:t>
      </w:r>
      <w:r>
        <w:rPr>
          <w:rStyle w:val="default"/>
          <w:rFonts w:cs="FrankRuehl" w:hint="cs"/>
          <w:rtl/>
        </w:rPr>
        <w:t xml:space="preserve"> כפל הקנס כאמור בסעיף 61(א)(3) לחוק העונשין.</w:t>
      </w:r>
    </w:p>
    <w:p w14:paraId="1F0E8BCC" w14:textId="77777777" w:rsidR="00AC1F03" w:rsidRDefault="00AC1F03" w:rsidP="00AC1F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המגביל את זכותו של אומן לכלב בתהליך הכשרה או של מאמן כלב בתהליך הכשרה להיכנס למקום ציבורי או להשתמש במיתקן המצוי בו או המגביל את זכותו של אומן לכלב בתהליך הכשרה או של מאמן כלב בתהליך הכשרה להשתמש בתחבורה ציבורית, בשל היותו מוביל כלב בתהליך הכשרה, או הגובה מאומן לכלב בתהליך הכשרה או ממאמן כלב בתהליך הכשרה תשלום בעד כניסה או שימוש כאמור בשל היותו מוביל כלב בתהליך הכשרה, בניגוד להוראות סעיף 3(ג), דינו </w:t>
      </w:r>
      <w:r>
        <w:rPr>
          <w:rStyle w:val="default"/>
          <w:rFonts w:cs="FrankRuehl"/>
          <w:rtl/>
        </w:rPr>
        <w:t>–</w:t>
      </w:r>
      <w:r>
        <w:rPr>
          <w:rStyle w:val="default"/>
          <w:rFonts w:cs="FrankRuehl" w:hint="cs"/>
          <w:rtl/>
        </w:rPr>
        <w:t xml:space="preserve"> קנס כאמור בסעיף 61(א)(1) לחוק העונשין.</w:t>
      </w:r>
    </w:p>
    <w:p w14:paraId="0C15C843" w14:textId="77777777" w:rsidR="00AC1F03" w:rsidRPr="00AC1F03" w:rsidRDefault="00AC1F03" w:rsidP="00AC1F03">
      <w:pPr>
        <w:pStyle w:val="P00"/>
        <w:spacing w:before="0"/>
        <w:ind w:left="0" w:right="1134"/>
        <w:rPr>
          <w:rStyle w:val="default"/>
          <w:rFonts w:cs="FrankRuehl" w:hint="cs"/>
          <w:vanish/>
          <w:color w:val="FF0000"/>
          <w:sz w:val="20"/>
          <w:szCs w:val="20"/>
          <w:shd w:val="clear" w:color="auto" w:fill="FFFF99"/>
          <w:rtl/>
        </w:rPr>
      </w:pPr>
      <w:bookmarkStart w:id="20" w:name="Rov20"/>
      <w:r w:rsidRPr="00AC1F03">
        <w:rPr>
          <w:rStyle w:val="default"/>
          <w:rFonts w:cs="FrankRuehl" w:hint="cs"/>
          <w:vanish/>
          <w:color w:val="FF0000"/>
          <w:sz w:val="20"/>
          <w:szCs w:val="20"/>
          <w:shd w:val="clear" w:color="auto" w:fill="FFFF99"/>
          <w:rtl/>
        </w:rPr>
        <w:t>מיום 19.7.2016</w:t>
      </w:r>
    </w:p>
    <w:p w14:paraId="3AB059D4"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1A72E94B"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hyperlink r:id="rId37"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1059 (</w:t>
      </w:r>
      <w:hyperlink r:id="rId38"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456C9C77"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החלפת סעיף 4</w:t>
      </w:r>
    </w:p>
    <w:p w14:paraId="72BB603D" w14:textId="77777777" w:rsidR="00AC1F03" w:rsidRPr="00AC1F03" w:rsidRDefault="00AC1F03" w:rsidP="00AC1F03">
      <w:pPr>
        <w:pStyle w:val="P00"/>
        <w:ind w:left="0" w:right="1134"/>
        <w:rPr>
          <w:rStyle w:val="default"/>
          <w:rFonts w:cs="FrankRuehl" w:hint="cs"/>
          <w:vanish/>
          <w:sz w:val="20"/>
          <w:szCs w:val="20"/>
          <w:shd w:val="clear" w:color="auto" w:fill="FFFF99"/>
          <w:rtl/>
        </w:rPr>
      </w:pPr>
      <w:r w:rsidRPr="00AC1F03">
        <w:rPr>
          <w:rStyle w:val="default"/>
          <w:rFonts w:cs="FrankRuehl" w:hint="cs"/>
          <w:vanish/>
          <w:sz w:val="20"/>
          <w:szCs w:val="20"/>
          <w:shd w:val="clear" w:color="auto" w:fill="FFFF99"/>
          <w:rtl/>
        </w:rPr>
        <w:t>הנוסח הקודם:</w:t>
      </w:r>
    </w:p>
    <w:p w14:paraId="1967EA4A" w14:textId="77777777" w:rsidR="00AC1F03" w:rsidRPr="00AC1F03" w:rsidRDefault="00AC1F03" w:rsidP="00AC1F03">
      <w:pPr>
        <w:pStyle w:val="P00"/>
        <w:spacing w:before="20"/>
        <w:ind w:left="0" w:right="1134"/>
        <w:rPr>
          <w:rStyle w:val="default"/>
          <w:rFonts w:cs="Miriam" w:hint="cs"/>
          <w:strike/>
          <w:vanish/>
          <w:sz w:val="16"/>
          <w:szCs w:val="16"/>
          <w:shd w:val="clear" w:color="auto" w:fill="FFFF99"/>
          <w:rtl/>
        </w:rPr>
      </w:pPr>
      <w:r w:rsidRPr="00AC1F03">
        <w:rPr>
          <w:rStyle w:val="default"/>
          <w:rFonts w:cs="Miriam" w:hint="cs"/>
          <w:strike/>
          <w:vanish/>
          <w:sz w:val="16"/>
          <w:szCs w:val="16"/>
          <w:shd w:val="clear" w:color="auto" w:fill="FFFF99"/>
          <w:rtl/>
        </w:rPr>
        <w:t>עונשין</w:t>
      </w:r>
    </w:p>
    <w:p w14:paraId="4293E28A" w14:textId="77777777" w:rsidR="00AC1F03" w:rsidRPr="00AC1F03" w:rsidRDefault="00AC1F03" w:rsidP="00AC1F03">
      <w:pPr>
        <w:pStyle w:val="P00"/>
        <w:spacing w:before="0"/>
        <w:ind w:left="0" w:right="1134"/>
        <w:rPr>
          <w:rStyle w:val="default"/>
          <w:rFonts w:cs="FrankRuehl" w:hint="cs"/>
          <w:strike/>
          <w:sz w:val="2"/>
          <w:szCs w:val="2"/>
          <w:shd w:val="clear" w:color="auto" w:fill="FFFF99"/>
          <w:rtl/>
        </w:rPr>
      </w:pPr>
      <w:r w:rsidRPr="00AC1F03">
        <w:rPr>
          <w:rStyle w:val="default"/>
          <w:rFonts w:cs="FrankRuehl"/>
          <w:strike/>
          <w:vanish/>
          <w:sz w:val="22"/>
          <w:szCs w:val="22"/>
          <w:shd w:val="clear" w:color="auto" w:fill="FFFF99"/>
          <w:rtl/>
        </w:rPr>
        <w:t>4.</w:t>
      </w:r>
      <w:r w:rsidRPr="00AC1F03">
        <w:rPr>
          <w:rStyle w:val="default"/>
          <w:rFonts w:cs="FrankRuehl"/>
          <w:strike/>
          <w:vanish/>
          <w:sz w:val="22"/>
          <w:szCs w:val="22"/>
          <w:shd w:val="clear" w:color="auto" w:fill="FFFF99"/>
          <w:rtl/>
        </w:rPr>
        <w:tab/>
        <w:t>הע</w:t>
      </w:r>
      <w:r w:rsidRPr="00AC1F03">
        <w:rPr>
          <w:rStyle w:val="default"/>
          <w:rFonts w:cs="FrankRuehl" w:hint="cs"/>
          <w:strike/>
          <w:vanish/>
          <w:sz w:val="22"/>
          <w:szCs w:val="22"/>
          <w:shd w:val="clear" w:color="auto" w:fill="FFFF99"/>
          <w:rtl/>
        </w:rPr>
        <w:t>ובר על הוראה מהוראות חוק זה, די</w:t>
      </w:r>
      <w:r w:rsidRPr="00AC1F03">
        <w:rPr>
          <w:rStyle w:val="default"/>
          <w:rFonts w:cs="FrankRuehl"/>
          <w:strike/>
          <w:vanish/>
          <w:sz w:val="22"/>
          <w:szCs w:val="22"/>
          <w:shd w:val="clear" w:color="auto" w:fill="FFFF99"/>
          <w:rtl/>
        </w:rPr>
        <w:t>נ</w:t>
      </w:r>
      <w:r w:rsidRPr="00AC1F03">
        <w:rPr>
          <w:rStyle w:val="default"/>
          <w:rFonts w:cs="FrankRuehl" w:hint="cs"/>
          <w:strike/>
          <w:vanish/>
          <w:sz w:val="22"/>
          <w:szCs w:val="22"/>
          <w:shd w:val="clear" w:color="auto" w:fill="FFFF99"/>
          <w:rtl/>
        </w:rPr>
        <w:t xml:space="preserve">ו </w:t>
      </w:r>
      <w:r w:rsidRPr="00AC1F03">
        <w:rPr>
          <w:rStyle w:val="default"/>
          <w:rFonts w:cs="FrankRuehl"/>
          <w:strike/>
          <w:vanish/>
          <w:sz w:val="22"/>
          <w:szCs w:val="22"/>
          <w:shd w:val="clear" w:color="auto" w:fill="FFFF99"/>
          <w:rtl/>
        </w:rPr>
        <w:t xml:space="preserve">– </w:t>
      </w:r>
      <w:r w:rsidRPr="00AC1F03">
        <w:rPr>
          <w:rStyle w:val="default"/>
          <w:rFonts w:cs="FrankRuehl" w:hint="cs"/>
          <w:strike/>
          <w:vanish/>
          <w:sz w:val="22"/>
          <w:szCs w:val="22"/>
          <w:shd w:val="clear" w:color="auto" w:fill="FFFF99"/>
          <w:rtl/>
        </w:rPr>
        <w:t>קנס.</w:t>
      </w:r>
      <w:bookmarkEnd w:id="20"/>
    </w:p>
    <w:p w14:paraId="3E6690D0" w14:textId="77777777" w:rsidR="00AC1F03" w:rsidRDefault="00AC1F03" w:rsidP="00AC1F03">
      <w:pPr>
        <w:pStyle w:val="P00"/>
        <w:spacing w:before="72"/>
        <w:ind w:left="0" w:right="1134"/>
        <w:rPr>
          <w:rStyle w:val="default"/>
          <w:rFonts w:cs="FrankRuehl" w:hint="cs"/>
          <w:rtl/>
        </w:rPr>
      </w:pPr>
      <w:bookmarkStart w:id="21" w:name="Seif7"/>
      <w:bookmarkEnd w:id="21"/>
      <w:r>
        <w:rPr>
          <w:lang w:val="he-IL"/>
        </w:rPr>
        <w:pict w14:anchorId="5B9A7C3B">
          <v:rect id="_x0000_s2084" style="position:absolute;left:0;text-align:left;margin-left:465.6pt;margin-top:7.1pt;width:73.95pt;height:42.55pt;z-index:251667968" o:allowincell="f" filled="f" stroked="f" strokecolor="lime" strokeweight=".25pt">
            <v:textbox inset="0,0,0,0">
              <w:txbxContent>
                <w:p w14:paraId="10FB445A" w14:textId="77777777" w:rsidR="00AC1F03" w:rsidRDefault="00AC1F03" w:rsidP="00AC1F03">
                  <w:pPr>
                    <w:spacing w:line="160" w:lineRule="exact"/>
                    <w:jc w:val="left"/>
                    <w:rPr>
                      <w:rFonts w:cs="Miriam" w:hint="cs"/>
                      <w:noProof/>
                      <w:sz w:val="18"/>
                      <w:szCs w:val="18"/>
                      <w:rtl/>
                    </w:rPr>
                  </w:pPr>
                  <w:r>
                    <w:rPr>
                      <w:rFonts w:cs="Miriam" w:hint="cs"/>
                      <w:sz w:val="18"/>
                      <w:szCs w:val="18"/>
                      <w:rtl/>
                    </w:rPr>
                    <w:t>החלת הוראות מחוק השוויון לעניין עבירות לפי סעיף 3</w:t>
                  </w:r>
                </w:p>
                <w:p w14:paraId="1279F57C" w14:textId="77777777" w:rsidR="00AC1F03" w:rsidRDefault="00AC1F03" w:rsidP="00AC1F0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4</w:t>
      </w:r>
      <w:r>
        <w:rPr>
          <w:rStyle w:val="default"/>
          <w:rFonts w:cs="FrankRuehl" w:hint="cs"/>
          <w:rtl/>
        </w:rPr>
        <w:t>א</w:t>
      </w:r>
      <w:r w:rsidRPr="00AC1F03">
        <w:rPr>
          <w:rStyle w:val="default"/>
          <w:rFonts w:cs="FrankRuehl"/>
          <w:rtl/>
        </w:rPr>
        <w:t>.</w:t>
      </w:r>
      <w:r w:rsidRPr="00AC1F03">
        <w:rPr>
          <w:rStyle w:val="default"/>
          <w:rFonts w:cs="FrankRuehl"/>
          <w:rtl/>
        </w:rPr>
        <w:tab/>
      </w:r>
      <w:r>
        <w:rPr>
          <w:rStyle w:val="default"/>
          <w:rFonts w:cs="FrankRuehl" w:hint="cs"/>
          <w:rtl/>
        </w:rPr>
        <w:t>(א)</w:t>
      </w:r>
      <w:r>
        <w:rPr>
          <w:rStyle w:val="default"/>
          <w:rFonts w:cs="FrankRuehl" w:hint="cs"/>
          <w:rtl/>
        </w:rPr>
        <w:tab/>
        <w:t>הוראות סעיפים 19מה ו-19מט לחוק השוויון יחולו, בשינויים המחויבים, לעניין עבירה לפי סעיף 3.</w:t>
      </w:r>
    </w:p>
    <w:p w14:paraId="7FCE5CBE" w14:textId="77777777" w:rsidR="00AC1F03" w:rsidRDefault="00AC1F03" w:rsidP="00AC1F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19מח(ב) לחוק השוויון יחולו, בשינויים המחויבים, לעניין עבירה לפי סעיף 3(א) ו-(ב).</w:t>
      </w:r>
    </w:p>
    <w:p w14:paraId="2AC8D56B" w14:textId="77777777" w:rsidR="00AC1F03" w:rsidRPr="00AC1F03" w:rsidRDefault="00AC1F03" w:rsidP="00AC1F03">
      <w:pPr>
        <w:pStyle w:val="P00"/>
        <w:spacing w:before="0"/>
        <w:ind w:left="0" w:right="1134"/>
        <w:rPr>
          <w:rStyle w:val="default"/>
          <w:rFonts w:cs="FrankRuehl" w:hint="cs"/>
          <w:vanish/>
          <w:color w:val="FF0000"/>
          <w:sz w:val="20"/>
          <w:szCs w:val="20"/>
          <w:shd w:val="clear" w:color="auto" w:fill="FFFF99"/>
          <w:rtl/>
        </w:rPr>
      </w:pPr>
      <w:bookmarkStart w:id="22" w:name="Rov22"/>
      <w:r w:rsidRPr="00AC1F03">
        <w:rPr>
          <w:rStyle w:val="default"/>
          <w:rFonts w:cs="FrankRuehl" w:hint="cs"/>
          <w:vanish/>
          <w:color w:val="FF0000"/>
          <w:sz w:val="20"/>
          <w:szCs w:val="20"/>
          <w:shd w:val="clear" w:color="auto" w:fill="FFFF99"/>
          <w:rtl/>
        </w:rPr>
        <w:t>מיום 19.7.2016</w:t>
      </w:r>
    </w:p>
    <w:p w14:paraId="75B02F07"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0309127D"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hyperlink r:id="rId39"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1060 (</w:t>
      </w:r>
      <w:hyperlink r:id="rId40"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0E16EB1A" w14:textId="77777777" w:rsidR="00AC1F03" w:rsidRPr="00AC1F03" w:rsidRDefault="00AC1F03" w:rsidP="00AC1F03">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סעיף 4א</w:t>
      </w:r>
      <w:bookmarkEnd w:id="22"/>
    </w:p>
    <w:p w14:paraId="204605F0" w14:textId="77777777" w:rsidR="006E133A" w:rsidRDefault="006E133A" w:rsidP="00AC1F03">
      <w:pPr>
        <w:pStyle w:val="P00"/>
        <w:spacing w:before="72"/>
        <w:ind w:left="0" w:right="1134"/>
        <w:rPr>
          <w:rStyle w:val="default"/>
          <w:rFonts w:cs="FrankRuehl"/>
          <w:rtl/>
        </w:rPr>
      </w:pPr>
      <w:bookmarkStart w:id="23" w:name="Seif5"/>
      <w:bookmarkEnd w:id="23"/>
      <w:r>
        <w:rPr>
          <w:lang w:val="he-IL"/>
        </w:rPr>
        <w:pict w14:anchorId="509CD480">
          <v:rect id="_x0000_s2054" style="position:absolute;left:0;text-align:left;margin-left:464.5pt;margin-top:8.05pt;width:75.05pt;height:27.35pt;z-index:251650560" o:allowincell="f" filled="f" stroked="f" strokecolor="lime" strokeweight=".25pt">
            <v:textbox inset="0,0,0,0">
              <w:txbxContent>
                <w:p w14:paraId="6F5ABC29" w14:textId="77777777" w:rsidR="002C25E8" w:rsidRDefault="002C25E8">
                  <w:pPr>
                    <w:spacing w:line="160" w:lineRule="exact"/>
                    <w:jc w:val="left"/>
                    <w:rPr>
                      <w:rFonts w:cs="Miriam" w:hint="cs"/>
                      <w:noProof/>
                      <w:sz w:val="18"/>
                      <w:szCs w:val="18"/>
                      <w:rtl/>
                    </w:rPr>
                  </w:pPr>
                  <w:r>
                    <w:rPr>
                      <w:rFonts w:cs="Miriam"/>
                      <w:sz w:val="18"/>
                      <w:szCs w:val="18"/>
                      <w:rtl/>
                    </w:rPr>
                    <w:t>בי</w:t>
                  </w:r>
                  <w:r>
                    <w:rPr>
                      <w:rFonts w:cs="Miriam" w:hint="cs"/>
                      <w:sz w:val="18"/>
                      <w:szCs w:val="18"/>
                      <w:rtl/>
                    </w:rPr>
                    <w:t>צוע ותקנות</w:t>
                  </w:r>
                </w:p>
                <w:p w14:paraId="06F16F4D" w14:textId="77777777" w:rsidR="00AC1F03" w:rsidRDefault="00AC1F03" w:rsidP="00AC1F0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5</w:t>
      </w:r>
      <w:r w:rsidRPr="00AC1F03">
        <w:rPr>
          <w:rStyle w:val="default"/>
          <w:rFonts w:cs="FrankRuehl"/>
          <w:rtl/>
        </w:rPr>
        <w:t>.</w:t>
      </w:r>
      <w:r w:rsidRPr="00AC1F03">
        <w:rPr>
          <w:rStyle w:val="default"/>
          <w:rFonts w:cs="FrankRuehl"/>
          <w:rtl/>
        </w:rPr>
        <w:tab/>
      </w:r>
      <w:r>
        <w:rPr>
          <w:rStyle w:val="default"/>
          <w:rFonts w:cs="FrankRuehl"/>
          <w:rtl/>
        </w:rPr>
        <w:t>שר</w:t>
      </w:r>
      <w:r>
        <w:rPr>
          <w:rStyle w:val="default"/>
          <w:rFonts w:cs="FrankRuehl" w:hint="cs"/>
          <w:rtl/>
        </w:rPr>
        <w:t xml:space="preserve"> הרווחה </w:t>
      </w:r>
      <w:r w:rsidR="00AC1F03">
        <w:rPr>
          <w:rStyle w:val="default"/>
          <w:rFonts w:cs="FrankRuehl" w:hint="cs"/>
          <w:rtl/>
        </w:rPr>
        <w:t xml:space="preserve">והשירותים החברתיים </w:t>
      </w:r>
      <w:r>
        <w:rPr>
          <w:rStyle w:val="default"/>
          <w:rFonts w:cs="FrankRuehl" w:hint="cs"/>
          <w:rtl/>
        </w:rPr>
        <w:t>ממונה על ביצוע חוק זה, והוא רשאי להתקין תקנות לביצועו</w:t>
      </w:r>
      <w:r w:rsidR="00224B76">
        <w:rPr>
          <w:rStyle w:val="a6"/>
          <w:rFonts w:cs="FrankRuehl"/>
          <w:sz w:val="26"/>
          <w:rtl/>
        </w:rPr>
        <w:footnoteReference w:id="2"/>
      </w:r>
      <w:r>
        <w:rPr>
          <w:rStyle w:val="default"/>
          <w:rFonts w:cs="FrankRuehl" w:hint="cs"/>
          <w:rtl/>
        </w:rPr>
        <w:t>.</w:t>
      </w:r>
    </w:p>
    <w:p w14:paraId="395E893A" w14:textId="77777777" w:rsidR="00AC1F03" w:rsidRPr="00AC1F03" w:rsidRDefault="00AC1F03" w:rsidP="00AC1F03">
      <w:pPr>
        <w:pStyle w:val="P00"/>
        <w:spacing w:before="0"/>
        <w:ind w:left="0" w:right="1134"/>
        <w:rPr>
          <w:rStyle w:val="default"/>
          <w:rFonts w:cs="FrankRuehl" w:hint="cs"/>
          <w:vanish/>
          <w:color w:val="FF0000"/>
          <w:sz w:val="20"/>
          <w:szCs w:val="20"/>
          <w:shd w:val="clear" w:color="auto" w:fill="FFFF99"/>
          <w:rtl/>
        </w:rPr>
      </w:pPr>
      <w:bookmarkStart w:id="24" w:name="Rov23"/>
      <w:r w:rsidRPr="00AC1F03">
        <w:rPr>
          <w:rStyle w:val="default"/>
          <w:rFonts w:cs="FrankRuehl" w:hint="cs"/>
          <w:vanish/>
          <w:color w:val="FF0000"/>
          <w:sz w:val="20"/>
          <w:szCs w:val="20"/>
          <w:shd w:val="clear" w:color="auto" w:fill="FFFF99"/>
          <w:rtl/>
        </w:rPr>
        <w:t>מיום 19.7.2016</w:t>
      </w:r>
    </w:p>
    <w:p w14:paraId="7AC34305"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2FEF0590"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hyperlink r:id="rId41"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1060 (</w:t>
      </w:r>
      <w:hyperlink r:id="rId42"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7FB52AC4" w14:textId="77777777" w:rsidR="00AC1F03" w:rsidRPr="00AC1F03" w:rsidRDefault="00AC1F03" w:rsidP="00AC1F03">
      <w:pPr>
        <w:pStyle w:val="P00"/>
        <w:ind w:left="0" w:right="1134"/>
        <w:rPr>
          <w:rStyle w:val="default"/>
          <w:rFonts w:cs="FrankRuehl"/>
          <w:sz w:val="2"/>
          <w:szCs w:val="2"/>
          <w:shd w:val="clear" w:color="auto" w:fill="FFFF99"/>
          <w:rtl/>
        </w:rPr>
      </w:pPr>
      <w:r w:rsidRPr="00AC1F03">
        <w:rPr>
          <w:rStyle w:val="default"/>
          <w:rFonts w:cs="FrankRuehl"/>
          <w:vanish/>
          <w:sz w:val="22"/>
          <w:szCs w:val="22"/>
          <w:shd w:val="clear" w:color="auto" w:fill="FFFF99"/>
          <w:rtl/>
        </w:rPr>
        <w:t>5.</w:t>
      </w:r>
      <w:r w:rsidRPr="00AC1F03">
        <w:rPr>
          <w:rStyle w:val="default"/>
          <w:rFonts w:cs="FrankRuehl"/>
          <w:vanish/>
          <w:sz w:val="22"/>
          <w:szCs w:val="22"/>
          <w:shd w:val="clear" w:color="auto" w:fill="FFFF99"/>
          <w:rtl/>
        </w:rPr>
        <w:tab/>
      </w:r>
      <w:r w:rsidRPr="00AC1F03">
        <w:rPr>
          <w:rStyle w:val="default"/>
          <w:rFonts w:cs="FrankRuehl"/>
          <w:strike/>
          <w:vanish/>
          <w:sz w:val="22"/>
          <w:szCs w:val="22"/>
          <w:shd w:val="clear" w:color="auto" w:fill="FFFF99"/>
          <w:rtl/>
        </w:rPr>
        <w:t>שר</w:t>
      </w:r>
      <w:r w:rsidRPr="00AC1F03">
        <w:rPr>
          <w:rStyle w:val="default"/>
          <w:rFonts w:cs="FrankRuehl" w:hint="cs"/>
          <w:strike/>
          <w:vanish/>
          <w:sz w:val="22"/>
          <w:szCs w:val="22"/>
          <w:shd w:val="clear" w:color="auto" w:fill="FFFF99"/>
          <w:rtl/>
        </w:rPr>
        <w:t xml:space="preserve"> העבודה והרווחה</w:t>
      </w:r>
      <w:r w:rsidRPr="00AC1F03">
        <w:rPr>
          <w:rStyle w:val="default"/>
          <w:rFonts w:cs="FrankRuehl" w:hint="cs"/>
          <w:vanish/>
          <w:sz w:val="22"/>
          <w:szCs w:val="22"/>
          <w:shd w:val="clear" w:color="auto" w:fill="FFFF99"/>
          <w:rtl/>
        </w:rPr>
        <w:t xml:space="preserve"> </w:t>
      </w:r>
      <w:r w:rsidRPr="00AC1F03">
        <w:rPr>
          <w:rStyle w:val="default"/>
          <w:rFonts w:cs="FrankRuehl" w:hint="cs"/>
          <w:vanish/>
          <w:sz w:val="22"/>
          <w:szCs w:val="22"/>
          <w:u w:val="single"/>
          <w:shd w:val="clear" w:color="auto" w:fill="FFFF99"/>
          <w:rtl/>
        </w:rPr>
        <w:t>שר הרווחה והשירותים החברתיים</w:t>
      </w:r>
      <w:r w:rsidRPr="00AC1F03">
        <w:rPr>
          <w:rStyle w:val="default"/>
          <w:rFonts w:cs="FrankRuehl" w:hint="cs"/>
          <w:vanish/>
          <w:sz w:val="22"/>
          <w:szCs w:val="22"/>
          <w:shd w:val="clear" w:color="auto" w:fill="FFFF99"/>
          <w:rtl/>
        </w:rPr>
        <w:t xml:space="preserve"> ממונה על ביצוע חוק זה, והוא רשאי להתקין תקנות לביצועו.</w:t>
      </w:r>
      <w:bookmarkEnd w:id="24"/>
    </w:p>
    <w:p w14:paraId="6436B004" w14:textId="77777777" w:rsidR="00AC1F03" w:rsidRDefault="00AC1F03" w:rsidP="00AC1F03">
      <w:pPr>
        <w:pStyle w:val="P00"/>
        <w:spacing w:before="72"/>
        <w:ind w:left="0" w:right="1134"/>
        <w:rPr>
          <w:rStyle w:val="default"/>
          <w:rFonts w:cs="FrankRuehl" w:hint="cs"/>
          <w:rtl/>
        </w:rPr>
      </w:pPr>
      <w:bookmarkStart w:id="25" w:name="Seif8"/>
      <w:bookmarkEnd w:id="25"/>
      <w:r>
        <w:rPr>
          <w:lang w:val="he-IL"/>
        </w:rPr>
        <w:pict w14:anchorId="2B911003">
          <v:rect id="_x0000_s2085" style="position:absolute;left:0;text-align:left;margin-left:464.5pt;margin-top:8.05pt;width:75.05pt;height:27.35pt;z-index:251668992" o:allowincell="f" filled="f" stroked="f" strokecolor="lime" strokeweight=".25pt">
            <v:textbox inset="0,0,0,0">
              <w:txbxContent>
                <w:p w14:paraId="11F5C100" w14:textId="77777777" w:rsidR="00AC1F03" w:rsidRDefault="00AC1F03" w:rsidP="00AC1F03">
                  <w:pPr>
                    <w:spacing w:line="160" w:lineRule="exact"/>
                    <w:jc w:val="left"/>
                    <w:rPr>
                      <w:rFonts w:cs="Miriam" w:hint="cs"/>
                      <w:noProof/>
                      <w:sz w:val="18"/>
                      <w:szCs w:val="18"/>
                      <w:rtl/>
                    </w:rPr>
                  </w:pPr>
                  <w:r>
                    <w:rPr>
                      <w:rFonts w:cs="Miriam" w:hint="cs"/>
                      <w:sz w:val="18"/>
                      <w:szCs w:val="18"/>
                      <w:rtl/>
                    </w:rPr>
                    <w:t>שמירת דינים</w:t>
                  </w:r>
                </w:p>
                <w:p w14:paraId="1BF9DE44" w14:textId="77777777" w:rsidR="00AC1F03" w:rsidRDefault="00AC1F03" w:rsidP="00AC1F03">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6</w:t>
      </w:r>
      <w:r w:rsidRPr="00AC1F03">
        <w:rPr>
          <w:rStyle w:val="default"/>
          <w:rFonts w:cs="FrankRuehl"/>
          <w:rtl/>
        </w:rPr>
        <w:t>.</w:t>
      </w:r>
      <w:r w:rsidRPr="00AC1F03">
        <w:rPr>
          <w:rStyle w:val="default"/>
          <w:rFonts w:cs="FrankRuehl"/>
          <w:rtl/>
        </w:rPr>
        <w:tab/>
      </w:r>
      <w:r>
        <w:rPr>
          <w:rStyle w:val="default"/>
          <w:rFonts w:cs="FrankRuehl" w:hint="cs"/>
          <w:rtl/>
        </w:rPr>
        <w:t>אין בהוראות חוק זה כדי לגרוע מהוראות כל דין, ובכלל זה הוראות חוק השוויון.</w:t>
      </w:r>
    </w:p>
    <w:p w14:paraId="210B6B63" w14:textId="77777777" w:rsidR="00AC1F03" w:rsidRPr="00AC1F03" w:rsidRDefault="00AC1F03" w:rsidP="00AC1F03">
      <w:pPr>
        <w:pStyle w:val="P00"/>
        <w:spacing w:before="0"/>
        <w:ind w:left="0" w:right="1134"/>
        <w:rPr>
          <w:rStyle w:val="default"/>
          <w:rFonts w:cs="FrankRuehl" w:hint="cs"/>
          <w:vanish/>
          <w:color w:val="FF0000"/>
          <w:sz w:val="20"/>
          <w:szCs w:val="20"/>
          <w:shd w:val="clear" w:color="auto" w:fill="FFFF99"/>
          <w:rtl/>
        </w:rPr>
      </w:pPr>
      <w:bookmarkStart w:id="26" w:name="Rov24"/>
      <w:r w:rsidRPr="00AC1F03">
        <w:rPr>
          <w:rStyle w:val="default"/>
          <w:rFonts w:cs="FrankRuehl" w:hint="cs"/>
          <w:vanish/>
          <w:color w:val="FF0000"/>
          <w:sz w:val="20"/>
          <w:szCs w:val="20"/>
          <w:shd w:val="clear" w:color="auto" w:fill="FFFF99"/>
          <w:rtl/>
        </w:rPr>
        <w:t>מיום 19.7.2016</w:t>
      </w:r>
    </w:p>
    <w:p w14:paraId="4E2377F3"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r w:rsidRPr="00AC1F03">
        <w:rPr>
          <w:rStyle w:val="default"/>
          <w:rFonts w:cs="FrankRuehl" w:hint="cs"/>
          <w:b/>
          <w:bCs/>
          <w:vanish/>
          <w:sz w:val="20"/>
          <w:szCs w:val="20"/>
          <w:shd w:val="clear" w:color="auto" w:fill="FFFF99"/>
          <w:rtl/>
        </w:rPr>
        <w:t>תיקון מס' 1</w:t>
      </w:r>
    </w:p>
    <w:p w14:paraId="41BD8DF4" w14:textId="77777777" w:rsidR="00AC1F03" w:rsidRPr="00AC1F03" w:rsidRDefault="00AC1F03" w:rsidP="00AC1F03">
      <w:pPr>
        <w:pStyle w:val="P00"/>
        <w:spacing w:before="0"/>
        <w:ind w:left="0" w:right="1134"/>
        <w:rPr>
          <w:rStyle w:val="default"/>
          <w:rFonts w:cs="FrankRuehl" w:hint="cs"/>
          <w:vanish/>
          <w:sz w:val="20"/>
          <w:szCs w:val="20"/>
          <w:shd w:val="clear" w:color="auto" w:fill="FFFF99"/>
          <w:rtl/>
        </w:rPr>
      </w:pPr>
      <w:hyperlink r:id="rId43" w:history="1">
        <w:r w:rsidRPr="00AC1F03">
          <w:rPr>
            <w:rStyle w:val="Hyperlink"/>
            <w:rFonts w:cs="FrankRuehl" w:hint="cs"/>
            <w:vanish/>
            <w:szCs w:val="20"/>
            <w:shd w:val="clear" w:color="auto" w:fill="FFFF99"/>
            <w:rtl/>
          </w:rPr>
          <w:t>ס"ח תשע"ו מס' 2564</w:t>
        </w:r>
      </w:hyperlink>
      <w:r w:rsidRPr="00AC1F03">
        <w:rPr>
          <w:rStyle w:val="default"/>
          <w:rFonts w:cs="FrankRuehl" w:hint="cs"/>
          <w:vanish/>
          <w:sz w:val="20"/>
          <w:szCs w:val="20"/>
          <w:shd w:val="clear" w:color="auto" w:fill="FFFF99"/>
          <w:rtl/>
        </w:rPr>
        <w:t xml:space="preserve"> מיום 19.7.2016 עמ' 1060 (</w:t>
      </w:r>
      <w:hyperlink r:id="rId44" w:history="1">
        <w:r w:rsidRPr="00AC1F03">
          <w:rPr>
            <w:rStyle w:val="Hyperlink"/>
            <w:rFonts w:cs="FrankRuehl" w:hint="cs"/>
            <w:vanish/>
            <w:szCs w:val="20"/>
            <w:shd w:val="clear" w:color="auto" w:fill="FFFF99"/>
            <w:rtl/>
          </w:rPr>
          <w:t>ה"ח 985</w:t>
        </w:r>
      </w:hyperlink>
      <w:r w:rsidRPr="00AC1F03">
        <w:rPr>
          <w:rStyle w:val="default"/>
          <w:rFonts w:cs="FrankRuehl" w:hint="cs"/>
          <w:vanish/>
          <w:sz w:val="20"/>
          <w:szCs w:val="20"/>
          <w:shd w:val="clear" w:color="auto" w:fill="FFFF99"/>
          <w:rtl/>
        </w:rPr>
        <w:t>)</w:t>
      </w:r>
    </w:p>
    <w:p w14:paraId="1FFB99F7" w14:textId="77777777" w:rsidR="00AC1F03" w:rsidRPr="00AC1F03" w:rsidRDefault="00AC1F03" w:rsidP="00AC1F03">
      <w:pPr>
        <w:pStyle w:val="P00"/>
        <w:spacing w:before="0"/>
        <w:ind w:left="0" w:right="1134"/>
        <w:rPr>
          <w:rStyle w:val="default"/>
          <w:rFonts w:cs="FrankRuehl" w:hint="cs"/>
          <w:sz w:val="2"/>
          <w:szCs w:val="2"/>
          <w:shd w:val="clear" w:color="auto" w:fill="FFFF99"/>
          <w:rtl/>
        </w:rPr>
      </w:pPr>
      <w:r w:rsidRPr="00AC1F03">
        <w:rPr>
          <w:rStyle w:val="default"/>
          <w:rFonts w:cs="FrankRuehl" w:hint="cs"/>
          <w:b/>
          <w:bCs/>
          <w:vanish/>
          <w:sz w:val="20"/>
          <w:szCs w:val="20"/>
          <w:shd w:val="clear" w:color="auto" w:fill="FFFF99"/>
          <w:rtl/>
        </w:rPr>
        <w:t>הוספת סעיף 6</w:t>
      </w:r>
      <w:bookmarkEnd w:id="26"/>
    </w:p>
    <w:p w14:paraId="124E67C8" w14:textId="77777777" w:rsidR="00AC1F03" w:rsidRDefault="00AC1F03">
      <w:pPr>
        <w:pStyle w:val="P00"/>
        <w:spacing w:before="72"/>
        <w:ind w:left="0" w:right="1134"/>
        <w:rPr>
          <w:rStyle w:val="default"/>
          <w:rFonts w:cs="FrankRuehl" w:hint="cs"/>
          <w:rtl/>
        </w:rPr>
      </w:pPr>
    </w:p>
    <w:p w14:paraId="64F02F55" w14:textId="77777777" w:rsidR="00770136" w:rsidRDefault="00770136">
      <w:pPr>
        <w:pStyle w:val="P00"/>
        <w:spacing w:before="72"/>
        <w:ind w:left="0" w:right="1134"/>
        <w:rPr>
          <w:rStyle w:val="default"/>
          <w:rFonts w:cs="FrankRuehl" w:hint="cs"/>
          <w:rtl/>
        </w:rPr>
      </w:pPr>
    </w:p>
    <w:p w14:paraId="6D54BB40" w14:textId="77777777" w:rsidR="006E133A" w:rsidRPr="00770136" w:rsidRDefault="006E133A" w:rsidP="0077013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770136">
        <w:rPr>
          <w:rFonts w:cs="FrankRuehl"/>
          <w:sz w:val="26"/>
          <w:szCs w:val="26"/>
          <w:rtl/>
        </w:rPr>
        <w:tab/>
      </w:r>
      <w:r w:rsidRPr="00770136">
        <w:rPr>
          <w:rFonts w:cs="FrankRuehl"/>
          <w:sz w:val="26"/>
          <w:szCs w:val="26"/>
          <w:rtl/>
        </w:rPr>
        <w:tab/>
        <w:t>י</w:t>
      </w:r>
      <w:r w:rsidRPr="00770136">
        <w:rPr>
          <w:rFonts w:cs="FrankRuehl" w:hint="cs"/>
          <w:sz w:val="26"/>
          <w:szCs w:val="26"/>
          <w:rtl/>
        </w:rPr>
        <w:t>צחק רבין</w:t>
      </w:r>
      <w:r w:rsidRPr="00770136">
        <w:rPr>
          <w:rFonts w:cs="FrankRuehl"/>
          <w:sz w:val="26"/>
          <w:szCs w:val="26"/>
          <w:rtl/>
        </w:rPr>
        <w:tab/>
      </w:r>
      <w:r w:rsidRPr="00770136">
        <w:rPr>
          <w:rFonts w:cs="FrankRuehl"/>
          <w:sz w:val="26"/>
          <w:szCs w:val="26"/>
          <w:rtl/>
        </w:rPr>
        <w:tab/>
        <w:t>א</w:t>
      </w:r>
      <w:r w:rsidRPr="00770136">
        <w:rPr>
          <w:rFonts w:cs="FrankRuehl" w:hint="cs"/>
          <w:sz w:val="26"/>
          <w:szCs w:val="26"/>
          <w:rtl/>
        </w:rPr>
        <w:t>ורה נמיר</w:t>
      </w:r>
    </w:p>
    <w:p w14:paraId="66A06B40" w14:textId="77777777" w:rsidR="006E133A" w:rsidRDefault="006E133A" w:rsidP="0077013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רת העבודה והרווחה</w:t>
      </w:r>
    </w:p>
    <w:p w14:paraId="333F70C2" w14:textId="77777777" w:rsidR="006E133A" w:rsidRPr="00770136" w:rsidRDefault="006E133A" w:rsidP="0077013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770136">
        <w:rPr>
          <w:rFonts w:cs="FrankRuehl"/>
          <w:sz w:val="26"/>
          <w:szCs w:val="26"/>
          <w:rtl/>
        </w:rPr>
        <w:tab/>
        <w:t>ח</w:t>
      </w:r>
      <w:r w:rsidRPr="00770136">
        <w:rPr>
          <w:rFonts w:cs="FrankRuehl" w:hint="cs"/>
          <w:sz w:val="26"/>
          <w:szCs w:val="26"/>
          <w:rtl/>
        </w:rPr>
        <w:t>יים הרצוג</w:t>
      </w:r>
      <w:r w:rsidR="00770136">
        <w:rPr>
          <w:rFonts w:cs="FrankRuehl" w:hint="cs"/>
          <w:sz w:val="26"/>
          <w:szCs w:val="26"/>
          <w:rtl/>
        </w:rPr>
        <w:tab/>
      </w:r>
      <w:r w:rsidR="00770136">
        <w:rPr>
          <w:rFonts w:cs="FrankRuehl" w:hint="cs"/>
          <w:sz w:val="26"/>
          <w:szCs w:val="26"/>
          <w:rtl/>
        </w:rPr>
        <w:tab/>
      </w:r>
      <w:r w:rsidRPr="00770136">
        <w:rPr>
          <w:rFonts w:cs="FrankRuehl"/>
          <w:sz w:val="26"/>
          <w:szCs w:val="26"/>
          <w:rtl/>
        </w:rPr>
        <w:t>ש</w:t>
      </w:r>
      <w:r w:rsidRPr="00770136">
        <w:rPr>
          <w:rFonts w:cs="FrankRuehl" w:hint="cs"/>
          <w:sz w:val="26"/>
          <w:szCs w:val="26"/>
          <w:rtl/>
        </w:rPr>
        <w:t>בח וייס</w:t>
      </w:r>
    </w:p>
    <w:p w14:paraId="23D59BA5" w14:textId="77777777" w:rsidR="006E133A" w:rsidRDefault="006E133A" w:rsidP="00770136">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sidR="00770136">
        <w:rPr>
          <w:rFonts w:cs="FrankRuehl" w:hint="cs"/>
          <w:sz w:val="22"/>
          <w:rtl/>
        </w:rPr>
        <w:tab/>
      </w:r>
      <w:r>
        <w:rPr>
          <w:rFonts w:cs="FrankRuehl"/>
          <w:sz w:val="22"/>
          <w:rtl/>
        </w:rPr>
        <w:tab/>
        <w:t>י</w:t>
      </w:r>
      <w:r>
        <w:rPr>
          <w:rFonts w:cs="FrankRuehl" w:hint="cs"/>
          <w:sz w:val="22"/>
          <w:rtl/>
        </w:rPr>
        <w:t>ושב ראש הכנ</w:t>
      </w:r>
      <w:r>
        <w:rPr>
          <w:rFonts w:cs="FrankRuehl"/>
          <w:sz w:val="22"/>
          <w:rtl/>
        </w:rPr>
        <w:t>סת</w:t>
      </w:r>
    </w:p>
    <w:p w14:paraId="54C0C243" w14:textId="77777777" w:rsidR="006E133A" w:rsidRPr="00770136" w:rsidRDefault="006E133A" w:rsidP="00770136">
      <w:pPr>
        <w:pStyle w:val="P00"/>
        <w:spacing w:before="72"/>
        <w:ind w:left="0" w:right="1134"/>
        <w:rPr>
          <w:rStyle w:val="default"/>
          <w:rFonts w:cs="FrankRuehl" w:hint="cs"/>
          <w:rtl/>
        </w:rPr>
      </w:pPr>
    </w:p>
    <w:p w14:paraId="01E95C76" w14:textId="77777777" w:rsidR="00770136" w:rsidRPr="00770136" w:rsidRDefault="00770136" w:rsidP="00770136">
      <w:pPr>
        <w:pStyle w:val="P00"/>
        <w:spacing w:before="72"/>
        <w:ind w:left="0" w:right="1134"/>
        <w:rPr>
          <w:rStyle w:val="default"/>
          <w:rFonts w:cs="FrankRuehl" w:hint="cs"/>
          <w:rtl/>
        </w:rPr>
      </w:pPr>
    </w:p>
    <w:p w14:paraId="708CBF5B" w14:textId="77777777" w:rsidR="0073591A" w:rsidRDefault="0073591A" w:rsidP="00770136">
      <w:pPr>
        <w:pStyle w:val="P00"/>
        <w:spacing w:before="72"/>
        <w:ind w:left="0" w:right="1134"/>
        <w:rPr>
          <w:rStyle w:val="default"/>
          <w:rFonts w:cs="FrankRuehl"/>
          <w:rtl/>
        </w:rPr>
      </w:pPr>
    </w:p>
    <w:p w14:paraId="6295F182" w14:textId="77777777" w:rsidR="0073591A" w:rsidRDefault="0073591A" w:rsidP="00770136">
      <w:pPr>
        <w:pStyle w:val="P00"/>
        <w:spacing w:before="72"/>
        <w:ind w:left="0" w:right="1134"/>
        <w:rPr>
          <w:rStyle w:val="default"/>
          <w:rFonts w:cs="FrankRuehl"/>
          <w:rtl/>
        </w:rPr>
      </w:pPr>
    </w:p>
    <w:p w14:paraId="2D5EE4EA" w14:textId="77777777" w:rsidR="0073591A" w:rsidRDefault="0073591A" w:rsidP="0073591A">
      <w:pPr>
        <w:pStyle w:val="P00"/>
        <w:spacing w:before="72"/>
        <w:ind w:left="0" w:right="1134"/>
        <w:jc w:val="center"/>
        <w:rPr>
          <w:rStyle w:val="default"/>
          <w:rFonts w:cs="David"/>
          <w:color w:val="0000FF"/>
          <w:szCs w:val="24"/>
          <w:u w:val="single"/>
          <w:rtl/>
        </w:rPr>
      </w:pPr>
      <w:hyperlink r:id="rId45" w:history="1">
        <w:r>
          <w:rPr>
            <w:rStyle w:val="default"/>
            <w:rFonts w:cs="David"/>
            <w:color w:val="0000FF"/>
            <w:szCs w:val="24"/>
            <w:u w:val="single"/>
            <w:rtl/>
          </w:rPr>
          <w:t>הודעה למנויים על עריכה ושינויים במסמכי פסיקה, חקיקה ועוד באתר נבו - הקש כאן</w:t>
        </w:r>
      </w:hyperlink>
    </w:p>
    <w:p w14:paraId="2C80B2EF" w14:textId="77777777" w:rsidR="00770136" w:rsidRPr="0073591A" w:rsidRDefault="00770136" w:rsidP="0073591A">
      <w:pPr>
        <w:pStyle w:val="P00"/>
        <w:spacing w:before="72"/>
        <w:ind w:left="0" w:right="1134"/>
        <w:jc w:val="center"/>
        <w:rPr>
          <w:rStyle w:val="default"/>
          <w:rFonts w:cs="David" w:hint="cs"/>
          <w:color w:val="0000FF"/>
          <w:szCs w:val="24"/>
          <w:u w:val="single"/>
          <w:rtl/>
        </w:rPr>
      </w:pPr>
    </w:p>
    <w:sectPr w:rsidR="00770136" w:rsidRPr="0073591A">
      <w:headerReference w:type="even" r:id="rId46"/>
      <w:headerReference w:type="default" r:id="rId47"/>
      <w:footerReference w:type="even" r:id="rId48"/>
      <w:footerReference w:type="default" r:id="rId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E7BE" w14:textId="77777777" w:rsidR="00242D57" w:rsidRDefault="00242D57">
      <w:r>
        <w:separator/>
      </w:r>
    </w:p>
  </w:endnote>
  <w:endnote w:type="continuationSeparator" w:id="0">
    <w:p w14:paraId="3566D183" w14:textId="77777777" w:rsidR="00242D57" w:rsidRDefault="0024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7D0F" w14:textId="77777777" w:rsidR="002C25E8" w:rsidRDefault="002C25E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CF85BD" w14:textId="77777777" w:rsidR="002C25E8" w:rsidRDefault="002C25E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4A5C9C" w14:textId="77777777" w:rsidR="002C25E8" w:rsidRDefault="002C25E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C:\Yael\hakika\160719\p181k1m1_001.doc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005F" w14:textId="77777777" w:rsidR="002C25E8" w:rsidRDefault="002C25E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0E61">
      <w:rPr>
        <w:rFonts w:hAnsi="FrankRuehl" w:cs="FrankRuehl"/>
        <w:noProof/>
        <w:sz w:val="24"/>
        <w:szCs w:val="24"/>
        <w:rtl/>
      </w:rPr>
      <w:t>3</w:t>
    </w:r>
    <w:r>
      <w:rPr>
        <w:rFonts w:hAnsi="FrankRuehl" w:cs="FrankRuehl"/>
        <w:sz w:val="24"/>
        <w:szCs w:val="24"/>
        <w:rtl/>
      </w:rPr>
      <w:fldChar w:fldCharType="end"/>
    </w:r>
  </w:p>
  <w:p w14:paraId="1D502617" w14:textId="77777777" w:rsidR="002C25E8" w:rsidRDefault="002C25E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D1F136" w14:textId="77777777" w:rsidR="002C25E8" w:rsidRDefault="002C25E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C:\Yael\hakika\160719\p181k1m1_001.doc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10F0" w14:textId="77777777" w:rsidR="00242D57" w:rsidRDefault="00242D57" w:rsidP="000E0CFB">
      <w:pPr>
        <w:spacing w:before="60" w:line="240" w:lineRule="auto"/>
        <w:ind w:right="1134"/>
      </w:pPr>
      <w:r>
        <w:separator/>
      </w:r>
    </w:p>
  </w:footnote>
  <w:footnote w:type="continuationSeparator" w:id="0">
    <w:p w14:paraId="62F6CB62" w14:textId="77777777" w:rsidR="00242D57" w:rsidRDefault="00242D57">
      <w:r>
        <w:continuationSeparator/>
      </w:r>
    </w:p>
  </w:footnote>
  <w:footnote w:id="1">
    <w:p w14:paraId="1FE56FAA" w14:textId="77777777" w:rsidR="002C25E8" w:rsidRDefault="002C25E8" w:rsidP="007701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770136">
        <w:rPr>
          <w:rFonts w:cs="FrankRuehl"/>
          <w:rtl/>
        </w:rPr>
        <w:t xml:space="preserve">* </w:t>
      </w:r>
      <w:r>
        <w:rPr>
          <w:rFonts w:cs="FrankRuehl"/>
          <w:rtl/>
        </w:rPr>
        <w:t>פו</w:t>
      </w:r>
      <w:r>
        <w:rPr>
          <w:rFonts w:cs="FrankRuehl" w:hint="cs"/>
          <w:rtl/>
        </w:rPr>
        <w:t xml:space="preserve">רסם </w:t>
      </w:r>
      <w:hyperlink r:id="rId1" w:history="1">
        <w:r w:rsidRPr="00B6657B">
          <w:rPr>
            <w:rStyle w:val="Hyperlink"/>
            <w:rFonts w:cs="FrankRuehl" w:hint="cs"/>
            <w:rtl/>
          </w:rPr>
          <w:t>ס"ח תשנ"ג מס' 1410</w:t>
        </w:r>
      </w:hyperlink>
      <w:r>
        <w:rPr>
          <w:rFonts w:cs="FrankRuehl" w:hint="cs"/>
          <w:rtl/>
        </w:rPr>
        <w:t xml:space="preserve"> מיום 27.1.1993 עמ' 48 (</w:t>
      </w:r>
      <w:hyperlink r:id="rId2" w:history="1">
        <w:r w:rsidRPr="00B6657B">
          <w:rPr>
            <w:rStyle w:val="Hyperlink"/>
            <w:rFonts w:cs="FrankRuehl" w:hint="cs"/>
            <w:rtl/>
          </w:rPr>
          <w:t>ה"ח תשנ"ב מס' 2135</w:t>
        </w:r>
      </w:hyperlink>
      <w:r>
        <w:rPr>
          <w:rFonts w:cs="FrankRuehl" w:hint="cs"/>
          <w:rtl/>
        </w:rPr>
        <w:t xml:space="preserve"> עמ' 382).</w:t>
      </w:r>
    </w:p>
    <w:p w14:paraId="3FF9A0AE" w14:textId="77777777" w:rsidR="00A53236" w:rsidRPr="00770136" w:rsidRDefault="002C25E8" w:rsidP="00A532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תוקן </w:t>
      </w:r>
      <w:hyperlink r:id="rId3" w:history="1">
        <w:r w:rsidRPr="00A53236">
          <w:rPr>
            <w:rStyle w:val="Hyperlink"/>
            <w:rFonts w:cs="FrankRuehl" w:hint="cs"/>
            <w:rtl/>
          </w:rPr>
          <w:t>ס"ח תשע"ו מס' 2564</w:t>
        </w:r>
      </w:hyperlink>
      <w:r>
        <w:rPr>
          <w:rFonts w:cs="FrankRuehl" w:hint="cs"/>
          <w:rtl/>
        </w:rPr>
        <w:t xml:space="preserve"> מיום 19.7.2016 עמ' 1058 (</w:t>
      </w:r>
      <w:hyperlink r:id="rId4" w:history="1">
        <w:r w:rsidRPr="000E0CFB">
          <w:rPr>
            <w:rStyle w:val="Hyperlink"/>
            <w:rFonts w:cs="FrankRuehl" w:hint="cs"/>
            <w:rtl/>
          </w:rPr>
          <w:t>ה"ח הממשלה תשע"ו מס' 985</w:t>
        </w:r>
      </w:hyperlink>
      <w:r>
        <w:rPr>
          <w:rFonts w:cs="FrankRuehl" w:hint="cs"/>
          <w:rtl/>
        </w:rPr>
        <w:t xml:space="preserve"> עמ' 294) </w:t>
      </w:r>
      <w:r>
        <w:rPr>
          <w:rFonts w:cs="FrankRuehl"/>
          <w:rtl/>
        </w:rPr>
        <w:t>–</w:t>
      </w:r>
      <w:r>
        <w:rPr>
          <w:rFonts w:cs="FrankRuehl" w:hint="cs"/>
          <w:rtl/>
        </w:rPr>
        <w:t xml:space="preserve"> תיקון מס' 1.</w:t>
      </w:r>
    </w:p>
  </w:footnote>
  <w:footnote w:id="2">
    <w:p w14:paraId="6695F778" w14:textId="77777777" w:rsidR="00224B76" w:rsidRDefault="00224B76" w:rsidP="00224B76">
      <w:pPr>
        <w:pStyle w:val="a5"/>
        <w:spacing w:before="72" w:line="240" w:lineRule="auto"/>
        <w:ind w:right="1134"/>
        <w:rPr>
          <w:rFonts w:hint="cs"/>
        </w:rPr>
      </w:pPr>
      <w:r>
        <w:rPr>
          <w:rStyle w:val="a6"/>
        </w:rPr>
        <w:footnoteRef/>
      </w:r>
      <w:r>
        <w:rPr>
          <w:rtl/>
        </w:rPr>
        <w:t xml:space="preserve"> </w:t>
      </w:r>
      <w:r>
        <w:rPr>
          <w:rFonts w:cs="FrankRuehl" w:hint="cs"/>
          <w:szCs w:val="22"/>
          <w:rtl/>
        </w:rPr>
        <w:t xml:space="preserve">ר' העברת </w:t>
      </w:r>
      <w:r>
        <w:rPr>
          <w:rFonts w:cs="FrankRuehl"/>
          <w:szCs w:val="22"/>
          <w:rtl/>
        </w:rPr>
        <w:t>סמכויות לשר העבודה</w:t>
      </w:r>
      <w:r>
        <w:rPr>
          <w:rFonts w:cs="FrankRuehl" w:hint="cs"/>
          <w:szCs w:val="22"/>
          <w:rtl/>
        </w:rPr>
        <w:t xml:space="preserve"> לענין ביצוע הוראות סעיף 2 לחוק</w:t>
      </w:r>
      <w:r>
        <w:rPr>
          <w:rFonts w:cs="FrankRuehl"/>
          <w:szCs w:val="22"/>
          <w:rtl/>
        </w:rPr>
        <w:t xml:space="preserve">: </w:t>
      </w:r>
      <w:hyperlink r:id="rId5" w:history="1">
        <w:r>
          <w:rPr>
            <w:rStyle w:val="Hyperlink"/>
            <w:rFonts w:cs="FrankRuehl"/>
            <w:szCs w:val="22"/>
            <w:rtl/>
          </w:rPr>
          <w:t>י"פ תשפ"ג מס' 11103</w:t>
        </w:r>
      </w:hyperlink>
      <w:r>
        <w:rPr>
          <w:rFonts w:cs="FrankRuehl"/>
          <w:szCs w:val="22"/>
          <w:rtl/>
        </w:rPr>
        <w:t xml:space="preserve"> מיום 8.2.2023 עמ' 3642.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6C3" w14:textId="77777777" w:rsidR="002C25E8" w:rsidRDefault="002C25E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איסור הפליית עיוורים המלווים בכלבי נחייה תשנ"ג–1993</w:t>
    </w:r>
  </w:p>
  <w:p w14:paraId="057352AC" w14:textId="77777777" w:rsidR="002C25E8" w:rsidRDefault="002C25E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373D11" w14:textId="77777777" w:rsidR="002C25E8" w:rsidRDefault="002C25E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7916" w14:textId="77777777" w:rsidR="002C25E8" w:rsidRDefault="002C25E8" w:rsidP="002C25E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איסור הפליית </w:t>
    </w:r>
    <w:r>
      <w:rPr>
        <w:rFonts w:hAnsi="FrankRuehl" w:cs="FrankRuehl" w:hint="cs"/>
        <w:color w:val="000000"/>
        <w:sz w:val="28"/>
        <w:szCs w:val="28"/>
        <w:rtl/>
      </w:rPr>
      <w:t>אנשים עם עיוורון</w:t>
    </w:r>
    <w:r>
      <w:rPr>
        <w:rFonts w:hAnsi="FrankRuehl" w:cs="FrankRuehl"/>
        <w:color w:val="000000"/>
        <w:sz w:val="28"/>
        <w:szCs w:val="28"/>
        <w:rtl/>
      </w:rPr>
      <w:t xml:space="preserve"> המלווים בכלבי נחייה</w:t>
    </w:r>
    <w:r>
      <w:rPr>
        <w:rFonts w:hAnsi="FrankRuehl" w:cs="FrankRuehl" w:hint="cs"/>
        <w:color w:val="000000"/>
        <w:sz w:val="28"/>
        <w:szCs w:val="28"/>
        <w:rtl/>
      </w:rPr>
      <w:t>,</w:t>
    </w:r>
    <w:r>
      <w:rPr>
        <w:rFonts w:hAnsi="FrankRuehl" w:cs="FrankRuehl"/>
        <w:color w:val="000000"/>
        <w:sz w:val="28"/>
        <w:szCs w:val="28"/>
        <w:rtl/>
      </w:rPr>
      <w:t xml:space="preserve"> תשנ"ג</w:t>
    </w:r>
    <w:r>
      <w:rPr>
        <w:rFonts w:hAnsi="FrankRuehl" w:cs="FrankRuehl" w:hint="cs"/>
        <w:color w:val="000000"/>
        <w:sz w:val="28"/>
        <w:szCs w:val="28"/>
        <w:rtl/>
      </w:rPr>
      <w:t>-</w:t>
    </w:r>
    <w:r>
      <w:rPr>
        <w:rFonts w:hAnsi="FrankRuehl" w:cs="FrankRuehl"/>
        <w:color w:val="000000"/>
        <w:sz w:val="28"/>
        <w:szCs w:val="28"/>
        <w:rtl/>
      </w:rPr>
      <w:t>1993</w:t>
    </w:r>
  </w:p>
  <w:p w14:paraId="64AEECC0" w14:textId="77777777" w:rsidR="002C25E8" w:rsidRDefault="002C25E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BD5E97" w14:textId="77777777" w:rsidR="002C25E8" w:rsidRDefault="002C25E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57B"/>
    <w:rsid w:val="000756DE"/>
    <w:rsid w:val="000E0CFB"/>
    <w:rsid w:val="000F57D0"/>
    <w:rsid w:val="001C7C7E"/>
    <w:rsid w:val="00224B76"/>
    <w:rsid w:val="002305F9"/>
    <w:rsid w:val="00242D57"/>
    <w:rsid w:val="002C25E8"/>
    <w:rsid w:val="002F2ED6"/>
    <w:rsid w:val="00456EC1"/>
    <w:rsid w:val="006D44B9"/>
    <w:rsid w:val="006E133A"/>
    <w:rsid w:val="0073302A"/>
    <w:rsid w:val="0073591A"/>
    <w:rsid w:val="00770136"/>
    <w:rsid w:val="007E4D94"/>
    <w:rsid w:val="00A53236"/>
    <w:rsid w:val="00AC1F03"/>
    <w:rsid w:val="00B00E61"/>
    <w:rsid w:val="00B6657B"/>
    <w:rsid w:val="00C26A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A036431"/>
  <w15:chartTrackingRefBased/>
  <w15:docId w15:val="{99B02743-F0A0-4A3E-B4DC-9C950009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770136"/>
    <w:rPr>
      <w:sz w:val="20"/>
      <w:szCs w:val="20"/>
    </w:rPr>
  </w:style>
  <w:style w:type="character" w:styleId="a6">
    <w:name w:val="footnote reference"/>
    <w:semiHidden/>
    <w:rsid w:val="007701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564.pdf" TargetMode="External"/><Relationship Id="rId18" Type="http://schemas.openxmlformats.org/officeDocument/2006/relationships/hyperlink" Target="http://www.nevo.co.il/Law_word/law15/memshala-985.pdf" TargetMode="External"/><Relationship Id="rId26" Type="http://schemas.openxmlformats.org/officeDocument/2006/relationships/hyperlink" Target="http://www.nevo.co.il/Law_word/law15/memshala-985.pdf" TargetMode="External"/><Relationship Id="rId39" Type="http://schemas.openxmlformats.org/officeDocument/2006/relationships/hyperlink" Target="http://www.nevo.co.il/law_word/law14/law-2564.pdf" TargetMode="External"/><Relationship Id="rId21" Type="http://schemas.openxmlformats.org/officeDocument/2006/relationships/hyperlink" Target="http://www.nevo.co.il/law_word/law14/law-2564.pdf" TargetMode="External"/><Relationship Id="rId34" Type="http://schemas.openxmlformats.org/officeDocument/2006/relationships/hyperlink" Target="http://www.nevo.co.il/Law_word/law15/memshala-985.pdf" TargetMode="External"/><Relationship Id="rId42" Type="http://schemas.openxmlformats.org/officeDocument/2006/relationships/hyperlink" Target="http://www.nevo.co.il/Law_word/law15/memshala-985.pdf"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_word/law14/law-2564.pdf" TargetMode="External"/><Relationship Id="rId2" Type="http://schemas.openxmlformats.org/officeDocument/2006/relationships/styles" Target="styles.xml"/><Relationship Id="rId16" Type="http://schemas.openxmlformats.org/officeDocument/2006/relationships/hyperlink" Target="http://www.nevo.co.il/Law_word/law15/memshala-985.pdf" TargetMode="External"/><Relationship Id="rId29" Type="http://schemas.openxmlformats.org/officeDocument/2006/relationships/hyperlink" Target="http://www.nevo.co.il/law_word/law14/law-2564.pdf" TargetMode="External"/><Relationship Id="rId11" Type="http://schemas.openxmlformats.org/officeDocument/2006/relationships/hyperlink" Target="http://www.nevo.co.il/law_word/law14/law-2564.pdf" TargetMode="External"/><Relationship Id="rId24" Type="http://schemas.openxmlformats.org/officeDocument/2006/relationships/hyperlink" Target="http://www.nevo.co.il/Law_word/law15/memshala-985.pdf" TargetMode="External"/><Relationship Id="rId32" Type="http://schemas.openxmlformats.org/officeDocument/2006/relationships/hyperlink" Target="http://www.nevo.co.il/Law_word/law15/memshala-985.pdf" TargetMode="External"/><Relationship Id="rId37" Type="http://schemas.openxmlformats.org/officeDocument/2006/relationships/hyperlink" Target="http://www.nevo.co.il/law_word/law14/law-2564.pdf" TargetMode="External"/><Relationship Id="rId40" Type="http://schemas.openxmlformats.org/officeDocument/2006/relationships/hyperlink" Target="http://www.nevo.co.il/Law_word/law15/memshala-985.pdf"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14/law-2564.pdf" TargetMode="External"/><Relationship Id="rId23" Type="http://schemas.openxmlformats.org/officeDocument/2006/relationships/hyperlink" Target="http://www.nevo.co.il/law_word/law14/law-2564.pdf" TargetMode="External"/><Relationship Id="rId28" Type="http://schemas.openxmlformats.org/officeDocument/2006/relationships/hyperlink" Target="http://www.nevo.co.il/Law_word/law15/memshala-985.pdf" TargetMode="External"/><Relationship Id="rId36" Type="http://schemas.openxmlformats.org/officeDocument/2006/relationships/hyperlink" Target="http://www.nevo.co.il/Law_word/law15/memshala-985.pdf" TargetMode="External"/><Relationship Id="rId49" Type="http://schemas.openxmlformats.org/officeDocument/2006/relationships/footer" Target="footer2.xml"/><Relationship Id="rId10" Type="http://schemas.openxmlformats.org/officeDocument/2006/relationships/hyperlink" Target="http://www.nevo.co.il/Law_word/law15/memshala-985.pdf" TargetMode="External"/><Relationship Id="rId19" Type="http://schemas.openxmlformats.org/officeDocument/2006/relationships/hyperlink" Target="http://www.nevo.co.il/law_word/law14/law-2564.pdf" TargetMode="External"/><Relationship Id="rId31" Type="http://schemas.openxmlformats.org/officeDocument/2006/relationships/hyperlink" Target="http://www.nevo.co.il/law_word/law14/law-2564.pdf" TargetMode="External"/><Relationship Id="rId44" Type="http://schemas.openxmlformats.org/officeDocument/2006/relationships/hyperlink" Target="http://www.nevo.co.il/Law_word/law15/memshala-985.pdf" TargetMode="External"/><Relationship Id="rId4" Type="http://schemas.openxmlformats.org/officeDocument/2006/relationships/webSettings" Target="webSettings.xml"/><Relationship Id="rId9" Type="http://schemas.openxmlformats.org/officeDocument/2006/relationships/hyperlink" Target="http://www.nevo.co.il/law_word/law14/law-2564.pdf" TargetMode="External"/><Relationship Id="rId14" Type="http://schemas.openxmlformats.org/officeDocument/2006/relationships/hyperlink" Target="http://www.nevo.co.il/Law_word/law15/memshala-985.pdf" TargetMode="External"/><Relationship Id="rId22" Type="http://schemas.openxmlformats.org/officeDocument/2006/relationships/hyperlink" Target="http://www.nevo.co.il/Law_word/law15/memshala-985.pdf" TargetMode="External"/><Relationship Id="rId27" Type="http://schemas.openxmlformats.org/officeDocument/2006/relationships/hyperlink" Target="http://www.nevo.co.il/law_word/law14/law-2564.pdf" TargetMode="External"/><Relationship Id="rId30" Type="http://schemas.openxmlformats.org/officeDocument/2006/relationships/hyperlink" Target="http://www.nevo.co.il/Law_word/law15/memshala-985.pdf" TargetMode="External"/><Relationship Id="rId35" Type="http://schemas.openxmlformats.org/officeDocument/2006/relationships/hyperlink" Target="http://www.nevo.co.il/law_word/law14/law-2564.pdf" TargetMode="External"/><Relationship Id="rId43" Type="http://schemas.openxmlformats.org/officeDocument/2006/relationships/hyperlink" Target="http://www.nevo.co.il/law_word/law14/law-2564.pdf" TargetMode="External"/><Relationship Id="rId48" Type="http://schemas.openxmlformats.org/officeDocument/2006/relationships/footer" Target="footer1.xml"/><Relationship Id="rId8" Type="http://schemas.openxmlformats.org/officeDocument/2006/relationships/hyperlink" Target="http://www.nevo.co.il/Law_word/law15/memshala-985.pd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15/memshala-985.pdf" TargetMode="External"/><Relationship Id="rId17" Type="http://schemas.openxmlformats.org/officeDocument/2006/relationships/hyperlink" Target="http://www.nevo.co.il/law_word/law14/law-2564.pdf" TargetMode="External"/><Relationship Id="rId25" Type="http://schemas.openxmlformats.org/officeDocument/2006/relationships/hyperlink" Target="http://www.nevo.co.il/law_word/law14/law-2564.pdf" TargetMode="External"/><Relationship Id="rId33" Type="http://schemas.openxmlformats.org/officeDocument/2006/relationships/hyperlink" Target="http://www.nevo.co.il/law_word/law14/law-2564.pdf" TargetMode="External"/><Relationship Id="rId38" Type="http://schemas.openxmlformats.org/officeDocument/2006/relationships/hyperlink" Target="http://www.nevo.co.il/Law_word/law15/memshala-985.pdf" TargetMode="External"/><Relationship Id="rId46" Type="http://schemas.openxmlformats.org/officeDocument/2006/relationships/header" Target="header1.xml"/><Relationship Id="rId20" Type="http://schemas.openxmlformats.org/officeDocument/2006/relationships/hyperlink" Target="http://www.nevo.co.il/Law_word/law15/memshala-985.pdf" TargetMode="External"/><Relationship Id="rId41" Type="http://schemas.openxmlformats.org/officeDocument/2006/relationships/hyperlink" Target="http://www.nevo.co.il/law_word/law14/law-2564.pdf" TargetMode="External"/><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564.pdf" TargetMode="External"/><Relationship Id="rId2" Type="http://schemas.openxmlformats.org/officeDocument/2006/relationships/hyperlink" Target="http://www.nevo.co.il/Law_word/law17/PROP-2135.pdf" TargetMode="External"/><Relationship Id="rId1" Type="http://schemas.openxmlformats.org/officeDocument/2006/relationships/hyperlink" Target="http://www.nevo.co.il/Law_word/law14/LAW-1410.pdf" TargetMode="External"/><Relationship Id="rId5" Type="http://schemas.openxmlformats.org/officeDocument/2006/relationships/hyperlink" Target="https://www.nevo.co.il/law_html/law10/yalkut-11103.pdf" TargetMode="External"/><Relationship Id="rId4" Type="http://schemas.openxmlformats.org/officeDocument/2006/relationships/hyperlink" Target="http://www.nevo.co.il/Law_word/law15/memshala-9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46981-E9BD-4028-A084-C0CBA1AA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10901</CharactersWithSpaces>
  <SharedDoc>false</SharedDoc>
  <HLinks>
    <vt:vector size="312" baseType="variant">
      <vt:variant>
        <vt:i4>393283</vt:i4>
      </vt:variant>
      <vt:variant>
        <vt:i4>162</vt:i4>
      </vt:variant>
      <vt:variant>
        <vt:i4>0</vt:i4>
      </vt:variant>
      <vt:variant>
        <vt:i4>5</vt:i4>
      </vt:variant>
      <vt:variant>
        <vt:lpwstr>http://www.nevo.co.il/advertisements/nevo-100.doc</vt:lpwstr>
      </vt:variant>
      <vt:variant>
        <vt:lpwstr/>
      </vt:variant>
      <vt:variant>
        <vt:i4>7602271</vt:i4>
      </vt:variant>
      <vt:variant>
        <vt:i4>159</vt:i4>
      </vt:variant>
      <vt:variant>
        <vt:i4>0</vt:i4>
      </vt:variant>
      <vt:variant>
        <vt:i4>5</vt:i4>
      </vt:variant>
      <vt:variant>
        <vt:lpwstr>http://www.nevo.co.il/Law_word/law15/memshala-985.pdf</vt:lpwstr>
      </vt:variant>
      <vt:variant>
        <vt:lpwstr/>
      </vt:variant>
      <vt:variant>
        <vt:i4>8060936</vt:i4>
      </vt:variant>
      <vt:variant>
        <vt:i4>156</vt:i4>
      </vt:variant>
      <vt:variant>
        <vt:i4>0</vt:i4>
      </vt:variant>
      <vt:variant>
        <vt:i4>5</vt:i4>
      </vt:variant>
      <vt:variant>
        <vt:lpwstr>http://www.nevo.co.il/law_word/law14/law-2564.pdf</vt:lpwstr>
      </vt:variant>
      <vt:variant>
        <vt:lpwstr/>
      </vt:variant>
      <vt:variant>
        <vt:i4>7602271</vt:i4>
      </vt:variant>
      <vt:variant>
        <vt:i4>153</vt:i4>
      </vt:variant>
      <vt:variant>
        <vt:i4>0</vt:i4>
      </vt:variant>
      <vt:variant>
        <vt:i4>5</vt:i4>
      </vt:variant>
      <vt:variant>
        <vt:lpwstr>http://www.nevo.co.il/Law_word/law15/memshala-985.pdf</vt:lpwstr>
      </vt:variant>
      <vt:variant>
        <vt:lpwstr/>
      </vt:variant>
      <vt:variant>
        <vt:i4>8060936</vt:i4>
      </vt:variant>
      <vt:variant>
        <vt:i4>150</vt:i4>
      </vt:variant>
      <vt:variant>
        <vt:i4>0</vt:i4>
      </vt:variant>
      <vt:variant>
        <vt:i4>5</vt:i4>
      </vt:variant>
      <vt:variant>
        <vt:lpwstr>http://www.nevo.co.il/law_word/law14/law-2564.pdf</vt:lpwstr>
      </vt:variant>
      <vt:variant>
        <vt:lpwstr/>
      </vt:variant>
      <vt:variant>
        <vt:i4>7602271</vt:i4>
      </vt:variant>
      <vt:variant>
        <vt:i4>147</vt:i4>
      </vt:variant>
      <vt:variant>
        <vt:i4>0</vt:i4>
      </vt:variant>
      <vt:variant>
        <vt:i4>5</vt:i4>
      </vt:variant>
      <vt:variant>
        <vt:lpwstr>http://www.nevo.co.il/Law_word/law15/memshala-985.pdf</vt:lpwstr>
      </vt:variant>
      <vt:variant>
        <vt:lpwstr/>
      </vt:variant>
      <vt:variant>
        <vt:i4>8060936</vt:i4>
      </vt:variant>
      <vt:variant>
        <vt:i4>144</vt:i4>
      </vt:variant>
      <vt:variant>
        <vt:i4>0</vt:i4>
      </vt:variant>
      <vt:variant>
        <vt:i4>5</vt:i4>
      </vt:variant>
      <vt:variant>
        <vt:lpwstr>http://www.nevo.co.il/law_word/law14/law-2564.pdf</vt:lpwstr>
      </vt:variant>
      <vt:variant>
        <vt:lpwstr/>
      </vt:variant>
      <vt:variant>
        <vt:i4>7602271</vt:i4>
      </vt:variant>
      <vt:variant>
        <vt:i4>141</vt:i4>
      </vt:variant>
      <vt:variant>
        <vt:i4>0</vt:i4>
      </vt:variant>
      <vt:variant>
        <vt:i4>5</vt:i4>
      </vt:variant>
      <vt:variant>
        <vt:lpwstr>http://www.nevo.co.il/Law_word/law15/memshala-985.pdf</vt:lpwstr>
      </vt:variant>
      <vt:variant>
        <vt:lpwstr/>
      </vt:variant>
      <vt:variant>
        <vt:i4>8060936</vt:i4>
      </vt:variant>
      <vt:variant>
        <vt:i4>138</vt:i4>
      </vt:variant>
      <vt:variant>
        <vt:i4>0</vt:i4>
      </vt:variant>
      <vt:variant>
        <vt:i4>5</vt:i4>
      </vt:variant>
      <vt:variant>
        <vt:lpwstr>http://www.nevo.co.il/law_word/law14/law-2564.pdf</vt:lpwstr>
      </vt:variant>
      <vt:variant>
        <vt:lpwstr/>
      </vt:variant>
      <vt:variant>
        <vt:i4>7602271</vt:i4>
      </vt:variant>
      <vt:variant>
        <vt:i4>135</vt:i4>
      </vt:variant>
      <vt:variant>
        <vt:i4>0</vt:i4>
      </vt:variant>
      <vt:variant>
        <vt:i4>5</vt:i4>
      </vt:variant>
      <vt:variant>
        <vt:lpwstr>http://www.nevo.co.il/Law_word/law15/memshala-985.pdf</vt:lpwstr>
      </vt:variant>
      <vt:variant>
        <vt:lpwstr/>
      </vt:variant>
      <vt:variant>
        <vt:i4>8060936</vt:i4>
      </vt:variant>
      <vt:variant>
        <vt:i4>132</vt:i4>
      </vt:variant>
      <vt:variant>
        <vt:i4>0</vt:i4>
      </vt:variant>
      <vt:variant>
        <vt:i4>5</vt:i4>
      </vt:variant>
      <vt:variant>
        <vt:lpwstr>http://www.nevo.co.il/law_word/law14/law-2564.pdf</vt:lpwstr>
      </vt:variant>
      <vt:variant>
        <vt:lpwstr/>
      </vt:variant>
      <vt:variant>
        <vt:i4>7602271</vt:i4>
      </vt:variant>
      <vt:variant>
        <vt:i4>129</vt:i4>
      </vt:variant>
      <vt:variant>
        <vt:i4>0</vt:i4>
      </vt:variant>
      <vt:variant>
        <vt:i4>5</vt:i4>
      </vt:variant>
      <vt:variant>
        <vt:lpwstr>http://www.nevo.co.il/Law_word/law15/memshala-985.pdf</vt:lpwstr>
      </vt:variant>
      <vt:variant>
        <vt:lpwstr/>
      </vt:variant>
      <vt:variant>
        <vt:i4>8060936</vt:i4>
      </vt:variant>
      <vt:variant>
        <vt:i4>126</vt:i4>
      </vt:variant>
      <vt:variant>
        <vt:i4>0</vt:i4>
      </vt:variant>
      <vt:variant>
        <vt:i4>5</vt:i4>
      </vt:variant>
      <vt:variant>
        <vt:lpwstr>http://www.nevo.co.il/law_word/law14/law-2564.pdf</vt:lpwstr>
      </vt:variant>
      <vt:variant>
        <vt:lpwstr/>
      </vt:variant>
      <vt:variant>
        <vt:i4>7602271</vt:i4>
      </vt:variant>
      <vt:variant>
        <vt:i4>123</vt:i4>
      </vt:variant>
      <vt:variant>
        <vt:i4>0</vt:i4>
      </vt:variant>
      <vt:variant>
        <vt:i4>5</vt:i4>
      </vt:variant>
      <vt:variant>
        <vt:lpwstr>http://www.nevo.co.il/Law_word/law15/memshala-985.pdf</vt:lpwstr>
      </vt:variant>
      <vt:variant>
        <vt:lpwstr/>
      </vt:variant>
      <vt:variant>
        <vt:i4>8060936</vt:i4>
      </vt:variant>
      <vt:variant>
        <vt:i4>120</vt:i4>
      </vt:variant>
      <vt:variant>
        <vt:i4>0</vt:i4>
      </vt:variant>
      <vt:variant>
        <vt:i4>5</vt:i4>
      </vt:variant>
      <vt:variant>
        <vt:lpwstr>http://www.nevo.co.il/law_word/law14/law-2564.pdf</vt:lpwstr>
      </vt:variant>
      <vt:variant>
        <vt:lpwstr/>
      </vt:variant>
      <vt:variant>
        <vt:i4>7602271</vt:i4>
      </vt:variant>
      <vt:variant>
        <vt:i4>117</vt:i4>
      </vt:variant>
      <vt:variant>
        <vt:i4>0</vt:i4>
      </vt:variant>
      <vt:variant>
        <vt:i4>5</vt:i4>
      </vt:variant>
      <vt:variant>
        <vt:lpwstr>http://www.nevo.co.il/Law_word/law15/memshala-985.pdf</vt:lpwstr>
      </vt:variant>
      <vt:variant>
        <vt:lpwstr/>
      </vt:variant>
      <vt:variant>
        <vt:i4>8060936</vt:i4>
      </vt:variant>
      <vt:variant>
        <vt:i4>114</vt:i4>
      </vt:variant>
      <vt:variant>
        <vt:i4>0</vt:i4>
      </vt:variant>
      <vt:variant>
        <vt:i4>5</vt:i4>
      </vt:variant>
      <vt:variant>
        <vt:lpwstr>http://www.nevo.co.il/law_word/law14/law-2564.pdf</vt:lpwstr>
      </vt:variant>
      <vt:variant>
        <vt:lpwstr/>
      </vt:variant>
      <vt:variant>
        <vt:i4>7602271</vt:i4>
      </vt:variant>
      <vt:variant>
        <vt:i4>111</vt:i4>
      </vt:variant>
      <vt:variant>
        <vt:i4>0</vt:i4>
      </vt:variant>
      <vt:variant>
        <vt:i4>5</vt:i4>
      </vt:variant>
      <vt:variant>
        <vt:lpwstr>http://www.nevo.co.il/Law_word/law15/memshala-985.pdf</vt:lpwstr>
      </vt:variant>
      <vt:variant>
        <vt:lpwstr/>
      </vt:variant>
      <vt:variant>
        <vt:i4>8060936</vt:i4>
      </vt:variant>
      <vt:variant>
        <vt:i4>108</vt:i4>
      </vt:variant>
      <vt:variant>
        <vt:i4>0</vt:i4>
      </vt:variant>
      <vt:variant>
        <vt:i4>5</vt:i4>
      </vt:variant>
      <vt:variant>
        <vt:lpwstr>http://www.nevo.co.il/law_word/law14/law-2564.pdf</vt:lpwstr>
      </vt:variant>
      <vt:variant>
        <vt:lpwstr/>
      </vt:variant>
      <vt:variant>
        <vt:i4>7602271</vt:i4>
      </vt:variant>
      <vt:variant>
        <vt:i4>105</vt:i4>
      </vt:variant>
      <vt:variant>
        <vt:i4>0</vt:i4>
      </vt:variant>
      <vt:variant>
        <vt:i4>5</vt:i4>
      </vt:variant>
      <vt:variant>
        <vt:lpwstr>http://www.nevo.co.il/Law_word/law15/memshala-985.pdf</vt:lpwstr>
      </vt:variant>
      <vt:variant>
        <vt:lpwstr/>
      </vt:variant>
      <vt:variant>
        <vt:i4>8060936</vt:i4>
      </vt:variant>
      <vt:variant>
        <vt:i4>102</vt:i4>
      </vt:variant>
      <vt:variant>
        <vt:i4>0</vt:i4>
      </vt:variant>
      <vt:variant>
        <vt:i4>5</vt:i4>
      </vt:variant>
      <vt:variant>
        <vt:lpwstr>http://www.nevo.co.il/law_word/law14/law-2564.pdf</vt:lpwstr>
      </vt:variant>
      <vt:variant>
        <vt:lpwstr/>
      </vt:variant>
      <vt:variant>
        <vt:i4>7602271</vt:i4>
      </vt:variant>
      <vt:variant>
        <vt:i4>99</vt:i4>
      </vt:variant>
      <vt:variant>
        <vt:i4>0</vt:i4>
      </vt:variant>
      <vt:variant>
        <vt:i4>5</vt:i4>
      </vt:variant>
      <vt:variant>
        <vt:lpwstr>http://www.nevo.co.il/Law_word/law15/memshala-985.pdf</vt:lpwstr>
      </vt:variant>
      <vt:variant>
        <vt:lpwstr/>
      </vt:variant>
      <vt:variant>
        <vt:i4>8060936</vt:i4>
      </vt:variant>
      <vt:variant>
        <vt:i4>96</vt:i4>
      </vt:variant>
      <vt:variant>
        <vt:i4>0</vt:i4>
      </vt:variant>
      <vt:variant>
        <vt:i4>5</vt:i4>
      </vt:variant>
      <vt:variant>
        <vt:lpwstr>http://www.nevo.co.il/law_word/law14/law-2564.pdf</vt:lpwstr>
      </vt:variant>
      <vt:variant>
        <vt:lpwstr/>
      </vt:variant>
      <vt:variant>
        <vt:i4>7602271</vt:i4>
      </vt:variant>
      <vt:variant>
        <vt:i4>93</vt:i4>
      </vt:variant>
      <vt:variant>
        <vt:i4>0</vt:i4>
      </vt:variant>
      <vt:variant>
        <vt:i4>5</vt:i4>
      </vt:variant>
      <vt:variant>
        <vt:lpwstr>http://www.nevo.co.il/Law_word/law15/memshala-985.pdf</vt:lpwstr>
      </vt:variant>
      <vt:variant>
        <vt:lpwstr/>
      </vt:variant>
      <vt:variant>
        <vt:i4>8060936</vt:i4>
      </vt:variant>
      <vt:variant>
        <vt:i4>90</vt:i4>
      </vt:variant>
      <vt:variant>
        <vt:i4>0</vt:i4>
      </vt:variant>
      <vt:variant>
        <vt:i4>5</vt:i4>
      </vt:variant>
      <vt:variant>
        <vt:lpwstr>http://www.nevo.co.il/law_word/law14/law-2564.pdf</vt:lpwstr>
      </vt:variant>
      <vt:variant>
        <vt:lpwstr/>
      </vt:variant>
      <vt:variant>
        <vt:i4>7602271</vt:i4>
      </vt:variant>
      <vt:variant>
        <vt:i4>87</vt:i4>
      </vt:variant>
      <vt:variant>
        <vt:i4>0</vt:i4>
      </vt:variant>
      <vt:variant>
        <vt:i4>5</vt:i4>
      </vt:variant>
      <vt:variant>
        <vt:lpwstr>http://www.nevo.co.il/Law_word/law15/memshala-985.pdf</vt:lpwstr>
      </vt:variant>
      <vt:variant>
        <vt:lpwstr/>
      </vt:variant>
      <vt:variant>
        <vt:i4>8060936</vt:i4>
      </vt:variant>
      <vt:variant>
        <vt:i4>84</vt:i4>
      </vt:variant>
      <vt:variant>
        <vt:i4>0</vt:i4>
      </vt:variant>
      <vt:variant>
        <vt:i4>5</vt:i4>
      </vt:variant>
      <vt:variant>
        <vt:lpwstr>http://www.nevo.co.il/law_word/law14/law-2564.pdf</vt:lpwstr>
      </vt:variant>
      <vt:variant>
        <vt:lpwstr/>
      </vt:variant>
      <vt:variant>
        <vt:i4>7602271</vt:i4>
      </vt:variant>
      <vt:variant>
        <vt:i4>81</vt:i4>
      </vt:variant>
      <vt:variant>
        <vt:i4>0</vt:i4>
      </vt:variant>
      <vt:variant>
        <vt:i4>5</vt:i4>
      </vt:variant>
      <vt:variant>
        <vt:lpwstr>http://www.nevo.co.il/Law_word/law15/memshala-985.pdf</vt:lpwstr>
      </vt:variant>
      <vt:variant>
        <vt:lpwstr/>
      </vt:variant>
      <vt:variant>
        <vt:i4>8060936</vt:i4>
      </vt:variant>
      <vt:variant>
        <vt:i4>78</vt:i4>
      </vt:variant>
      <vt:variant>
        <vt:i4>0</vt:i4>
      </vt:variant>
      <vt:variant>
        <vt:i4>5</vt:i4>
      </vt:variant>
      <vt:variant>
        <vt:lpwstr>http://www.nevo.co.il/law_word/law14/law-2564.pdf</vt:lpwstr>
      </vt:variant>
      <vt:variant>
        <vt:lpwstr/>
      </vt:variant>
      <vt:variant>
        <vt:i4>7602271</vt:i4>
      </vt:variant>
      <vt:variant>
        <vt:i4>75</vt:i4>
      </vt:variant>
      <vt:variant>
        <vt:i4>0</vt:i4>
      </vt:variant>
      <vt:variant>
        <vt:i4>5</vt:i4>
      </vt:variant>
      <vt:variant>
        <vt:lpwstr>http://www.nevo.co.il/Law_word/law15/memshala-985.pdf</vt:lpwstr>
      </vt:variant>
      <vt:variant>
        <vt:lpwstr/>
      </vt:variant>
      <vt:variant>
        <vt:i4>8060936</vt:i4>
      </vt:variant>
      <vt:variant>
        <vt:i4>72</vt:i4>
      </vt:variant>
      <vt:variant>
        <vt:i4>0</vt:i4>
      </vt:variant>
      <vt:variant>
        <vt:i4>5</vt:i4>
      </vt:variant>
      <vt:variant>
        <vt:lpwstr>http://www.nevo.co.il/law_word/law14/law-2564.pdf</vt:lpwstr>
      </vt:variant>
      <vt:variant>
        <vt:lpwstr/>
      </vt:variant>
      <vt:variant>
        <vt:i4>7602271</vt:i4>
      </vt:variant>
      <vt:variant>
        <vt:i4>69</vt:i4>
      </vt:variant>
      <vt:variant>
        <vt:i4>0</vt:i4>
      </vt:variant>
      <vt:variant>
        <vt:i4>5</vt:i4>
      </vt:variant>
      <vt:variant>
        <vt:lpwstr>http://www.nevo.co.il/Law_word/law15/memshala-985.pdf</vt:lpwstr>
      </vt:variant>
      <vt:variant>
        <vt:lpwstr/>
      </vt:variant>
      <vt:variant>
        <vt:i4>8060936</vt:i4>
      </vt:variant>
      <vt:variant>
        <vt:i4>66</vt:i4>
      </vt:variant>
      <vt:variant>
        <vt:i4>0</vt:i4>
      </vt:variant>
      <vt:variant>
        <vt:i4>5</vt:i4>
      </vt:variant>
      <vt:variant>
        <vt:lpwstr>http://www.nevo.co.il/law_word/law14/law-2564.pdf</vt:lpwstr>
      </vt:variant>
      <vt:variant>
        <vt:lpwstr/>
      </vt:variant>
      <vt:variant>
        <vt:i4>7602271</vt:i4>
      </vt:variant>
      <vt:variant>
        <vt:i4>63</vt:i4>
      </vt:variant>
      <vt:variant>
        <vt:i4>0</vt:i4>
      </vt:variant>
      <vt:variant>
        <vt:i4>5</vt:i4>
      </vt:variant>
      <vt:variant>
        <vt:lpwstr>http://www.nevo.co.il/Law_word/law15/memshala-985.pdf</vt:lpwstr>
      </vt:variant>
      <vt:variant>
        <vt:lpwstr/>
      </vt:variant>
      <vt:variant>
        <vt:i4>8060936</vt:i4>
      </vt:variant>
      <vt:variant>
        <vt:i4>60</vt:i4>
      </vt:variant>
      <vt:variant>
        <vt:i4>0</vt:i4>
      </vt:variant>
      <vt:variant>
        <vt:i4>5</vt:i4>
      </vt:variant>
      <vt:variant>
        <vt:lpwstr>http://www.nevo.co.il/law_word/law14/law-2564.pdf</vt:lpwstr>
      </vt:variant>
      <vt:variant>
        <vt:lpwstr/>
      </vt:variant>
      <vt:variant>
        <vt:i4>7602271</vt:i4>
      </vt:variant>
      <vt:variant>
        <vt:i4>57</vt:i4>
      </vt:variant>
      <vt:variant>
        <vt:i4>0</vt:i4>
      </vt:variant>
      <vt:variant>
        <vt:i4>5</vt:i4>
      </vt:variant>
      <vt:variant>
        <vt:lpwstr>http://www.nevo.co.il/Law_word/law15/memshala-985.pdf</vt:lpwstr>
      </vt:variant>
      <vt:variant>
        <vt:lpwstr/>
      </vt:variant>
      <vt:variant>
        <vt:i4>8060936</vt:i4>
      </vt:variant>
      <vt:variant>
        <vt:i4>54</vt:i4>
      </vt:variant>
      <vt:variant>
        <vt:i4>0</vt:i4>
      </vt:variant>
      <vt:variant>
        <vt:i4>5</vt:i4>
      </vt:variant>
      <vt:variant>
        <vt:lpwstr>http://www.nevo.co.il/law_word/law14/law-2564.pdf</vt:lpwstr>
      </vt:variant>
      <vt:variant>
        <vt:lpwstr/>
      </vt:variant>
      <vt:variant>
        <vt:i4>7602271</vt:i4>
      </vt:variant>
      <vt:variant>
        <vt:i4>51</vt:i4>
      </vt:variant>
      <vt:variant>
        <vt:i4>0</vt:i4>
      </vt:variant>
      <vt:variant>
        <vt:i4>5</vt:i4>
      </vt:variant>
      <vt:variant>
        <vt:lpwstr>http://www.nevo.co.il/Law_word/law15/memshala-985.pdf</vt:lpwstr>
      </vt:variant>
      <vt:variant>
        <vt:lpwstr/>
      </vt:variant>
      <vt:variant>
        <vt:i4>8060936</vt:i4>
      </vt:variant>
      <vt:variant>
        <vt:i4>48</vt:i4>
      </vt:variant>
      <vt:variant>
        <vt:i4>0</vt:i4>
      </vt:variant>
      <vt:variant>
        <vt:i4>5</vt:i4>
      </vt:variant>
      <vt:variant>
        <vt:lpwstr>http://www.nevo.co.il/law_word/law14/law-2564.pdf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7733332</vt:i4>
      </vt:variant>
      <vt:variant>
        <vt:i4>12</vt:i4>
      </vt:variant>
      <vt:variant>
        <vt:i4>0</vt:i4>
      </vt:variant>
      <vt:variant>
        <vt:i4>5</vt:i4>
      </vt:variant>
      <vt:variant>
        <vt:lpwstr>https://www.nevo.co.il/law_html/law10/yalkut-11103.pdf</vt:lpwstr>
      </vt:variant>
      <vt:variant>
        <vt:lpwstr/>
      </vt:variant>
      <vt:variant>
        <vt:i4>7602271</vt:i4>
      </vt:variant>
      <vt:variant>
        <vt:i4>9</vt:i4>
      </vt:variant>
      <vt:variant>
        <vt:i4>0</vt:i4>
      </vt:variant>
      <vt:variant>
        <vt:i4>5</vt:i4>
      </vt:variant>
      <vt:variant>
        <vt:lpwstr>http://www.nevo.co.il/Law_word/law15/memshala-985.pdf</vt:lpwstr>
      </vt:variant>
      <vt:variant>
        <vt:lpwstr/>
      </vt:variant>
      <vt:variant>
        <vt:i4>8060936</vt:i4>
      </vt:variant>
      <vt:variant>
        <vt:i4>6</vt:i4>
      </vt:variant>
      <vt:variant>
        <vt:i4>0</vt:i4>
      </vt:variant>
      <vt:variant>
        <vt:i4>5</vt:i4>
      </vt:variant>
      <vt:variant>
        <vt:lpwstr>http://www.nevo.co.il/law_word/law14/law-2564.pdf</vt:lpwstr>
      </vt:variant>
      <vt:variant>
        <vt:lpwstr/>
      </vt:variant>
      <vt:variant>
        <vt:i4>852092</vt:i4>
      </vt:variant>
      <vt:variant>
        <vt:i4>3</vt:i4>
      </vt:variant>
      <vt:variant>
        <vt:i4>0</vt:i4>
      </vt:variant>
      <vt:variant>
        <vt:i4>5</vt:i4>
      </vt:variant>
      <vt:variant>
        <vt:lpwstr>http://www.nevo.co.il/Law_word/law17/PROP-2135.pdf</vt:lpwstr>
      </vt:variant>
      <vt:variant>
        <vt:lpwstr/>
      </vt:variant>
      <vt:variant>
        <vt:i4>8323085</vt:i4>
      </vt:variant>
      <vt:variant>
        <vt:i4>0</vt:i4>
      </vt:variant>
      <vt:variant>
        <vt:i4>0</vt:i4>
      </vt:variant>
      <vt:variant>
        <vt:i4>5</vt:i4>
      </vt:variant>
      <vt:variant>
        <vt:lpwstr>http://www.nevo.co.il/Law_word/law14/LAW-1410.pdf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p181k1m1</vt:lpwstr>
  </property>
  <property fmtid="{D5CDD505-2E9C-101B-9397-08002B2CF9AE}" pid="3" name="CHNAME">
    <vt:lpwstr>עיוורים</vt:lpwstr>
  </property>
  <property fmtid="{D5CDD505-2E9C-101B-9397-08002B2CF9AE}" pid="4" name="LAWNAME">
    <vt:lpwstr>חוק איסור הפליית אנשים עם עיוורון המלווים בכלבי נחייה, תשנ"ג-1993;עיוורים</vt:lpwstr>
  </property>
  <property fmtid="{D5CDD505-2E9C-101B-9397-08002B2CF9AE}" pid="5" name="LAWNUMBER">
    <vt:lpwstr>0001</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שוויון</vt:lpwstr>
  </property>
  <property fmtid="{D5CDD505-2E9C-101B-9397-08002B2CF9AE}" pid="9" name="NOSE31">
    <vt:lpwstr>אנשים עם מוגבלויות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http://www.nevo.co.il/law_word/law14/law-2564.pdf;‎רשומות - ספר חוקים#תוקן ס"ח תשע"ו מס' 2564 ‏‏#מיום 19.7.2016 עמ' 1058  – תיקון מס' 1‏</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